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1FB771D7D004BECA219F66D5695F755"/>
          </w:placeholder>
        </w:sdtPr>
        <w:sdtEndPr/>
        <w:sdtContent>
          <w:tr w:rsidR="00465EE8" w:rsidRPr="00465EE8" w14:paraId="0AE29A14" w14:textId="77777777" w:rsidTr="00465EE8">
            <w:trPr>
              <w:trHeight w:val="1474"/>
            </w:trPr>
            <w:tc>
              <w:tcPr>
                <w:tcW w:w="7938" w:type="dxa"/>
              </w:tcPr>
              <w:p w14:paraId="4EFC8F2E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A0DB4EC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D71DAB" wp14:editId="679A1444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1FB771D7D004BECA219F66D5695F755"/>
          </w:placeholder>
        </w:sdtPr>
        <w:sdtEndPr/>
        <w:sdtContent>
          <w:tr w:rsidR="00BF33AE" w14:paraId="02C8F47C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A9D591B7C14A4554B50EF662593499F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23DAAA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1FB771D7D004BECA219F66D5695F755"/>
          </w:placeholder>
        </w:sdtPr>
        <w:sdtEndPr/>
        <w:sdtContent>
          <w:tr w:rsidR="00973546" w:rsidRPr="00840C91" w14:paraId="2F3CA355" w14:textId="77777777" w:rsidTr="00913C46">
            <w:trPr>
              <w:trHeight w:hRule="exact" w:val="714"/>
            </w:trPr>
            <w:sdt>
              <w:sdtPr>
                <w:id w:val="42179897"/>
                <w:lock w:val="sdtLocked"/>
                <w:placeholder>
                  <w:docPart w:val="C364D2984F1D4076BCDC5246483B4B5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257D96A" w14:textId="393A240F" w:rsidR="00973546" w:rsidRPr="00913C46" w:rsidRDefault="00913C46" w:rsidP="00465EE8">
                    <w:pPr>
                      <w:pStyle w:val="Headline"/>
                    </w:pPr>
                    <w:r>
                      <w:t>Verkaufsaktion für Klangpatenprojekt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FC677C717C8C45F7A79FAAEC3E60FB5B"/>
        </w:placeholder>
      </w:sdtPr>
      <w:sdtEndPr/>
      <w:sdtContent>
        <w:p w14:paraId="378E1ECF" w14:textId="3D4DC500" w:rsidR="00F40039" w:rsidRPr="00913C46" w:rsidRDefault="00913C46" w:rsidP="001903A0">
          <w:pPr>
            <w:pStyle w:val="Subline"/>
            <w:spacing w:after="360"/>
          </w:pPr>
          <w:r>
            <w:t>Edeka Südwest unterstützt Orgelsanierung der Stadtkirche</w:t>
          </w:r>
          <w:r w:rsidR="00561B7F">
            <w:t xml:space="preserve"> </w:t>
          </w:r>
          <w:r w:rsidR="00561B7F">
            <w:br/>
          </w:r>
          <w:r>
            <w:t xml:space="preserve">Offenburg </w:t>
          </w:r>
        </w:p>
      </w:sdtContent>
    </w:sdt>
    <w:p w14:paraId="6240C76F" w14:textId="1E9B560D" w:rsidR="004678D6" w:rsidRPr="00BD7929" w:rsidRDefault="00EE6A4E" w:rsidP="00BD7929">
      <w:pPr>
        <w:pStyle w:val="Intro-Text"/>
      </w:pPr>
      <w:sdt>
        <w:sdtPr>
          <w:id w:val="1521048624"/>
          <w:placeholder>
            <w:docPart w:val="E06110CEEF364745BA275DB6796172AC"/>
          </w:placeholder>
        </w:sdtPr>
        <w:sdtEndPr/>
        <w:sdtContent>
          <w:r w:rsidR="001903A0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B40D0470DD1042688142BA79D6CB842E"/>
          </w:placeholder>
          <w:date w:fullDate="2024-08-2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61B7F">
            <w:t>22</w:t>
          </w:r>
          <w:r w:rsidR="00096265">
            <w:t>.08.2024</w:t>
          </w:r>
        </w:sdtContent>
      </w:sdt>
      <w:r w:rsidR="00BD7929">
        <w:t xml:space="preserve"> </w:t>
      </w:r>
      <w:r w:rsidR="001903A0">
        <w:t>–</w:t>
      </w:r>
      <w:r w:rsidR="00561B7F">
        <w:t xml:space="preserve"> Im Zeitraum vom 1. September bis zum 31. Dezember 2024 fließt ein Teil der mit Artikeln der Regionalmarke „Unsere Heimat – echt &amp; gut“ in den vier Offenburger Edeka-Märkten erzielten Verkaufserlöse in einen Spendentopf. Anfang Januar nächsten Jahres geht die Spende an die Aktion „Unsere Orgel öffnet Herzen“ der evangelischen Stadtkirche Offenburg.</w:t>
      </w:r>
    </w:p>
    <w:p w14:paraId="79774253" w14:textId="4C46BF25" w:rsidR="001903A0" w:rsidRDefault="001903A0" w:rsidP="001903A0">
      <w:pPr>
        <w:pStyle w:val="Flietext"/>
      </w:pPr>
      <w:r>
        <w:t>„</w:t>
      </w:r>
      <w:r w:rsidR="00561B7F">
        <w:t>Wir sind als Unternehmen fest verwurzelt in Offenburg</w:t>
      </w:r>
      <w:r w:rsidR="00D046C2">
        <w:t>. Unsere Verbundenheit zur Region und zu den Menschen, die hier leben, kommt</w:t>
      </w:r>
      <w:r w:rsidR="00D44BEE">
        <w:t xml:space="preserve"> auch in unseren Partnerschaften mit örtlichen Vereinen und Institutionen zum Ausdruck. Wir freuen uns, wenn wir einen Beitrag zum Erhalt </w:t>
      </w:r>
      <w:r w:rsidR="00D046C2">
        <w:t>der Steinmeyer-Orgel als wertvolles Kulturgut</w:t>
      </w:r>
      <w:r w:rsidR="00D44BEE">
        <w:t xml:space="preserve"> leisten können</w:t>
      </w:r>
      <w:r>
        <w:t xml:space="preserve">“, </w:t>
      </w:r>
      <w:r w:rsidR="00D44BEE">
        <w:t>so</w:t>
      </w:r>
      <w:r>
        <w:t xml:space="preserve"> </w:t>
      </w:r>
      <w:r w:rsidR="00437F47">
        <w:t>Rainer Huber</w:t>
      </w:r>
      <w:r>
        <w:t xml:space="preserve">, </w:t>
      </w:r>
      <w:r w:rsidR="00437F47">
        <w:t xml:space="preserve">Sprecher des </w:t>
      </w:r>
      <w:r>
        <w:t>Vorstand</w:t>
      </w:r>
      <w:r w:rsidR="00437F47">
        <w:t>s</w:t>
      </w:r>
      <w:r>
        <w:t xml:space="preserve"> Edeka Südwest, </w:t>
      </w:r>
      <w:r w:rsidR="00D44BEE">
        <w:t xml:space="preserve">zum Start der Aktion. Die Großhandlung des Edeka-Verbunds im Südwesten berücksichtigt alle Umsätze, die im E-Center Kohler in der </w:t>
      </w:r>
      <w:proofErr w:type="spellStart"/>
      <w:r w:rsidR="00D44BEE">
        <w:t>Schutterwälder</w:t>
      </w:r>
      <w:proofErr w:type="spellEnd"/>
      <w:r w:rsidR="00D44BEE">
        <w:t xml:space="preserve"> Straße, bei Edeka Timm-</w:t>
      </w:r>
      <w:proofErr w:type="spellStart"/>
      <w:r w:rsidR="00D44BEE">
        <w:t>Zinth</w:t>
      </w:r>
      <w:proofErr w:type="spellEnd"/>
      <w:r w:rsidR="00D44BEE">
        <w:t xml:space="preserve"> in der Bertha-von-Suttner-Straße, bei Edeka Schirmann in der Ortenberger Straße und bei Edeka Thiem in der </w:t>
      </w:r>
      <w:proofErr w:type="spellStart"/>
      <w:r w:rsidR="00D44BEE">
        <w:t>Geroldsecker</w:t>
      </w:r>
      <w:proofErr w:type="spellEnd"/>
      <w:r w:rsidR="00D44BEE">
        <w:t xml:space="preserve"> Straße im Aktionszeitraum durch den Verkauf von Produkten der Regionalmarke erzielt werden und spendet anschließend einen Teil der Verkaufserlöse</w:t>
      </w:r>
      <w:r>
        <w:t xml:space="preserve">. </w:t>
      </w:r>
    </w:p>
    <w:p w14:paraId="6063AD41" w14:textId="71CED1AE" w:rsidR="001903A0" w:rsidRDefault="001903A0" w:rsidP="001903A0">
      <w:pPr>
        <w:pStyle w:val="Flietext"/>
      </w:pPr>
    </w:p>
    <w:p w14:paraId="3E4BA5A4" w14:textId="4E13627A" w:rsidR="00D54DCE" w:rsidRPr="00D54DCE" w:rsidRDefault="00D941EB" w:rsidP="001903A0">
      <w:pPr>
        <w:pStyle w:val="Flietext"/>
        <w:rPr>
          <w:b/>
          <w:bCs/>
        </w:rPr>
      </w:pPr>
      <w:r>
        <w:rPr>
          <w:b/>
          <w:bCs/>
        </w:rPr>
        <w:t>116 Jahre altes</w:t>
      </w:r>
      <w:r w:rsidR="00D54DCE">
        <w:rPr>
          <w:b/>
          <w:bCs/>
        </w:rPr>
        <w:t xml:space="preserve"> </w:t>
      </w:r>
      <w:r>
        <w:rPr>
          <w:b/>
          <w:bCs/>
        </w:rPr>
        <w:t>Kulturgut</w:t>
      </w:r>
      <w:r w:rsidR="00D54DCE">
        <w:rPr>
          <w:b/>
          <w:bCs/>
        </w:rPr>
        <w:t xml:space="preserve"> der Region</w:t>
      </w:r>
    </w:p>
    <w:p w14:paraId="5FF7B793" w14:textId="77777777" w:rsidR="00437F47" w:rsidRPr="00437F47" w:rsidRDefault="00437F47" w:rsidP="001903A0">
      <w:pPr>
        <w:pStyle w:val="Flietext"/>
        <w:rPr>
          <w:b/>
          <w:bCs/>
        </w:rPr>
      </w:pPr>
    </w:p>
    <w:p w14:paraId="510E4AE6" w14:textId="2824A22F" w:rsidR="00D941EB" w:rsidRDefault="00D54DCE" w:rsidP="001903A0">
      <w:pPr>
        <w:pStyle w:val="Flietext"/>
      </w:pPr>
      <w:r>
        <w:t xml:space="preserve">Die </w:t>
      </w:r>
      <w:r w:rsidRPr="00D54DCE">
        <w:t>Steinmeyer-Orgel</w:t>
      </w:r>
      <w:r>
        <w:t xml:space="preserve"> der Offenburger Stadtkirche</w:t>
      </w:r>
      <w:r w:rsidRPr="00D54DCE">
        <w:t xml:space="preserve"> ist 116 Jahre alt</w:t>
      </w:r>
      <w:r>
        <w:t>. Aufgrund al</w:t>
      </w:r>
      <w:r w:rsidRPr="00D54DCE">
        <w:t>tersbedingte</w:t>
      </w:r>
      <w:r>
        <w:t>r</w:t>
      </w:r>
      <w:r w:rsidRPr="00D54DCE">
        <w:t xml:space="preserve"> Mängel </w:t>
      </w:r>
      <w:r>
        <w:t xml:space="preserve">müssen nun Teile des Instruments überholt, repariert oder erneuert </w:t>
      </w:r>
      <w:r>
        <w:lastRenderedPageBreak/>
        <w:t xml:space="preserve">werden. </w:t>
      </w:r>
      <w:r w:rsidR="00D941EB">
        <w:t xml:space="preserve">Auf rund 300.000 Euro belaufen sich die Gesamtkosten, rund 150.000 Euro müssen an Spendengeldern zusammenkommen, um die Arbeiten zu finanzieren. Dafür hat </w:t>
      </w:r>
      <w:r w:rsidR="00D046C2">
        <w:t>die Stadtkirche</w:t>
      </w:r>
      <w:r w:rsidR="00D941EB">
        <w:t xml:space="preserve"> das Klangpatenprojekt „Unsere Orgel öffnet Herzen“ ins Leben gerufen. In dieses soll auch das Geld der Verkaufsaktion fließen.</w:t>
      </w:r>
    </w:p>
    <w:p w14:paraId="6A124581" w14:textId="77777777" w:rsidR="00D941EB" w:rsidRDefault="00D941EB" w:rsidP="001903A0">
      <w:pPr>
        <w:pStyle w:val="Flietext"/>
      </w:pPr>
    </w:p>
    <w:p w14:paraId="119125E9" w14:textId="77777777" w:rsidR="00D941EB" w:rsidRPr="00D941EB" w:rsidRDefault="00D941EB" w:rsidP="001903A0">
      <w:pPr>
        <w:pStyle w:val="Flietext"/>
        <w:rPr>
          <w:b/>
          <w:bCs/>
        </w:rPr>
      </w:pPr>
      <w:r w:rsidRPr="00D941EB">
        <w:rPr>
          <w:b/>
          <w:bCs/>
        </w:rPr>
        <w:t>Lebensmittel von Erzeugerbetrieben der Region</w:t>
      </w:r>
    </w:p>
    <w:p w14:paraId="1B35A8A5" w14:textId="77777777" w:rsidR="00D941EB" w:rsidRDefault="00D941EB" w:rsidP="001903A0">
      <w:pPr>
        <w:pStyle w:val="Flietext"/>
      </w:pPr>
    </w:p>
    <w:p w14:paraId="6C0F664E" w14:textId="509C50A9" w:rsidR="00D941EB" w:rsidRDefault="00D941EB" w:rsidP="001903A0">
      <w:pPr>
        <w:pStyle w:val="Flietext"/>
      </w:pPr>
      <w:r>
        <w:t xml:space="preserve">Die Aktion von Edeka Südwest </w:t>
      </w:r>
      <w:r w:rsidR="00D046C2">
        <w:t>gilt für</w:t>
      </w:r>
      <w:r>
        <w:t xml:space="preserve"> alle </w:t>
      </w:r>
      <w:r w:rsidR="00BA4DF3">
        <w:t>rund 300 Produkte, die unter der</w:t>
      </w:r>
      <w:r w:rsidR="00BA4DF3" w:rsidRPr="00BA4DF3">
        <w:t xml:space="preserve"> 2006 eingeführten Regionalmarke „Unsere Heimat – echt &amp; gut“ </w:t>
      </w:r>
      <w:r w:rsidR="00BA4DF3">
        <w:t>angeboten werden. Sie alle stammen von einem von</w:t>
      </w:r>
      <w:r w:rsidR="00BA4DF3" w:rsidRPr="00BA4DF3">
        <w:t xml:space="preserve"> mehr als 1.500 Betrieben</w:t>
      </w:r>
      <w:r w:rsidR="00BA4DF3">
        <w:t xml:space="preserve">, die für die Regionalmarke produzieren und allesamt in Bundesländern des Vertriebsgebiets von Edeka Südwest beheimatet sind. </w:t>
      </w:r>
      <w:r w:rsidR="00BA4DF3" w:rsidRPr="00BA4DF3">
        <w:t>Das Sortiment reicht von Molkereiprodukten über Obst und Gemüse bis hin zu Senf und Teigwaren</w:t>
      </w:r>
      <w:r w:rsidR="00BA4DF3">
        <w:t xml:space="preserve"> und umfasst auch zahlreiche Artikel in Bio-Qualität</w:t>
      </w:r>
      <w:r w:rsidR="00BA4DF3" w:rsidRPr="00BA4DF3">
        <w:t>.</w:t>
      </w:r>
    </w:p>
    <w:p w14:paraId="68B37E86" w14:textId="77777777" w:rsidR="00D941EB" w:rsidRDefault="00D941EB" w:rsidP="001903A0">
      <w:pPr>
        <w:pStyle w:val="Flietext"/>
      </w:pPr>
    </w:p>
    <w:p w14:paraId="496AE03A" w14:textId="77777777" w:rsidR="00EF79AA" w:rsidRPr="00EF79AA" w:rsidRDefault="00EE6A4E" w:rsidP="00EF79AA">
      <w:pPr>
        <w:pStyle w:val="Zusatzinformation-berschrift"/>
      </w:pPr>
      <w:sdt>
        <w:sdtPr>
          <w:id w:val="-1061561099"/>
          <w:placeholder>
            <w:docPart w:val="2C6BAF25D2B847E5AE37DB68F0BB91DE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428EB49" w14:textId="77777777" w:rsidR="0043781B" w:rsidRPr="006D08E3" w:rsidRDefault="00EE6A4E" w:rsidP="006D08E3">
      <w:pPr>
        <w:pStyle w:val="Zusatzinformation-Text"/>
      </w:pPr>
      <w:sdt>
        <w:sdtPr>
          <w:id w:val="-746034625"/>
          <w:placeholder>
            <w:docPart w:val="DAD4080D554843B5BDC0A7328A3FF880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BA23" w14:textId="77777777" w:rsidR="001903A0" w:rsidRDefault="001903A0" w:rsidP="000B64B7">
      <w:r>
        <w:separator/>
      </w:r>
    </w:p>
  </w:endnote>
  <w:endnote w:type="continuationSeparator" w:id="0">
    <w:p w14:paraId="7CA15ED2" w14:textId="77777777" w:rsidR="001903A0" w:rsidRDefault="001903A0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1FB771D7D004BECA219F66D5695F75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1FB771D7D004BECA219F66D5695F75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070913E6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07B58C4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1FB771D7D004BECA219F66D5695F75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C364D2984F1D4076BCDC5246483B4B5C"/>
                </w:placeholder>
              </w:sdtPr>
              <w:sdtEndPr/>
              <w:sdtContent>
                <w:tr w:rsidR="00503BFF" w14:paraId="72060378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24D16F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6277460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4C6E9F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2E099A25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416B3DE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A31C2A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BBFFB44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06FE3AD" wp14:editId="0F7E4B7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D5EDD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B2242E3" wp14:editId="6C6CE7D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F37562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6B2B" w14:textId="77777777" w:rsidR="001903A0" w:rsidRDefault="001903A0" w:rsidP="000B64B7">
      <w:r>
        <w:separator/>
      </w:r>
    </w:p>
  </w:footnote>
  <w:footnote w:type="continuationSeparator" w:id="0">
    <w:p w14:paraId="211DD93F" w14:textId="77777777" w:rsidR="001903A0" w:rsidRDefault="001903A0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0"/>
    <w:rsid w:val="00007E0A"/>
    <w:rsid w:val="0001046C"/>
    <w:rsid w:val="00011366"/>
    <w:rsid w:val="000314BC"/>
    <w:rsid w:val="0003575C"/>
    <w:rsid w:val="000401C5"/>
    <w:rsid w:val="00061F34"/>
    <w:rsid w:val="000731B9"/>
    <w:rsid w:val="0007721D"/>
    <w:rsid w:val="00096265"/>
    <w:rsid w:val="000A181A"/>
    <w:rsid w:val="000B64B7"/>
    <w:rsid w:val="00154F99"/>
    <w:rsid w:val="001762B1"/>
    <w:rsid w:val="001903A0"/>
    <w:rsid w:val="001A7E1B"/>
    <w:rsid w:val="001D4BAC"/>
    <w:rsid w:val="001D61AF"/>
    <w:rsid w:val="001E47DB"/>
    <w:rsid w:val="00203058"/>
    <w:rsid w:val="00203E84"/>
    <w:rsid w:val="002127BF"/>
    <w:rsid w:val="00227038"/>
    <w:rsid w:val="00233953"/>
    <w:rsid w:val="002601D7"/>
    <w:rsid w:val="002B1C64"/>
    <w:rsid w:val="00364984"/>
    <w:rsid w:val="00385187"/>
    <w:rsid w:val="003D421D"/>
    <w:rsid w:val="004010CB"/>
    <w:rsid w:val="0043781B"/>
    <w:rsid w:val="00437F47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61B7F"/>
    <w:rsid w:val="005B7A36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13C46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E4D51"/>
    <w:rsid w:val="00B0619B"/>
    <w:rsid w:val="00B07C30"/>
    <w:rsid w:val="00B31928"/>
    <w:rsid w:val="00B44DE9"/>
    <w:rsid w:val="00B8553A"/>
    <w:rsid w:val="00BA4DF3"/>
    <w:rsid w:val="00BD2F2F"/>
    <w:rsid w:val="00BD7929"/>
    <w:rsid w:val="00BE01B6"/>
    <w:rsid w:val="00BE785A"/>
    <w:rsid w:val="00BF33AE"/>
    <w:rsid w:val="00C44B3E"/>
    <w:rsid w:val="00C569AA"/>
    <w:rsid w:val="00C600CE"/>
    <w:rsid w:val="00C76D49"/>
    <w:rsid w:val="00D046C2"/>
    <w:rsid w:val="00D161B0"/>
    <w:rsid w:val="00D16B68"/>
    <w:rsid w:val="00D33653"/>
    <w:rsid w:val="00D44BEE"/>
    <w:rsid w:val="00D54DCE"/>
    <w:rsid w:val="00D748A3"/>
    <w:rsid w:val="00D85FA9"/>
    <w:rsid w:val="00D941EB"/>
    <w:rsid w:val="00DB0ADC"/>
    <w:rsid w:val="00DC3D83"/>
    <w:rsid w:val="00E01A77"/>
    <w:rsid w:val="00E100C9"/>
    <w:rsid w:val="00E30C1E"/>
    <w:rsid w:val="00E652FF"/>
    <w:rsid w:val="00E87EB6"/>
    <w:rsid w:val="00EB51D9"/>
    <w:rsid w:val="00EE6A4E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574C"/>
  <w15:chartTrackingRefBased/>
  <w15:docId w15:val="{7604D6CD-C25E-436D-9230-1AFF0C6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B771D7D004BECA219F66D5695F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0EF09-2625-444D-8C44-CE1C586B2DE8}"/>
      </w:docPartPr>
      <w:docPartBody>
        <w:p w:rsidR="00EB3AEB" w:rsidRDefault="00EB3AEB">
          <w:pPr>
            <w:pStyle w:val="71FB771D7D004BECA219F66D5695F75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D591B7C14A4554B50EF6625934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B5DF6-D4A5-497A-A1D7-D0BB1FABCD5B}"/>
      </w:docPartPr>
      <w:docPartBody>
        <w:p w:rsidR="00EB3AEB" w:rsidRDefault="00EB3AEB">
          <w:pPr>
            <w:pStyle w:val="A9D591B7C14A4554B50EF662593499F3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364D2984F1D4076BCDC5246483B4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8294E-13D8-4274-B32C-81B37D219F4B}"/>
      </w:docPartPr>
      <w:docPartBody>
        <w:p w:rsidR="00EB3AEB" w:rsidRDefault="00EB3AEB">
          <w:pPr>
            <w:pStyle w:val="C364D2984F1D4076BCDC5246483B4B5C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FC677C717C8C45F7A79FAAEC3E60F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32E15-CCB9-4A59-851C-9D99A3C99D1E}"/>
      </w:docPartPr>
      <w:docPartBody>
        <w:p w:rsidR="00EB3AEB" w:rsidRDefault="00EB3AEB">
          <w:pPr>
            <w:pStyle w:val="FC677C717C8C45F7A79FAAEC3E60FB5B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E06110CEEF364745BA275DB679617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D1171-34DB-4CDE-9589-8483A68748A7}"/>
      </w:docPartPr>
      <w:docPartBody>
        <w:p w:rsidR="00EB3AEB" w:rsidRDefault="00EB3AEB">
          <w:pPr>
            <w:pStyle w:val="E06110CEEF364745BA275DB6796172A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40D0470DD1042688142BA79D6CB8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791A7-2FC6-4885-B0F6-4A8E8841017D}"/>
      </w:docPartPr>
      <w:docPartBody>
        <w:p w:rsidR="00EB3AEB" w:rsidRDefault="00EB3AEB">
          <w:pPr>
            <w:pStyle w:val="B40D0470DD1042688142BA79D6CB842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C6BAF25D2B847E5AE37DB68F0BB9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F25EB-FF54-420D-A4D8-8972138FB79C}"/>
      </w:docPartPr>
      <w:docPartBody>
        <w:p w:rsidR="00EB3AEB" w:rsidRDefault="00EB3AEB">
          <w:pPr>
            <w:pStyle w:val="2C6BAF25D2B847E5AE37DB68F0BB91D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DAD4080D554843B5BDC0A7328A3F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2F5E9-33C1-4251-92AC-DE5D10C5F38C}"/>
      </w:docPartPr>
      <w:docPartBody>
        <w:p w:rsidR="00EB3AEB" w:rsidRDefault="00EB3AEB">
          <w:pPr>
            <w:pStyle w:val="DAD4080D554843B5BDC0A7328A3FF880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EB"/>
    <w:rsid w:val="00E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1FB771D7D004BECA219F66D5695F755">
    <w:name w:val="71FB771D7D004BECA219F66D5695F755"/>
  </w:style>
  <w:style w:type="paragraph" w:customStyle="1" w:styleId="A9D591B7C14A4554B50EF662593499F3">
    <w:name w:val="A9D591B7C14A4554B50EF662593499F3"/>
  </w:style>
  <w:style w:type="paragraph" w:customStyle="1" w:styleId="C364D2984F1D4076BCDC5246483B4B5C">
    <w:name w:val="C364D2984F1D4076BCDC5246483B4B5C"/>
  </w:style>
  <w:style w:type="paragraph" w:customStyle="1" w:styleId="FC677C717C8C45F7A79FAAEC3E60FB5B">
    <w:name w:val="FC677C717C8C45F7A79FAAEC3E60FB5B"/>
  </w:style>
  <w:style w:type="paragraph" w:customStyle="1" w:styleId="E06110CEEF364745BA275DB6796172AC">
    <w:name w:val="E06110CEEF364745BA275DB6796172AC"/>
  </w:style>
  <w:style w:type="paragraph" w:customStyle="1" w:styleId="B40D0470DD1042688142BA79D6CB842E">
    <w:name w:val="B40D0470DD1042688142BA79D6CB842E"/>
  </w:style>
  <w:style w:type="paragraph" w:customStyle="1" w:styleId="2C6BAF25D2B847E5AE37DB68F0BB91DE">
    <w:name w:val="2C6BAF25D2B847E5AE37DB68F0BB91DE"/>
  </w:style>
  <w:style w:type="paragraph" w:customStyle="1" w:styleId="DAD4080D554843B5BDC0A7328A3FF880">
    <w:name w:val="DAD4080D554843B5BDC0A7328A3FF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5</cp:revision>
  <cp:lastPrinted>2024-08-22T08:24:00Z</cp:lastPrinted>
  <dcterms:created xsi:type="dcterms:W3CDTF">2024-08-15T15:02:00Z</dcterms:created>
  <dcterms:modified xsi:type="dcterms:W3CDTF">2024-08-22T08:24:00Z</dcterms:modified>
</cp:coreProperties>
</file>