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8CDD6" w14:textId="77777777" w:rsidR="00E63F9F" w:rsidRDefault="00E63F9F" w:rsidP="00B65D69">
      <w:pPr>
        <w:spacing w:after="0" w:line="360" w:lineRule="atLeast"/>
        <w:ind w:right="2835"/>
        <w:jc w:val="both"/>
        <w:rPr>
          <w:rFonts w:ascii="Arial" w:hAnsi="Arial" w:cs="Arial"/>
          <w:b/>
          <w:bCs/>
          <w:sz w:val="28"/>
          <w:szCs w:val="28"/>
        </w:rPr>
      </w:pPr>
    </w:p>
    <w:p w14:paraId="4B6A60EA" w14:textId="77777777" w:rsidR="00E63F9F" w:rsidRDefault="00E63F9F" w:rsidP="00B65D69">
      <w:pPr>
        <w:spacing w:after="0" w:line="360" w:lineRule="atLeast"/>
        <w:ind w:right="2835"/>
        <w:jc w:val="both"/>
        <w:rPr>
          <w:rFonts w:ascii="Arial" w:hAnsi="Arial" w:cs="Arial"/>
          <w:b/>
          <w:bCs/>
          <w:sz w:val="28"/>
          <w:szCs w:val="28"/>
        </w:rPr>
      </w:pPr>
    </w:p>
    <w:p w14:paraId="771E5F5B" w14:textId="77777777" w:rsidR="00E63F9F" w:rsidRDefault="00E63F9F" w:rsidP="00B65D69">
      <w:pPr>
        <w:spacing w:after="0" w:line="360" w:lineRule="atLeast"/>
        <w:ind w:right="2835"/>
        <w:jc w:val="both"/>
        <w:rPr>
          <w:rFonts w:ascii="Arial" w:hAnsi="Arial" w:cs="Arial"/>
          <w:b/>
          <w:bCs/>
          <w:sz w:val="28"/>
          <w:szCs w:val="28"/>
        </w:rPr>
      </w:pPr>
    </w:p>
    <w:p w14:paraId="5CA5C04D" w14:textId="77777777" w:rsidR="00C24F3C" w:rsidRDefault="00C24F3C" w:rsidP="00503CE5">
      <w:pPr>
        <w:spacing w:after="0" w:line="360" w:lineRule="atLeast"/>
        <w:ind w:right="2835"/>
        <w:jc w:val="both"/>
        <w:rPr>
          <w:rFonts w:ascii="Arial" w:hAnsi="Arial" w:cs="Arial"/>
          <w:b/>
          <w:bCs/>
          <w:sz w:val="24"/>
          <w:szCs w:val="24"/>
        </w:rPr>
      </w:pPr>
    </w:p>
    <w:p w14:paraId="3A1D1F18" w14:textId="26B72F7E" w:rsidR="00E63F9F" w:rsidRPr="00204AE9" w:rsidRDefault="00E63F9F" w:rsidP="00503CE5">
      <w:pPr>
        <w:spacing w:after="0" w:line="360" w:lineRule="atLeast"/>
        <w:ind w:right="2835"/>
        <w:jc w:val="both"/>
        <w:rPr>
          <w:rFonts w:ascii="Arial" w:hAnsi="Arial" w:cs="Arial"/>
          <w:b/>
          <w:bCs/>
          <w:sz w:val="24"/>
          <w:szCs w:val="24"/>
        </w:rPr>
      </w:pPr>
      <w:r w:rsidRPr="00204AE9">
        <w:rPr>
          <w:rFonts w:ascii="Arial" w:hAnsi="Arial" w:cs="Arial"/>
          <w:b/>
          <w:bCs/>
          <w:sz w:val="24"/>
          <w:szCs w:val="24"/>
        </w:rPr>
        <w:t>Pressemeldung</w:t>
      </w:r>
    </w:p>
    <w:p w14:paraId="1FE541DC" w14:textId="77777777" w:rsidR="00E63F9F" w:rsidRDefault="00E63F9F" w:rsidP="00503CE5">
      <w:pPr>
        <w:spacing w:after="0" w:line="360" w:lineRule="atLeast"/>
        <w:ind w:right="2835"/>
        <w:jc w:val="both"/>
        <w:rPr>
          <w:rFonts w:ascii="Arial" w:hAnsi="Arial" w:cs="Arial"/>
          <w:b/>
          <w:bCs/>
          <w:sz w:val="28"/>
          <w:szCs w:val="28"/>
        </w:rPr>
      </w:pPr>
    </w:p>
    <w:p w14:paraId="4BCFCFA3" w14:textId="0BF4385E" w:rsidR="00221FBE" w:rsidRDefault="00C95F22" w:rsidP="00503CE5">
      <w:pPr>
        <w:spacing w:after="0" w:line="360" w:lineRule="atLeast"/>
        <w:ind w:right="2835"/>
        <w:jc w:val="both"/>
        <w:rPr>
          <w:rFonts w:ascii="Arial" w:hAnsi="Arial" w:cs="Arial"/>
          <w:b/>
          <w:bCs/>
          <w:sz w:val="28"/>
          <w:szCs w:val="28"/>
        </w:rPr>
      </w:pPr>
      <w:r>
        <w:rPr>
          <w:rFonts w:ascii="Arial" w:hAnsi="Arial" w:cs="Arial"/>
          <w:b/>
          <w:bCs/>
          <w:sz w:val="28"/>
          <w:szCs w:val="28"/>
        </w:rPr>
        <w:t>BECHER erhält Auszeichnung für HIMACS-Projekt</w:t>
      </w:r>
    </w:p>
    <w:p w14:paraId="1AA7E9BC" w14:textId="77777777" w:rsidR="00C95F22" w:rsidRDefault="00C95F22" w:rsidP="00503CE5">
      <w:pPr>
        <w:spacing w:after="0" w:line="360" w:lineRule="atLeast"/>
        <w:ind w:right="2835"/>
        <w:jc w:val="both"/>
        <w:rPr>
          <w:rFonts w:ascii="Arial" w:hAnsi="Arial" w:cs="Arial"/>
          <w:b/>
          <w:bCs/>
          <w:sz w:val="24"/>
          <w:szCs w:val="24"/>
        </w:rPr>
      </w:pPr>
    </w:p>
    <w:p w14:paraId="414093F1" w14:textId="155E7690" w:rsidR="000A124B" w:rsidRDefault="00C95F22" w:rsidP="00503CE5">
      <w:pPr>
        <w:spacing w:after="0" w:line="360" w:lineRule="atLeast"/>
        <w:ind w:right="2835"/>
        <w:jc w:val="both"/>
        <w:rPr>
          <w:rFonts w:ascii="Arial" w:hAnsi="Arial" w:cs="Arial"/>
          <w:b/>
          <w:bCs/>
          <w:sz w:val="24"/>
          <w:szCs w:val="24"/>
        </w:rPr>
      </w:pPr>
      <w:r>
        <w:rPr>
          <w:rFonts w:ascii="Arial" w:hAnsi="Arial" w:cs="Arial"/>
          <w:b/>
          <w:bCs/>
          <w:sz w:val="24"/>
          <w:szCs w:val="24"/>
        </w:rPr>
        <w:t xml:space="preserve">Beste Umsetzung des Mineralwerkstoffs </w:t>
      </w:r>
      <w:r w:rsidR="008B68AD">
        <w:rPr>
          <w:rFonts w:ascii="Arial" w:hAnsi="Arial" w:cs="Arial"/>
          <w:b/>
          <w:bCs/>
          <w:sz w:val="24"/>
          <w:szCs w:val="24"/>
        </w:rPr>
        <w:t xml:space="preserve">in </w:t>
      </w:r>
      <w:r w:rsidR="00A64D47">
        <w:rPr>
          <w:rFonts w:ascii="Arial" w:hAnsi="Arial" w:cs="Arial"/>
          <w:b/>
          <w:bCs/>
          <w:sz w:val="24"/>
          <w:szCs w:val="24"/>
        </w:rPr>
        <w:t>den vergangenen</w:t>
      </w:r>
      <w:r>
        <w:rPr>
          <w:rFonts w:ascii="Arial" w:hAnsi="Arial" w:cs="Arial"/>
          <w:b/>
          <w:bCs/>
          <w:sz w:val="24"/>
          <w:szCs w:val="24"/>
        </w:rPr>
        <w:t xml:space="preserve"> fünf Jahre</w:t>
      </w:r>
      <w:r w:rsidR="008B68AD">
        <w:rPr>
          <w:rFonts w:ascii="Arial" w:hAnsi="Arial" w:cs="Arial"/>
          <w:b/>
          <w:bCs/>
          <w:sz w:val="24"/>
          <w:szCs w:val="24"/>
        </w:rPr>
        <w:t>n</w:t>
      </w:r>
    </w:p>
    <w:p w14:paraId="251C9166" w14:textId="793755EE" w:rsidR="009152CD" w:rsidRPr="00AF74CB" w:rsidRDefault="009152CD" w:rsidP="00503CE5">
      <w:pPr>
        <w:spacing w:after="0" w:line="360" w:lineRule="atLeast"/>
        <w:ind w:right="2835"/>
        <w:jc w:val="both"/>
        <w:rPr>
          <w:rFonts w:ascii="Arial" w:hAnsi="Arial" w:cs="Arial"/>
          <w:b/>
          <w:bCs/>
          <w:sz w:val="24"/>
          <w:szCs w:val="24"/>
        </w:rPr>
      </w:pPr>
    </w:p>
    <w:p w14:paraId="701F0CA4" w14:textId="53AE19D2" w:rsidR="00C95F22" w:rsidRDefault="00C95F22" w:rsidP="00503CE5">
      <w:pPr>
        <w:spacing w:after="0" w:line="360" w:lineRule="atLeast"/>
        <w:ind w:right="2835"/>
        <w:jc w:val="both"/>
        <w:rPr>
          <w:rFonts w:ascii="Arial" w:hAnsi="Arial" w:cs="Arial"/>
          <w:sz w:val="24"/>
          <w:szCs w:val="24"/>
        </w:rPr>
      </w:pPr>
      <w:r w:rsidRPr="00C95F22">
        <w:rPr>
          <w:rFonts w:ascii="Arial" w:hAnsi="Arial" w:cs="Arial"/>
          <w:b/>
          <w:bCs/>
          <w:sz w:val="24"/>
          <w:szCs w:val="24"/>
        </w:rPr>
        <w:t>Wiesbaden</w:t>
      </w:r>
      <w:r>
        <w:rPr>
          <w:rFonts w:ascii="Arial" w:hAnsi="Arial" w:cs="Arial"/>
          <w:sz w:val="24"/>
          <w:szCs w:val="24"/>
        </w:rPr>
        <w:t xml:space="preserve">, </w:t>
      </w:r>
      <w:r w:rsidRPr="009829AE">
        <w:rPr>
          <w:rFonts w:ascii="Arial" w:hAnsi="Arial" w:cs="Arial"/>
          <w:b/>
          <w:bCs/>
          <w:sz w:val="24"/>
          <w:szCs w:val="24"/>
        </w:rPr>
        <w:t>13.6.2024</w:t>
      </w:r>
      <w:r>
        <w:rPr>
          <w:rFonts w:ascii="Arial" w:hAnsi="Arial" w:cs="Arial"/>
          <w:sz w:val="24"/>
          <w:szCs w:val="24"/>
        </w:rPr>
        <w:t xml:space="preserve"> – Der Holzgroßhändler BECHER erhielt kürzlich </w:t>
      </w:r>
      <w:r w:rsidR="0065262A">
        <w:rPr>
          <w:rFonts w:ascii="Arial" w:hAnsi="Arial" w:cs="Arial"/>
          <w:sz w:val="24"/>
          <w:szCs w:val="24"/>
        </w:rPr>
        <w:t xml:space="preserve">die </w:t>
      </w:r>
      <w:r>
        <w:rPr>
          <w:rFonts w:ascii="Arial" w:hAnsi="Arial" w:cs="Arial"/>
          <w:sz w:val="24"/>
          <w:szCs w:val="24"/>
        </w:rPr>
        <w:t xml:space="preserve">Auszeichnung </w:t>
      </w:r>
      <w:r w:rsidR="0065262A">
        <w:rPr>
          <w:rFonts w:ascii="Arial" w:hAnsi="Arial" w:cs="Arial"/>
          <w:sz w:val="24"/>
          <w:szCs w:val="24"/>
        </w:rPr>
        <w:t xml:space="preserve">„Best Project Excellence“ </w:t>
      </w:r>
      <w:r>
        <w:rPr>
          <w:rFonts w:ascii="Arial" w:hAnsi="Arial" w:cs="Arial"/>
          <w:sz w:val="24"/>
          <w:szCs w:val="24"/>
        </w:rPr>
        <w:t xml:space="preserve">für </w:t>
      </w:r>
      <w:r w:rsidR="009829AE">
        <w:rPr>
          <w:rFonts w:ascii="Arial" w:hAnsi="Arial" w:cs="Arial"/>
          <w:sz w:val="24"/>
          <w:szCs w:val="24"/>
        </w:rPr>
        <w:t xml:space="preserve">ein einzigartiges </w:t>
      </w:r>
      <w:r>
        <w:rPr>
          <w:rFonts w:ascii="Arial" w:hAnsi="Arial" w:cs="Arial"/>
          <w:sz w:val="24"/>
          <w:szCs w:val="24"/>
        </w:rPr>
        <w:t>HIMACS-Projekt der vergangenen fünf Jahre</w:t>
      </w:r>
      <w:r w:rsidR="008B68AD">
        <w:rPr>
          <w:rFonts w:ascii="Arial" w:hAnsi="Arial" w:cs="Arial"/>
          <w:sz w:val="24"/>
          <w:szCs w:val="24"/>
        </w:rPr>
        <w:t>:</w:t>
      </w:r>
      <w:r w:rsidR="00311497">
        <w:rPr>
          <w:rFonts w:ascii="Arial" w:hAnsi="Arial" w:cs="Arial"/>
          <w:sz w:val="24"/>
          <w:szCs w:val="24"/>
        </w:rPr>
        <w:t xml:space="preserve"> eine</w:t>
      </w:r>
      <w:r>
        <w:rPr>
          <w:rFonts w:ascii="Arial" w:hAnsi="Arial" w:cs="Arial"/>
          <w:sz w:val="24"/>
          <w:szCs w:val="24"/>
        </w:rPr>
        <w:t xml:space="preserve"> Designtheke im Düsseldorfer Szene-Lokal The Paradise </w:t>
      </w:r>
      <w:proofErr w:type="spellStart"/>
      <w:r>
        <w:rPr>
          <w:rFonts w:ascii="Arial" w:hAnsi="Arial" w:cs="Arial"/>
          <w:sz w:val="24"/>
          <w:szCs w:val="24"/>
        </w:rPr>
        <w:t>Now</w:t>
      </w:r>
      <w:proofErr w:type="spellEnd"/>
      <w:r>
        <w:rPr>
          <w:rFonts w:ascii="Arial" w:hAnsi="Arial" w:cs="Arial"/>
          <w:sz w:val="24"/>
          <w:szCs w:val="24"/>
        </w:rPr>
        <w:t xml:space="preserve">. Verliehen wurde die Auszeichnung durch LX </w:t>
      </w:r>
      <w:proofErr w:type="spellStart"/>
      <w:r>
        <w:rPr>
          <w:rFonts w:ascii="Arial" w:hAnsi="Arial" w:cs="Arial"/>
          <w:sz w:val="24"/>
          <w:szCs w:val="24"/>
        </w:rPr>
        <w:t>Hausys</w:t>
      </w:r>
      <w:proofErr w:type="spellEnd"/>
      <w:r>
        <w:rPr>
          <w:rFonts w:ascii="Arial" w:hAnsi="Arial" w:cs="Arial"/>
          <w:sz w:val="24"/>
          <w:szCs w:val="24"/>
        </w:rPr>
        <w:t xml:space="preserve">, </w:t>
      </w:r>
      <w:r w:rsidR="000C69C0">
        <w:rPr>
          <w:rFonts w:ascii="Arial" w:hAnsi="Arial" w:cs="Arial"/>
          <w:sz w:val="24"/>
          <w:szCs w:val="24"/>
        </w:rPr>
        <w:t>das</w:t>
      </w:r>
      <w:r>
        <w:rPr>
          <w:rFonts w:ascii="Arial" w:hAnsi="Arial" w:cs="Arial"/>
          <w:sz w:val="24"/>
          <w:szCs w:val="24"/>
        </w:rPr>
        <w:t xml:space="preserve"> Mutterunternehmen von HIMACS, beim HIMACS Strategic Partners Meetings 2024 im kroatischen Dubrovnik</w:t>
      </w:r>
      <w:r w:rsidR="00311497">
        <w:rPr>
          <w:rFonts w:ascii="Arial" w:hAnsi="Arial" w:cs="Arial"/>
          <w:sz w:val="24"/>
          <w:szCs w:val="24"/>
        </w:rPr>
        <w:t xml:space="preserve">. „Dieser Preis ist eine große Wertschätzung für unser Team von </w:t>
      </w:r>
      <w:proofErr w:type="spellStart"/>
      <w:r w:rsidR="00311497">
        <w:rPr>
          <w:rFonts w:ascii="Arial" w:hAnsi="Arial" w:cs="Arial"/>
          <w:sz w:val="24"/>
          <w:szCs w:val="24"/>
        </w:rPr>
        <w:t>inoART</w:t>
      </w:r>
      <w:proofErr w:type="spellEnd"/>
      <w:r w:rsidR="00311497">
        <w:rPr>
          <w:rFonts w:ascii="Arial" w:hAnsi="Arial" w:cs="Arial"/>
          <w:sz w:val="24"/>
          <w:szCs w:val="24"/>
        </w:rPr>
        <w:t xml:space="preserve"> </w:t>
      </w:r>
      <w:proofErr w:type="spellStart"/>
      <w:r w:rsidR="00311497">
        <w:rPr>
          <w:rFonts w:ascii="Arial" w:hAnsi="Arial" w:cs="Arial"/>
          <w:sz w:val="24"/>
          <w:szCs w:val="24"/>
        </w:rPr>
        <w:t>by</w:t>
      </w:r>
      <w:proofErr w:type="spellEnd"/>
      <w:r w:rsidR="00311497">
        <w:rPr>
          <w:rFonts w:ascii="Arial" w:hAnsi="Arial" w:cs="Arial"/>
          <w:sz w:val="24"/>
          <w:szCs w:val="24"/>
        </w:rPr>
        <w:t xml:space="preserve"> BECHER</w:t>
      </w:r>
      <w:r w:rsidR="001E7057">
        <w:rPr>
          <w:rFonts w:ascii="Arial" w:hAnsi="Arial" w:cs="Arial"/>
          <w:sz w:val="24"/>
          <w:szCs w:val="24"/>
        </w:rPr>
        <w:t xml:space="preserve"> und </w:t>
      </w:r>
      <w:r w:rsidR="00052DD9">
        <w:rPr>
          <w:rFonts w:ascii="Arial" w:hAnsi="Arial" w:cs="Arial"/>
          <w:sz w:val="24"/>
          <w:szCs w:val="24"/>
        </w:rPr>
        <w:t xml:space="preserve">für unseren Schreinerkunden Heller, der das anspruchsvolle Projekt umsetzte. Mit unserer </w:t>
      </w:r>
      <w:r w:rsidR="00311497">
        <w:rPr>
          <w:rFonts w:ascii="Arial" w:hAnsi="Arial" w:cs="Arial"/>
          <w:sz w:val="24"/>
          <w:szCs w:val="24"/>
        </w:rPr>
        <w:t xml:space="preserve">Expertise </w:t>
      </w:r>
      <w:r w:rsidR="00052DD9">
        <w:rPr>
          <w:rFonts w:ascii="Arial" w:hAnsi="Arial" w:cs="Arial"/>
          <w:sz w:val="24"/>
          <w:szCs w:val="24"/>
        </w:rPr>
        <w:t xml:space="preserve">standen wir </w:t>
      </w:r>
      <w:r w:rsidR="00994725">
        <w:rPr>
          <w:rFonts w:ascii="Arial" w:hAnsi="Arial" w:cs="Arial"/>
          <w:sz w:val="24"/>
          <w:szCs w:val="24"/>
        </w:rPr>
        <w:t xml:space="preserve">in der Projektphase </w:t>
      </w:r>
      <w:r w:rsidR="00311497">
        <w:rPr>
          <w:rFonts w:ascii="Arial" w:hAnsi="Arial" w:cs="Arial"/>
          <w:sz w:val="24"/>
          <w:szCs w:val="24"/>
        </w:rPr>
        <w:t xml:space="preserve">beratend zur Seite, unter anderem </w:t>
      </w:r>
      <w:r w:rsidR="00C053B4">
        <w:rPr>
          <w:rFonts w:ascii="Arial" w:hAnsi="Arial" w:cs="Arial"/>
          <w:sz w:val="24"/>
          <w:szCs w:val="24"/>
        </w:rPr>
        <w:t xml:space="preserve">durch </w:t>
      </w:r>
      <w:r w:rsidR="00311497">
        <w:rPr>
          <w:rFonts w:ascii="Arial" w:hAnsi="Arial" w:cs="Arial"/>
          <w:sz w:val="24"/>
          <w:szCs w:val="24"/>
        </w:rPr>
        <w:t>Verarbeiterschulungen</w:t>
      </w:r>
      <w:r w:rsidR="008B68AD">
        <w:rPr>
          <w:rFonts w:ascii="Arial" w:hAnsi="Arial" w:cs="Arial"/>
          <w:sz w:val="24"/>
          <w:szCs w:val="24"/>
        </w:rPr>
        <w:t xml:space="preserve">“, </w:t>
      </w:r>
      <w:r w:rsidR="008B68AD" w:rsidRPr="009829AE">
        <w:rPr>
          <w:rFonts w:ascii="Arial" w:hAnsi="Arial" w:cs="Arial"/>
          <w:sz w:val="24"/>
          <w:szCs w:val="24"/>
        </w:rPr>
        <w:t xml:space="preserve">sagt </w:t>
      </w:r>
      <w:r w:rsidR="00994725" w:rsidRPr="009829AE">
        <w:rPr>
          <w:rFonts w:ascii="Arial" w:hAnsi="Arial" w:cs="Arial"/>
          <w:sz w:val="24"/>
          <w:szCs w:val="24"/>
        </w:rPr>
        <w:t xml:space="preserve">David Wolf, Leiter </w:t>
      </w:r>
      <w:proofErr w:type="spellStart"/>
      <w:r w:rsidR="00994725" w:rsidRPr="009829AE">
        <w:rPr>
          <w:rFonts w:ascii="Arial" w:hAnsi="Arial" w:cs="Arial"/>
          <w:sz w:val="24"/>
          <w:szCs w:val="24"/>
        </w:rPr>
        <w:t>inoART</w:t>
      </w:r>
      <w:proofErr w:type="spellEnd"/>
      <w:r w:rsidR="00994725" w:rsidRPr="009829AE">
        <w:rPr>
          <w:rFonts w:ascii="Arial" w:hAnsi="Arial" w:cs="Arial"/>
          <w:sz w:val="24"/>
          <w:szCs w:val="24"/>
        </w:rPr>
        <w:t xml:space="preserve"> </w:t>
      </w:r>
      <w:proofErr w:type="spellStart"/>
      <w:r w:rsidR="00994725" w:rsidRPr="009829AE">
        <w:rPr>
          <w:rFonts w:ascii="Arial" w:hAnsi="Arial" w:cs="Arial"/>
          <w:sz w:val="24"/>
          <w:szCs w:val="24"/>
        </w:rPr>
        <w:t>by</w:t>
      </w:r>
      <w:proofErr w:type="spellEnd"/>
      <w:r w:rsidR="00994725" w:rsidRPr="009829AE">
        <w:rPr>
          <w:rFonts w:ascii="Arial" w:hAnsi="Arial" w:cs="Arial"/>
          <w:sz w:val="24"/>
          <w:szCs w:val="24"/>
        </w:rPr>
        <w:t xml:space="preserve"> BECHER und BECHER Akademie</w:t>
      </w:r>
      <w:r w:rsidR="008B68AD" w:rsidRPr="009829AE">
        <w:rPr>
          <w:rFonts w:ascii="Arial" w:hAnsi="Arial" w:cs="Arial"/>
          <w:sz w:val="24"/>
          <w:szCs w:val="24"/>
        </w:rPr>
        <w:t>.</w:t>
      </w:r>
    </w:p>
    <w:p w14:paraId="49EA195B" w14:textId="77777777" w:rsidR="00F55D02" w:rsidRDefault="00F55D02" w:rsidP="00503CE5">
      <w:pPr>
        <w:spacing w:after="0" w:line="360" w:lineRule="atLeast"/>
        <w:ind w:right="2835"/>
        <w:jc w:val="both"/>
        <w:rPr>
          <w:rFonts w:ascii="Arial" w:hAnsi="Arial" w:cs="Arial"/>
          <w:sz w:val="24"/>
          <w:szCs w:val="24"/>
        </w:rPr>
      </w:pPr>
    </w:p>
    <w:p w14:paraId="4DCB1333" w14:textId="77777777" w:rsidR="00552D2F" w:rsidRDefault="0048528B" w:rsidP="00994725">
      <w:pPr>
        <w:spacing w:after="0" w:line="360" w:lineRule="atLeast"/>
        <w:ind w:right="2835"/>
        <w:jc w:val="both"/>
        <w:rPr>
          <w:rFonts w:ascii="Arial" w:hAnsi="Arial" w:cs="Arial"/>
          <w:sz w:val="24"/>
          <w:szCs w:val="24"/>
        </w:rPr>
      </w:pPr>
      <w:r>
        <w:rPr>
          <w:rFonts w:ascii="Arial" w:hAnsi="Arial" w:cs="Arial"/>
          <w:sz w:val="24"/>
          <w:szCs w:val="24"/>
        </w:rPr>
        <w:t xml:space="preserve">HIMACS ist ein Solid-Surface-Material, das </w:t>
      </w:r>
      <w:r w:rsidR="00994725">
        <w:rPr>
          <w:rFonts w:ascii="Arial" w:hAnsi="Arial" w:cs="Arial"/>
          <w:sz w:val="24"/>
          <w:szCs w:val="24"/>
        </w:rPr>
        <w:t xml:space="preserve">thermisch </w:t>
      </w:r>
      <w:r>
        <w:rPr>
          <w:rFonts w:ascii="Arial" w:hAnsi="Arial" w:cs="Arial"/>
          <w:sz w:val="24"/>
          <w:szCs w:val="24"/>
        </w:rPr>
        <w:t xml:space="preserve">in jede beliebige Form gebracht werden kann. Es ist fast so robust wie Stein, kann aber ähnlich verarbeitet werden wie Holz. </w:t>
      </w:r>
      <w:r w:rsidR="008B68AD">
        <w:rPr>
          <w:rFonts w:ascii="Arial" w:hAnsi="Arial" w:cs="Arial"/>
          <w:sz w:val="24"/>
          <w:szCs w:val="24"/>
        </w:rPr>
        <w:t>Die</w:t>
      </w:r>
      <w:r>
        <w:rPr>
          <w:rFonts w:ascii="Arial" w:hAnsi="Arial" w:cs="Arial"/>
          <w:sz w:val="24"/>
          <w:szCs w:val="24"/>
        </w:rPr>
        <w:t xml:space="preserve"> Anwendungsbereiche </w:t>
      </w:r>
      <w:r w:rsidR="008B68AD">
        <w:rPr>
          <w:rFonts w:ascii="Arial" w:hAnsi="Arial" w:cs="Arial"/>
          <w:sz w:val="24"/>
          <w:szCs w:val="24"/>
        </w:rPr>
        <w:t xml:space="preserve">sind </w:t>
      </w:r>
      <w:r>
        <w:rPr>
          <w:rFonts w:ascii="Arial" w:hAnsi="Arial" w:cs="Arial"/>
          <w:sz w:val="24"/>
          <w:szCs w:val="24"/>
        </w:rPr>
        <w:t>vielfältig</w:t>
      </w:r>
      <w:r w:rsidR="006062CE">
        <w:rPr>
          <w:rFonts w:ascii="Arial" w:hAnsi="Arial" w:cs="Arial"/>
          <w:sz w:val="24"/>
          <w:szCs w:val="24"/>
        </w:rPr>
        <w:t xml:space="preserve"> im Interieur-Bereich</w:t>
      </w:r>
      <w:r>
        <w:rPr>
          <w:rFonts w:ascii="Arial" w:hAnsi="Arial" w:cs="Arial"/>
          <w:sz w:val="24"/>
          <w:szCs w:val="24"/>
        </w:rPr>
        <w:t xml:space="preserve">: </w:t>
      </w:r>
      <w:r w:rsidRPr="00F55D02">
        <w:rPr>
          <w:rFonts w:ascii="Arial" w:hAnsi="Arial" w:cs="Arial"/>
          <w:sz w:val="24"/>
          <w:szCs w:val="24"/>
        </w:rPr>
        <w:t>Wände und Arbeitsplatten in Badezimmern, Arbeitsflächen in Küchen, Spritzschutzwände, Schrankverkleidungen und Kochinseln oder die Gestaltung von Räumen für das Gastgewerbe, für Einzelhandelsgeschäfte und Gewerbebetriebe</w:t>
      </w:r>
      <w:r>
        <w:rPr>
          <w:rFonts w:ascii="Arial" w:hAnsi="Arial" w:cs="Arial"/>
          <w:sz w:val="24"/>
          <w:szCs w:val="24"/>
        </w:rPr>
        <w:t>. Für 2024 wurde die Farbpalette erweitert.</w:t>
      </w:r>
      <w:r w:rsidR="00C95F22">
        <w:rPr>
          <w:rFonts w:ascii="Arial" w:hAnsi="Arial" w:cs="Arial"/>
          <w:sz w:val="24"/>
          <w:szCs w:val="24"/>
        </w:rPr>
        <w:t xml:space="preserve"> </w:t>
      </w:r>
      <w:r w:rsidR="006062CE">
        <w:rPr>
          <w:rFonts w:ascii="Arial" w:hAnsi="Arial" w:cs="Arial"/>
          <w:sz w:val="24"/>
          <w:szCs w:val="24"/>
        </w:rPr>
        <w:t xml:space="preserve">Ein </w:t>
      </w:r>
      <w:r>
        <w:rPr>
          <w:rFonts w:ascii="Arial" w:hAnsi="Arial" w:cs="Arial"/>
          <w:sz w:val="24"/>
          <w:szCs w:val="24"/>
        </w:rPr>
        <w:t xml:space="preserve">Highlight der </w:t>
      </w:r>
      <w:r w:rsidR="00F55D02" w:rsidRPr="00F55D02">
        <w:rPr>
          <w:rFonts w:ascii="Arial" w:hAnsi="Arial" w:cs="Arial"/>
          <w:sz w:val="24"/>
          <w:szCs w:val="24"/>
        </w:rPr>
        <w:t>neuen HIMACS-</w:t>
      </w:r>
      <w:r w:rsidR="008B68AD">
        <w:rPr>
          <w:rFonts w:ascii="Arial" w:hAnsi="Arial" w:cs="Arial"/>
          <w:sz w:val="24"/>
          <w:szCs w:val="24"/>
        </w:rPr>
        <w:t>Farben</w:t>
      </w:r>
      <w:r w:rsidR="00F55D02" w:rsidRPr="00F55D02">
        <w:rPr>
          <w:rFonts w:ascii="Arial" w:hAnsi="Arial" w:cs="Arial"/>
          <w:sz w:val="24"/>
          <w:szCs w:val="24"/>
        </w:rPr>
        <w:t xml:space="preserve"> </w:t>
      </w:r>
      <w:r>
        <w:rPr>
          <w:rFonts w:ascii="Arial" w:hAnsi="Arial" w:cs="Arial"/>
          <w:sz w:val="24"/>
          <w:szCs w:val="24"/>
        </w:rPr>
        <w:t xml:space="preserve">ist die Trendfarbe </w:t>
      </w:r>
      <w:r w:rsidR="00F55D02" w:rsidRPr="00F55D02">
        <w:rPr>
          <w:rFonts w:ascii="Arial" w:hAnsi="Arial" w:cs="Arial"/>
          <w:sz w:val="24"/>
          <w:szCs w:val="24"/>
        </w:rPr>
        <w:t>Pink Leia</w:t>
      </w:r>
      <w:r>
        <w:rPr>
          <w:rFonts w:ascii="Arial" w:hAnsi="Arial" w:cs="Arial"/>
          <w:sz w:val="24"/>
          <w:szCs w:val="24"/>
        </w:rPr>
        <w:t xml:space="preserve"> in der </w:t>
      </w:r>
      <w:proofErr w:type="spellStart"/>
      <w:r>
        <w:rPr>
          <w:rFonts w:ascii="Arial" w:hAnsi="Arial" w:cs="Arial"/>
          <w:sz w:val="24"/>
          <w:szCs w:val="24"/>
        </w:rPr>
        <w:t>Solids</w:t>
      </w:r>
      <w:proofErr w:type="spellEnd"/>
      <w:r>
        <w:rPr>
          <w:rFonts w:ascii="Arial" w:hAnsi="Arial" w:cs="Arial"/>
          <w:sz w:val="24"/>
          <w:szCs w:val="24"/>
        </w:rPr>
        <w:t xml:space="preserve">-Kollektion. Sie ist dank </w:t>
      </w:r>
      <w:r w:rsidR="00C95F22">
        <w:rPr>
          <w:rFonts w:ascii="Arial" w:hAnsi="Arial" w:cs="Arial"/>
          <w:sz w:val="24"/>
          <w:szCs w:val="24"/>
        </w:rPr>
        <w:t>der</w:t>
      </w:r>
      <w:r>
        <w:rPr>
          <w:rFonts w:ascii="Arial" w:hAnsi="Arial" w:cs="Arial"/>
          <w:sz w:val="24"/>
          <w:szCs w:val="24"/>
        </w:rPr>
        <w:t xml:space="preserve"> </w:t>
      </w:r>
      <w:proofErr w:type="spellStart"/>
      <w:r>
        <w:rPr>
          <w:rFonts w:ascii="Arial" w:hAnsi="Arial" w:cs="Arial"/>
          <w:sz w:val="24"/>
          <w:szCs w:val="24"/>
        </w:rPr>
        <w:t>Rosétöne</w:t>
      </w:r>
      <w:proofErr w:type="spellEnd"/>
      <w:r>
        <w:rPr>
          <w:rFonts w:ascii="Arial" w:hAnsi="Arial" w:cs="Arial"/>
          <w:sz w:val="24"/>
          <w:szCs w:val="24"/>
        </w:rPr>
        <w:t xml:space="preserve"> ein echter Hingucker. </w:t>
      </w:r>
    </w:p>
    <w:p w14:paraId="2E4E8F91" w14:textId="77777777" w:rsidR="00552D2F" w:rsidRDefault="00552D2F" w:rsidP="00994725">
      <w:pPr>
        <w:spacing w:after="0" w:line="360" w:lineRule="atLeast"/>
        <w:ind w:right="2835"/>
        <w:jc w:val="both"/>
        <w:rPr>
          <w:rFonts w:ascii="Arial" w:hAnsi="Arial" w:cs="Arial"/>
          <w:sz w:val="24"/>
          <w:szCs w:val="24"/>
        </w:rPr>
      </w:pPr>
    </w:p>
    <w:p w14:paraId="234EAE20" w14:textId="77777777" w:rsidR="00552D2F" w:rsidRDefault="00552D2F" w:rsidP="00994725">
      <w:pPr>
        <w:spacing w:after="0" w:line="360" w:lineRule="atLeast"/>
        <w:ind w:right="2835"/>
        <w:jc w:val="both"/>
        <w:rPr>
          <w:rFonts w:ascii="Arial" w:hAnsi="Arial" w:cs="Arial"/>
          <w:sz w:val="24"/>
          <w:szCs w:val="24"/>
        </w:rPr>
      </w:pPr>
    </w:p>
    <w:p w14:paraId="2B29309E" w14:textId="77777777" w:rsidR="00552D2F" w:rsidRDefault="00552D2F" w:rsidP="00994725">
      <w:pPr>
        <w:spacing w:after="0" w:line="360" w:lineRule="atLeast"/>
        <w:ind w:right="2835"/>
        <w:jc w:val="both"/>
        <w:rPr>
          <w:rFonts w:ascii="Arial" w:hAnsi="Arial" w:cs="Arial"/>
          <w:sz w:val="24"/>
          <w:szCs w:val="24"/>
        </w:rPr>
      </w:pPr>
    </w:p>
    <w:p w14:paraId="7DC740DD" w14:textId="77777777" w:rsidR="00552D2F" w:rsidRDefault="00552D2F" w:rsidP="00994725">
      <w:pPr>
        <w:spacing w:after="0" w:line="360" w:lineRule="atLeast"/>
        <w:ind w:right="2835"/>
        <w:jc w:val="both"/>
        <w:rPr>
          <w:rFonts w:ascii="Arial" w:hAnsi="Arial" w:cs="Arial"/>
          <w:sz w:val="24"/>
          <w:szCs w:val="24"/>
        </w:rPr>
      </w:pPr>
    </w:p>
    <w:p w14:paraId="70CBDEB9" w14:textId="77777777" w:rsidR="00552D2F" w:rsidRDefault="00552D2F" w:rsidP="00994725">
      <w:pPr>
        <w:spacing w:after="0" w:line="360" w:lineRule="atLeast"/>
        <w:ind w:right="2835"/>
        <w:jc w:val="both"/>
        <w:rPr>
          <w:rFonts w:ascii="Arial" w:hAnsi="Arial" w:cs="Arial"/>
          <w:sz w:val="24"/>
          <w:szCs w:val="24"/>
        </w:rPr>
      </w:pPr>
    </w:p>
    <w:p w14:paraId="4E74FCE2" w14:textId="60106A53" w:rsidR="00F55D02" w:rsidRDefault="007B375D" w:rsidP="00994725">
      <w:pPr>
        <w:spacing w:after="0" w:line="360" w:lineRule="atLeast"/>
        <w:ind w:right="2835"/>
        <w:jc w:val="both"/>
        <w:rPr>
          <w:rFonts w:ascii="Arial" w:hAnsi="Arial" w:cs="Arial"/>
          <w:sz w:val="24"/>
          <w:szCs w:val="24"/>
        </w:rPr>
      </w:pPr>
      <w:r>
        <w:rPr>
          <w:rFonts w:ascii="Arial" w:hAnsi="Arial" w:cs="Arial"/>
          <w:sz w:val="24"/>
          <w:szCs w:val="24"/>
        </w:rPr>
        <w:t xml:space="preserve">Weitere Farbtöne wurden entwickelt für </w:t>
      </w:r>
      <w:proofErr w:type="gramStart"/>
      <w:r>
        <w:rPr>
          <w:rFonts w:ascii="Arial" w:hAnsi="Arial" w:cs="Arial"/>
          <w:sz w:val="24"/>
          <w:szCs w:val="24"/>
        </w:rPr>
        <w:t>die Aurora</w:t>
      </w:r>
      <w:proofErr w:type="gramEnd"/>
      <w:r>
        <w:rPr>
          <w:rFonts w:ascii="Arial" w:hAnsi="Arial" w:cs="Arial"/>
          <w:sz w:val="24"/>
          <w:szCs w:val="24"/>
        </w:rPr>
        <w:t xml:space="preserve"> &amp; Marmor-Kollektion, die Kollektion </w:t>
      </w:r>
      <w:proofErr w:type="spellStart"/>
      <w:r>
        <w:rPr>
          <w:rFonts w:ascii="Arial" w:hAnsi="Arial" w:cs="Arial"/>
          <w:sz w:val="24"/>
          <w:szCs w:val="24"/>
        </w:rPr>
        <w:t>Gravilla</w:t>
      </w:r>
      <w:proofErr w:type="spellEnd"/>
      <w:r>
        <w:rPr>
          <w:rFonts w:ascii="Arial" w:hAnsi="Arial" w:cs="Arial"/>
          <w:sz w:val="24"/>
          <w:szCs w:val="24"/>
        </w:rPr>
        <w:t xml:space="preserve">, die </w:t>
      </w:r>
      <w:proofErr w:type="spellStart"/>
      <w:r>
        <w:rPr>
          <w:rFonts w:ascii="Arial" w:hAnsi="Arial" w:cs="Arial"/>
          <w:sz w:val="24"/>
          <w:szCs w:val="24"/>
        </w:rPr>
        <w:t>Intense</w:t>
      </w:r>
      <w:proofErr w:type="spellEnd"/>
      <w:r>
        <w:rPr>
          <w:rFonts w:ascii="Arial" w:hAnsi="Arial" w:cs="Arial"/>
          <w:sz w:val="24"/>
          <w:szCs w:val="24"/>
        </w:rPr>
        <w:t xml:space="preserve">-Ultra-Serie und die </w:t>
      </w:r>
      <w:proofErr w:type="spellStart"/>
      <w:r>
        <w:rPr>
          <w:rFonts w:ascii="Arial" w:hAnsi="Arial" w:cs="Arial"/>
          <w:sz w:val="24"/>
          <w:szCs w:val="24"/>
        </w:rPr>
        <w:t>Solids</w:t>
      </w:r>
      <w:proofErr w:type="spellEnd"/>
      <w:r>
        <w:rPr>
          <w:rFonts w:ascii="Arial" w:hAnsi="Arial" w:cs="Arial"/>
          <w:sz w:val="24"/>
          <w:szCs w:val="24"/>
        </w:rPr>
        <w:t>-Kollektion.</w:t>
      </w:r>
    </w:p>
    <w:p w14:paraId="22F37D55" w14:textId="77777777" w:rsidR="00F55D02" w:rsidRDefault="00F55D02" w:rsidP="00503CE5">
      <w:pPr>
        <w:spacing w:after="0" w:line="360" w:lineRule="atLeast"/>
        <w:ind w:right="2835"/>
        <w:jc w:val="both"/>
        <w:rPr>
          <w:rFonts w:ascii="Arial" w:hAnsi="Arial" w:cs="Arial"/>
          <w:sz w:val="24"/>
          <w:szCs w:val="24"/>
        </w:rPr>
      </w:pPr>
    </w:p>
    <w:p w14:paraId="7250DCAB" w14:textId="77777777" w:rsidR="00F55D02" w:rsidRDefault="002A7BBE" w:rsidP="00503CE5">
      <w:pPr>
        <w:ind w:right="2835"/>
        <w:jc w:val="both"/>
        <w:rPr>
          <w:rFonts w:ascii="Arial" w:hAnsi="Arial" w:cs="Arial"/>
          <w:b/>
          <w:bCs/>
          <w:sz w:val="20"/>
          <w:szCs w:val="20"/>
        </w:rPr>
      </w:pPr>
      <w:r w:rsidRPr="0003020E">
        <w:rPr>
          <w:rFonts w:ascii="Arial" w:hAnsi="Arial" w:cs="Arial"/>
          <w:b/>
          <w:bCs/>
          <w:sz w:val="20"/>
          <w:szCs w:val="20"/>
        </w:rPr>
        <w:t>Bildunterschrift</w:t>
      </w:r>
      <w:r w:rsidR="00204AE9" w:rsidRPr="0003020E">
        <w:rPr>
          <w:rFonts w:ascii="Arial" w:hAnsi="Arial" w:cs="Arial"/>
          <w:b/>
          <w:bCs/>
          <w:sz w:val="20"/>
          <w:szCs w:val="20"/>
        </w:rPr>
        <w:t>en</w:t>
      </w:r>
    </w:p>
    <w:p w14:paraId="391FC903" w14:textId="5917C5FB" w:rsidR="00552D2F" w:rsidRDefault="00F55D02" w:rsidP="00E02067">
      <w:pPr>
        <w:ind w:right="2835"/>
        <w:rPr>
          <w:rFonts w:ascii="Arial" w:hAnsi="Arial" w:cs="Arial"/>
          <w:b/>
          <w:bCs/>
          <w:sz w:val="20"/>
          <w:szCs w:val="20"/>
        </w:rPr>
      </w:pPr>
      <w:r>
        <w:rPr>
          <w:rFonts w:ascii="Arial" w:hAnsi="Arial" w:cs="Arial"/>
          <w:b/>
          <w:bCs/>
          <w:sz w:val="20"/>
          <w:szCs w:val="20"/>
        </w:rPr>
        <w:t xml:space="preserve">Bild </w:t>
      </w:r>
      <w:r w:rsidR="00E02067">
        <w:rPr>
          <w:rFonts w:ascii="Arial" w:hAnsi="Arial" w:cs="Arial"/>
          <w:b/>
          <w:bCs/>
          <w:sz w:val="20"/>
          <w:szCs w:val="20"/>
        </w:rPr>
        <w:t>1</w:t>
      </w:r>
      <w:r>
        <w:rPr>
          <w:rFonts w:ascii="Arial" w:hAnsi="Arial" w:cs="Arial"/>
          <w:b/>
          <w:bCs/>
          <w:sz w:val="20"/>
          <w:szCs w:val="20"/>
        </w:rPr>
        <w:t xml:space="preserve">: </w:t>
      </w:r>
      <w:r w:rsidR="0003020E" w:rsidRPr="0003020E">
        <w:rPr>
          <w:rFonts w:ascii="Arial" w:hAnsi="Arial" w:cs="Arial"/>
          <w:sz w:val="20"/>
          <w:szCs w:val="20"/>
        </w:rPr>
        <w:t xml:space="preserve">Preisverleihung im Rahmen des HIMACS Strategic Partners Meeting 2024 (von links): </w:t>
      </w:r>
      <w:proofErr w:type="spellStart"/>
      <w:r w:rsidR="0003020E" w:rsidRPr="0003020E">
        <w:rPr>
          <w:rFonts w:ascii="Arial" w:hAnsi="Arial" w:cs="Arial"/>
          <w:sz w:val="20"/>
          <w:szCs w:val="20"/>
        </w:rPr>
        <w:t>Minchul</w:t>
      </w:r>
      <w:proofErr w:type="spellEnd"/>
      <w:r w:rsidR="0003020E" w:rsidRPr="0003020E">
        <w:rPr>
          <w:rFonts w:ascii="Arial" w:hAnsi="Arial" w:cs="Arial"/>
          <w:sz w:val="20"/>
          <w:szCs w:val="20"/>
        </w:rPr>
        <w:t xml:space="preserve"> Chun (Executive Officer LX </w:t>
      </w:r>
      <w:proofErr w:type="spellStart"/>
      <w:r w:rsidR="0003020E" w:rsidRPr="0003020E">
        <w:rPr>
          <w:rFonts w:ascii="Arial" w:hAnsi="Arial" w:cs="Arial"/>
          <w:sz w:val="20"/>
          <w:szCs w:val="20"/>
        </w:rPr>
        <w:t>Hausys</w:t>
      </w:r>
      <w:proofErr w:type="spellEnd"/>
      <w:r w:rsidR="0003020E" w:rsidRPr="0003020E">
        <w:rPr>
          <w:rFonts w:ascii="Arial" w:hAnsi="Arial" w:cs="Arial"/>
          <w:sz w:val="20"/>
          <w:szCs w:val="20"/>
        </w:rPr>
        <w:t xml:space="preserve"> Europe GmbH), Da</w:t>
      </w:r>
      <w:r w:rsidR="009829AE">
        <w:rPr>
          <w:rFonts w:ascii="Arial" w:hAnsi="Arial" w:cs="Arial"/>
          <w:sz w:val="20"/>
          <w:szCs w:val="20"/>
        </w:rPr>
        <w:t>vid</w:t>
      </w:r>
      <w:r w:rsidR="0003020E" w:rsidRPr="0003020E">
        <w:rPr>
          <w:rFonts w:ascii="Arial" w:hAnsi="Arial" w:cs="Arial"/>
          <w:sz w:val="20"/>
          <w:szCs w:val="20"/>
        </w:rPr>
        <w:t xml:space="preserve"> Wolf (Leitung BECHER </w:t>
      </w:r>
      <w:proofErr w:type="spellStart"/>
      <w:r w:rsidR="0003020E" w:rsidRPr="0003020E">
        <w:rPr>
          <w:rFonts w:ascii="Arial" w:hAnsi="Arial" w:cs="Arial"/>
          <w:sz w:val="20"/>
          <w:szCs w:val="20"/>
        </w:rPr>
        <w:t>inoART</w:t>
      </w:r>
      <w:proofErr w:type="spellEnd"/>
      <w:r w:rsidR="0003020E" w:rsidRPr="0003020E">
        <w:rPr>
          <w:rFonts w:ascii="Arial" w:hAnsi="Arial" w:cs="Arial"/>
          <w:sz w:val="20"/>
          <w:szCs w:val="20"/>
        </w:rPr>
        <w:t xml:space="preserve"> und BECHER Akademie), Tobias </w:t>
      </w:r>
      <w:proofErr w:type="spellStart"/>
      <w:r w:rsidR="0003020E" w:rsidRPr="0003020E">
        <w:rPr>
          <w:rFonts w:ascii="Arial" w:hAnsi="Arial" w:cs="Arial"/>
          <w:sz w:val="20"/>
          <w:szCs w:val="20"/>
        </w:rPr>
        <w:t>Trierscheid</w:t>
      </w:r>
      <w:proofErr w:type="spellEnd"/>
      <w:r w:rsidR="0003020E" w:rsidRPr="0003020E">
        <w:rPr>
          <w:rFonts w:ascii="Arial" w:hAnsi="Arial" w:cs="Arial"/>
          <w:sz w:val="20"/>
          <w:szCs w:val="20"/>
        </w:rPr>
        <w:t xml:space="preserve"> (Innendienst BECHER </w:t>
      </w:r>
      <w:proofErr w:type="spellStart"/>
      <w:r w:rsidR="0003020E" w:rsidRPr="0003020E">
        <w:rPr>
          <w:rFonts w:ascii="Arial" w:hAnsi="Arial" w:cs="Arial"/>
          <w:sz w:val="20"/>
          <w:szCs w:val="20"/>
        </w:rPr>
        <w:t>inoART</w:t>
      </w:r>
      <w:proofErr w:type="spellEnd"/>
      <w:r w:rsidR="0003020E" w:rsidRPr="0003020E">
        <w:rPr>
          <w:rFonts w:ascii="Arial" w:hAnsi="Arial" w:cs="Arial"/>
          <w:sz w:val="20"/>
          <w:szCs w:val="20"/>
        </w:rPr>
        <w:t>), Timm Mudra (</w:t>
      </w:r>
      <w:proofErr w:type="spellStart"/>
      <w:r w:rsidR="0003020E" w:rsidRPr="0003020E">
        <w:rPr>
          <w:rFonts w:ascii="Arial" w:hAnsi="Arial" w:cs="Arial"/>
          <w:sz w:val="20"/>
          <w:szCs w:val="20"/>
        </w:rPr>
        <w:t>Director</w:t>
      </w:r>
      <w:proofErr w:type="spellEnd"/>
      <w:r w:rsidR="0003020E" w:rsidRPr="0003020E">
        <w:rPr>
          <w:rFonts w:ascii="Arial" w:hAnsi="Arial" w:cs="Arial"/>
          <w:sz w:val="20"/>
          <w:szCs w:val="20"/>
        </w:rPr>
        <w:t xml:space="preserve"> LX </w:t>
      </w:r>
      <w:proofErr w:type="spellStart"/>
      <w:r w:rsidR="0003020E" w:rsidRPr="0003020E">
        <w:rPr>
          <w:rFonts w:ascii="Arial" w:hAnsi="Arial" w:cs="Arial"/>
          <w:sz w:val="20"/>
          <w:szCs w:val="20"/>
        </w:rPr>
        <w:t>Hausys</w:t>
      </w:r>
      <w:proofErr w:type="spellEnd"/>
      <w:r w:rsidR="0003020E" w:rsidRPr="0003020E">
        <w:rPr>
          <w:rFonts w:ascii="Arial" w:hAnsi="Arial" w:cs="Arial"/>
          <w:sz w:val="20"/>
          <w:szCs w:val="20"/>
        </w:rPr>
        <w:t xml:space="preserve"> Europe GmbH)</w:t>
      </w:r>
      <w:r w:rsidR="0003020E">
        <w:rPr>
          <w:rFonts w:ascii="Arial" w:hAnsi="Arial" w:cs="Arial"/>
          <w:sz w:val="20"/>
          <w:szCs w:val="20"/>
        </w:rPr>
        <w:t xml:space="preserve">. </w:t>
      </w:r>
      <w:r w:rsidR="0003020E" w:rsidRPr="00552D2F">
        <w:rPr>
          <w:rFonts w:ascii="Arial" w:hAnsi="Arial" w:cs="Arial"/>
          <w:sz w:val="20"/>
          <w:szCs w:val="20"/>
          <w:lang w:val="en-GB"/>
        </w:rPr>
        <w:t xml:space="preserve">Foto: </w:t>
      </w:r>
      <w:r w:rsidR="00F62016">
        <w:rPr>
          <w:rFonts w:ascii="Arial" w:hAnsi="Arial" w:cs="Arial"/>
          <w:sz w:val="20"/>
          <w:szCs w:val="20"/>
        </w:rPr>
        <w:t xml:space="preserve">LX </w:t>
      </w:r>
      <w:proofErr w:type="spellStart"/>
      <w:r w:rsidR="00F62016">
        <w:rPr>
          <w:rFonts w:ascii="Arial" w:hAnsi="Arial" w:cs="Arial"/>
          <w:sz w:val="20"/>
          <w:szCs w:val="20"/>
        </w:rPr>
        <w:t>Hausys</w:t>
      </w:r>
      <w:proofErr w:type="spellEnd"/>
    </w:p>
    <w:p w14:paraId="42EAE9E6" w14:textId="7FAC77C9" w:rsidR="00552D2F" w:rsidRDefault="00E02067" w:rsidP="009829AE">
      <w:pPr>
        <w:ind w:right="2835"/>
        <w:rPr>
          <w:rFonts w:ascii="Arial" w:hAnsi="Arial" w:cs="Arial"/>
          <w:sz w:val="20"/>
          <w:szCs w:val="20"/>
        </w:rPr>
      </w:pPr>
      <w:r w:rsidRPr="0003020E">
        <w:rPr>
          <w:rFonts w:ascii="Arial" w:hAnsi="Arial" w:cs="Arial"/>
          <w:b/>
          <w:bCs/>
          <w:sz w:val="20"/>
          <w:szCs w:val="20"/>
        </w:rPr>
        <w:t xml:space="preserve">Bild </w:t>
      </w:r>
      <w:r>
        <w:rPr>
          <w:rFonts w:ascii="Arial" w:hAnsi="Arial" w:cs="Arial"/>
          <w:b/>
          <w:bCs/>
          <w:sz w:val="20"/>
          <w:szCs w:val="20"/>
        </w:rPr>
        <w:t>2</w:t>
      </w:r>
      <w:r w:rsidRPr="0003020E">
        <w:rPr>
          <w:rFonts w:ascii="Arial" w:hAnsi="Arial" w:cs="Arial"/>
          <w:b/>
          <w:bCs/>
          <w:sz w:val="20"/>
          <w:szCs w:val="20"/>
        </w:rPr>
        <w:t xml:space="preserve">: </w:t>
      </w:r>
      <w:r w:rsidRPr="0003020E">
        <w:rPr>
          <w:rFonts w:ascii="Arial" w:hAnsi="Arial" w:cs="Arial"/>
          <w:sz w:val="20"/>
          <w:szCs w:val="20"/>
        </w:rPr>
        <w:t xml:space="preserve">Der neue Farbton Pink Leia greift den Trend zu Innenräumen in leuchtendem Pink auf. Er ist </w:t>
      </w:r>
      <w:r w:rsidR="001C0676">
        <w:rPr>
          <w:rFonts w:ascii="Arial" w:hAnsi="Arial" w:cs="Arial"/>
          <w:sz w:val="20"/>
          <w:szCs w:val="20"/>
        </w:rPr>
        <w:t>i</w:t>
      </w:r>
      <w:r w:rsidRPr="0003020E">
        <w:rPr>
          <w:rFonts w:ascii="Arial" w:hAnsi="Arial" w:cs="Arial"/>
          <w:sz w:val="20"/>
          <w:szCs w:val="20"/>
        </w:rPr>
        <w:t xml:space="preserve">deal für Badezimmer, Nassräume und Küchen. Foto: </w:t>
      </w:r>
      <w:r>
        <w:rPr>
          <w:rFonts w:ascii="Arial" w:hAnsi="Arial" w:cs="Arial"/>
          <w:sz w:val="20"/>
          <w:szCs w:val="20"/>
        </w:rPr>
        <w:t xml:space="preserve">LX </w:t>
      </w:r>
      <w:proofErr w:type="spellStart"/>
      <w:r>
        <w:rPr>
          <w:rFonts w:ascii="Arial" w:hAnsi="Arial" w:cs="Arial"/>
          <w:sz w:val="20"/>
          <w:szCs w:val="20"/>
        </w:rPr>
        <w:t>Hausys</w:t>
      </w:r>
      <w:proofErr w:type="spellEnd"/>
    </w:p>
    <w:p w14:paraId="5CBCC0A3" w14:textId="3267606C" w:rsidR="008D17CC" w:rsidRDefault="009829AE" w:rsidP="009829AE">
      <w:pPr>
        <w:ind w:right="2835"/>
        <w:rPr>
          <w:rFonts w:ascii="Arial" w:hAnsi="Arial" w:cs="Arial"/>
          <w:sz w:val="20"/>
          <w:szCs w:val="20"/>
          <w:lang w:val="en-GB"/>
        </w:rPr>
      </w:pPr>
      <w:r w:rsidRPr="009829AE">
        <w:rPr>
          <w:rFonts w:ascii="Arial" w:hAnsi="Arial" w:cs="Arial"/>
          <w:b/>
          <w:bCs/>
          <w:sz w:val="20"/>
          <w:szCs w:val="20"/>
          <w:lang w:val="en-GB"/>
        </w:rPr>
        <w:t>Bild 3:</w:t>
      </w:r>
      <w:r>
        <w:rPr>
          <w:rFonts w:ascii="Arial" w:hAnsi="Arial" w:cs="Arial"/>
          <w:sz w:val="20"/>
          <w:szCs w:val="20"/>
          <w:lang w:val="en-GB"/>
        </w:rPr>
        <w:t xml:space="preserve"> Vier </w:t>
      </w:r>
      <w:proofErr w:type="spellStart"/>
      <w:r>
        <w:rPr>
          <w:rFonts w:ascii="Arial" w:hAnsi="Arial" w:cs="Arial"/>
          <w:sz w:val="20"/>
          <w:szCs w:val="20"/>
          <w:lang w:val="en-GB"/>
        </w:rPr>
        <w:t>neue</w:t>
      </w:r>
      <w:proofErr w:type="spellEnd"/>
      <w:r>
        <w:rPr>
          <w:rFonts w:ascii="Arial" w:hAnsi="Arial" w:cs="Arial"/>
          <w:sz w:val="20"/>
          <w:szCs w:val="20"/>
          <w:lang w:val="en-GB"/>
        </w:rPr>
        <w:t xml:space="preserve"> </w:t>
      </w:r>
      <w:proofErr w:type="spellStart"/>
      <w:r>
        <w:rPr>
          <w:rFonts w:ascii="Arial" w:hAnsi="Arial" w:cs="Arial"/>
          <w:sz w:val="20"/>
          <w:szCs w:val="20"/>
          <w:lang w:val="en-GB"/>
        </w:rPr>
        <w:t>Farben</w:t>
      </w:r>
      <w:proofErr w:type="spellEnd"/>
      <w:r>
        <w:rPr>
          <w:rFonts w:ascii="Arial" w:hAnsi="Arial" w:cs="Arial"/>
          <w:sz w:val="20"/>
          <w:szCs w:val="20"/>
          <w:lang w:val="en-GB"/>
        </w:rPr>
        <w:t xml:space="preserve"> </w:t>
      </w:r>
      <w:proofErr w:type="spellStart"/>
      <w:r>
        <w:rPr>
          <w:rFonts w:ascii="Arial" w:hAnsi="Arial" w:cs="Arial"/>
          <w:sz w:val="20"/>
          <w:szCs w:val="20"/>
          <w:lang w:val="en-GB"/>
        </w:rPr>
        <w:t>wurden</w:t>
      </w:r>
      <w:proofErr w:type="spellEnd"/>
      <w:r>
        <w:rPr>
          <w:rFonts w:ascii="Arial" w:hAnsi="Arial" w:cs="Arial"/>
          <w:sz w:val="20"/>
          <w:szCs w:val="20"/>
          <w:lang w:val="en-GB"/>
        </w:rPr>
        <w:t xml:space="preserve"> für die Aurora &amp; Marmo-</w:t>
      </w:r>
      <w:proofErr w:type="spellStart"/>
      <w:r>
        <w:rPr>
          <w:rFonts w:ascii="Arial" w:hAnsi="Arial" w:cs="Arial"/>
          <w:sz w:val="20"/>
          <w:szCs w:val="20"/>
          <w:lang w:val="en-GB"/>
        </w:rPr>
        <w:t>Kollektion</w:t>
      </w:r>
      <w:proofErr w:type="spellEnd"/>
      <w:r>
        <w:rPr>
          <w:rFonts w:ascii="Arial" w:hAnsi="Arial" w:cs="Arial"/>
          <w:sz w:val="20"/>
          <w:szCs w:val="20"/>
          <w:lang w:val="en-GB"/>
        </w:rPr>
        <w:t xml:space="preserve"> </w:t>
      </w:r>
      <w:proofErr w:type="spellStart"/>
      <w:r>
        <w:rPr>
          <w:rFonts w:ascii="Arial" w:hAnsi="Arial" w:cs="Arial"/>
          <w:sz w:val="20"/>
          <w:szCs w:val="20"/>
          <w:lang w:val="en-GB"/>
        </w:rPr>
        <w:t>entwickelt</w:t>
      </w:r>
      <w:proofErr w:type="spellEnd"/>
      <w:r>
        <w:rPr>
          <w:rFonts w:ascii="Arial" w:hAnsi="Arial" w:cs="Arial"/>
          <w:sz w:val="20"/>
          <w:szCs w:val="20"/>
          <w:lang w:val="en-GB"/>
        </w:rPr>
        <w:t xml:space="preserve">. Die </w:t>
      </w:r>
      <w:proofErr w:type="spellStart"/>
      <w:r>
        <w:rPr>
          <w:rFonts w:ascii="Arial" w:hAnsi="Arial" w:cs="Arial"/>
          <w:sz w:val="20"/>
          <w:szCs w:val="20"/>
          <w:lang w:val="en-GB"/>
        </w:rPr>
        <w:t>neuen</w:t>
      </w:r>
      <w:proofErr w:type="spellEnd"/>
      <w:r>
        <w:rPr>
          <w:rFonts w:ascii="Arial" w:hAnsi="Arial" w:cs="Arial"/>
          <w:sz w:val="20"/>
          <w:szCs w:val="20"/>
          <w:lang w:val="en-GB"/>
        </w:rPr>
        <w:t xml:space="preserve"> </w:t>
      </w:r>
      <w:proofErr w:type="spellStart"/>
      <w:r>
        <w:rPr>
          <w:rFonts w:ascii="Arial" w:hAnsi="Arial" w:cs="Arial"/>
          <w:sz w:val="20"/>
          <w:szCs w:val="20"/>
          <w:lang w:val="en-GB"/>
        </w:rPr>
        <w:t>Farben</w:t>
      </w:r>
      <w:proofErr w:type="spellEnd"/>
      <w:r>
        <w:rPr>
          <w:rFonts w:ascii="Arial" w:hAnsi="Arial" w:cs="Arial"/>
          <w:sz w:val="20"/>
          <w:szCs w:val="20"/>
          <w:lang w:val="en-GB"/>
        </w:rPr>
        <w:t xml:space="preserve"> </w:t>
      </w:r>
      <w:proofErr w:type="spellStart"/>
      <w:r>
        <w:rPr>
          <w:rFonts w:ascii="Arial" w:hAnsi="Arial" w:cs="Arial"/>
          <w:sz w:val="20"/>
          <w:szCs w:val="20"/>
          <w:lang w:val="en-GB"/>
        </w:rPr>
        <w:t>wirken</w:t>
      </w:r>
      <w:proofErr w:type="spellEnd"/>
      <w:r>
        <w:rPr>
          <w:rFonts w:ascii="Arial" w:hAnsi="Arial" w:cs="Arial"/>
          <w:sz w:val="20"/>
          <w:szCs w:val="20"/>
          <w:lang w:val="en-GB"/>
        </w:rPr>
        <w:t xml:space="preserve"> warm und </w:t>
      </w:r>
      <w:proofErr w:type="spellStart"/>
      <w:r>
        <w:rPr>
          <w:rFonts w:ascii="Arial" w:hAnsi="Arial" w:cs="Arial"/>
          <w:sz w:val="20"/>
          <w:szCs w:val="20"/>
          <w:lang w:val="en-GB"/>
        </w:rPr>
        <w:t>ruhig</w:t>
      </w:r>
      <w:proofErr w:type="spellEnd"/>
      <w:r>
        <w:rPr>
          <w:rFonts w:ascii="Arial" w:hAnsi="Arial" w:cs="Arial"/>
          <w:sz w:val="20"/>
          <w:szCs w:val="20"/>
          <w:lang w:val="en-GB"/>
        </w:rPr>
        <w:t xml:space="preserve"> und </w:t>
      </w:r>
      <w:proofErr w:type="spellStart"/>
      <w:r>
        <w:rPr>
          <w:rFonts w:ascii="Arial" w:hAnsi="Arial" w:cs="Arial"/>
          <w:sz w:val="20"/>
          <w:szCs w:val="20"/>
          <w:lang w:val="en-GB"/>
        </w:rPr>
        <w:t>geben</w:t>
      </w:r>
      <w:proofErr w:type="spellEnd"/>
      <w:r>
        <w:rPr>
          <w:rFonts w:ascii="Arial" w:hAnsi="Arial" w:cs="Arial"/>
          <w:sz w:val="20"/>
          <w:szCs w:val="20"/>
          <w:lang w:val="en-GB"/>
        </w:rPr>
        <w:t xml:space="preserve"> </w:t>
      </w:r>
      <w:proofErr w:type="spellStart"/>
      <w:r>
        <w:rPr>
          <w:rFonts w:ascii="Arial" w:hAnsi="Arial" w:cs="Arial"/>
          <w:sz w:val="20"/>
          <w:szCs w:val="20"/>
          <w:lang w:val="en-GB"/>
        </w:rPr>
        <w:t>modernen</w:t>
      </w:r>
      <w:proofErr w:type="spellEnd"/>
      <w:r>
        <w:rPr>
          <w:rFonts w:ascii="Arial" w:hAnsi="Arial" w:cs="Arial"/>
          <w:sz w:val="20"/>
          <w:szCs w:val="20"/>
          <w:lang w:val="en-GB"/>
        </w:rPr>
        <w:t xml:space="preserve"> und </w:t>
      </w:r>
      <w:proofErr w:type="spellStart"/>
      <w:r>
        <w:rPr>
          <w:rFonts w:ascii="Arial" w:hAnsi="Arial" w:cs="Arial"/>
          <w:sz w:val="20"/>
          <w:szCs w:val="20"/>
          <w:lang w:val="en-GB"/>
        </w:rPr>
        <w:t>klassischen</w:t>
      </w:r>
      <w:proofErr w:type="spellEnd"/>
      <w:r>
        <w:rPr>
          <w:rFonts w:ascii="Arial" w:hAnsi="Arial" w:cs="Arial"/>
          <w:sz w:val="20"/>
          <w:szCs w:val="20"/>
          <w:lang w:val="en-GB"/>
        </w:rPr>
        <w:t xml:space="preserve"> </w:t>
      </w:r>
      <w:proofErr w:type="spellStart"/>
      <w:r>
        <w:rPr>
          <w:rFonts w:ascii="Arial" w:hAnsi="Arial" w:cs="Arial"/>
          <w:sz w:val="20"/>
          <w:szCs w:val="20"/>
          <w:lang w:val="en-GB"/>
        </w:rPr>
        <w:t>Räumen</w:t>
      </w:r>
      <w:proofErr w:type="spellEnd"/>
      <w:r>
        <w:rPr>
          <w:rFonts w:ascii="Arial" w:hAnsi="Arial" w:cs="Arial"/>
          <w:sz w:val="20"/>
          <w:szCs w:val="20"/>
          <w:lang w:val="en-GB"/>
        </w:rPr>
        <w:t xml:space="preserve"> </w:t>
      </w:r>
      <w:proofErr w:type="spellStart"/>
      <w:r>
        <w:rPr>
          <w:rFonts w:ascii="Arial" w:hAnsi="Arial" w:cs="Arial"/>
          <w:sz w:val="20"/>
          <w:szCs w:val="20"/>
          <w:lang w:val="en-GB"/>
        </w:rPr>
        <w:t>eine</w:t>
      </w:r>
      <w:proofErr w:type="spellEnd"/>
      <w:r>
        <w:rPr>
          <w:rFonts w:ascii="Arial" w:hAnsi="Arial" w:cs="Arial"/>
          <w:sz w:val="20"/>
          <w:szCs w:val="20"/>
          <w:lang w:val="en-GB"/>
        </w:rPr>
        <w:t xml:space="preserve"> </w:t>
      </w:r>
      <w:proofErr w:type="spellStart"/>
      <w:r>
        <w:rPr>
          <w:rFonts w:ascii="Arial" w:hAnsi="Arial" w:cs="Arial"/>
          <w:sz w:val="20"/>
          <w:szCs w:val="20"/>
          <w:lang w:val="en-GB"/>
        </w:rPr>
        <w:t>besondere</w:t>
      </w:r>
      <w:proofErr w:type="spellEnd"/>
      <w:r>
        <w:rPr>
          <w:rFonts w:ascii="Arial" w:hAnsi="Arial" w:cs="Arial"/>
          <w:sz w:val="20"/>
          <w:szCs w:val="20"/>
          <w:lang w:val="en-GB"/>
        </w:rPr>
        <w:t xml:space="preserve"> </w:t>
      </w:r>
      <w:proofErr w:type="spellStart"/>
      <w:r>
        <w:rPr>
          <w:rFonts w:ascii="Arial" w:hAnsi="Arial" w:cs="Arial"/>
          <w:sz w:val="20"/>
          <w:szCs w:val="20"/>
          <w:lang w:val="en-GB"/>
        </w:rPr>
        <w:t>Atmosphäre</w:t>
      </w:r>
      <w:proofErr w:type="spellEnd"/>
      <w:r>
        <w:rPr>
          <w:rFonts w:ascii="Arial" w:hAnsi="Arial" w:cs="Arial"/>
          <w:sz w:val="20"/>
          <w:szCs w:val="20"/>
          <w:lang w:val="en-GB"/>
        </w:rPr>
        <w:t xml:space="preserve">. Foto: LX </w:t>
      </w:r>
      <w:proofErr w:type="spellStart"/>
      <w:r>
        <w:rPr>
          <w:rFonts w:ascii="Arial" w:hAnsi="Arial" w:cs="Arial"/>
          <w:sz w:val="20"/>
          <w:szCs w:val="20"/>
          <w:lang w:val="en-GB"/>
        </w:rPr>
        <w:t>Hausys</w:t>
      </w:r>
      <w:proofErr w:type="spellEnd"/>
    </w:p>
    <w:p w14:paraId="34B7A5F8" w14:textId="77777777" w:rsidR="00552D2F" w:rsidRDefault="00552D2F" w:rsidP="00C053B4">
      <w:pPr>
        <w:ind w:right="2835"/>
        <w:rPr>
          <w:rFonts w:ascii="Arial" w:hAnsi="Arial" w:cs="Arial"/>
          <w:b/>
          <w:bCs/>
          <w:sz w:val="20"/>
          <w:szCs w:val="20"/>
          <w:lang w:val="en-GB"/>
        </w:rPr>
      </w:pPr>
    </w:p>
    <w:p w14:paraId="799BDAB1" w14:textId="582C409D" w:rsidR="004B73F8" w:rsidRPr="009829AE" w:rsidRDefault="00F55D02" w:rsidP="00C053B4">
      <w:pPr>
        <w:ind w:right="2835"/>
        <w:rPr>
          <w:rFonts w:ascii="Arial" w:hAnsi="Arial" w:cs="Arial"/>
          <w:b/>
          <w:bCs/>
          <w:sz w:val="20"/>
          <w:szCs w:val="20"/>
          <w:lang w:val="en-GB"/>
        </w:rPr>
      </w:pPr>
      <w:r w:rsidRPr="009829AE">
        <w:rPr>
          <w:rFonts w:ascii="Arial" w:hAnsi="Arial" w:cs="Arial"/>
          <w:b/>
          <w:bCs/>
          <w:sz w:val="20"/>
          <w:szCs w:val="20"/>
          <w:lang w:val="en-GB"/>
        </w:rPr>
        <w:t xml:space="preserve">Website: </w:t>
      </w:r>
      <w:hyperlink r:id="rId6" w:history="1">
        <w:r w:rsidRPr="009829AE">
          <w:rPr>
            <w:rStyle w:val="Hyperlink"/>
            <w:rFonts w:ascii="Arial" w:hAnsi="Arial" w:cs="Arial"/>
            <w:b/>
            <w:bCs/>
            <w:sz w:val="20"/>
            <w:szCs w:val="20"/>
            <w:lang w:val="en-GB"/>
          </w:rPr>
          <w:t>https://www.becher-holz.de/hi-macs/</w:t>
        </w:r>
      </w:hyperlink>
      <w:r w:rsidRPr="009829AE">
        <w:rPr>
          <w:rFonts w:ascii="Arial" w:hAnsi="Arial" w:cs="Arial"/>
          <w:b/>
          <w:bCs/>
          <w:sz w:val="20"/>
          <w:szCs w:val="20"/>
          <w:lang w:val="en-GB"/>
        </w:rPr>
        <w:t xml:space="preserve"> </w:t>
      </w:r>
    </w:p>
    <w:p w14:paraId="15A9F3DD" w14:textId="77777777" w:rsidR="007C2524" w:rsidRPr="009829AE" w:rsidRDefault="007C2524" w:rsidP="00503CE5">
      <w:pPr>
        <w:ind w:right="2835"/>
        <w:jc w:val="both"/>
        <w:rPr>
          <w:rFonts w:ascii="Arial" w:hAnsi="Arial" w:cs="Arial"/>
          <w:b/>
          <w:bCs/>
          <w:sz w:val="20"/>
          <w:szCs w:val="20"/>
          <w:lang w:val="en-GB"/>
        </w:rPr>
      </w:pPr>
    </w:p>
    <w:p w14:paraId="68A6DA1C" w14:textId="77777777" w:rsidR="00D543C0" w:rsidRDefault="00D543C0" w:rsidP="00D543C0">
      <w:pPr>
        <w:ind w:right="2835"/>
        <w:jc w:val="both"/>
        <w:rPr>
          <w:rFonts w:ascii="Arial" w:hAnsi="Arial" w:cs="Arial"/>
          <w:b/>
          <w:bCs/>
          <w:sz w:val="20"/>
          <w:szCs w:val="20"/>
        </w:rPr>
      </w:pPr>
      <w:r>
        <w:rPr>
          <w:rFonts w:ascii="Arial" w:hAnsi="Arial" w:cs="Arial"/>
          <w:b/>
          <w:bCs/>
          <w:sz w:val="20"/>
          <w:szCs w:val="20"/>
        </w:rPr>
        <w:t>Über BECHER GmbH &amp; Co. KG</w:t>
      </w:r>
    </w:p>
    <w:p w14:paraId="640A54B6" w14:textId="132F495A" w:rsidR="00D543C0" w:rsidRDefault="00D543C0" w:rsidP="00D543C0">
      <w:pPr>
        <w:ind w:right="2835"/>
        <w:jc w:val="both"/>
        <w:rPr>
          <w:rFonts w:ascii="Arial" w:hAnsi="Arial" w:cs="Arial"/>
          <w:sz w:val="24"/>
          <w:szCs w:val="24"/>
        </w:rPr>
      </w:pPr>
      <w:r>
        <w:rPr>
          <w:rFonts w:ascii="Arial" w:hAnsi="Arial" w:cs="Arial"/>
          <w:sz w:val="20"/>
          <w:szCs w:val="20"/>
        </w:rPr>
        <w:t xml:space="preserve">Die BECHER GmbH &amp; Co. KG wurde 1936 als Familienunternehmen gegründet und gehört zu den führenden Holzgroßhändlern in Deutschland. Über 400 Mitarbeiter sind an </w:t>
      </w:r>
      <w:r w:rsidR="00240378">
        <w:rPr>
          <w:rFonts w:ascii="Arial" w:hAnsi="Arial" w:cs="Arial"/>
          <w:sz w:val="20"/>
          <w:szCs w:val="20"/>
        </w:rPr>
        <w:t>vierzehn</w:t>
      </w:r>
      <w:r>
        <w:rPr>
          <w:rFonts w:ascii="Arial" w:hAnsi="Arial" w:cs="Arial"/>
          <w:sz w:val="20"/>
          <w:szCs w:val="20"/>
        </w:rPr>
        <w:t xml:space="preserve"> Standorten in Deutschland beschäftigt. Der „Partner des Handwerks“ verfügt über </w:t>
      </w:r>
      <w:r w:rsidR="00240378">
        <w:rPr>
          <w:rFonts w:ascii="Arial" w:hAnsi="Arial" w:cs="Arial"/>
          <w:sz w:val="20"/>
          <w:szCs w:val="20"/>
        </w:rPr>
        <w:t>100</w:t>
      </w:r>
      <w:r>
        <w:rPr>
          <w:rFonts w:ascii="Arial" w:hAnsi="Arial" w:cs="Arial"/>
          <w:sz w:val="20"/>
          <w:szCs w:val="20"/>
        </w:rPr>
        <w:t>.000 Quadratmeter Lagerfläche und über 10.000 Quadratmeter Ausstellungsfläche. Zum Kernsortiment zählen Plattenwerkstoffe, Türen, Bodenbeläge, Terrassendielen und konstruktives Vollholz. Dank der vier Zentrallager und der vernetzten Logistik innerhalb der Unternehmensgruppe kann BECHER seinen Kunden ein breites Sortiment bei hoher Produktverfügbarkeit bieten.</w:t>
      </w:r>
    </w:p>
    <w:p w14:paraId="7D9B5D4F" w14:textId="77777777" w:rsidR="00552D2F" w:rsidRDefault="00552D2F">
      <w:pPr>
        <w:rPr>
          <w:rFonts w:ascii="Arial" w:hAnsi="Arial" w:cs="Arial"/>
          <w:b/>
          <w:bCs/>
          <w:sz w:val="20"/>
          <w:szCs w:val="20"/>
        </w:rPr>
      </w:pPr>
      <w:r>
        <w:rPr>
          <w:rFonts w:ascii="Arial" w:hAnsi="Arial" w:cs="Arial"/>
          <w:b/>
          <w:bCs/>
          <w:sz w:val="20"/>
          <w:szCs w:val="20"/>
        </w:rPr>
        <w:br w:type="page"/>
      </w:r>
    </w:p>
    <w:p w14:paraId="0387DB04" w14:textId="0466FA42" w:rsidR="00A32763" w:rsidRPr="008B18E4" w:rsidRDefault="00A32763" w:rsidP="00A32763">
      <w:pPr>
        <w:rPr>
          <w:rFonts w:ascii="Arial" w:hAnsi="Arial" w:cs="Arial"/>
          <w:sz w:val="24"/>
          <w:szCs w:val="24"/>
        </w:rPr>
      </w:pPr>
      <w:r w:rsidRPr="00AF74CB">
        <w:rPr>
          <w:rFonts w:ascii="Arial" w:hAnsi="Arial" w:cs="Arial"/>
          <w:b/>
          <w:bCs/>
          <w:sz w:val="20"/>
          <w:szCs w:val="20"/>
        </w:rPr>
        <w:lastRenderedPageBreak/>
        <w:t>Kontakt:</w:t>
      </w:r>
      <w:r>
        <w:rPr>
          <w:rFonts w:ascii="Arial" w:hAnsi="Arial" w:cs="Arial"/>
          <w:sz w:val="20"/>
          <w:szCs w:val="20"/>
        </w:rPr>
        <w:br/>
      </w:r>
      <w:r w:rsidRPr="00AF74CB">
        <w:rPr>
          <w:rFonts w:ascii="Arial" w:hAnsi="Arial" w:cs="Arial"/>
          <w:b/>
          <w:bCs/>
          <w:sz w:val="20"/>
          <w:szCs w:val="20"/>
        </w:rPr>
        <w:t>BECHER GmbH &amp; Co. KG (Zentrale)</w:t>
      </w:r>
      <w:r w:rsidRPr="00AF74CB">
        <w:rPr>
          <w:rFonts w:ascii="Arial" w:hAnsi="Arial" w:cs="Arial"/>
          <w:b/>
          <w:bCs/>
          <w:sz w:val="20"/>
          <w:szCs w:val="20"/>
        </w:rPr>
        <w:br/>
      </w:r>
      <w:r w:rsidRPr="008176B3">
        <w:rPr>
          <w:rFonts w:ascii="Arial" w:hAnsi="Arial" w:cs="Arial"/>
          <w:sz w:val="20"/>
          <w:szCs w:val="20"/>
        </w:rPr>
        <w:t>Julia Kornek-Strack</w:t>
      </w:r>
      <w:r>
        <w:rPr>
          <w:rFonts w:ascii="Arial" w:hAnsi="Arial" w:cs="Arial"/>
          <w:sz w:val="20"/>
          <w:szCs w:val="20"/>
        </w:rPr>
        <w:br/>
        <w:t>Kreuzberger Ring 24</w:t>
      </w:r>
      <w:r>
        <w:rPr>
          <w:rFonts w:ascii="Arial" w:hAnsi="Arial" w:cs="Arial"/>
          <w:sz w:val="20"/>
          <w:szCs w:val="20"/>
        </w:rPr>
        <w:br/>
      </w:r>
      <w:r w:rsidRPr="003F3E6A">
        <w:rPr>
          <w:rFonts w:ascii="Arial" w:hAnsi="Arial" w:cs="Arial"/>
          <w:sz w:val="20"/>
          <w:szCs w:val="20"/>
        </w:rPr>
        <w:t>65205 Wiesbaden</w:t>
      </w:r>
      <w:r>
        <w:rPr>
          <w:rFonts w:ascii="Arial" w:hAnsi="Arial" w:cs="Arial"/>
          <w:sz w:val="20"/>
          <w:szCs w:val="20"/>
        </w:rPr>
        <w:t>-Erbenheim</w:t>
      </w:r>
      <w:r>
        <w:rPr>
          <w:rFonts w:ascii="Arial" w:hAnsi="Arial" w:cs="Arial"/>
          <w:sz w:val="20"/>
          <w:szCs w:val="20"/>
        </w:rPr>
        <w:br/>
      </w:r>
      <w:r w:rsidRPr="003F3E6A">
        <w:rPr>
          <w:rFonts w:ascii="Arial" w:hAnsi="Arial" w:cs="Arial"/>
          <w:sz w:val="20"/>
          <w:szCs w:val="20"/>
        </w:rPr>
        <w:t xml:space="preserve">Tel: </w:t>
      </w:r>
      <w:r>
        <w:rPr>
          <w:rFonts w:ascii="Arial" w:hAnsi="Arial" w:cs="Arial"/>
          <w:sz w:val="20"/>
          <w:szCs w:val="20"/>
        </w:rPr>
        <w:t>0611-360100-0</w:t>
      </w:r>
      <w:r>
        <w:rPr>
          <w:rFonts w:ascii="Arial" w:hAnsi="Arial" w:cs="Arial"/>
          <w:sz w:val="20"/>
          <w:szCs w:val="20"/>
        </w:rPr>
        <w:br/>
      </w:r>
      <w:r w:rsidRPr="003F3E6A">
        <w:rPr>
          <w:rFonts w:ascii="Arial" w:hAnsi="Arial" w:cs="Arial"/>
          <w:sz w:val="20"/>
          <w:szCs w:val="20"/>
        </w:rPr>
        <w:t xml:space="preserve">E-Mail: </w:t>
      </w:r>
      <w:r>
        <w:rPr>
          <w:rFonts w:ascii="Arial" w:hAnsi="Arial" w:cs="Arial"/>
          <w:sz w:val="20"/>
          <w:szCs w:val="20"/>
        </w:rPr>
        <w:t>marketing</w:t>
      </w:r>
      <w:r w:rsidRPr="003F3E6A">
        <w:rPr>
          <w:rFonts w:ascii="Arial" w:hAnsi="Arial" w:cs="Arial"/>
          <w:sz w:val="20"/>
          <w:szCs w:val="20"/>
        </w:rPr>
        <w:t>@becher.de</w:t>
      </w:r>
      <w:r>
        <w:rPr>
          <w:rFonts w:ascii="Arial" w:hAnsi="Arial" w:cs="Arial"/>
          <w:sz w:val="20"/>
          <w:szCs w:val="20"/>
        </w:rPr>
        <w:br/>
      </w:r>
      <w:r w:rsidRPr="003F3E6A">
        <w:rPr>
          <w:rFonts w:ascii="Arial" w:hAnsi="Arial" w:cs="Arial"/>
          <w:sz w:val="20"/>
          <w:szCs w:val="20"/>
        </w:rPr>
        <w:t>www.becher-holz.de</w:t>
      </w:r>
    </w:p>
    <w:p w14:paraId="0DE9E67F" w14:textId="77777777" w:rsidR="00A32763" w:rsidRPr="003F3E6A" w:rsidRDefault="00A32763" w:rsidP="00A32763">
      <w:pPr>
        <w:spacing w:after="0" w:line="240" w:lineRule="atLeast"/>
        <w:ind w:right="2835"/>
        <w:rPr>
          <w:rFonts w:ascii="Arial" w:hAnsi="Arial" w:cs="Arial"/>
          <w:sz w:val="20"/>
          <w:szCs w:val="20"/>
        </w:rPr>
      </w:pPr>
      <w:r w:rsidRPr="003751CC">
        <w:rPr>
          <w:rFonts w:ascii="Arial" w:hAnsi="Arial" w:cs="Arial"/>
          <w:b/>
          <w:bCs/>
          <w:sz w:val="20"/>
          <w:szCs w:val="20"/>
        </w:rPr>
        <w:t>PR-Agentur</w:t>
      </w:r>
      <w:r w:rsidRPr="003751CC">
        <w:rPr>
          <w:rFonts w:ascii="Arial" w:hAnsi="Arial" w:cs="Arial"/>
          <w:b/>
          <w:bCs/>
          <w:sz w:val="20"/>
          <w:szCs w:val="20"/>
        </w:rPr>
        <w:br/>
      </w:r>
      <w:r w:rsidRPr="003F3E6A">
        <w:rPr>
          <w:rFonts w:ascii="Arial" w:hAnsi="Arial" w:cs="Arial"/>
          <w:sz w:val="20"/>
          <w:szCs w:val="20"/>
        </w:rPr>
        <w:t>Fauth Gundlach &amp; Hübl GmbH</w:t>
      </w:r>
      <w:r>
        <w:rPr>
          <w:rFonts w:ascii="Arial" w:hAnsi="Arial" w:cs="Arial"/>
          <w:sz w:val="20"/>
          <w:szCs w:val="20"/>
        </w:rPr>
        <w:br/>
      </w:r>
      <w:r w:rsidRPr="003F3E6A">
        <w:rPr>
          <w:rFonts w:ascii="Arial" w:hAnsi="Arial" w:cs="Arial"/>
          <w:sz w:val="20"/>
          <w:szCs w:val="20"/>
        </w:rPr>
        <w:t>Judith Grommes</w:t>
      </w:r>
      <w:r>
        <w:rPr>
          <w:rFonts w:ascii="Arial" w:hAnsi="Arial" w:cs="Arial"/>
          <w:sz w:val="20"/>
          <w:szCs w:val="20"/>
        </w:rPr>
        <w:br/>
      </w:r>
      <w:r w:rsidRPr="003F3E6A">
        <w:rPr>
          <w:rFonts w:ascii="Arial" w:hAnsi="Arial" w:cs="Arial"/>
          <w:sz w:val="20"/>
          <w:szCs w:val="20"/>
        </w:rPr>
        <w:t>Kellerstraße 1</w:t>
      </w:r>
      <w:r>
        <w:rPr>
          <w:rFonts w:ascii="Arial" w:hAnsi="Arial" w:cs="Arial"/>
          <w:sz w:val="20"/>
          <w:szCs w:val="20"/>
        </w:rPr>
        <w:br/>
      </w:r>
      <w:r w:rsidRPr="003F3E6A">
        <w:rPr>
          <w:rFonts w:ascii="Arial" w:hAnsi="Arial" w:cs="Arial"/>
          <w:sz w:val="20"/>
          <w:szCs w:val="20"/>
        </w:rPr>
        <w:t>65185 Wiesbaden</w:t>
      </w:r>
      <w:r>
        <w:rPr>
          <w:rFonts w:ascii="Arial" w:hAnsi="Arial" w:cs="Arial"/>
          <w:sz w:val="20"/>
          <w:szCs w:val="20"/>
        </w:rPr>
        <w:br/>
      </w:r>
      <w:r w:rsidRPr="003F3E6A">
        <w:rPr>
          <w:rFonts w:ascii="Arial" w:hAnsi="Arial" w:cs="Arial"/>
          <w:sz w:val="20"/>
          <w:szCs w:val="20"/>
        </w:rPr>
        <w:t>Tel.: 0611-172142-00</w:t>
      </w:r>
      <w:r>
        <w:rPr>
          <w:rFonts w:ascii="Arial" w:hAnsi="Arial" w:cs="Arial"/>
          <w:sz w:val="20"/>
          <w:szCs w:val="20"/>
        </w:rPr>
        <w:br/>
      </w:r>
      <w:r w:rsidRPr="003F3E6A">
        <w:rPr>
          <w:rFonts w:ascii="Arial" w:hAnsi="Arial" w:cs="Arial"/>
          <w:sz w:val="20"/>
          <w:szCs w:val="20"/>
        </w:rPr>
        <w:t>E-Mail: grommes@fgundh.de</w:t>
      </w:r>
      <w:r>
        <w:rPr>
          <w:rFonts w:ascii="Arial" w:hAnsi="Arial" w:cs="Arial"/>
          <w:sz w:val="20"/>
          <w:szCs w:val="20"/>
        </w:rPr>
        <w:br/>
      </w:r>
      <w:r w:rsidRPr="003F3E6A">
        <w:rPr>
          <w:rFonts w:ascii="Arial" w:hAnsi="Arial" w:cs="Arial"/>
          <w:sz w:val="20"/>
          <w:szCs w:val="20"/>
        </w:rPr>
        <w:t>www.fgundh.de</w:t>
      </w:r>
    </w:p>
    <w:p w14:paraId="2EB46BE3" w14:textId="505C647C" w:rsidR="003F3E6A" w:rsidRPr="003F3E6A" w:rsidRDefault="003F3E6A" w:rsidP="00A32763">
      <w:pPr>
        <w:rPr>
          <w:rFonts w:ascii="Arial" w:hAnsi="Arial" w:cs="Arial"/>
          <w:sz w:val="20"/>
          <w:szCs w:val="20"/>
        </w:rPr>
      </w:pPr>
    </w:p>
    <w:sectPr w:rsidR="003F3E6A" w:rsidRPr="003F3E6A" w:rsidSect="009829AE">
      <w:headerReference w:type="default" r:id="rId7"/>
      <w:pgSz w:w="11906" w:h="16838" w:code="9"/>
      <w:pgMar w:top="1417" w:right="1417" w:bottom="1134" w:left="1417"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7831A" w14:textId="77777777" w:rsidR="00E63F9F" w:rsidRDefault="00E63F9F" w:rsidP="00E63F9F">
      <w:pPr>
        <w:spacing w:after="0" w:line="240" w:lineRule="auto"/>
      </w:pPr>
      <w:r>
        <w:separator/>
      </w:r>
    </w:p>
  </w:endnote>
  <w:endnote w:type="continuationSeparator" w:id="0">
    <w:p w14:paraId="23EF4187" w14:textId="77777777" w:rsidR="00E63F9F" w:rsidRDefault="00E63F9F" w:rsidP="00E6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96CF0" w14:textId="77777777" w:rsidR="00E63F9F" w:rsidRDefault="00E63F9F" w:rsidP="00E63F9F">
      <w:pPr>
        <w:spacing w:after="0" w:line="240" w:lineRule="auto"/>
      </w:pPr>
      <w:r>
        <w:separator/>
      </w:r>
    </w:p>
  </w:footnote>
  <w:footnote w:type="continuationSeparator" w:id="0">
    <w:p w14:paraId="6F551BAA" w14:textId="77777777" w:rsidR="00E63F9F" w:rsidRDefault="00E63F9F" w:rsidP="00E63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4051" w14:textId="77777777" w:rsidR="00E63F9F" w:rsidRDefault="00E63F9F">
    <w:pPr>
      <w:pStyle w:val="Kopfzeile"/>
      <w:rPr>
        <w:noProof/>
      </w:rPr>
    </w:pPr>
  </w:p>
  <w:p w14:paraId="656A48B1" w14:textId="329C39C6" w:rsidR="00E63F9F" w:rsidRDefault="00E63F9F">
    <w:pPr>
      <w:pStyle w:val="Kopfzeile"/>
    </w:pPr>
    <w:r>
      <w:rPr>
        <w:noProof/>
      </w:rPr>
      <w:drawing>
        <wp:anchor distT="0" distB="0" distL="114300" distR="114300" simplePos="0" relativeHeight="251658240" behindDoc="0" locked="0" layoutInCell="1" allowOverlap="1" wp14:anchorId="09F8AD23" wp14:editId="43125D90">
          <wp:simplePos x="0" y="0"/>
          <wp:positionH relativeFrom="margin">
            <wp:posOffset>3524250</wp:posOffset>
          </wp:positionH>
          <wp:positionV relativeFrom="margin">
            <wp:posOffset>-400050</wp:posOffset>
          </wp:positionV>
          <wp:extent cx="2599051" cy="809625"/>
          <wp:effectExtent l="0" t="0" r="0" b="0"/>
          <wp:wrapSquare wrapText="bothSides"/>
          <wp:docPr id="1" name="Grafik 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HER_Logo_mit_Claim.jpg"/>
                  <pic:cNvPicPr/>
                </pic:nvPicPr>
                <pic:blipFill>
                  <a:blip r:embed="rId1">
                    <a:extLst>
                      <a:ext uri="{28A0092B-C50C-407E-A947-70E740481C1C}">
                        <a14:useLocalDpi xmlns:a14="http://schemas.microsoft.com/office/drawing/2010/main" val="0"/>
                      </a:ext>
                    </a:extLst>
                  </a:blip>
                  <a:stretch>
                    <a:fillRect/>
                  </a:stretch>
                </pic:blipFill>
                <pic:spPr>
                  <a:xfrm>
                    <a:off x="0" y="0"/>
                    <a:ext cx="2599051" cy="8096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A4"/>
    <w:rsid w:val="00010C3B"/>
    <w:rsid w:val="0001170E"/>
    <w:rsid w:val="0003020E"/>
    <w:rsid w:val="00051EF6"/>
    <w:rsid w:val="00052DD9"/>
    <w:rsid w:val="00081AFB"/>
    <w:rsid w:val="000A124B"/>
    <w:rsid w:val="000A6C31"/>
    <w:rsid w:val="000B15B2"/>
    <w:rsid w:val="000C69C0"/>
    <w:rsid w:val="000D1DF6"/>
    <w:rsid w:val="00123282"/>
    <w:rsid w:val="001343D3"/>
    <w:rsid w:val="00162F91"/>
    <w:rsid w:val="001846F2"/>
    <w:rsid w:val="001B7124"/>
    <w:rsid w:val="001C0676"/>
    <w:rsid w:val="001C52EA"/>
    <w:rsid w:val="001E057D"/>
    <w:rsid w:val="001E7057"/>
    <w:rsid w:val="00204AE9"/>
    <w:rsid w:val="00221FBE"/>
    <w:rsid w:val="00226CB0"/>
    <w:rsid w:val="00240378"/>
    <w:rsid w:val="00251675"/>
    <w:rsid w:val="002620F5"/>
    <w:rsid w:val="002829F3"/>
    <w:rsid w:val="0029000B"/>
    <w:rsid w:val="00297D70"/>
    <w:rsid w:val="002A2516"/>
    <w:rsid w:val="002A7BBE"/>
    <w:rsid w:val="002B4943"/>
    <w:rsid w:val="002D0AA7"/>
    <w:rsid w:val="002D7737"/>
    <w:rsid w:val="002D793E"/>
    <w:rsid w:val="002D7B18"/>
    <w:rsid w:val="002F473E"/>
    <w:rsid w:val="003017BE"/>
    <w:rsid w:val="00302790"/>
    <w:rsid w:val="00303007"/>
    <w:rsid w:val="00311497"/>
    <w:rsid w:val="00317578"/>
    <w:rsid w:val="0035516B"/>
    <w:rsid w:val="003751CC"/>
    <w:rsid w:val="0038161D"/>
    <w:rsid w:val="003919DD"/>
    <w:rsid w:val="00396F08"/>
    <w:rsid w:val="003B304E"/>
    <w:rsid w:val="003B3F85"/>
    <w:rsid w:val="003E0316"/>
    <w:rsid w:val="003F1D1E"/>
    <w:rsid w:val="003F3E6A"/>
    <w:rsid w:val="00426A16"/>
    <w:rsid w:val="004312E6"/>
    <w:rsid w:val="0043603F"/>
    <w:rsid w:val="004444D1"/>
    <w:rsid w:val="0048528B"/>
    <w:rsid w:val="00487DF9"/>
    <w:rsid w:val="004B73F8"/>
    <w:rsid w:val="004C5DAE"/>
    <w:rsid w:val="004D0B56"/>
    <w:rsid w:val="004F0931"/>
    <w:rsid w:val="0050059E"/>
    <w:rsid w:val="005019A8"/>
    <w:rsid w:val="00503CE5"/>
    <w:rsid w:val="00504297"/>
    <w:rsid w:val="00511B17"/>
    <w:rsid w:val="00520AD8"/>
    <w:rsid w:val="00527DA4"/>
    <w:rsid w:val="005466F9"/>
    <w:rsid w:val="00552D2F"/>
    <w:rsid w:val="00574BCB"/>
    <w:rsid w:val="005C1225"/>
    <w:rsid w:val="005D6CA6"/>
    <w:rsid w:val="005E2472"/>
    <w:rsid w:val="005F7075"/>
    <w:rsid w:val="005F7C07"/>
    <w:rsid w:val="006062CE"/>
    <w:rsid w:val="00615FA9"/>
    <w:rsid w:val="00620E25"/>
    <w:rsid w:val="0063523C"/>
    <w:rsid w:val="0065262A"/>
    <w:rsid w:val="00677A3A"/>
    <w:rsid w:val="0069058D"/>
    <w:rsid w:val="006B0788"/>
    <w:rsid w:val="006D1460"/>
    <w:rsid w:val="006D5E3D"/>
    <w:rsid w:val="006E6B36"/>
    <w:rsid w:val="00701C3D"/>
    <w:rsid w:val="00721EE0"/>
    <w:rsid w:val="00752750"/>
    <w:rsid w:val="0079757F"/>
    <w:rsid w:val="007A2035"/>
    <w:rsid w:val="007A5DA4"/>
    <w:rsid w:val="007B375D"/>
    <w:rsid w:val="007B67E2"/>
    <w:rsid w:val="007B6930"/>
    <w:rsid w:val="007C2524"/>
    <w:rsid w:val="007D13EE"/>
    <w:rsid w:val="007F422C"/>
    <w:rsid w:val="007F4FA0"/>
    <w:rsid w:val="00805FB8"/>
    <w:rsid w:val="008176B3"/>
    <w:rsid w:val="00822420"/>
    <w:rsid w:val="0084138F"/>
    <w:rsid w:val="00857630"/>
    <w:rsid w:val="008859CB"/>
    <w:rsid w:val="008B18E4"/>
    <w:rsid w:val="008B4C2C"/>
    <w:rsid w:val="008B68AD"/>
    <w:rsid w:val="008D17CC"/>
    <w:rsid w:val="008F441E"/>
    <w:rsid w:val="009152CD"/>
    <w:rsid w:val="00924D15"/>
    <w:rsid w:val="00937F92"/>
    <w:rsid w:val="00976950"/>
    <w:rsid w:val="009829AE"/>
    <w:rsid w:val="00992904"/>
    <w:rsid w:val="00992C83"/>
    <w:rsid w:val="00994725"/>
    <w:rsid w:val="009B0D0B"/>
    <w:rsid w:val="009C548A"/>
    <w:rsid w:val="009D5C14"/>
    <w:rsid w:val="009E27BE"/>
    <w:rsid w:val="00A02098"/>
    <w:rsid w:val="00A04856"/>
    <w:rsid w:val="00A05B2C"/>
    <w:rsid w:val="00A23199"/>
    <w:rsid w:val="00A32763"/>
    <w:rsid w:val="00A41748"/>
    <w:rsid w:val="00A542BF"/>
    <w:rsid w:val="00A57306"/>
    <w:rsid w:val="00A61100"/>
    <w:rsid w:val="00A64D47"/>
    <w:rsid w:val="00A82D09"/>
    <w:rsid w:val="00AE452A"/>
    <w:rsid w:val="00AF0AB9"/>
    <w:rsid w:val="00AF33DF"/>
    <w:rsid w:val="00AF74CB"/>
    <w:rsid w:val="00B047DC"/>
    <w:rsid w:val="00B12646"/>
    <w:rsid w:val="00B54960"/>
    <w:rsid w:val="00B62267"/>
    <w:rsid w:val="00B65199"/>
    <w:rsid w:val="00B65D69"/>
    <w:rsid w:val="00BA2A0D"/>
    <w:rsid w:val="00BD2C5C"/>
    <w:rsid w:val="00BD4915"/>
    <w:rsid w:val="00BD592B"/>
    <w:rsid w:val="00BF4DFA"/>
    <w:rsid w:val="00C03828"/>
    <w:rsid w:val="00C053B4"/>
    <w:rsid w:val="00C14F35"/>
    <w:rsid w:val="00C24F3C"/>
    <w:rsid w:val="00C44DFA"/>
    <w:rsid w:val="00C544DE"/>
    <w:rsid w:val="00C84E93"/>
    <w:rsid w:val="00C853D5"/>
    <w:rsid w:val="00C91474"/>
    <w:rsid w:val="00C95F22"/>
    <w:rsid w:val="00CB7E02"/>
    <w:rsid w:val="00CF5FE4"/>
    <w:rsid w:val="00D0064D"/>
    <w:rsid w:val="00D2388B"/>
    <w:rsid w:val="00D35DFD"/>
    <w:rsid w:val="00D543C0"/>
    <w:rsid w:val="00D56258"/>
    <w:rsid w:val="00D75D97"/>
    <w:rsid w:val="00D76D55"/>
    <w:rsid w:val="00DA5564"/>
    <w:rsid w:val="00DB2547"/>
    <w:rsid w:val="00DD4321"/>
    <w:rsid w:val="00DD6F5C"/>
    <w:rsid w:val="00E02067"/>
    <w:rsid w:val="00E140DD"/>
    <w:rsid w:val="00E558C3"/>
    <w:rsid w:val="00E55A59"/>
    <w:rsid w:val="00E61496"/>
    <w:rsid w:val="00E63F9F"/>
    <w:rsid w:val="00E82910"/>
    <w:rsid w:val="00EA36AA"/>
    <w:rsid w:val="00EA38B2"/>
    <w:rsid w:val="00EE52F4"/>
    <w:rsid w:val="00EF0F96"/>
    <w:rsid w:val="00EF2E1B"/>
    <w:rsid w:val="00F15CA4"/>
    <w:rsid w:val="00F200E0"/>
    <w:rsid w:val="00F24BFE"/>
    <w:rsid w:val="00F55D02"/>
    <w:rsid w:val="00F62016"/>
    <w:rsid w:val="00FA5F64"/>
    <w:rsid w:val="00FB24D1"/>
    <w:rsid w:val="00FC2B69"/>
    <w:rsid w:val="00FD5FF5"/>
    <w:rsid w:val="00FE1C45"/>
    <w:rsid w:val="00FF0E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F30DF42"/>
  <w15:chartTrackingRefBased/>
  <w15:docId w15:val="{32EAC08E-852B-4544-9D37-46444660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F3E6A"/>
    <w:rPr>
      <w:color w:val="0563C1" w:themeColor="hyperlink"/>
      <w:u w:val="single"/>
    </w:rPr>
  </w:style>
  <w:style w:type="character" w:customStyle="1" w:styleId="NichtaufgelsteErwhnung1">
    <w:name w:val="Nicht aufgelöste Erwähnung1"/>
    <w:basedOn w:val="Absatz-Standardschriftart"/>
    <w:uiPriority w:val="99"/>
    <w:semiHidden/>
    <w:unhideWhenUsed/>
    <w:rsid w:val="003F3E6A"/>
    <w:rPr>
      <w:color w:val="605E5C"/>
      <w:shd w:val="clear" w:color="auto" w:fill="E1DFDD"/>
    </w:rPr>
  </w:style>
  <w:style w:type="paragraph" w:styleId="Sprechblasentext">
    <w:name w:val="Balloon Text"/>
    <w:basedOn w:val="Standard"/>
    <w:link w:val="SprechblasentextZchn"/>
    <w:uiPriority w:val="99"/>
    <w:semiHidden/>
    <w:unhideWhenUsed/>
    <w:rsid w:val="009152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52CD"/>
    <w:rPr>
      <w:rFonts w:ascii="Segoe UI" w:hAnsi="Segoe UI" w:cs="Segoe UI"/>
      <w:sz w:val="18"/>
      <w:szCs w:val="18"/>
    </w:rPr>
  </w:style>
  <w:style w:type="character" w:styleId="Kommentarzeichen">
    <w:name w:val="annotation reference"/>
    <w:basedOn w:val="Absatz-Standardschriftart"/>
    <w:uiPriority w:val="99"/>
    <w:semiHidden/>
    <w:unhideWhenUsed/>
    <w:rsid w:val="00221FBE"/>
    <w:rPr>
      <w:sz w:val="16"/>
      <w:szCs w:val="16"/>
    </w:rPr>
  </w:style>
  <w:style w:type="paragraph" w:styleId="Kommentartext">
    <w:name w:val="annotation text"/>
    <w:basedOn w:val="Standard"/>
    <w:link w:val="KommentartextZchn"/>
    <w:uiPriority w:val="99"/>
    <w:unhideWhenUsed/>
    <w:rsid w:val="00221FBE"/>
    <w:pPr>
      <w:spacing w:line="240" w:lineRule="auto"/>
    </w:pPr>
    <w:rPr>
      <w:sz w:val="20"/>
      <w:szCs w:val="20"/>
    </w:rPr>
  </w:style>
  <w:style w:type="character" w:customStyle="1" w:styleId="KommentartextZchn">
    <w:name w:val="Kommentartext Zchn"/>
    <w:basedOn w:val="Absatz-Standardschriftart"/>
    <w:link w:val="Kommentartext"/>
    <w:uiPriority w:val="99"/>
    <w:rsid w:val="00221FBE"/>
    <w:rPr>
      <w:sz w:val="20"/>
      <w:szCs w:val="20"/>
    </w:rPr>
  </w:style>
  <w:style w:type="paragraph" w:styleId="Kommentarthema">
    <w:name w:val="annotation subject"/>
    <w:basedOn w:val="Kommentartext"/>
    <w:next w:val="Kommentartext"/>
    <w:link w:val="KommentarthemaZchn"/>
    <w:uiPriority w:val="99"/>
    <w:semiHidden/>
    <w:unhideWhenUsed/>
    <w:rsid w:val="00221FBE"/>
    <w:rPr>
      <w:b/>
      <w:bCs/>
    </w:rPr>
  </w:style>
  <w:style w:type="character" w:customStyle="1" w:styleId="KommentarthemaZchn">
    <w:name w:val="Kommentarthema Zchn"/>
    <w:basedOn w:val="KommentartextZchn"/>
    <w:link w:val="Kommentarthema"/>
    <w:uiPriority w:val="99"/>
    <w:semiHidden/>
    <w:rsid w:val="00221FBE"/>
    <w:rPr>
      <w:b/>
      <w:bCs/>
      <w:sz w:val="20"/>
      <w:szCs w:val="20"/>
    </w:rPr>
  </w:style>
  <w:style w:type="paragraph" w:styleId="Kopfzeile">
    <w:name w:val="header"/>
    <w:basedOn w:val="Standard"/>
    <w:link w:val="KopfzeileZchn"/>
    <w:uiPriority w:val="99"/>
    <w:unhideWhenUsed/>
    <w:rsid w:val="00E63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3F9F"/>
  </w:style>
  <w:style w:type="paragraph" w:styleId="Fuzeile">
    <w:name w:val="footer"/>
    <w:basedOn w:val="Standard"/>
    <w:link w:val="FuzeileZchn"/>
    <w:uiPriority w:val="99"/>
    <w:unhideWhenUsed/>
    <w:rsid w:val="00E63F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3F9F"/>
  </w:style>
  <w:style w:type="character" w:styleId="NichtaufgelsteErwhnung">
    <w:name w:val="Unresolved Mention"/>
    <w:basedOn w:val="Absatz-Standardschriftart"/>
    <w:uiPriority w:val="99"/>
    <w:semiHidden/>
    <w:unhideWhenUsed/>
    <w:rsid w:val="00F55D02"/>
    <w:rPr>
      <w:color w:val="605E5C"/>
      <w:shd w:val="clear" w:color="auto" w:fill="E1DFDD"/>
    </w:rPr>
  </w:style>
  <w:style w:type="paragraph" w:styleId="berarbeitung">
    <w:name w:val="Revision"/>
    <w:hidden/>
    <w:uiPriority w:val="99"/>
    <w:semiHidden/>
    <w:rsid w:val="000C6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3784">
      <w:bodyDiv w:val="1"/>
      <w:marLeft w:val="0"/>
      <w:marRight w:val="0"/>
      <w:marTop w:val="0"/>
      <w:marBottom w:val="0"/>
      <w:divBdr>
        <w:top w:val="none" w:sz="0" w:space="0" w:color="auto"/>
        <w:left w:val="none" w:sz="0" w:space="0" w:color="auto"/>
        <w:bottom w:val="none" w:sz="0" w:space="0" w:color="auto"/>
        <w:right w:val="none" w:sz="0" w:space="0" w:color="auto"/>
      </w:divBdr>
    </w:div>
    <w:div w:id="156769728">
      <w:bodyDiv w:val="1"/>
      <w:marLeft w:val="0"/>
      <w:marRight w:val="0"/>
      <w:marTop w:val="0"/>
      <w:marBottom w:val="0"/>
      <w:divBdr>
        <w:top w:val="none" w:sz="0" w:space="0" w:color="auto"/>
        <w:left w:val="none" w:sz="0" w:space="0" w:color="auto"/>
        <w:bottom w:val="none" w:sz="0" w:space="0" w:color="auto"/>
        <w:right w:val="none" w:sz="0" w:space="0" w:color="auto"/>
      </w:divBdr>
    </w:div>
    <w:div w:id="1324048682">
      <w:bodyDiv w:val="1"/>
      <w:marLeft w:val="0"/>
      <w:marRight w:val="0"/>
      <w:marTop w:val="0"/>
      <w:marBottom w:val="0"/>
      <w:divBdr>
        <w:top w:val="none" w:sz="0" w:space="0" w:color="auto"/>
        <w:left w:val="none" w:sz="0" w:space="0" w:color="auto"/>
        <w:bottom w:val="none" w:sz="0" w:space="0" w:color="auto"/>
        <w:right w:val="none" w:sz="0" w:space="0" w:color="auto"/>
      </w:divBdr>
    </w:div>
    <w:div w:id="1444571002">
      <w:bodyDiv w:val="1"/>
      <w:marLeft w:val="0"/>
      <w:marRight w:val="0"/>
      <w:marTop w:val="0"/>
      <w:marBottom w:val="0"/>
      <w:divBdr>
        <w:top w:val="none" w:sz="0" w:space="0" w:color="auto"/>
        <w:left w:val="none" w:sz="0" w:space="0" w:color="auto"/>
        <w:bottom w:val="none" w:sz="0" w:space="0" w:color="auto"/>
        <w:right w:val="none" w:sz="0" w:space="0" w:color="auto"/>
      </w:divBdr>
    </w:div>
    <w:div w:id="1800032371">
      <w:bodyDiv w:val="1"/>
      <w:marLeft w:val="0"/>
      <w:marRight w:val="0"/>
      <w:marTop w:val="0"/>
      <w:marBottom w:val="0"/>
      <w:divBdr>
        <w:top w:val="none" w:sz="0" w:space="0" w:color="auto"/>
        <w:left w:val="none" w:sz="0" w:space="0" w:color="auto"/>
        <w:bottom w:val="none" w:sz="0" w:space="0" w:color="auto"/>
        <w:right w:val="none" w:sz="0" w:space="0" w:color="auto"/>
      </w:divBdr>
    </w:div>
    <w:div w:id="1992367339">
      <w:bodyDiv w:val="1"/>
      <w:marLeft w:val="0"/>
      <w:marRight w:val="0"/>
      <w:marTop w:val="0"/>
      <w:marBottom w:val="0"/>
      <w:divBdr>
        <w:top w:val="none" w:sz="0" w:space="0" w:color="auto"/>
        <w:left w:val="none" w:sz="0" w:space="0" w:color="auto"/>
        <w:bottom w:val="none" w:sz="0" w:space="0" w:color="auto"/>
        <w:right w:val="none" w:sz="0" w:space="0" w:color="auto"/>
      </w:divBdr>
    </w:div>
    <w:div w:id="21404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cher-holz.de/produkte/plattenwerkstoffe/hi-mac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Grommes</dc:creator>
  <cp:keywords/>
  <dc:description/>
  <cp:lastModifiedBy>Judith Grommes</cp:lastModifiedBy>
  <cp:revision>2</cp:revision>
  <cp:lastPrinted>2024-06-12T07:25:00Z</cp:lastPrinted>
  <dcterms:created xsi:type="dcterms:W3CDTF">2024-06-13T11:46:00Z</dcterms:created>
  <dcterms:modified xsi:type="dcterms:W3CDTF">2024-06-13T11:46:00Z</dcterms:modified>
</cp:coreProperties>
</file>