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190B1" w14:textId="5DCEC7E7" w:rsidR="00434A4F" w:rsidRPr="003F3A73" w:rsidRDefault="003F6220" w:rsidP="00630696">
      <w:pPr>
        <w:spacing w:line="360" w:lineRule="auto"/>
        <w:jc w:val="right"/>
        <w:rPr>
          <w:rFonts w:ascii="Arial Unicode MS" w:eastAsia="Arial Unicode MS" w:hAnsi="Arial Unicode MS" w:cs="Arial Unicode MS"/>
          <w:b/>
        </w:rPr>
      </w:pPr>
      <w:r w:rsidRPr="003F6220">
        <w:rPr>
          <w:rFonts w:ascii="Arial Unicode MS" w:eastAsia="Arial Unicode MS" w:hAnsi="Arial Unicode MS" w:cs="Arial Unicode MS"/>
          <w:b/>
        </w:rPr>
        <w:t>10</w:t>
      </w:r>
      <w:r w:rsidR="003F3A73" w:rsidRPr="003F6220">
        <w:rPr>
          <w:rFonts w:ascii="Arial Unicode MS" w:eastAsia="Arial Unicode MS" w:hAnsi="Arial Unicode MS" w:cs="Arial Unicode MS"/>
          <w:b/>
        </w:rPr>
        <w:t>.</w:t>
      </w:r>
      <w:r w:rsidRPr="003F6220">
        <w:rPr>
          <w:rFonts w:ascii="Arial Unicode MS" w:eastAsia="Arial Unicode MS" w:hAnsi="Arial Unicode MS" w:cs="Arial Unicode MS"/>
          <w:b/>
        </w:rPr>
        <w:t>09</w:t>
      </w:r>
      <w:r w:rsidR="003F3A73" w:rsidRPr="003F6220">
        <w:rPr>
          <w:rFonts w:ascii="Arial Unicode MS" w:eastAsia="Arial Unicode MS" w:hAnsi="Arial Unicode MS" w:cs="Arial Unicode MS"/>
          <w:b/>
        </w:rPr>
        <w:t>.2</w:t>
      </w:r>
      <w:r w:rsidR="009C065D" w:rsidRPr="003F6220">
        <w:rPr>
          <w:rFonts w:ascii="Arial Unicode MS" w:eastAsia="Arial Unicode MS" w:hAnsi="Arial Unicode MS" w:cs="Arial Unicode MS"/>
          <w:b/>
        </w:rPr>
        <w:t>02</w:t>
      </w:r>
      <w:r w:rsidR="005E0972" w:rsidRPr="003F6220">
        <w:rPr>
          <w:rFonts w:ascii="Arial Unicode MS" w:eastAsia="Arial Unicode MS" w:hAnsi="Arial Unicode MS" w:cs="Arial Unicode MS"/>
          <w:b/>
        </w:rPr>
        <w:t>1</w:t>
      </w:r>
    </w:p>
    <w:p w14:paraId="58F7BD16" w14:textId="6E887311" w:rsidR="008E1A2A" w:rsidRPr="0019240B" w:rsidRDefault="009770B7" w:rsidP="008E1A2A">
      <w:pPr>
        <w:rPr>
          <w:rFonts w:ascii="Arial Unicode MS" w:eastAsia="Arial Unicode MS" w:hAnsi="Arial Unicode MS" w:cs="Arial Unicode MS"/>
          <w:b/>
          <w:sz w:val="36"/>
          <w:szCs w:val="36"/>
        </w:rPr>
      </w:pPr>
      <w:r w:rsidRPr="0019240B">
        <w:rPr>
          <w:rFonts w:ascii="Arial Unicode MS" w:eastAsia="Arial Unicode MS" w:hAnsi="Arial Unicode MS" w:cs="Arial Unicode MS"/>
          <w:b/>
          <w:sz w:val="36"/>
          <w:szCs w:val="36"/>
        </w:rPr>
        <w:t xml:space="preserve">Modernste Technik für </w:t>
      </w:r>
      <w:r w:rsidR="00990252" w:rsidRPr="0019240B">
        <w:rPr>
          <w:rFonts w:ascii="Arial Unicode MS" w:eastAsia="Arial Unicode MS" w:hAnsi="Arial Unicode MS" w:cs="Arial Unicode MS"/>
          <w:b/>
          <w:sz w:val="36"/>
          <w:szCs w:val="36"/>
        </w:rPr>
        <w:t xml:space="preserve">schonenden </w:t>
      </w:r>
      <w:r w:rsidR="00990252" w:rsidRPr="00A8078C">
        <w:rPr>
          <w:rFonts w:ascii="Arial Unicode MS" w:eastAsia="Arial Unicode MS" w:hAnsi="Arial Unicode MS" w:cs="Arial Unicode MS"/>
          <w:b/>
          <w:sz w:val="36"/>
          <w:szCs w:val="36"/>
        </w:rPr>
        <w:t>Abbruch</w:t>
      </w:r>
    </w:p>
    <w:p w14:paraId="331DEB4E" w14:textId="17FBFCDE" w:rsidR="008E1A2A" w:rsidRPr="0019240B" w:rsidRDefault="00990252" w:rsidP="008E1A2A">
      <w:pPr>
        <w:pStyle w:val="Listenabsatz"/>
        <w:numPr>
          <w:ilvl w:val="0"/>
          <w:numId w:val="2"/>
        </w:numPr>
        <w:rPr>
          <w:rFonts w:ascii="Arial Unicode MS" w:eastAsia="Arial Unicode MS" w:hAnsi="Arial Unicode MS" w:cs="Arial Unicode MS"/>
          <w:b/>
        </w:rPr>
      </w:pPr>
      <w:r w:rsidRPr="0019240B">
        <w:rPr>
          <w:rFonts w:ascii="Arial Unicode MS" w:eastAsia="Arial Unicode MS" w:hAnsi="Arial Unicode MS" w:cs="Arial Unicode MS"/>
          <w:bCs/>
        </w:rPr>
        <w:t xml:space="preserve">DIRINGER &amp; SCHEIDEL beginnt mit </w:t>
      </w:r>
      <w:r w:rsidR="00B2120D" w:rsidRPr="0019240B">
        <w:rPr>
          <w:rFonts w:ascii="Arial Unicode MS" w:eastAsia="Arial Unicode MS" w:hAnsi="Arial Unicode MS" w:cs="Arial Unicode MS"/>
          <w:bCs/>
        </w:rPr>
        <w:t>dem Abriss</w:t>
      </w:r>
      <w:r w:rsidR="008E1A2A" w:rsidRPr="0019240B">
        <w:rPr>
          <w:rFonts w:ascii="Arial Unicode MS" w:eastAsia="Arial Unicode MS" w:hAnsi="Arial Unicode MS" w:cs="Arial Unicode MS"/>
          <w:bCs/>
        </w:rPr>
        <w:t xml:space="preserve"> des </w:t>
      </w:r>
      <w:r w:rsidRPr="0019240B">
        <w:rPr>
          <w:rFonts w:ascii="Arial Unicode MS" w:eastAsia="Arial Unicode MS" w:hAnsi="Arial Unicode MS" w:cs="Arial Unicode MS"/>
          <w:bCs/>
        </w:rPr>
        <w:t xml:space="preserve">ehemaligen </w:t>
      </w:r>
      <w:r w:rsidRPr="00A8078C">
        <w:rPr>
          <w:rFonts w:ascii="Arial Unicode MS" w:eastAsia="Arial Unicode MS" w:hAnsi="Arial Unicode MS" w:cs="Arial Unicode MS"/>
          <w:bCs/>
        </w:rPr>
        <w:t>BAUHAUS</w:t>
      </w:r>
    </w:p>
    <w:p w14:paraId="1DD8E1E9" w14:textId="55D65D5E" w:rsidR="008E1A2A" w:rsidRPr="0019240B" w:rsidRDefault="00B2120D" w:rsidP="008E1A2A">
      <w:pPr>
        <w:pStyle w:val="Listenabsatz"/>
        <w:numPr>
          <w:ilvl w:val="0"/>
          <w:numId w:val="2"/>
        </w:numPr>
        <w:rPr>
          <w:rFonts w:ascii="Arial Unicode MS" w:eastAsia="Arial Unicode MS" w:hAnsi="Arial Unicode MS" w:cs="Arial Unicode MS"/>
          <w:b/>
        </w:rPr>
      </w:pPr>
      <w:r w:rsidRPr="0019240B">
        <w:rPr>
          <w:rFonts w:ascii="Arial Unicode MS" w:eastAsia="Arial Unicode MS" w:hAnsi="Arial Unicode MS" w:cs="Arial Unicode MS"/>
          <w:bCs/>
        </w:rPr>
        <w:t xml:space="preserve">Wohnen, Ärzte, Handel, Gastro: </w:t>
      </w:r>
      <w:r w:rsidR="00A64433" w:rsidRPr="0019240B">
        <w:rPr>
          <w:rFonts w:ascii="Arial Unicode MS" w:eastAsia="Arial Unicode MS" w:hAnsi="Arial Unicode MS" w:cs="Arial Unicode MS"/>
          <w:bCs/>
        </w:rPr>
        <w:t xml:space="preserve">Kurfürsten-Anlage erhält </w:t>
      </w:r>
      <w:r w:rsidR="00A64433" w:rsidRPr="009748CF">
        <w:rPr>
          <w:rFonts w:ascii="Arial Unicode MS" w:eastAsia="Arial Unicode MS" w:hAnsi="Arial Unicode MS" w:cs="Arial Unicode MS"/>
          <w:bCs/>
        </w:rPr>
        <w:t>a</w:t>
      </w:r>
      <w:r w:rsidR="008E1A2A" w:rsidRPr="009748CF">
        <w:rPr>
          <w:rFonts w:ascii="Arial Unicode MS" w:eastAsia="Arial Unicode MS" w:hAnsi="Arial Unicode MS" w:cs="Arial Unicode MS"/>
          <w:bCs/>
        </w:rPr>
        <w:t>rchitektonisches Highlight</w:t>
      </w:r>
    </w:p>
    <w:p w14:paraId="245F6191" w14:textId="300F242E" w:rsidR="008E1A2A" w:rsidRPr="00C203DE" w:rsidRDefault="00692EC5" w:rsidP="008E1A2A">
      <w:pPr>
        <w:pStyle w:val="Listenabsatz"/>
        <w:numPr>
          <w:ilvl w:val="0"/>
          <w:numId w:val="2"/>
        </w:numPr>
        <w:rPr>
          <w:rFonts w:ascii="Arial Unicode MS" w:eastAsia="Arial Unicode MS" w:hAnsi="Arial Unicode MS" w:cs="Arial Unicode MS"/>
          <w:bCs/>
        </w:rPr>
      </w:pPr>
      <w:r w:rsidRPr="00C203DE">
        <w:rPr>
          <w:rFonts w:ascii="Arial Unicode MS" w:eastAsia="Arial Unicode MS" w:hAnsi="Arial Unicode MS" w:cs="Arial Unicode MS"/>
          <w:bCs/>
        </w:rPr>
        <w:t xml:space="preserve">Ziel </w:t>
      </w:r>
      <w:r w:rsidR="00242D1A" w:rsidRPr="00C203DE">
        <w:rPr>
          <w:rFonts w:ascii="Arial Unicode MS" w:eastAsia="Arial Unicode MS" w:hAnsi="Arial Unicode MS" w:cs="Arial Unicode MS"/>
          <w:bCs/>
        </w:rPr>
        <w:t>Dezember</w:t>
      </w:r>
      <w:r w:rsidRPr="00C203DE">
        <w:rPr>
          <w:rFonts w:ascii="Arial Unicode MS" w:eastAsia="Arial Unicode MS" w:hAnsi="Arial Unicode MS" w:cs="Arial Unicode MS"/>
          <w:bCs/>
        </w:rPr>
        <w:t xml:space="preserve">: </w:t>
      </w:r>
      <w:r w:rsidR="00975A7F">
        <w:rPr>
          <w:rFonts w:ascii="Arial Unicode MS" w:eastAsia="Arial Unicode MS" w:hAnsi="Arial Unicode MS" w:cs="Arial Unicode MS"/>
          <w:bCs/>
        </w:rPr>
        <w:t>O</w:t>
      </w:r>
      <w:r w:rsidR="00A8078C">
        <w:rPr>
          <w:rFonts w:ascii="Arial Unicode MS" w:eastAsia="Arial Unicode MS" w:hAnsi="Arial Unicode MS" w:cs="Arial Unicode MS"/>
          <w:bCs/>
        </w:rPr>
        <w:t>berirdische</w:t>
      </w:r>
      <w:r w:rsidR="007C369B" w:rsidRPr="00C203DE">
        <w:rPr>
          <w:rFonts w:ascii="Arial Unicode MS" w:eastAsia="Arial Unicode MS" w:hAnsi="Arial Unicode MS" w:cs="Arial Unicode MS"/>
          <w:bCs/>
        </w:rPr>
        <w:t xml:space="preserve"> </w:t>
      </w:r>
      <w:r w:rsidRPr="00C203DE">
        <w:rPr>
          <w:rFonts w:ascii="Arial Unicode MS" w:eastAsia="Arial Unicode MS" w:hAnsi="Arial Unicode MS" w:cs="Arial Unicode MS"/>
          <w:bCs/>
        </w:rPr>
        <w:t xml:space="preserve">Abbrucharbeiten sollen in </w:t>
      </w:r>
      <w:r w:rsidR="00554154" w:rsidRPr="00C203DE">
        <w:rPr>
          <w:rFonts w:ascii="Arial Unicode MS" w:eastAsia="Arial Unicode MS" w:hAnsi="Arial Unicode MS" w:cs="Arial Unicode MS"/>
          <w:bCs/>
        </w:rPr>
        <w:t>rund</w:t>
      </w:r>
      <w:r w:rsidRPr="00C203DE">
        <w:rPr>
          <w:rFonts w:ascii="Arial Unicode MS" w:eastAsia="Arial Unicode MS" w:hAnsi="Arial Unicode MS" w:cs="Arial Unicode MS"/>
          <w:bCs/>
        </w:rPr>
        <w:t xml:space="preserve"> drei Monaten beendet </w:t>
      </w:r>
      <w:r w:rsidRPr="00A8078C">
        <w:rPr>
          <w:rFonts w:ascii="Arial Unicode MS" w:eastAsia="Arial Unicode MS" w:hAnsi="Arial Unicode MS" w:cs="Arial Unicode MS"/>
          <w:bCs/>
        </w:rPr>
        <w:t>sein</w:t>
      </w:r>
    </w:p>
    <w:p w14:paraId="6AA95E37" w14:textId="7CA1780A" w:rsidR="0019240B" w:rsidRPr="004D2101" w:rsidRDefault="002130CA" w:rsidP="008E1A2A">
      <w:pPr>
        <w:spacing w:beforeLines="100" w:before="240" w:afterLines="50" w:after="120"/>
        <w:rPr>
          <w:rFonts w:ascii="Arial Unicode MS" w:eastAsia="Arial Unicode MS" w:hAnsi="Arial Unicode MS" w:cs="Arial Unicode MS"/>
          <w:b/>
          <w:szCs w:val="22"/>
        </w:rPr>
      </w:pPr>
      <w:r>
        <w:rPr>
          <w:rFonts w:ascii="Arial Unicode MS" w:eastAsia="Arial Unicode MS" w:hAnsi="Arial Unicode MS" w:cs="Arial Unicode MS"/>
          <w:b/>
          <w:noProof/>
          <w:szCs w:val="22"/>
        </w:rPr>
        <w:drawing>
          <wp:anchor distT="0" distB="0" distL="114300" distR="114300" simplePos="0" relativeHeight="251665408" behindDoc="1" locked="0" layoutInCell="1" allowOverlap="1" wp14:anchorId="46BA9F48" wp14:editId="5A70393F">
            <wp:simplePos x="0" y="0"/>
            <wp:positionH relativeFrom="page">
              <wp:posOffset>3762375</wp:posOffset>
            </wp:positionH>
            <wp:positionV relativeFrom="paragraph">
              <wp:posOffset>157480</wp:posOffset>
            </wp:positionV>
            <wp:extent cx="3796030" cy="2379980"/>
            <wp:effectExtent l="0" t="0" r="0" b="1270"/>
            <wp:wrapTight wrapText="bothSides">
              <wp:wrapPolygon edited="0">
                <wp:start x="0" y="0"/>
                <wp:lineTo x="0" y="21439"/>
                <wp:lineTo x="21463" y="21439"/>
                <wp:lineTo x="21463" y="0"/>
                <wp:lineTo x="0" y="0"/>
              </wp:wrapPolygon>
            </wp:wrapTight>
            <wp:docPr id="4" name="Picture 4" descr="A picture containing sky, outdoor, tre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 tree, road&#10;&#10;Description automatically generated"/>
                    <pic:cNvPicPr/>
                  </pic:nvPicPr>
                  <pic:blipFill rotWithShape="1">
                    <a:blip r:embed="rId10" cstate="print">
                      <a:extLst>
                        <a:ext uri="{28A0092B-C50C-407E-A947-70E740481C1C}">
                          <a14:useLocalDpi xmlns:a14="http://schemas.microsoft.com/office/drawing/2010/main" val="0"/>
                        </a:ext>
                      </a:extLst>
                    </a:blip>
                    <a:srcRect l="10290"/>
                    <a:stretch/>
                  </pic:blipFill>
                  <pic:spPr bwMode="auto">
                    <a:xfrm>
                      <a:off x="0" y="0"/>
                      <a:ext cx="3796030" cy="2379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C27" w:rsidRPr="004D2101">
        <w:rPr>
          <w:rFonts w:ascii="Arial Unicode MS" w:eastAsia="Arial Unicode MS" w:hAnsi="Arial Unicode MS" w:cs="Arial Unicode MS"/>
          <w:b/>
          <w:szCs w:val="22"/>
        </w:rPr>
        <w:t xml:space="preserve">Möglichst wenig </w:t>
      </w:r>
      <w:r w:rsidR="004D2101">
        <w:rPr>
          <w:rFonts w:ascii="Arial Unicode MS" w:eastAsia="Arial Unicode MS" w:hAnsi="Arial Unicode MS" w:cs="Arial Unicode MS"/>
          <w:b/>
          <w:szCs w:val="22"/>
        </w:rPr>
        <w:t xml:space="preserve">Lärm und </w:t>
      </w:r>
      <w:r w:rsidR="00E51C27" w:rsidRPr="004D2101">
        <w:rPr>
          <w:rFonts w:ascii="Arial Unicode MS" w:eastAsia="Arial Unicode MS" w:hAnsi="Arial Unicode MS" w:cs="Arial Unicode MS"/>
          <w:b/>
          <w:szCs w:val="22"/>
        </w:rPr>
        <w:t xml:space="preserve">Schmutz soll entstehen, wenn DIRINGER &amp; SCHEIDEL </w:t>
      </w:r>
      <w:r w:rsidR="007622D5">
        <w:rPr>
          <w:rFonts w:ascii="Arial Unicode MS" w:eastAsia="Arial Unicode MS" w:hAnsi="Arial Unicode MS" w:cs="Arial Unicode MS"/>
          <w:b/>
          <w:szCs w:val="22"/>
        </w:rPr>
        <w:t xml:space="preserve">(D&amp;S) </w:t>
      </w:r>
      <w:r w:rsidR="00E51C27" w:rsidRPr="004D2101">
        <w:rPr>
          <w:rFonts w:ascii="Arial Unicode MS" w:eastAsia="Arial Unicode MS" w:hAnsi="Arial Unicode MS" w:cs="Arial Unicode MS"/>
          <w:b/>
          <w:szCs w:val="22"/>
        </w:rPr>
        <w:t>am</w:t>
      </w:r>
      <w:r w:rsidR="00A473C8">
        <w:rPr>
          <w:rFonts w:ascii="Arial Unicode MS" w:eastAsia="Arial Unicode MS" w:hAnsi="Arial Unicode MS" w:cs="Arial Unicode MS"/>
          <w:b/>
          <w:szCs w:val="22"/>
        </w:rPr>
        <w:t xml:space="preserve"> </w:t>
      </w:r>
      <w:r w:rsidR="00E51C27" w:rsidRPr="004D2101">
        <w:rPr>
          <w:rFonts w:ascii="Arial Unicode MS" w:eastAsia="Arial Unicode MS" w:hAnsi="Arial Unicode MS" w:cs="Arial Unicode MS"/>
          <w:b/>
          <w:szCs w:val="22"/>
        </w:rPr>
        <w:t>Montag [</w:t>
      </w:r>
      <w:r w:rsidR="002E5F9C">
        <w:rPr>
          <w:rFonts w:ascii="Arial Unicode MS" w:eastAsia="Arial Unicode MS" w:hAnsi="Arial Unicode MS" w:cs="Arial Unicode MS"/>
          <w:b/>
          <w:szCs w:val="22"/>
        </w:rPr>
        <w:t>13</w:t>
      </w:r>
      <w:r w:rsidR="00E51C27" w:rsidRPr="004D2101">
        <w:rPr>
          <w:rFonts w:ascii="Arial Unicode MS" w:eastAsia="Arial Unicode MS" w:hAnsi="Arial Unicode MS" w:cs="Arial Unicode MS"/>
          <w:b/>
          <w:szCs w:val="22"/>
        </w:rPr>
        <w:t xml:space="preserve">.09.2021] </w:t>
      </w:r>
      <w:r w:rsidR="00914E66" w:rsidRPr="004D2101">
        <w:rPr>
          <w:rFonts w:ascii="Arial Unicode MS" w:eastAsia="Arial Unicode MS" w:hAnsi="Arial Unicode MS" w:cs="Arial Unicode MS"/>
          <w:b/>
          <w:szCs w:val="22"/>
        </w:rPr>
        <w:t>mit de</w:t>
      </w:r>
      <w:r w:rsidR="000C4E8D" w:rsidRPr="004D2101">
        <w:rPr>
          <w:rFonts w:ascii="Arial Unicode MS" w:eastAsia="Arial Unicode MS" w:hAnsi="Arial Unicode MS" w:cs="Arial Unicode MS"/>
          <w:b/>
          <w:szCs w:val="22"/>
        </w:rPr>
        <w:t xml:space="preserve">n </w:t>
      </w:r>
      <w:r w:rsidR="007C369B">
        <w:rPr>
          <w:rFonts w:ascii="Arial Unicode MS" w:eastAsia="Arial Unicode MS" w:hAnsi="Arial Unicode MS" w:cs="Arial Unicode MS"/>
          <w:b/>
          <w:szCs w:val="22"/>
        </w:rPr>
        <w:t xml:space="preserve">konstruktiven </w:t>
      </w:r>
      <w:r w:rsidR="000C4E8D" w:rsidRPr="004D2101">
        <w:rPr>
          <w:rFonts w:ascii="Arial Unicode MS" w:eastAsia="Arial Unicode MS" w:hAnsi="Arial Unicode MS" w:cs="Arial Unicode MS"/>
          <w:b/>
          <w:szCs w:val="22"/>
        </w:rPr>
        <w:t xml:space="preserve">Abbrucharbeiten auf dem Areal des ehemaligen BAUHAUS beginnt. Dabei </w:t>
      </w:r>
      <w:r w:rsidR="000C4E8D" w:rsidRPr="009748CF">
        <w:rPr>
          <w:rFonts w:ascii="Arial Unicode MS" w:eastAsia="Arial Unicode MS" w:hAnsi="Arial Unicode MS" w:cs="Arial Unicode MS"/>
          <w:b/>
          <w:szCs w:val="22"/>
        </w:rPr>
        <w:t>setzt das von D&amp;</w:t>
      </w:r>
      <w:r w:rsidR="000C4E8D" w:rsidRPr="004D2101">
        <w:rPr>
          <w:rFonts w:ascii="Arial Unicode MS" w:eastAsia="Arial Unicode MS" w:hAnsi="Arial Unicode MS" w:cs="Arial Unicode MS"/>
          <w:b/>
          <w:szCs w:val="22"/>
        </w:rPr>
        <w:t xml:space="preserve">S beauftragte Abbruch-Unternehmen </w:t>
      </w:r>
      <w:r w:rsidR="00673925" w:rsidRPr="00355B57">
        <w:rPr>
          <w:rFonts w:ascii="Arial Unicode MS" w:eastAsia="Arial Unicode MS" w:hAnsi="Arial Unicode MS" w:cs="Arial Unicode MS"/>
          <w:b/>
          <w:szCs w:val="22"/>
        </w:rPr>
        <w:t>SER</w:t>
      </w:r>
      <w:r w:rsidR="00673925" w:rsidRPr="004D2101">
        <w:rPr>
          <w:rFonts w:ascii="Arial Unicode MS" w:eastAsia="Arial Unicode MS" w:hAnsi="Arial Unicode MS" w:cs="Arial Unicode MS"/>
          <w:b/>
          <w:szCs w:val="22"/>
        </w:rPr>
        <w:t xml:space="preserve"> aus Heilbronn</w:t>
      </w:r>
      <w:r w:rsidR="00A761F5" w:rsidRPr="004D2101">
        <w:rPr>
          <w:rFonts w:ascii="Arial Unicode MS" w:eastAsia="Arial Unicode MS" w:hAnsi="Arial Unicode MS" w:cs="Arial Unicode MS"/>
          <w:b/>
          <w:szCs w:val="22"/>
        </w:rPr>
        <w:t xml:space="preserve"> modernste Technik ein, um sowohl </w:t>
      </w:r>
      <w:r w:rsidR="000861EC" w:rsidRPr="004D2101">
        <w:rPr>
          <w:rFonts w:ascii="Arial Unicode MS" w:eastAsia="Arial Unicode MS" w:hAnsi="Arial Unicode MS" w:cs="Arial Unicode MS"/>
          <w:b/>
          <w:szCs w:val="22"/>
        </w:rPr>
        <w:t>den Geräuschpegel</w:t>
      </w:r>
      <w:r w:rsidR="00A761F5" w:rsidRPr="004D2101">
        <w:rPr>
          <w:rFonts w:ascii="Arial Unicode MS" w:eastAsia="Arial Unicode MS" w:hAnsi="Arial Unicode MS" w:cs="Arial Unicode MS"/>
          <w:b/>
          <w:szCs w:val="22"/>
        </w:rPr>
        <w:t xml:space="preserve"> als auch </w:t>
      </w:r>
      <w:r w:rsidR="000861EC" w:rsidRPr="004D2101">
        <w:rPr>
          <w:rFonts w:ascii="Arial Unicode MS" w:eastAsia="Arial Unicode MS" w:hAnsi="Arial Unicode MS" w:cs="Arial Unicode MS"/>
          <w:b/>
          <w:szCs w:val="22"/>
        </w:rPr>
        <w:t>die Staub- und Schmutz-Entwicklung so gering wie möglich zu halten.</w:t>
      </w:r>
      <w:r w:rsidR="00242D1A" w:rsidRPr="00242D1A">
        <w:rPr>
          <w:rFonts w:ascii="Arial Unicode MS" w:eastAsia="Arial Unicode MS" w:hAnsi="Arial Unicode MS" w:cs="Arial Unicode MS"/>
          <w:b/>
          <w:szCs w:val="22"/>
        </w:rPr>
        <w:t xml:space="preserve"> </w:t>
      </w:r>
      <w:r w:rsidR="00242D1A" w:rsidRPr="004D2101">
        <w:rPr>
          <w:rFonts w:ascii="Arial Unicode MS" w:eastAsia="Arial Unicode MS" w:hAnsi="Arial Unicode MS" w:cs="Arial Unicode MS"/>
          <w:b/>
          <w:szCs w:val="22"/>
        </w:rPr>
        <w:t>Dem Flachdach wird zuerst zu Leibe gerückt.</w:t>
      </w:r>
    </w:p>
    <w:p w14:paraId="0CF1A7EF" w14:textId="053C6DF9" w:rsidR="005C7C27" w:rsidRPr="009F0C6A" w:rsidRDefault="00A26C47" w:rsidP="000861EC">
      <w:pPr>
        <w:spacing w:beforeLines="100" w:before="240" w:afterLines="50" w:after="120"/>
        <w:rPr>
          <w:rFonts w:ascii="Arial Unicode MS" w:eastAsia="Arial Unicode MS" w:hAnsi="Arial Unicode MS" w:cs="Arial Unicode MS"/>
          <w:bCs/>
        </w:rPr>
      </w:pPr>
      <w:r w:rsidRPr="004D2101">
        <w:rPr>
          <w:rFonts w:ascii="Arial Unicode MS" w:eastAsia="Arial Unicode MS" w:hAnsi="Arial Unicode MS" w:cs="Arial Unicode MS"/>
          <w:bCs/>
        </w:rPr>
        <w:t>Der</w:t>
      </w:r>
      <w:r w:rsidR="00E33B76" w:rsidRPr="004D2101">
        <w:rPr>
          <w:rFonts w:ascii="Arial Unicode MS" w:eastAsia="Arial Unicode MS" w:hAnsi="Arial Unicode MS" w:cs="Arial Unicode MS"/>
          <w:bCs/>
        </w:rPr>
        <w:t xml:space="preserve"> Rückbau des Flachdachs</w:t>
      </w:r>
      <w:r w:rsidR="0090639A" w:rsidRPr="004D2101">
        <w:rPr>
          <w:rFonts w:ascii="Arial Unicode MS" w:eastAsia="Arial Unicode MS" w:hAnsi="Arial Unicode MS" w:cs="Arial Unicode MS"/>
          <w:bCs/>
        </w:rPr>
        <w:t xml:space="preserve"> </w:t>
      </w:r>
      <w:r w:rsidR="00643203">
        <w:rPr>
          <w:rFonts w:ascii="Arial Unicode MS" w:eastAsia="Arial Unicode MS" w:hAnsi="Arial Unicode MS" w:cs="Arial Unicode MS"/>
          <w:bCs/>
        </w:rPr>
        <w:t>wird</w:t>
      </w:r>
      <w:r w:rsidR="0090639A" w:rsidRPr="004D2101">
        <w:rPr>
          <w:rFonts w:ascii="Arial Unicode MS" w:eastAsia="Arial Unicode MS" w:hAnsi="Arial Unicode MS" w:cs="Arial Unicode MS"/>
          <w:bCs/>
        </w:rPr>
        <w:t xml:space="preserve"> ein</w:t>
      </w:r>
      <w:r w:rsidR="00BC05A8">
        <w:rPr>
          <w:rFonts w:ascii="Arial Unicode MS" w:eastAsia="Arial Unicode MS" w:hAnsi="Arial Unicode MS" w:cs="Arial Unicode MS"/>
          <w:bCs/>
        </w:rPr>
        <w:t>ige Tage</w:t>
      </w:r>
      <w:r w:rsidR="0090639A" w:rsidRPr="004D2101">
        <w:rPr>
          <w:rFonts w:ascii="Arial Unicode MS" w:eastAsia="Arial Unicode MS" w:hAnsi="Arial Unicode MS" w:cs="Arial Unicode MS"/>
          <w:bCs/>
        </w:rPr>
        <w:t xml:space="preserve"> in Anspruch nehmen. </w:t>
      </w:r>
      <w:r w:rsidR="00B537BB" w:rsidRPr="004D2101">
        <w:rPr>
          <w:rFonts w:ascii="Arial Unicode MS" w:eastAsia="Arial Unicode MS" w:hAnsi="Arial Unicode MS" w:cs="Arial Unicode MS"/>
          <w:bCs/>
        </w:rPr>
        <w:t xml:space="preserve">Die erwarteten Emissionen sollten </w:t>
      </w:r>
      <w:r w:rsidR="0090639A" w:rsidRPr="004D2101">
        <w:rPr>
          <w:rFonts w:ascii="Arial Unicode MS" w:eastAsia="Arial Unicode MS" w:hAnsi="Arial Unicode MS" w:cs="Arial Unicode MS"/>
          <w:bCs/>
        </w:rPr>
        <w:t>den Geräusch-Pegel</w:t>
      </w:r>
      <w:r w:rsidR="00B537BB" w:rsidRPr="004D2101">
        <w:rPr>
          <w:rFonts w:ascii="Arial Unicode MS" w:eastAsia="Arial Unicode MS" w:hAnsi="Arial Unicode MS" w:cs="Arial Unicode MS"/>
          <w:bCs/>
        </w:rPr>
        <w:t xml:space="preserve"> des Straßenverkehrs auf der Kurfürsten-Anlage nicht überschreiten.</w:t>
      </w:r>
      <w:r w:rsidR="00CA01D0" w:rsidRPr="004D2101">
        <w:rPr>
          <w:rFonts w:ascii="Arial Unicode MS" w:eastAsia="Arial Unicode MS" w:hAnsi="Arial Unicode MS" w:cs="Arial Unicode MS"/>
          <w:bCs/>
        </w:rPr>
        <w:t xml:space="preserve"> </w:t>
      </w:r>
      <w:r w:rsidR="000861EC" w:rsidRPr="004D2101">
        <w:rPr>
          <w:rFonts w:ascii="Arial Unicode MS" w:eastAsia="Arial Unicode MS" w:hAnsi="Arial Unicode MS" w:cs="Arial Unicode MS"/>
          <w:bCs/>
        </w:rPr>
        <w:t xml:space="preserve">Alexander Langendörfer, Geschäftsführer der DIRINGER &amp; SCHEIDEL Städtebau GmbH, die das Projekt an der Kurfürstenanlage realisiert: „Wir versuchen, die Belastungen für die Anwohner so gering wie möglich zu halten. </w:t>
      </w:r>
      <w:r w:rsidR="00242D1A">
        <w:rPr>
          <w:rFonts w:ascii="Arial Unicode MS" w:eastAsia="Arial Unicode MS" w:hAnsi="Arial Unicode MS" w:cs="Arial Unicode MS"/>
          <w:bCs/>
        </w:rPr>
        <w:t xml:space="preserve">Unsere </w:t>
      </w:r>
      <w:r w:rsidR="000861EC" w:rsidRPr="004D2101">
        <w:rPr>
          <w:rFonts w:ascii="Arial Unicode MS" w:eastAsia="Arial Unicode MS" w:hAnsi="Arial Unicode MS" w:cs="Arial Unicode MS"/>
          <w:bCs/>
        </w:rPr>
        <w:t>Erfahrungen von früheren Baustellen in engen Innenstadtlagen wie etwa für das Stadtquartier Q 6 Q 7 bis 2016 in Mannheim kommen uns hier natürlich zugute.</w:t>
      </w:r>
      <w:r w:rsidR="005C7C27" w:rsidRPr="004D2101">
        <w:rPr>
          <w:rFonts w:ascii="Arial Unicode MS" w:eastAsia="Arial Unicode MS" w:hAnsi="Arial Unicode MS" w:cs="Arial Unicode MS"/>
          <w:bCs/>
        </w:rPr>
        <w:t>“</w:t>
      </w:r>
      <w:r w:rsidR="00C93DCB" w:rsidRPr="004D2101">
        <w:rPr>
          <w:rFonts w:ascii="Arial Unicode MS" w:eastAsia="Arial Unicode MS" w:hAnsi="Arial Unicode MS" w:cs="Arial Unicode MS"/>
          <w:bCs/>
        </w:rPr>
        <w:t xml:space="preserve"> Der gesamte </w:t>
      </w:r>
      <w:r w:rsidR="007C369B">
        <w:rPr>
          <w:rFonts w:ascii="Arial Unicode MS" w:eastAsia="Arial Unicode MS" w:hAnsi="Arial Unicode MS" w:cs="Arial Unicode MS"/>
          <w:bCs/>
        </w:rPr>
        <w:t xml:space="preserve">oberirdische </w:t>
      </w:r>
      <w:r w:rsidR="00C93DCB" w:rsidRPr="004D2101">
        <w:rPr>
          <w:rFonts w:ascii="Arial Unicode MS" w:eastAsia="Arial Unicode MS" w:hAnsi="Arial Unicode MS" w:cs="Arial Unicode MS"/>
          <w:bCs/>
        </w:rPr>
        <w:t xml:space="preserve">Abbruch </w:t>
      </w:r>
      <w:r w:rsidR="00C93DCB" w:rsidRPr="009F0C6A">
        <w:rPr>
          <w:rFonts w:ascii="Arial Unicode MS" w:eastAsia="Arial Unicode MS" w:hAnsi="Arial Unicode MS" w:cs="Arial Unicode MS"/>
          <w:bCs/>
        </w:rPr>
        <w:t xml:space="preserve">soll in </w:t>
      </w:r>
      <w:r w:rsidR="007C369B" w:rsidRPr="009F0C6A">
        <w:rPr>
          <w:rFonts w:ascii="Arial Unicode MS" w:eastAsia="Arial Unicode MS" w:hAnsi="Arial Unicode MS" w:cs="Arial Unicode MS"/>
          <w:bCs/>
        </w:rPr>
        <w:t>rund</w:t>
      </w:r>
      <w:r w:rsidR="00C93DCB" w:rsidRPr="009F0C6A">
        <w:rPr>
          <w:rFonts w:ascii="Arial Unicode MS" w:eastAsia="Arial Unicode MS" w:hAnsi="Arial Unicode MS" w:cs="Arial Unicode MS"/>
          <w:bCs/>
        </w:rPr>
        <w:t xml:space="preserve"> </w:t>
      </w:r>
      <w:r w:rsidR="007C369B" w:rsidRPr="009F0C6A">
        <w:rPr>
          <w:rFonts w:ascii="Arial Unicode MS" w:eastAsia="Arial Unicode MS" w:hAnsi="Arial Unicode MS" w:cs="Arial Unicode MS"/>
          <w:bCs/>
        </w:rPr>
        <w:t>drei</w:t>
      </w:r>
      <w:r w:rsidR="009F0C6A">
        <w:rPr>
          <w:rFonts w:ascii="Arial Unicode MS" w:eastAsia="Arial Unicode MS" w:hAnsi="Arial Unicode MS" w:cs="Arial Unicode MS"/>
          <w:bCs/>
        </w:rPr>
        <w:t xml:space="preserve"> </w:t>
      </w:r>
      <w:r w:rsidR="00C93DCB" w:rsidRPr="009F0C6A">
        <w:rPr>
          <w:rFonts w:ascii="Arial Unicode MS" w:eastAsia="Arial Unicode MS" w:hAnsi="Arial Unicode MS" w:cs="Arial Unicode MS"/>
          <w:bCs/>
        </w:rPr>
        <w:t>Monaten geschafft sein.</w:t>
      </w:r>
    </w:p>
    <w:p w14:paraId="0F98807A" w14:textId="293960C9" w:rsidR="00D943DE" w:rsidRDefault="005B5E5F" w:rsidP="00D943DE">
      <w:pPr>
        <w:spacing w:beforeLines="100" w:before="240" w:afterLines="50" w:after="120"/>
        <w:rPr>
          <w:rFonts w:ascii="Arial Unicode MS" w:eastAsia="Arial Unicode MS" w:hAnsi="Arial Unicode MS" w:cs="Arial Unicode MS"/>
          <w:bCs/>
        </w:rPr>
      </w:pPr>
      <w:r>
        <w:rPr>
          <w:rFonts w:ascii="Arial Unicode MS" w:eastAsia="Arial Unicode MS" w:hAnsi="Arial Unicode MS" w:cs="Arial Unicode MS"/>
          <w:bCs/>
        </w:rPr>
        <w:t xml:space="preserve">In wenigen Tagen </w:t>
      </w:r>
      <w:r w:rsidR="006831B3">
        <w:rPr>
          <w:rFonts w:ascii="Arial Unicode MS" w:eastAsia="Arial Unicode MS" w:hAnsi="Arial Unicode MS" w:cs="Arial Unicode MS"/>
          <w:bCs/>
        </w:rPr>
        <w:t>startet</w:t>
      </w:r>
      <w:r w:rsidR="00193457" w:rsidRPr="004D2101">
        <w:rPr>
          <w:rFonts w:ascii="Arial Unicode MS" w:eastAsia="Arial Unicode MS" w:hAnsi="Arial Unicode MS" w:cs="Arial Unicode MS"/>
          <w:bCs/>
        </w:rPr>
        <w:t xml:space="preserve"> der konstruktive Abbruch des ehemaligen BAUHAUS-Gebäudes. </w:t>
      </w:r>
      <w:r w:rsidR="00E546C0" w:rsidRPr="004D2101">
        <w:rPr>
          <w:rFonts w:ascii="Arial Unicode MS" w:eastAsia="Arial Unicode MS" w:hAnsi="Arial Unicode MS" w:cs="Arial Unicode MS"/>
          <w:bCs/>
        </w:rPr>
        <w:t xml:space="preserve">Begonnen wird an der </w:t>
      </w:r>
      <w:r w:rsidR="00242D1A">
        <w:rPr>
          <w:rFonts w:ascii="Arial Unicode MS" w:eastAsia="Arial Unicode MS" w:hAnsi="Arial Unicode MS" w:cs="Arial Unicode MS"/>
          <w:bCs/>
        </w:rPr>
        <w:t xml:space="preserve">ehemaligen </w:t>
      </w:r>
      <w:r w:rsidR="00E546C0" w:rsidRPr="004D2101">
        <w:rPr>
          <w:rFonts w:ascii="Arial Unicode MS" w:eastAsia="Arial Unicode MS" w:hAnsi="Arial Unicode MS" w:cs="Arial Unicode MS"/>
          <w:bCs/>
        </w:rPr>
        <w:t>Zufahrt zu</w:t>
      </w:r>
      <w:r w:rsidR="00242D1A">
        <w:rPr>
          <w:rFonts w:ascii="Arial Unicode MS" w:eastAsia="Arial Unicode MS" w:hAnsi="Arial Unicode MS" w:cs="Arial Unicode MS"/>
          <w:bCs/>
        </w:rPr>
        <w:t>m Parkhaus</w:t>
      </w:r>
      <w:r w:rsidR="00E546C0" w:rsidRPr="004D2101">
        <w:rPr>
          <w:rFonts w:ascii="Arial Unicode MS" w:eastAsia="Arial Unicode MS" w:hAnsi="Arial Unicode MS" w:cs="Arial Unicode MS"/>
          <w:bCs/>
        </w:rPr>
        <w:t xml:space="preserve"> in der Landhausstraße</w:t>
      </w:r>
      <w:r w:rsidR="00920639" w:rsidRPr="004D2101">
        <w:rPr>
          <w:rFonts w:ascii="Arial Unicode MS" w:eastAsia="Arial Unicode MS" w:hAnsi="Arial Unicode MS" w:cs="Arial Unicode MS"/>
          <w:bCs/>
        </w:rPr>
        <w:t xml:space="preserve"> gegenüber </w:t>
      </w:r>
      <w:r w:rsidR="00242D1A">
        <w:rPr>
          <w:rFonts w:ascii="Arial Unicode MS" w:eastAsia="Arial Unicode MS" w:hAnsi="Arial Unicode MS" w:cs="Arial Unicode MS"/>
          <w:bCs/>
        </w:rPr>
        <w:t>vom</w:t>
      </w:r>
      <w:r w:rsidR="00920639" w:rsidRPr="004D2101">
        <w:rPr>
          <w:rFonts w:ascii="Arial Unicode MS" w:eastAsia="Arial Unicode MS" w:hAnsi="Arial Unicode MS" w:cs="Arial Unicode MS"/>
          <w:bCs/>
        </w:rPr>
        <w:t xml:space="preserve"> Landgericht. Eine Sperrung der Landhausstraße ist </w:t>
      </w:r>
      <w:r w:rsidR="00A64796" w:rsidRPr="004D2101">
        <w:rPr>
          <w:rFonts w:ascii="Arial Unicode MS" w:eastAsia="Arial Unicode MS" w:hAnsi="Arial Unicode MS" w:cs="Arial Unicode MS"/>
          <w:bCs/>
        </w:rPr>
        <w:t xml:space="preserve">dank intelligenter Baulogistik </w:t>
      </w:r>
      <w:r w:rsidR="00920639" w:rsidRPr="004D2101">
        <w:rPr>
          <w:rFonts w:ascii="Arial Unicode MS" w:eastAsia="Arial Unicode MS" w:hAnsi="Arial Unicode MS" w:cs="Arial Unicode MS"/>
          <w:bCs/>
        </w:rPr>
        <w:t xml:space="preserve">nicht </w:t>
      </w:r>
      <w:r w:rsidR="00A64796" w:rsidRPr="004D2101">
        <w:rPr>
          <w:rFonts w:ascii="Arial Unicode MS" w:eastAsia="Arial Unicode MS" w:hAnsi="Arial Unicode MS" w:cs="Arial Unicode MS"/>
          <w:bCs/>
        </w:rPr>
        <w:t>notwendig.</w:t>
      </w:r>
      <w:r w:rsidR="00D943DE" w:rsidRPr="004D2101">
        <w:rPr>
          <w:rFonts w:ascii="Arial Unicode MS" w:eastAsia="Arial Unicode MS" w:hAnsi="Arial Unicode MS" w:cs="Arial Unicode MS"/>
          <w:bCs/>
        </w:rPr>
        <w:t xml:space="preserve"> </w:t>
      </w:r>
      <w:r w:rsidR="00242D1A">
        <w:rPr>
          <w:rFonts w:ascii="Arial Unicode MS" w:eastAsia="Arial Unicode MS" w:hAnsi="Arial Unicode MS" w:cs="Arial Unicode MS"/>
          <w:bCs/>
        </w:rPr>
        <w:t xml:space="preserve">Der Verkehrsfluss aus und in die Weststadt wird an dieser Stelle nicht unterbrochen. </w:t>
      </w:r>
      <w:r w:rsidR="00D943DE" w:rsidRPr="004D2101">
        <w:rPr>
          <w:rFonts w:ascii="Arial Unicode MS" w:eastAsia="Arial Unicode MS" w:hAnsi="Arial Unicode MS" w:cs="Arial Unicode MS"/>
          <w:bCs/>
        </w:rPr>
        <w:t>Der Abbruch de</w:t>
      </w:r>
      <w:r w:rsidR="00242D1A">
        <w:rPr>
          <w:rFonts w:ascii="Arial Unicode MS" w:eastAsia="Arial Unicode MS" w:hAnsi="Arial Unicode MS" w:cs="Arial Unicode MS"/>
          <w:bCs/>
        </w:rPr>
        <w:t>r</w:t>
      </w:r>
      <w:r w:rsidR="00D943DE" w:rsidRPr="004D2101">
        <w:rPr>
          <w:rFonts w:ascii="Arial Unicode MS" w:eastAsia="Arial Unicode MS" w:hAnsi="Arial Unicode MS" w:cs="Arial Unicode MS"/>
          <w:bCs/>
        </w:rPr>
        <w:t xml:space="preserve"> </w:t>
      </w:r>
      <w:r w:rsidR="00242D1A">
        <w:rPr>
          <w:rFonts w:ascii="Arial Unicode MS" w:eastAsia="Arial Unicode MS" w:hAnsi="Arial Unicode MS" w:cs="Arial Unicode MS"/>
          <w:bCs/>
        </w:rPr>
        <w:t>alten</w:t>
      </w:r>
      <w:r w:rsidR="00D943DE" w:rsidRPr="004D2101">
        <w:rPr>
          <w:rFonts w:ascii="Arial Unicode MS" w:eastAsia="Arial Unicode MS" w:hAnsi="Arial Unicode MS" w:cs="Arial Unicode MS"/>
          <w:bCs/>
        </w:rPr>
        <w:t xml:space="preserve"> BAUHAUS</w:t>
      </w:r>
      <w:r w:rsidR="00242D1A">
        <w:rPr>
          <w:rFonts w:ascii="Arial Unicode MS" w:eastAsia="Arial Unicode MS" w:hAnsi="Arial Unicode MS" w:cs="Arial Unicode MS"/>
          <w:bCs/>
        </w:rPr>
        <w:t>-Gebäude</w:t>
      </w:r>
      <w:r w:rsidR="00D943DE" w:rsidRPr="004D2101">
        <w:rPr>
          <w:rFonts w:ascii="Arial Unicode MS" w:eastAsia="Arial Unicode MS" w:hAnsi="Arial Unicode MS" w:cs="Arial Unicode MS"/>
          <w:bCs/>
        </w:rPr>
        <w:t xml:space="preserve"> erfolgt vom </w:t>
      </w:r>
      <w:r w:rsidR="00242D1A">
        <w:rPr>
          <w:rFonts w:ascii="Arial Unicode MS" w:eastAsia="Arial Unicode MS" w:hAnsi="Arial Unicode MS" w:cs="Arial Unicode MS"/>
          <w:bCs/>
        </w:rPr>
        <w:t xml:space="preserve">ehemaligen </w:t>
      </w:r>
      <w:r w:rsidR="00D943DE" w:rsidRPr="004D2101">
        <w:rPr>
          <w:rFonts w:ascii="Arial Unicode MS" w:eastAsia="Arial Unicode MS" w:hAnsi="Arial Unicode MS" w:cs="Arial Unicode MS"/>
          <w:bCs/>
        </w:rPr>
        <w:lastRenderedPageBreak/>
        <w:t xml:space="preserve">Busbahnhof aus, so dass das Hauptgebäude selbst so lange wie möglich als Lärmschutz dienen kann. </w:t>
      </w:r>
    </w:p>
    <w:p w14:paraId="2E4944C2" w14:textId="138EBC15" w:rsidR="002130CA" w:rsidRPr="000A5C08" w:rsidRDefault="007A61EE" w:rsidP="00D943DE">
      <w:pPr>
        <w:spacing w:beforeLines="100" w:before="240" w:afterLines="50" w:after="120"/>
        <w:rPr>
          <w:rFonts w:ascii="Arial Unicode MS" w:eastAsia="Arial Unicode MS" w:hAnsi="Arial Unicode MS" w:cs="Arial Unicode MS"/>
          <w:bCs/>
        </w:rPr>
      </w:pPr>
      <w:r w:rsidRPr="007A61EE">
        <w:rPr>
          <w:rFonts w:ascii="Arial Unicode MS" w:eastAsia="Arial Unicode MS" w:hAnsi="Arial Unicode MS" w:cs="Arial Unicode MS"/>
          <w:bCs/>
        </w:rPr>
        <w:t xml:space="preserve">Um die Zeit des Abbruchs so kurz wie möglich zu halten, arbeitet die von DIRINGER &amp; SCHEIDEL beauftragte Abbruchfirma SER Sanierung im Erd- und Rückbau GmbH aus Heilbronn mit bis zu vier Großbaggern, einer davon ist ein sogenannter </w:t>
      </w:r>
      <w:proofErr w:type="spellStart"/>
      <w:r w:rsidRPr="007A61EE">
        <w:rPr>
          <w:rFonts w:ascii="Arial Unicode MS" w:eastAsia="Arial Unicode MS" w:hAnsi="Arial Unicode MS" w:cs="Arial Unicode MS"/>
          <w:bCs/>
        </w:rPr>
        <w:t>Longfront</w:t>
      </w:r>
      <w:proofErr w:type="spellEnd"/>
      <w:r w:rsidRPr="007A61EE">
        <w:rPr>
          <w:rFonts w:ascii="Arial Unicode MS" w:eastAsia="Arial Unicode MS" w:hAnsi="Arial Unicode MS" w:cs="Arial Unicode MS"/>
          <w:bCs/>
        </w:rPr>
        <w:t xml:space="preserve">-Abbruchbagger mit einem Einsatzgewicht von 100 Tonnen. SER-Bauleiter Yannick Dörr: „Auf der Baustelle setzen wir modernste Geräte ein. Der große </w:t>
      </w:r>
      <w:proofErr w:type="spellStart"/>
      <w:r w:rsidRPr="007A61EE">
        <w:rPr>
          <w:rFonts w:ascii="Arial Unicode MS" w:eastAsia="Arial Unicode MS" w:hAnsi="Arial Unicode MS" w:cs="Arial Unicode MS"/>
          <w:bCs/>
        </w:rPr>
        <w:t>Longfront</w:t>
      </w:r>
      <w:proofErr w:type="spellEnd"/>
      <w:r w:rsidRPr="007A61EE">
        <w:rPr>
          <w:rFonts w:ascii="Arial Unicode MS" w:eastAsia="Arial Unicode MS" w:hAnsi="Arial Unicode MS" w:cs="Arial Unicode MS"/>
          <w:bCs/>
        </w:rPr>
        <w:t>-Abbruchbagger ist jünger als ein Jahr, ebenso die weiteren Abbruchbagger, die zum Einsatz kommen. Alle Geräte erfüllen die strengsten Normen, um die Belastungen durch Lärm, Staub und Schmutz so gering wie möglich zu halten.“ Verbrauchs- und Verbrennungstechnik der Maschinen, Dieselpartikelfilter und die Abgas-Nachbehandlung, sind auf dem neusten Stand. Zudem sind die Geräte durch zahlreiche Geräuschkapselungen – etwa um Hydraulik und Motor – so geräuscharm, wie es der aktuelle Stand der Technik zulässt.</w:t>
      </w:r>
    </w:p>
    <w:p w14:paraId="33BF7063" w14:textId="5E9C67A4" w:rsidR="005461CA" w:rsidRPr="000A5C08" w:rsidRDefault="00D448B1" w:rsidP="00D943DE">
      <w:pPr>
        <w:spacing w:beforeLines="100" w:before="240" w:afterLines="50" w:after="120"/>
        <w:rPr>
          <w:rFonts w:ascii="Arial Unicode MS" w:eastAsia="Arial Unicode MS" w:hAnsi="Arial Unicode MS" w:cs="Arial Unicode MS"/>
          <w:bCs/>
        </w:rPr>
      </w:pPr>
      <w:r w:rsidRPr="00D448B1">
        <w:rPr>
          <w:rFonts w:ascii="Arial Unicode MS" w:eastAsia="Arial Unicode MS" w:hAnsi="Arial Unicode MS" w:cs="Arial Unicode MS"/>
          <w:bCs/>
        </w:rPr>
        <w:t>Zur Reduktion der Staubentwicklung kommt an allen Geräten Wasser zum Einsatz, zum Teil aus Wasservernebelungs-Rohren, die direkt an den Maschinen montiert sind, zum Teil übernehmen das die Mitarbeiter. Bis zu 200 Liter pro Minute regnen pro Bagger auf das Abbruchmaterial.</w:t>
      </w:r>
    </w:p>
    <w:p w14:paraId="268B79FA" w14:textId="2601EA47" w:rsidR="005F2662" w:rsidRPr="000C2326" w:rsidRDefault="00FD0669" w:rsidP="00D943DE">
      <w:pPr>
        <w:spacing w:beforeLines="100" w:before="240" w:afterLines="50" w:after="120"/>
        <w:rPr>
          <w:rFonts w:ascii="Arial Unicode MS" w:eastAsia="Arial Unicode MS" w:hAnsi="Arial Unicode MS" w:cs="Arial Unicode MS"/>
          <w:bCs/>
        </w:rPr>
      </w:pPr>
      <w:r w:rsidRPr="000C2326">
        <w:rPr>
          <w:rFonts w:ascii="Arial Unicode MS" w:eastAsia="Arial Unicode MS" w:hAnsi="Arial Unicode MS" w:cs="Arial Unicode MS"/>
          <w:bCs/>
          <w:noProof/>
          <w:szCs w:val="22"/>
        </w:rPr>
        <w:drawing>
          <wp:anchor distT="0" distB="0" distL="114300" distR="114300" simplePos="0" relativeHeight="251658752" behindDoc="1" locked="0" layoutInCell="1" allowOverlap="1" wp14:anchorId="362938FF" wp14:editId="157EBABF">
            <wp:simplePos x="0" y="0"/>
            <wp:positionH relativeFrom="page">
              <wp:align>right</wp:align>
            </wp:positionH>
            <wp:positionV relativeFrom="paragraph">
              <wp:posOffset>114572</wp:posOffset>
            </wp:positionV>
            <wp:extent cx="4443095" cy="2365375"/>
            <wp:effectExtent l="0" t="0" r="0" b="0"/>
            <wp:wrapTight wrapText="bothSides">
              <wp:wrapPolygon edited="0">
                <wp:start x="0" y="0"/>
                <wp:lineTo x="0" y="21397"/>
                <wp:lineTo x="21486" y="21397"/>
                <wp:lineTo x="21486" y="0"/>
                <wp:lineTo x="0" y="0"/>
              </wp:wrapPolygon>
            </wp:wrapTight>
            <wp:docPr id="2" name="Picture 2" descr="A picture containing boat,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oat, crow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43095" cy="2365375"/>
                    </a:xfrm>
                    <a:prstGeom prst="rect">
                      <a:avLst/>
                    </a:prstGeom>
                  </pic:spPr>
                </pic:pic>
              </a:graphicData>
            </a:graphic>
            <wp14:sizeRelH relativeFrom="page">
              <wp14:pctWidth>0</wp14:pctWidth>
            </wp14:sizeRelH>
            <wp14:sizeRelV relativeFrom="page">
              <wp14:pctHeight>0</wp14:pctHeight>
            </wp14:sizeRelV>
          </wp:anchor>
        </w:drawing>
      </w:r>
      <w:r w:rsidR="000C2326" w:rsidRPr="000C2326">
        <w:rPr>
          <w:rFonts w:ascii="Arial Unicode MS" w:eastAsia="Arial Unicode MS" w:hAnsi="Arial Unicode MS" w:cs="Arial Unicode MS"/>
          <w:bCs/>
          <w:noProof/>
          <w:szCs w:val="22"/>
        </w:rPr>
        <w:t>Ein weiterer wichtiger Bestandteil ist der Einsatz eines Abbruch-Vorhangs: verbundene Gummi-Matten mit einer Breite von zwölf Metern und gebäudehoch – in Heidelberg etwa 18 Meter – gehalten von einem Autokran. So wird etwa Richtung Gerichtsgebäude verhindert, dass Abbruchmaterial nach aussen fällt.</w:t>
      </w:r>
    </w:p>
    <w:p w14:paraId="454265B0" w14:textId="77777777" w:rsidR="008E1A2A" w:rsidRPr="00F03A41" w:rsidRDefault="008512FD" w:rsidP="008E1A2A">
      <w:pPr>
        <w:spacing w:beforeLines="100" w:before="240" w:afterLines="50" w:after="120"/>
        <w:rPr>
          <w:rFonts w:ascii="Arial Unicode MS" w:eastAsia="Arial Unicode MS" w:hAnsi="Arial Unicode MS" w:cs="Arial Unicode MS"/>
          <w:bCs/>
        </w:rPr>
      </w:pPr>
      <w:r>
        <w:rPr>
          <w:rFonts w:ascii="Arial Unicode MS" w:eastAsia="Arial Unicode MS" w:hAnsi="Arial Unicode MS" w:cs="Arial Unicode MS"/>
          <w:bCs/>
        </w:rPr>
        <w:lastRenderedPageBreak/>
        <w:t xml:space="preserve">Bereits begonnen hat die Einhausung der Baustelle </w:t>
      </w:r>
      <w:r w:rsidR="00F06D7D">
        <w:rPr>
          <w:rFonts w:ascii="Arial Unicode MS" w:eastAsia="Arial Unicode MS" w:hAnsi="Arial Unicode MS" w:cs="Arial Unicode MS"/>
          <w:bCs/>
        </w:rPr>
        <w:t xml:space="preserve">für den ersten Bauabschnitt </w:t>
      </w:r>
      <w:r>
        <w:rPr>
          <w:rFonts w:ascii="Arial Unicode MS" w:eastAsia="Arial Unicode MS" w:hAnsi="Arial Unicode MS" w:cs="Arial Unicode MS"/>
          <w:bCs/>
        </w:rPr>
        <w:t xml:space="preserve">mit einem Bauzaun. Dessen </w:t>
      </w:r>
      <w:r w:rsidRPr="009748CF">
        <w:rPr>
          <w:rFonts w:ascii="Arial Unicode MS" w:eastAsia="Arial Unicode MS" w:hAnsi="Arial Unicode MS" w:cs="Arial Unicode MS"/>
          <w:bCs/>
        </w:rPr>
        <w:t>Holzbauweise</w:t>
      </w:r>
      <w:r>
        <w:rPr>
          <w:rFonts w:ascii="Arial Unicode MS" w:eastAsia="Arial Unicode MS" w:hAnsi="Arial Unicode MS" w:cs="Arial Unicode MS"/>
          <w:bCs/>
        </w:rPr>
        <w:t xml:space="preserve"> sorgt für eine zusätzliche Reduktion der vom Abbruch und der Baustelle insgesamt ausgehenden </w:t>
      </w:r>
      <w:r w:rsidRPr="00F03A41">
        <w:rPr>
          <w:rFonts w:ascii="Arial Unicode MS" w:eastAsia="Arial Unicode MS" w:hAnsi="Arial Unicode MS" w:cs="Arial Unicode MS"/>
          <w:bCs/>
        </w:rPr>
        <w:t xml:space="preserve">Geräusche. </w:t>
      </w:r>
    </w:p>
    <w:p w14:paraId="1F43D86C" w14:textId="443EE733" w:rsidR="008E1A2A" w:rsidRPr="00F03A41" w:rsidRDefault="008E1A2A" w:rsidP="008E1A2A">
      <w:pPr>
        <w:spacing w:beforeLines="100" w:before="240" w:afterLines="50" w:after="120"/>
        <w:rPr>
          <w:rFonts w:ascii="Arial Unicode MS" w:eastAsia="Arial Unicode MS" w:hAnsi="Arial Unicode MS" w:cs="Arial Unicode MS"/>
          <w:bCs/>
        </w:rPr>
      </w:pPr>
      <w:r w:rsidRPr="00F03A41">
        <w:rPr>
          <w:rFonts w:ascii="Arial Unicode MS" w:eastAsia="Arial Unicode MS" w:hAnsi="Arial Unicode MS" w:cs="Arial Unicode MS"/>
          <w:bCs/>
        </w:rPr>
        <w:t xml:space="preserve">DIRINGER &amp; SCHEIDEL will an der </w:t>
      </w:r>
      <w:r w:rsidR="00643203">
        <w:rPr>
          <w:rFonts w:ascii="Arial Unicode MS" w:eastAsia="Arial Unicode MS" w:hAnsi="Arial Unicode MS" w:cs="Arial Unicode MS"/>
          <w:bCs/>
        </w:rPr>
        <w:t xml:space="preserve">Kurfürsten-Anlage </w:t>
      </w:r>
      <w:r w:rsidRPr="00F03A41">
        <w:rPr>
          <w:rFonts w:ascii="Arial Unicode MS" w:eastAsia="Arial Unicode MS" w:hAnsi="Arial Unicode MS" w:cs="Arial Unicode MS"/>
          <w:bCs/>
        </w:rPr>
        <w:t xml:space="preserve"> </w:t>
      </w:r>
      <w:r w:rsidR="009F0C6A">
        <w:rPr>
          <w:rFonts w:ascii="Arial Unicode MS" w:eastAsia="Arial Unicode MS" w:hAnsi="Arial Unicode MS" w:cs="Arial Unicode MS"/>
          <w:bCs/>
        </w:rPr>
        <w:t xml:space="preserve">großflächig </w:t>
      </w:r>
      <w:r w:rsidR="009F0C6A" w:rsidRPr="00B76304">
        <w:rPr>
          <w:rFonts w:ascii="Arial Unicode MS" w:eastAsia="Arial Unicode MS" w:hAnsi="Arial Unicode MS" w:cs="Arial Unicode MS"/>
          <w:bCs/>
        </w:rPr>
        <w:t>Wohnraum</w:t>
      </w:r>
      <w:r w:rsidRPr="00B76304">
        <w:rPr>
          <w:rFonts w:ascii="Arial Unicode MS" w:eastAsia="Arial Unicode MS" w:hAnsi="Arial Unicode MS" w:cs="Arial Unicode MS"/>
          <w:bCs/>
        </w:rPr>
        <w:t xml:space="preserve">, ein Ärztehaus, </w:t>
      </w:r>
      <w:r w:rsidR="00B76304" w:rsidRPr="00B76304">
        <w:rPr>
          <w:rFonts w:ascii="Arial Unicode MS" w:eastAsia="Arial Unicode MS" w:hAnsi="Arial Unicode MS" w:cs="Arial Unicode MS"/>
          <w:bCs/>
        </w:rPr>
        <w:t xml:space="preserve">sowie </w:t>
      </w:r>
      <w:r w:rsidR="00975A7F" w:rsidRPr="00B76304">
        <w:rPr>
          <w:rFonts w:ascii="Arial Unicode MS" w:eastAsia="Arial Unicode MS" w:hAnsi="Arial Unicode MS" w:cs="Arial Unicode MS"/>
          <w:bCs/>
        </w:rPr>
        <w:t>Büro</w:t>
      </w:r>
      <w:r w:rsidR="00975A7F">
        <w:rPr>
          <w:rFonts w:ascii="Arial Unicode MS" w:eastAsia="Arial Unicode MS" w:hAnsi="Arial Unicode MS" w:cs="Arial Unicode MS"/>
          <w:bCs/>
        </w:rPr>
        <w:t xml:space="preserve">-, </w:t>
      </w:r>
      <w:r w:rsidRPr="00B76304">
        <w:rPr>
          <w:rFonts w:ascii="Arial Unicode MS" w:eastAsia="Arial Unicode MS" w:hAnsi="Arial Unicode MS" w:cs="Arial Unicode MS"/>
          <w:bCs/>
        </w:rPr>
        <w:t>Handel</w:t>
      </w:r>
      <w:r w:rsidR="00B76304" w:rsidRPr="00B76304">
        <w:rPr>
          <w:rFonts w:ascii="Arial Unicode MS" w:eastAsia="Arial Unicode MS" w:hAnsi="Arial Unicode MS" w:cs="Arial Unicode MS"/>
          <w:bCs/>
        </w:rPr>
        <w:t>s-</w:t>
      </w:r>
      <w:r w:rsidRPr="00B76304">
        <w:rPr>
          <w:rFonts w:ascii="Arial Unicode MS" w:eastAsia="Arial Unicode MS" w:hAnsi="Arial Unicode MS" w:cs="Arial Unicode MS"/>
          <w:bCs/>
        </w:rPr>
        <w:t xml:space="preserve"> und Gastronomie</w:t>
      </w:r>
      <w:r w:rsidR="00B76304" w:rsidRPr="00B76304">
        <w:rPr>
          <w:rFonts w:ascii="Arial Unicode MS" w:eastAsia="Arial Unicode MS" w:hAnsi="Arial Unicode MS" w:cs="Arial Unicode MS"/>
          <w:bCs/>
        </w:rPr>
        <w:t>flächen</w:t>
      </w:r>
      <w:r w:rsidRPr="00B76304">
        <w:rPr>
          <w:rFonts w:ascii="Arial Unicode MS" w:eastAsia="Arial Unicode MS" w:hAnsi="Arial Unicode MS" w:cs="Arial Unicode MS"/>
          <w:bCs/>
        </w:rPr>
        <w:t xml:space="preserve"> schaffen. Mit</w:t>
      </w:r>
      <w:r w:rsidRPr="00F03A41">
        <w:rPr>
          <w:rFonts w:ascii="Arial Unicode MS" w:eastAsia="Arial Unicode MS" w:hAnsi="Arial Unicode MS" w:cs="Arial Unicode MS"/>
          <w:bCs/>
        </w:rPr>
        <w:t xml:space="preserve"> </w:t>
      </w:r>
      <w:proofErr w:type="spellStart"/>
      <w:r w:rsidRPr="00F03A41">
        <w:rPr>
          <w:rFonts w:ascii="Arial Unicode MS" w:eastAsia="Arial Unicode MS" w:hAnsi="Arial Unicode MS" w:cs="Arial Unicode MS"/>
          <w:bCs/>
        </w:rPr>
        <w:t>blocher</w:t>
      </w:r>
      <w:proofErr w:type="spellEnd"/>
      <w:r w:rsidRPr="00F03A41">
        <w:rPr>
          <w:rFonts w:ascii="Arial Unicode MS" w:eastAsia="Arial Unicode MS" w:hAnsi="Arial Unicode MS" w:cs="Arial Unicode MS"/>
          <w:bCs/>
        </w:rPr>
        <w:t xml:space="preserve"> </w:t>
      </w:r>
      <w:proofErr w:type="spellStart"/>
      <w:r w:rsidRPr="00F03A41">
        <w:rPr>
          <w:rFonts w:ascii="Arial Unicode MS" w:eastAsia="Arial Unicode MS" w:hAnsi="Arial Unicode MS" w:cs="Arial Unicode MS"/>
          <w:bCs/>
        </w:rPr>
        <w:t>partners</w:t>
      </w:r>
      <w:proofErr w:type="spellEnd"/>
      <w:r w:rsidRPr="00F03A41">
        <w:rPr>
          <w:rFonts w:ascii="Arial Unicode MS" w:eastAsia="Arial Unicode MS" w:hAnsi="Arial Unicode MS" w:cs="Arial Unicode MS"/>
          <w:bCs/>
        </w:rPr>
        <w:t xml:space="preserve"> hat DIRINGER &amp; SCHEIDEL eines der renommiertesten Architekturbüros Deutschlands beauftragt. Das Projekt an der Kurfürstenanlage wird sich zwischen der durchgängigen Allee vom Heidelberger Hauptbahnhof zum Adenauerplatz und der Bahnhofstraße einfügen und mit zwei Gebäuden eine durchdachte Nord-Süd-Verbindung von der Weststadt bis zum Neckar ermöglichen.</w:t>
      </w:r>
    </w:p>
    <w:p w14:paraId="08D265A7" w14:textId="03D89D45" w:rsidR="008E1A2A" w:rsidRDefault="008E1A2A" w:rsidP="008E1A2A">
      <w:pPr>
        <w:spacing w:beforeLines="100" w:before="240" w:afterLines="50" w:after="120"/>
        <w:rPr>
          <w:rFonts w:ascii="Arial Unicode MS" w:eastAsia="Arial Unicode MS" w:hAnsi="Arial Unicode MS" w:cs="Arial Unicode MS"/>
          <w:bCs/>
        </w:rPr>
      </w:pPr>
      <w:r w:rsidRPr="00F03A41">
        <w:rPr>
          <w:rFonts w:ascii="Arial Unicode MS" w:eastAsia="Arial Unicode MS" w:hAnsi="Arial Unicode MS" w:cs="Arial Unicode MS"/>
          <w:bCs/>
        </w:rPr>
        <w:t xml:space="preserve">Aktuell werden aus dem ehemaligen BAUHAUS-Gebäude die Materialien entfernt, die nicht zum regulären Bauschutt zählen, </w:t>
      </w:r>
      <w:r w:rsidR="00F06D7D">
        <w:rPr>
          <w:rFonts w:ascii="Arial Unicode MS" w:eastAsia="Arial Unicode MS" w:hAnsi="Arial Unicode MS" w:cs="Arial Unicode MS"/>
          <w:bCs/>
        </w:rPr>
        <w:t>Mitte</w:t>
      </w:r>
      <w:r w:rsidRPr="00F03A41">
        <w:rPr>
          <w:rFonts w:ascii="Arial Unicode MS" w:eastAsia="Arial Unicode MS" w:hAnsi="Arial Unicode MS" w:cs="Arial Unicode MS"/>
          <w:bCs/>
        </w:rPr>
        <w:t xml:space="preserve"> </w:t>
      </w:r>
      <w:r w:rsidR="00242D1A">
        <w:rPr>
          <w:rFonts w:ascii="Arial Unicode MS" w:eastAsia="Arial Unicode MS" w:hAnsi="Arial Unicode MS" w:cs="Arial Unicode MS"/>
          <w:bCs/>
        </w:rPr>
        <w:t>September 2021 wird</w:t>
      </w:r>
      <w:r w:rsidRPr="00F03A41">
        <w:rPr>
          <w:rFonts w:ascii="Arial Unicode MS" w:eastAsia="Arial Unicode MS" w:hAnsi="Arial Unicode MS" w:cs="Arial Unicode MS"/>
          <w:bCs/>
        </w:rPr>
        <w:t xml:space="preserve"> der </w:t>
      </w:r>
      <w:r w:rsidR="009748CF">
        <w:rPr>
          <w:rFonts w:ascii="Arial Unicode MS" w:eastAsia="Arial Unicode MS" w:hAnsi="Arial Unicode MS" w:cs="Arial Unicode MS"/>
          <w:bCs/>
        </w:rPr>
        <w:t>sogenannte</w:t>
      </w:r>
      <w:r w:rsidRPr="00F03A41">
        <w:rPr>
          <w:rFonts w:ascii="Arial Unicode MS" w:eastAsia="Arial Unicode MS" w:hAnsi="Arial Unicode MS" w:cs="Arial Unicode MS"/>
          <w:bCs/>
        </w:rPr>
        <w:t xml:space="preserve"> konstruktive Abbruch beginnen. Die Bauarbeiten für den ersten Bauabschnitt (das L-förmige Gebäude in Nachbarschaft zum Justizgebäude) sind auf etwas mehr als zwei Jahre angelegt. Anfang 2024 ist dann der Baubeginn für den zweiten Bauabschnitt vorgesehen – mit einer geplanten Fertigstellung bis Ende 2026.</w:t>
      </w:r>
    </w:p>
    <w:p w14:paraId="38450AB8" w14:textId="05A6A998" w:rsidR="0064592A" w:rsidRDefault="0064592A" w:rsidP="0064592A">
      <w:pPr>
        <w:ind w:right="-1"/>
        <w:jc w:val="right"/>
        <w:rPr>
          <w:rFonts w:ascii="Titillium Lt" w:hAnsi="Titillium Lt"/>
          <w:sz w:val="16"/>
          <w:szCs w:val="16"/>
        </w:rPr>
      </w:pPr>
      <w:r>
        <w:rPr>
          <w:rFonts w:ascii="Titillium Lt" w:hAnsi="Titillium Lt"/>
          <w:sz w:val="16"/>
          <w:szCs w:val="16"/>
        </w:rPr>
        <w:t>[</w:t>
      </w:r>
      <w:r w:rsidR="0004591C">
        <w:rPr>
          <w:rFonts w:ascii="Arial Unicode MS" w:eastAsia="Arial Unicode MS" w:hAnsi="Arial Unicode MS" w:cs="Arial Unicode MS"/>
          <w:sz w:val="16"/>
          <w:szCs w:val="16"/>
        </w:rPr>
        <w:t>21374177</w:t>
      </w:r>
      <w:r>
        <w:rPr>
          <w:rFonts w:ascii="Titillium Lt" w:hAnsi="Titillium Lt"/>
          <w:sz w:val="16"/>
          <w:szCs w:val="16"/>
        </w:rPr>
        <w:t>]</w:t>
      </w:r>
    </w:p>
    <w:p w14:paraId="0A9276E9" w14:textId="718D711D" w:rsidR="008E1A2A" w:rsidRPr="001725ED" w:rsidRDefault="008E1A2A" w:rsidP="008E1A2A">
      <w:pPr>
        <w:spacing w:beforeLines="100" w:before="240" w:afterLines="50" w:after="120"/>
        <w:jc w:val="right"/>
        <w:rPr>
          <w:rFonts w:ascii="Arial Unicode MS" w:eastAsia="Arial Unicode MS" w:hAnsi="Arial Unicode MS" w:cs="Arial Unicode MS"/>
          <w:bCs/>
          <w:sz w:val="18"/>
          <w:szCs w:val="18"/>
          <w:lang w:val="en-US"/>
        </w:rPr>
      </w:pPr>
      <w:r w:rsidRPr="00F03A41">
        <w:rPr>
          <w:rFonts w:ascii="Arial Unicode MS" w:eastAsia="Arial Unicode MS" w:hAnsi="Arial Unicode MS" w:cs="Arial Unicode MS"/>
          <w:bCs/>
          <w:sz w:val="18"/>
          <w:szCs w:val="18"/>
          <w:u w:val="single"/>
        </w:rPr>
        <w:t>Bildunterschriften</w:t>
      </w:r>
      <w:r w:rsidRPr="00F03A41">
        <w:rPr>
          <w:rFonts w:ascii="Arial Unicode MS" w:eastAsia="Arial Unicode MS" w:hAnsi="Arial Unicode MS" w:cs="Arial Unicode MS"/>
          <w:bCs/>
          <w:sz w:val="18"/>
          <w:szCs w:val="18"/>
        </w:rPr>
        <w:t xml:space="preserve">: </w:t>
      </w:r>
      <w:r w:rsidR="001725ED">
        <w:rPr>
          <w:rFonts w:ascii="Arial Unicode MS" w:eastAsia="Arial Unicode MS" w:hAnsi="Arial Unicode MS" w:cs="Arial Unicode MS"/>
          <w:bCs/>
          <w:sz w:val="18"/>
          <w:szCs w:val="18"/>
        </w:rPr>
        <w:t>1</w:t>
      </w:r>
      <w:r w:rsidR="001725ED" w:rsidRPr="00F03A41">
        <w:rPr>
          <w:rFonts w:ascii="Arial Unicode MS" w:eastAsia="Arial Unicode MS" w:hAnsi="Arial Unicode MS" w:cs="Arial Unicode MS"/>
          <w:bCs/>
          <w:sz w:val="18"/>
          <w:szCs w:val="18"/>
        </w:rPr>
        <w:t xml:space="preserve">) Blick auf das geplante Projekt von der Heidelberger </w:t>
      </w:r>
      <w:r w:rsidR="003F3E2F">
        <w:rPr>
          <w:rFonts w:ascii="Arial Unicode MS" w:eastAsia="Arial Unicode MS" w:hAnsi="Arial Unicode MS" w:cs="Arial Unicode MS"/>
          <w:bCs/>
          <w:sz w:val="18"/>
          <w:szCs w:val="18"/>
        </w:rPr>
        <w:t>Bahnhofstraße</w:t>
      </w:r>
      <w:r w:rsidR="001725ED" w:rsidRPr="00F03A41">
        <w:rPr>
          <w:rFonts w:ascii="Arial Unicode MS" w:eastAsia="Arial Unicode MS" w:hAnsi="Arial Unicode MS" w:cs="Arial Unicode MS"/>
          <w:bCs/>
          <w:sz w:val="18"/>
          <w:szCs w:val="18"/>
        </w:rPr>
        <w:t>.</w:t>
      </w:r>
      <w:r w:rsidR="001725ED">
        <w:rPr>
          <w:rFonts w:ascii="Arial Unicode MS" w:eastAsia="Arial Unicode MS" w:hAnsi="Arial Unicode MS" w:cs="Arial Unicode MS"/>
          <w:bCs/>
          <w:sz w:val="18"/>
          <w:szCs w:val="18"/>
        </w:rPr>
        <w:br/>
        <w:t>2</w:t>
      </w:r>
      <w:r w:rsidRPr="00F03A41">
        <w:rPr>
          <w:rFonts w:ascii="Arial Unicode MS" w:eastAsia="Arial Unicode MS" w:hAnsi="Arial Unicode MS" w:cs="Arial Unicode MS"/>
          <w:bCs/>
          <w:sz w:val="18"/>
          <w:szCs w:val="18"/>
        </w:rPr>
        <w:t>) Der Bauzaun umschließt zunächst das ehemalige BAUHAUS und den Busbahnhof.</w:t>
      </w:r>
      <w:r w:rsidRPr="00F03A41">
        <w:rPr>
          <w:rFonts w:ascii="Arial Unicode MS" w:eastAsia="Arial Unicode MS" w:hAnsi="Arial Unicode MS" w:cs="Arial Unicode MS"/>
          <w:bCs/>
          <w:sz w:val="18"/>
          <w:szCs w:val="18"/>
        </w:rPr>
        <w:br/>
      </w:r>
      <w:r w:rsidRPr="001725ED">
        <w:rPr>
          <w:rFonts w:ascii="Arial Unicode MS" w:eastAsia="Arial Unicode MS" w:hAnsi="Arial Unicode MS" w:cs="Arial Unicode MS"/>
          <w:bCs/>
          <w:sz w:val="18"/>
          <w:szCs w:val="18"/>
          <w:u w:val="single"/>
          <w:lang w:val="en-US"/>
        </w:rPr>
        <w:t>Fotos</w:t>
      </w:r>
      <w:r w:rsidRPr="001725ED">
        <w:rPr>
          <w:rFonts w:ascii="Arial Unicode MS" w:eastAsia="Arial Unicode MS" w:hAnsi="Arial Unicode MS" w:cs="Arial Unicode MS"/>
          <w:bCs/>
          <w:sz w:val="18"/>
          <w:szCs w:val="18"/>
          <w:lang w:val="en-US"/>
        </w:rPr>
        <w:t xml:space="preserve">: </w:t>
      </w:r>
      <w:r w:rsidR="001725ED" w:rsidRPr="001725ED">
        <w:rPr>
          <w:rFonts w:ascii="Arial Unicode MS" w:eastAsia="Arial Unicode MS" w:hAnsi="Arial Unicode MS" w:cs="Arial Unicode MS"/>
          <w:bCs/>
          <w:sz w:val="18"/>
          <w:szCs w:val="18"/>
          <w:lang w:val="en-US"/>
        </w:rPr>
        <w:t xml:space="preserve">1) </w:t>
      </w:r>
      <w:proofErr w:type="spellStart"/>
      <w:r w:rsidR="001725ED" w:rsidRPr="001725ED">
        <w:rPr>
          <w:rFonts w:ascii="Arial Unicode MS" w:eastAsia="Arial Unicode MS" w:hAnsi="Arial Unicode MS" w:cs="Arial Unicode MS"/>
          <w:bCs/>
          <w:sz w:val="18"/>
          <w:szCs w:val="18"/>
          <w:lang w:val="en-US"/>
        </w:rPr>
        <w:t>blocher</w:t>
      </w:r>
      <w:proofErr w:type="spellEnd"/>
      <w:r w:rsidR="001725ED" w:rsidRPr="001725ED">
        <w:rPr>
          <w:rFonts w:ascii="Arial Unicode MS" w:eastAsia="Arial Unicode MS" w:hAnsi="Arial Unicode MS" w:cs="Arial Unicode MS"/>
          <w:bCs/>
          <w:sz w:val="18"/>
          <w:szCs w:val="18"/>
          <w:lang w:val="en-US"/>
        </w:rPr>
        <w:t xml:space="preserve"> partners</w:t>
      </w:r>
      <w:r w:rsidR="001725ED">
        <w:rPr>
          <w:rFonts w:ascii="Arial Unicode MS" w:eastAsia="Arial Unicode MS" w:hAnsi="Arial Unicode MS" w:cs="Arial Unicode MS"/>
          <w:bCs/>
          <w:sz w:val="18"/>
          <w:szCs w:val="18"/>
          <w:lang w:val="en-US"/>
        </w:rPr>
        <w:t xml:space="preserve">, </w:t>
      </w:r>
      <w:r w:rsidR="001725ED" w:rsidRPr="001725ED">
        <w:rPr>
          <w:rFonts w:ascii="Arial Unicode MS" w:eastAsia="Arial Unicode MS" w:hAnsi="Arial Unicode MS" w:cs="Arial Unicode MS"/>
          <w:bCs/>
          <w:sz w:val="18"/>
          <w:szCs w:val="18"/>
          <w:lang w:val="en-US"/>
        </w:rPr>
        <w:t>2</w:t>
      </w:r>
      <w:r w:rsidRPr="001725ED">
        <w:rPr>
          <w:rFonts w:ascii="Arial Unicode MS" w:eastAsia="Arial Unicode MS" w:hAnsi="Arial Unicode MS" w:cs="Arial Unicode MS"/>
          <w:bCs/>
          <w:sz w:val="18"/>
          <w:szCs w:val="18"/>
          <w:lang w:val="en-US"/>
        </w:rPr>
        <w:t>) FST / Google Earth</w:t>
      </w:r>
      <w:r w:rsidRPr="001725ED">
        <w:rPr>
          <w:rFonts w:ascii="Arial Unicode MS" w:eastAsia="Arial Unicode MS" w:hAnsi="Arial Unicode MS" w:cs="Arial Unicode MS"/>
          <w:bCs/>
          <w:sz w:val="18"/>
          <w:szCs w:val="18"/>
          <w:lang w:val="en-US"/>
        </w:rPr>
        <w:br/>
      </w:r>
      <w:r w:rsidRPr="001725ED">
        <w:rPr>
          <w:rFonts w:ascii="Arial Unicode MS" w:eastAsia="Arial Unicode MS" w:hAnsi="Arial Unicode MS" w:cs="Arial Unicode MS"/>
          <w:bCs/>
          <w:sz w:val="18"/>
          <w:szCs w:val="18"/>
          <w:u w:val="single"/>
          <w:lang w:val="en-US"/>
        </w:rPr>
        <w:t>Download</w:t>
      </w:r>
      <w:r w:rsidRPr="001725ED">
        <w:rPr>
          <w:rFonts w:ascii="Arial Unicode MS" w:eastAsia="Arial Unicode MS" w:hAnsi="Arial Unicode MS" w:cs="Arial Unicode MS"/>
          <w:bCs/>
          <w:sz w:val="18"/>
          <w:szCs w:val="18"/>
          <w:lang w:val="en-US"/>
        </w:rPr>
        <w:t xml:space="preserve"> </w:t>
      </w:r>
      <w:proofErr w:type="spellStart"/>
      <w:r w:rsidRPr="001725ED">
        <w:rPr>
          <w:rFonts w:ascii="Arial Unicode MS" w:eastAsia="Arial Unicode MS" w:hAnsi="Arial Unicode MS" w:cs="Arial Unicode MS"/>
          <w:bCs/>
          <w:sz w:val="18"/>
          <w:szCs w:val="18"/>
          <w:lang w:val="en-US"/>
        </w:rPr>
        <w:t>unter</w:t>
      </w:r>
      <w:proofErr w:type="spellEnd"/>
      <w:r w:rsidRPr="001725ED">
        <w:rPr>
          <w:rFonts w:ascii="Arial Unicode MS" w:eastAsia="Arial Unicode MS" w:hAnsi="Arial Unicode MS" w:cs="Arial Unicode MS"/>
          <w:bCs/>
          <w:sz w:val="18"/>
          <w:szCs w:val="18"/>
          <w:lang w:val="en-US"/>
        </w:rPr>
        <w:t xml:space="preserve"> http://</w:t>
      </w:r>
      <w:r w:rsidRPr="001725ED">
        <w:rPr>
          <w:rFonts w:ascii="Arial Unicode MS" w:eastAsia="Arial Unicode MS" w:hAnsi="Arial Unicode MS" w:cs="Arial Unicode MS"/>
          <w:b/>
          <w:sz w:val="18"/>
          <w:szCs w:val="18"/>
          <w:lang w:val="en-US"/>
        </w:rPr>
        <w:t>tmdl.de/FOTO_</w:t>
      </w:r>
      <w:r w:rsidR="00BB5132">
        <w:rPr>
          <w:rFonts w:ascii="Arial Unicode MS" w:eastAsia="Arial Unicode MS" w:hAnsi="Arial Unicode MS" w:cs="Arial Unicode MS"/>
          <w:b/>
          <w:sz w:val="18"/>
          <w:szCs w:val="18"/>
          <w:lang w:val="en-US"/>
        </w:rPr>
        <w:t>aktuell0921</w:t>
      </w:r>
      <w:r w:rsidRPr="001725ED">
        <w:rPr>
          <w:rFonts w:ascii="Arial Unicode MS" w:eastAsia="Arial Unicode MS" w:hAnsi="Arial Unicode MS" w:cs="Arial Unicode MS"/>
          <w:b/>
          <w:sz w:val="18"/>
          <w:szCs w:val="18"/>
          <w:lang w:val="en-US"/>
        </w:rPr>
        <w:t>_A</w:t>
      </w:r>
      <w:r w:rsidR="002D3946">
        <w:rPr>
          <w:rFonts w:ascii="Arial Unicode MS" w:eastAsia="Arial Unicode MS" w:hAnsi="Arial Unicode MS" w:cs="Arial Unicode MS"/>
          <w:b/>
          <w:sz w:val="18"/>
          <w:szCs w:val="18"/>
          <w:lang w:val="en-US"/>
        </w:rPr>
        <w:t>21374177</w:t>
      </w:r>
      <w:r w:rsidRPr="001725ED">
        <w:rPr>
          <w:rFonts w:ascii="Arial Unicode MS" w:eastAsia="Arial Unicode MS" w:hAnsi="Arial Unicode MS" w:cs="Arial Unicode MS"/>
          <w:b/>
          <w:sz w:val="18"/>
          <w:szCs w:val="18"/>
          <w:lang w:val="en-US"/>
        </w:rPr>
        <w:t>.zip</w:t>
      </w:r>
    </w:p>
    <w:p w14:paraId="741D5A42" w14:textId="77777777" w:rsidR="00AF4425" w:rsidRPr="001725ED" w:rsidRDefault="00AF4425" w:rsidP="00972F5D">
      <w:pPr>
        <w:spacing w:afterLines="50" w:after="120"/>
        <w:rPr>
          <w:rFonts w:ascii="Arial Unicode MS" w:eastAsia="Arial Unicode MS" w:hAnsi="Arial Unicode MS" w:cs="Arial Unicode MS"/>
          <w:szCs w:val="22"/>
          <w:lang w:val="en-US"/>
        </w:rPr>
      </w:pPr>
      <w:bookmarkStart w:id="0" w:name="OLE_LINK5"/>
      <w:bookmarkStart w:id="1" w:name="OLE_LINK6"/>
    </w:p>
    <w:bookmarkEnd w:id="0"/>
    <w:bookmarkEnd w:id="1"/>
    <w:p w14:paraId="29A817CE" w14:textId="77777777" w:rsidR="00795DE3" w:rsidRDefault="00795DE3" w:rsidP="00795DE3">
      <w:pPr>
        <w:spacing w:before="360" w:after="120"/>
        <w:rPr>
          <w:rFonts w:ascii="Arial Unicode MS" w:eastAsia="Arial Unicode MS" w:hAnsi="Arial Unicode MS" w:cs="Arial Unicode MS"/>
          <w:b/>
          <w:color w:val="000000" w:themeColor="text1"/>
          <w:sz w:val="18"/>
          <w:szCs w:val="18"/>
        </w:rPr>
      </w:pPr>
      <w:r>
        <w:rPr>
          <w:rFonts w:ascii="Arial Unicode MS" w:eastAsia="Arial Unicode MS" w:hAnsi="Arial Unicode MS" w:cs="Arial Unicode MS"/>
          <w:b/>
          <w:color w:val="000000" w:themeColor="text1"/>
          <w:sz w:val="18"/>
          <w:szCs w:val="18"/>
        </w:rPr>
        <w:t>Profil der DIRINGER &amp; SCHEIDEL UNTERNEHMENSGRUPPE</w:t>
      </w:r>
    </w:p>
    <w:p w14:paraId="30A5F136" w14:textId="77777777" w:rsidR="00795DE3" w:rsidRDefault="00795DE3" w:rsidP="00795DE3">
      <w:pPr>
        <w:spacing w:after="120"/>
        <w:rPr>
          <w:rFonts w:ascii="Arial Unicode MS" w:eastAsia="Arial Unicode MS" w:hAnsi="Arial Unicode MS" w:cs="Arial Unicode MS"/>
          <w:color w:val="000000" w:themeColor="text1"/>
          <w:sz w:val="18"/>
          <w:szCs w:val="18"/>
        </w:rPr>
      </w:pPr>
      <w:r>
        <w:rPr>
          <w:rFonts w:ascii="Arial Unicode MS" w:eastAsia="Arial Unicode MS" w:hAnsi="Arial Unicode MS" w:cs="Arial Unicode MS"/>
          <w:color w:val="000000" w:themeColor="text1"/>
          <w:sz w:val="18"/>
          <w:szCs w:val="18"/>
        </w:rPr>
        <w:t xml:space="preserve">Als Bauunternehmung 1921 gegründet, beschäftigt die eigentümergeführte Unternehmensgruppe mit Hauptsitz in Mannheim insgesamt ca. 3.800 Mitarbeiter im technischen und im Dienstleistungsbereich. Sie zählt zu den traditionsreichen Unternehmen in den Regionen Rhein-Neckar, Rhein-Main, Leipzig-Dessau-Berlin und ist auch im Ausland erfolgreich tätig. D&amp;S ist in allen Sparten des Baugewerbes einschließlich branchenverwandter Bereiche anerkannter Partner von Wirtschaft, Kommunen und Industrie: Hochbau/Schlüsselfertigbau (Wohnen/Wirtschaft/Verwaltung/Gewerbe), Industrie-/ Ingenieurbau, Tief-, Straßen-, Gleis- und Rohrleitungsbau, grabenlose Kanalsanierung einschl. Entwicklung und Produktion von Robotersystemen und technischen Komponenten, Baustoffproduktion in eigenen Werken. Im Dienstleistungsbereich operieren ebenso mehrere </w:t>
      </w:r>
      <w:r>
        <w:rPr>
          <w:rFonts w:ascii="Arial Unicode MS" w:eastAsia="Arial Unicode MS" w:hAnsi="Arial Unicode MS" w:cs="Arial Unicode MS"/>
          <w:color w:val="000000" w:themeColor="text1"/>
          <w:sz w:val="18"/>
          <w:szCs w:val="18"/>
        </w:rPr>
        <w:lastRenderedPageBreak/>
        <w:t>Tochtergesellschaften seit Jahren erfolgreich: Projektentwicklung und Bauträgerschaft von mischgenutzten Großobjekten für Wohnen, Büro, Handel und Gewerbe, Entwicklung und Betrieb von Service-Immobilien (Senioren-Service-Wohnen, Stationäre/Ambulante Pflege, Hotels) und deren schlüsselfertige Direktvermarktung / Vermietung, Facility-, Property-, Center- und Retail-Management.</w:t>
      </w:r>
    </w:p>
    <w:p w14:paraId="734041EE" w14:textId="77777777" w:rsidR="005E0972" w:rsidRDefault="005E0972" w:rsidP="005E0972">
      <w:pPr>
        <w:spacing w:before="360" w:after="120"/>
        <w:rPr>
          <w:rFonts w:ascii="Arial Unicode MS" w:eastAsia="Arial Unicode MS" w:hAnsi="Arial Unicode MS" w:cs="Arial Unicode MS"/>
          <w:b/>
          <w:color w:val="000000" w:themeColor="text1"/>
          <w:sz w:val="18"/>
          <w:szCs w:val="18"/>
        </w:rPr>
      </w:pPr>
      <w:r>
        <w:rPr>
          <w:rFonts w:ascii="Arial Unicode MS" w:eastAsia="Arial Unicode MS" w:hAnsi="Arial Unicode MS" w:cs="Arial Unicode MS"/>
          <w:b/>
          <w:color w:val="000000" w:themeColor="text1"/>
          <w:sz w:val="18"/>
          <w:szCs w:val="18"/>
        </w:rPr>
        <w:t>Profil der DIRINGER &amp; SCHEIDEL Städtebau GmbH</w:t>
      </w:r>
    </w:p>
    <w:p w14:paraId="032E2A98" w14:textId="77777777" w:rsidR="005E0972" w:rsidRDefault="005E0972" w:rsidP="005E0972">
      <w:pPr>
        <w:spacing w:after="120"/>
      </w:pPr>
      <w:r w:rsidRPr="009B28DE">
        <w:rPr>
          <w:rFonts w:ascii="Arial Unicode MS" w:eastAsia="Arial Unicode MS" w:hAnsi="Arial Unicode MS" w:cs="Arial Unicode MS"/>
          <w:color w:val="000000" w:themeColor="text1"/>
          <w:sz w:val="18"/>
          <w:szCs w:val="18"/>
        </w:rPr>
        <w:t xml:space="preserve">Die DIRINGER &amp; SCHEIDEL Städtebau GmbH hat ihren Sitz in Mannheim. Ihre Aufgabe innerhalb der </w:t>
      </w:r>
      <w:r>
        <w:rPr>
          <w:rFonts w:ascii="Arial Unicode MS" w:eastAsia="Arial Unicode MS" w:hAnsi="Arial Unicode MS" w:cs="Arial Unicode MS"/>
          <w:color w:val="000000" w:themeColor="text1"/>
          <w:sz w:val="18"/>
          <w:szCs w:val="18"/>
        </w:rPr>
        <w:t>DIRINGER</w:t>
      </w:r>
      <w:r w:rsidRPr="009B28DE">
        <w:rPr>
          <w:rFonts w:ascii="Arial Unicode MS" w:eastAsia="Arial Unicode MS" w:hAnsi="Arial Unicode MS" w:cs="Arial Unicode MS"/>
          <w:color w:val="000000" w:themeColor="text1"/>
          <w:sz w:val="18"/>
          <w:szCs w:val="18"/>
        </w:rPr>
        <w:t xml:space="preserve"> &amp; </w:t>
      </w:r>
      <w:r>
        <w:rPr>
          <w:rFonts w:ascii="Arial Unicode MS" w:eastAsia="Arial Unicode MS" w:hAnsi="Arial Unicode MS" w:cs="Arial Unicode MS"/>
          <w:color w:val="000000" w:themeColor="text1"/>
          <w:sz w:val="18"/>
          <w:szCs w:val="18"/>
        </w:rPr>
        <w:t xml:space="preserve">SCHEIDEL </w:t>
      </w:r>
      <w:r w:rsidRPr="009B28DE">
        <w:rPr>
          <w:rFonts w:ascii="Arial Unicode MS" w:eastAsia="Arial Unicode MS" w:hAnsi="Arial Unicode MS" w:cs="Arial Unicode MS"/>
          <w:color w:val="000000" w:themeColor="text1"/>
          <w:sz w:val="18"/>
          <w:szCs w:val="18"/>
        </w:rPr>
        <w:t xml:space="preserve">Unternehmensgruppe ist die Projektentwicklung, Bauträgerschaft und Vermarktung von städtebaulichen Großprojekten und Quartieren in zentralen Lagen mit gemischter Nutzung. Geschäftsführer sind Heinz Scheidel, Tobias </w:t>
      </w:r>
      <w:proofErr w:type="spellStart"/>
      <w:r w:rsidRPr="009B28DE">
        <w:rPr>
          <w:rFonts w:ascii="Arial Unicode MS" w:eastAsia="Arial Unicode MS" w:hAnsi="Arial Unicode MS" w:cs="Arial Unicode MS"/>
          <w:color w:val="000000" w:themeColor="text1"/>
          <w:sz w:val="18"/>
          <w:szCs w:val="18"/>
        </w:rPr>
        <w:t>Volckmann</w:t>
      </w:r>
      <w:proofErr w:type="spellEnd"/>
      <w:r w:rsidRPr="009B28DE">
        <w:rPr>
          <w:rFonts w:ascii="Arial Unicode MS" w:eastAsia="Arial Unicode MS" w:hAnsi="Arial Unicode MS" w:cs="Arial Unicode MS"/>
          <w:color w:val="000000" w:themeColor="text1"/>
          <w:sz w:val="18"/>
          <w:szCs w:val="18"/>
        </w:rPr>
        <w:t>, Alexander Langendörfer und Eberhard Klass.</w:t>
      </w:r>
    </w:p>
    <w:sectPr w:rsidR="005E0972">
      <w:headerReference w:type="even" r:id="rId12"/>
      <w:headerReference w:type="default" r:id="rId13"/>
      <w:footerReference w:type="even" r:id="rId14"/>
      <w:footerReference w:type="default" r:id="rId15"/>
      <w:headerReference w:type="first" r:id="rId16"/>
      <w:footerReference w:type="first" r:id="rId17"/>
      <w:pgSz w:w="11906" w:h="16838"/>
      <w:pgMar w:top="899"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8425B" w14:textId="77777777" w:rsidR="00902B98" w:rsidRDefault="00902B98">
      <w:r>
        <w:separator/>
      </w:r>
    </w:p>
  </w:endnote>
  <w:endnote w:type="continuationSeparator" w:id="0">
    <w:p w14:paraId="0F184433" w14:textId="77777777" w:rsidR="00902B98" w:rsidRDefault="00902B98">
      <w:r>
        <w:continuationSeparator/>
      </w:r>
    </w:p>
  </w:endnote>
  <w:endnote w:type="continuationNotice" w:id="1">
    <w:p w14:paraId="7712D069" w14:textId="77777777" w:rsidR="00902B98" w:rsidRDefault="00902B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tillium Lt">
    <w:panose1 w:val="000004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2A797" w14:textId="77777777" w:rsidR="00FD0669" w:rsidRDefault="00FD066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D47A7" w14:textId="77777777" w:rsidR="00F21E2B" w:rsidRDefault="00F21E2B" w:rsidP="00765B67">
    <w:pPr>
      <w:pStyle w:val="Fuzeile"/>
      <w:ind w:left="-567"/>
      <w:jc w:val="right"/>
      <w:rPr>
        <w:b/>
        <w:color w:val="243B26"/>
        <w:sz w:val="18"/>
        <w:szCs w:val="18"/>
      </w:rPr>
    </w:pPr>
  </w:p>
  <w:p w14:paraId="0EF2757D" w14:textId="77777777" w:rsidR="00F21E2B" w:rsidRDefault="00F21E2B" w:rsidP="00765B67">
    <w:pPr>
      <w:pStyle w:val="Fuzeile"/>
      <w:ind w:left="-567"/>
      <w:jc w:val="right"/>
      <w:rPr>
        <w:b/>
        <w:color w:val="243B26"/>
        <w:sz w:val="18"/>
        <w:szCs w:val="18"/>
      </w:rPr>
    </w:pPr>
  </w:p>
  <w:p w14:paraId="0691E925" w14:textId="77777777" w:rsidR="00F21E2B" w:rsidRPr="001B24C9" w:rsidRDefault="00F21E2B" w:rsidP="00765B67">
    <w:pPr>
      <w:pStyle w:val="Fuzeile"/>
      <w:ind w:left="-567"/>
      <w:jc w:val="right"/>
      <w:rPr>
        <w:color w:val="243B26"/>
        <w:sz w:val="18"/>
        <w:szCs w:val="18"/>
      </w:rPr>
    </w:pPr>
    <w:r w:rsidRPr="001B24C9">
      <w:rPr>
        <w:b/>
        <w:color w:val="243B26"/>
        <w:sz w:val="18"/>
        <w:szCs w:val="18"/>
      </w:rPr>
      <w:t>DIRINGER &amp; SCHEIDEL UNTERNEHMENSGRUPPE</w:t>
    </w:r>
    <w:r w:rsidRPr="001B24C9">
      <w:rPr>
        <w:color w:val="243B26"/>
        <w:sz w:val="18"/>
        <w:szCs w:val="18"/>
      </w:rPr>
      <w:t xml:space="preserve"> | Wilhelm-Wundt-Straße 19 | 68199 Mannheim</w:t>
    </w:r>
  </w:p>
  <w:p w14:paraId="26A9F4C7" w14:textId="77777777" w:rsidR="00F21E2B" w:rsidRDefault="00F21E2B" w:rsidP="00765B67">
    <w:pPr>
      <w:pStyle w:val="Fuzeile"/>
      <w:ind w:left="-567"/>
      <w:jc w:val="right"/>
      <w:rPr>
        <w:color w:val="243B26"/>
        <w:sz w:val="18"/>
        <w:szCs w:val="18"/>
      </w:rPr>
    </w:pPr>
    <w:r w:rsidRPr="001B24C9">
      <w:rPr>
        <w:b/>
        <w:color w:val="243B26"/>
        <w:sz w:val="18"/>
        <w:szCs w:val="18"/>
      </w:rPr>
      <w:t xml:space="preserve">Pressekontakt: </w:t>
    </w:r>
    <w:r w:rsidRPr="001B24C9">
      <w:rPr>
        <w:color w:val="243B26"/>
        <w:sz w:val="18"/>
        <w:szCs w:val="18"/>
      </w:rPr>
      <w:t xml:space="preserve">tower media GmbH | </w:t>
    </w:r>
    <w:proofErr w:type="spellStart"/>
    <w:r w:rsidRPr="001B24C9">
      <w:rPr>
        <w:color w:val="243B26"/>
        <w:sz w:val="18"/>
        <w:szCs w:val="18"/>
      </w:rPr>
      <w:t>Ketscher</w:t>
    </w:r>
    <w:proofErr w:type="spellEnd"/>
    <w:r w:rsidRPr="001B24C9">
      <w:rPr>
        <w:color w:val="243B26"/>
        <w:sz w:val="18"/>
        <w:szCs w:val="18"/>
      </w:rPr>
      <w:t xml:space="preserve"> Landstraße </w:t>
    </w:r>
    <w:r>
      <w:rPr>
        <w:color w:val="243B26"/>
        <w:sz w:val="18"/>
        <w:szCs w:val="18"/>
      </w:rPr>
      <w:t>2 | 68723 Schwetzingen</w:t>
    </w:r>
  </w:p>
  <w:p w14:paraId="612042F1" w14:textId="53449E54" w:rsidR="00F21E2B" w:rsidRPr="00B87F87" w:rsidRDefault="00F21E2B" w:rsidP="00765B67">
    <w:pPr>
      <w:pStyle w:val="Fuzeile"/>
      <w:ind w:left="-567"/>
      <w:jc w:val="right"/>
      <w:rPr>
        <w:color w:val="243B26"/>
        <w:sz w:val="18"/>
        <w:szCs w:val="18"/>
      </w:rPr>
    </w:pPr>
    <w:smartTag w:uri="urn:schemas-microsoft-com:office:smarttags" w:element="PersonName">
      <w:r>
        <w:rPr>
          <w:color w:val="243B26"/>
          <w:sz w:val="18"/>
          <w:szCs w:val="18"/>
          <w:lang w:val="de-DE"/>
        </w:rPr>
        <w:t>Ste</w:t>
      </w:r>
      <w:r w:rsidR="00692954">
        <w:rPr>
          <w:color w:val="243B26"/>
          <w:sz w:val="18"/>
          <w:szCs w:val="18"/>
          <w:lang w:val="de-DE"/>
        </w:rPr>
        <w:t>phan</w:t>
      </w:r>
      <w:r>
        <w:rPr>
          <w:color w:val="243B26"/>
          <w:sz w:val="18"/>
          <w:szCs w:val="18"/>
          <w:lang w:val="de-DE"/>
        </w:rPr>
        <w:t xml:space="preserve"> </w:t>
      </w:r>
      <w:r w:rsidR="00692954">
        <w:rPr>
          <w:color w:val="243B26"/>
          <w:sz w:val="18"/>
          <w:szCs w:val="18"/>
          <w:lang w:val="de-DE"/>
        </w:rPr>
        <w:t>Bauer</w:t>
      </w:r>
    </w:smartTag>
    <w:r w:rsidRPr="00B87F87">
      <w:rPr>
        <w:color w:val="243B26"/>
        <w:sz w:val="18"/>
        <w:szCs w:val="18"/>
      </w:rPr>
      <w:t xml:space="preserve"> </w:t>
    </w:r>
    <w:r>
      <w:rPr>
        <w:color w:val="243B26"/>
        <w:sz w:val="18"/>
        <w:szCs w:val="18"/>
      </w:rPr>
      <w:t xml:space="preserve">| </w:t>
    </w:r>
    <w:r w:rsidRPr="00B87F87">
      <w:rPr>
        <w:color w:val="243B26"/>
        <w:sz w:val="18"/>
        <w:szCs w:val="18"/>
      </w:rPr>
      <w:t>Telefon 06202 – 2797-</w:t>
    </w:r>
    <w:r w:rsidR="00692954">
      <w:rPr>
        <w:color w:val="243B26"/>
        <w:sz w:val="18"/>
        <w:szCs w:val="18"/>
      </w:rPr>
      <w:t>170</w:t>
    </w:r>
    <w:r>
      <w:rPr>
        <w:color w:val="243B26"/>
        <w:sz w:val="18"/>
        <w:szCs w:val="18"/>
      </w:rPr>
      <w:t xml:space="preserve"> | </w:t>
    </w:r>
    <w:proofErr w:type="spellStart"/>
    <w:r>
      <w:rPr>
        <w:color w:val="243B26"/>
        <w:sz w:val="18"/>
        <w:szCs w:val="18"/>
      </w:rPr>
      <w:t>eMail</w:t>
    </w:r>
    <w:proofErr w:type="spellEnd"/>
    <w:r>
      <w:rPr>
        <w:color w:val="243B26"/>
        <w:sz w:val="18"/>
        <w:szCs w:val="18"/>
      </w:rPr>
      <w:t xml:space="preserve"> dus</w:t>
    </w:r>
    <w:r w:rsidRPr="00B87F87">
      <w:rPr>
        <w:color w:val="243B26"/>
        <w:sz w:val="18"/>
        <w:szCs w:val="18"/>
      </w:rPr>
      <w:t>-presse1</w:t>
    </w:r>
    <w:r w:rsidR="00EE2272">
      <w:rPr>
        <w:color w:val="243B26"/>
        <w:sz w:val="18"/>
        <w:szCs w:val="18"/>
        <w:lang w:val="de-DE"/>
      </w:rPr>
      <w:t>9</w:t>
    </w:r>
    <w:r w:rsidRPr="00B87F87">
      <w:rPr>
        <w:color w:val="243B26"/>
        <w:sz w:val="18"/>
        <w:szCs w:val="18"/>
      </w:rPr>
      <w:t>@tower-media.de</w:t>
    </w:r>
  </w:p>
  <w:p w14:paraId="2DB510C9" w14:textId="3DC87DE4" w:rsidR="00F21E2B" w:rsidRPr="00D77271" w:rsidRDefault="00F21E2B" w:rsidP="00765B67">
    <w:pPr>
      <w:pStyle w:val="Fuzeile"/>
      <w:tabs>
        <w:tab w:val="clear" w:pos="4536"/>
        <w:tab w:val="center" w:pos="4111"/>
      </w:tabs>
      <w:ind w:left="-567"/>
      <w:jc w:val="right"/>
      <w:rPr>
        <w:color w:val="243B26"/>
        <w:sz w:val="8"/>
        <w:szCs w:val="8"/>
      </w:rPr>
    </w:pPr>
    <w:r w:rsidRPr="00D77271">
      <w:rPr>
        <w:caps/>
        <w:color w:val="243B26"/>
        <w:sz w:val="8"/>
        <w:szCs w:val="8"/>
      </w:rPr>
      <w:fldChar w:fldCharType="begin"/>
    </w:r>
    <w:r w:rsidRPr="00D77271">
      <w:rPr>
        <w:caps/>
        <w:color w:val="243B26"/>
        <w:sz w:val="8"/>
        <w:szCs w:val="8"/>
      </w:rPr>
      <w:instrText xml:space="preserve"> FILENAME \* UPPER</w:instrText>
    </w:r>
    <w:r w:rsidR="00EE6484">
      <w:rPr>
        <w:caps/>
        <w:color w:val="243B26"/>
        <w:sz w:val="8"/>
        <w:szCs w:val="8"/>
        <w:lang w:val="de-DE"/>
      </w:rPr>
      <w:instrText xml:space="preserve"> </w:instrText>
    </w:r>
    <w:r w:rsidRPr="00D77271">
      <w:rPr>
        <w:caps/>
        <w:color w:val="243B26"/>
        <w:sz w:val="8"/>
        <w:szCs w:val="8"/>
      </w:rPr>
      <w:instrText xml:space="preserve">\* MERGEFORMAT </w:instrText>
    </w:r>
    <w:r w:rsidRPr="00D77271">
      <w:rPr>
        <w:caps/>
        <w:color w:val="243B26"/>
        <w:sz w:val="8"/>
        <w:szCs w:val="8"/>
      </w:rPr>
      <w:fldChar w:fldCharType="end"/>
    </w:r>
  </w:p>
  <w:p w14:paraId="1651C4D1" w14:textId="77777777" w:rsidR="00F21E2B" w:rsidRPr="001B24C9" w:rsidRDefault="00F21E2B" w:rsidP="00765B67">
    <w:pPr>
      <w:pStyle w:val="Fuzeile"/>
      <w:ind w:left="-567"/>
      <w:jc w:val="right"/>
      <w:rPr>
        <w:color w:val="243B26"/>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A869" w14:textId="77777777" w:rsidR="00FD0669" w:rsidRDefault="00FD06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C6054" w14:textId="77777777" w:rsidR="00902B98" w:rsidRDefault="00902B98">
      <w:r>
        <w:separator/>
      </w:r>
    </w:p>
  </w:footnote>
  <w:footnote w:type="continuationSeparator" w:id="0">
    <w:p w14:paraId="3A1D88D0" w14:textId="77777777" w:rsidR="00902B98" w:rsidRDefault="00902B98">
      <w:r>
        <w:continuationSeparator/>
      </w:r>
    </w:p>
  </w:footnote>
  <w:footnote w:type="continuationNotice" w:id="1">
    <w:p w14:paraId="69337CCE" w14:textId="77777777" w:rsidR="00902B98" w:rsidRDefault="00902B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C780F" w14:textId="77777777" w:rsidR="00FD0669" w:rsidRDefault="00FD066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7B35B" w14:textId="42284682" w:rsidR="00F21E2B" w:rsidRPr="002C71BF" w:rsidRDefault="00F43E01" w:rsidP="003E2AA2">
    <w:pPr>
      <w:rPr>
        <w:rFonts w:eastAsia="Arial Unicode MS"/>
        <w:b/>
        <w:szCs w:val="22"/>
      </w:rPr>
    </w:pPr>
    <w:r w:rsidRPr="008C3182">
      <w:rPr>
        <w:rFonts w:ascii="Arial Unicode MS" w:eastAsia="Arial Unicode MS" w:hAnsi="Arial Unicode MS" w:cs="Arial Unicode MS"/>
        <w:noProof/>
      </w:rPr>
      <w:drawing>
        <wp:anchor distT="0" distB="0" distL="114300" distR="114300" simplePos="0" relativeHeight="251658240" behindDoc="1" locked="0" layoutInCell="1" allowOverlap="1" wp14:anchorId="55ED1CF2" wp14:editId="5566F1E3">
          <wp:simplePos x="0" y="0"/>
          <wp:positionH relativeFrom="column">
            <wp:posOffset>3538855</wp:posOffset>
          </wp:positionH>
          <wp:positionV relativeFrom="paragraph">
            <wp:posOffset>-125730</wp:posOffset>
          </wp:positionV>
          <wp:extent cx="2238375" cy="718185"/>
          <wp:effectExtent l="0" t="0" r="0" b="0"/>
          <wp:wrapTight wrapText="bothSides">
            <wp:wrapPolygon edited="0">
              <wp:start x="0" y="0"/>
              <wp:lineTo x="0" y="21199"/>
              <wp:lineTo x="21508" y="21199"/>
              <wp:lineTo x="21508" y="0"/>
              <wp:lineTo x="0" y="0"/>
            </wp:wrapPolygon>
          </wp:wrapTight>
          <wp:docPr id="1" name="Picture 1" descr="DuS_Logo_4c_Unternehmensgruppe_k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_Logo_4c_Unternehmensgruppe_ko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8375" cy="71818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E2B" w:rsidRPr="003E2AA2">
      <w:rPr>
        <w:rFonts w:ascii="Arial Unicode MS" w:eastAsia="Arial Unicode MS" w:hAnsi="Arial Unicode MS" w:cs="Arial Unicode MS"/>
        <w:b/>
        <w:sz w:val="40"/>
        <w:szCs w:val="40"/>
      </w:rPr>
      <w:t>Presseinformation</w:t>
    </w:r>
  </w:p>
  <w:p w14:paraId="7C08A4A3" w14:textId="77777777" w:rsidR="00F21E2B" w:rsidRPr="00FB43E3" w:rsidRDefault="00F21E2B" w:rsidP="00A1362F"/>
  <w:p w14:paraId="72A107B5" w14:textId="5BB8EDBA" w:rsidR="00F21E2B" w:rsidRDefault="00F21E2B">
    <w:pPr>
      <w:pStyle w:val="Kopfzeile"/>
    </w:pPr>
  </w:p>
  <w:p w14:paraId="6084EDC2" w14:textId="448B4C05" w:rsidR="003712FD" w:rsidRPr="00AD4EC3" w:rsidRDefault="003712FD">
    <w:pPr>
      <w:pStyle w:val="Kopfzeile"/>
      <w:rPr>
        <w:b/>
        <w:bCs/>
        <w:lang w:val="de-DE"/>
      </w:rPr>
    </w:pPr>
  </w:p>
  <w:p w14:paraId="71314068" w14:textId="77777777" w:rsidR="003712FD" w:rsidRDefault="003712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057F2" w14:textId="77777777" w:rsidR="00FD0669" w:rsidRDefault="00FD066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41B1C"/>
    <w:multiLevelType w:val="hybridMultilevel"/>
    <w:tmpl w:val="585644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7F0953BB"/>
    <w:multiLevelType w:val="hybridMultilevel"/>
    <w:tmpl w:val="014AD3E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1BB9"/>
    <w:rsid w:val="0000487C"/>
    <w:rsid w:val="00005265"/>
    <w:rsid w:val="000118DB"/>
    <w:rsid w:val="0001564F"/>
    <w:rsid w:val="00015678"/>
    <w:rsid w:val="0001649B"/>
    <w:rsid w:val="000203D9"/>
    <w:rsid w:val="00021041"/>
    <w:rsid w:val="00023613"/>
    <w:rsid w:val="000244C1"/>
    <w:rsid w:val="00026A20"/>
    <w:rsid w:val="000276CF"/>
    <w:rsid w:val="00027FF5"/>
    <w:rsid w:val="0003106A"/>
    <w:rsid w:val="0003392D"/>
    <w:rsid w:val="00036B81"/>
    <w:rsid w:val="0004591C"/>
    <w:rsid w:val="00046E63"/>
    <w:rsid w:val="00047756"/>
    <w:rsid w:val="00051D18"/>
    <w:rsid w:val="00053C73"/>
    <w:rsid w:val="00054997"/>
    <w:rsid w:val="0005634A"/>
    <w:rsid w:val="00063F63"/>
    <w:rsid w:val="00064CA1"/>
    <w:rsid w:val="00065F48"/>
    <w:rsid w:val="0007698A"/>
    <w:rsid w:val="0008054E"/>
    <w:rsid w:val="0008192C"/>
    <w:rsid w:val="000829D3"/>
    <w:rsid w:val="0008372F"/>
    <w:rsid w:val="000848EE"/>
    <w:rsid w:val="000861EC"/>
    <w:rsid w:val="00093DB4"/>
    <w:rsid w:val="000A0004"/>
    <w:rsid w:val="000A13F3"/>
    <w:rsid w:val="000A2171"/>
    <w:rsid w:val="000A2A93"/>
    <w:rsid w:val="000A55E0"/>
    <w:rsid w:val="000A5C08"/>
    <w:rsid w:val="000A6BB0"/>
    <w:rsid w:val="000A734A"/>
    <w:rsid w:val="000B5BF4"/>
    <w:rsid w:val="000C07BE"/>
    <w:rsid w:val="000C2326"/>
    <w:rsid w:val="000C4B4D"/>
    <w:rsid w:val="000C4E8D"/>
    <w:rsid w:val="000C6723"/>
    <w:rsid w:val="000C6AC8"/>
    <w:rsid w:val="000C6BC8"/>
    <w:rsid w:val="000E0C01"/>
    <w:rsid w:val="000E1D8B"/>
    <w:rsid w:val="000E2B9C"/>
    <w:rsid w:val="000E5992"/>
    <w:rsid w:val="000E7A51"/>
    <w:rsid w:val="000F163F"/>
    <w:rsid w:val="000F228B"/>
    <w:rsid w:val="000F4386"/>
    <w:rsid w:val="001078FB"/>
    <w:rsid w:val="00110690"/>
    <w:rsid w:val="00111C1D"/>
    <w:rsid w:val="00112984"/>
    <w:rsid w:val="00114D91"/>
    <w:rsid w:val="00121F5C"/>
    <w:rsid w:val="00127D38"/>
    <w:rsid w:val="001300A4"/>
    <w:rsid w:val="00131BCC"/>
    <w:rsid w:val="00135FA1"/>
    <w:rsid w:val="0014030D"/>
    <w:rsid w:val="0015285A"/>
    <w:rsid w:val="00162B4F"/>
    <w:rsid w:val="00165C42"/>
    <w:rsid w:val="001725ED"/>
    <w:rsid w:val="00172AA5"/>
    <w:rsid w:val="00174B8E"/>
    <w:rsid w:val="00174E47"/>
    <w:rsid w:val="00181106"/>
    <w:rsid w:val="001905C6"/>
    <w:rsid w:val="0019240B"/>
    <w:rsid w:val="00193457"/>
    <w:rsid w:val="001A5F77"/>
    <w:rsid w:val="001A7DA0"/>
    <w:rsid w:val="001B213A"/>
    <w:rsid w:val="001B3172"/>
    <w:rsid w:val="001B5DD1"/>
    <w:rsid w:val="001C19F9"/>
    <w:rsid w:val="001C2613"/>
    <w:rsid w:val="001C4BBB"/>
    <w:rsid w:val="001C5362"/>
    <w:rsid w:val="001D423E"/>
    <w:rsid w:val="001D4485"/>
    <w:rsid w:val="001E32BB"/>
    <w:rsid w:val="001E4EFA"/>
    <w:rsid w:val="001E4FC3"/>
    <w:rsid w:val="001F12E9"/>
    <w:rsid w:val="001F278E"/>
    <w:rsid w:val="001F34A9"/>
    <w:rsid w:val="001F4A3B"/>
    <w:rsid w:val="001F6528"/>
    <w:rsid w:val="002130CA"/>
    <w:rsid w:val="00215334"/>
    <w:rsid w:val="00221632"/>
    <w:rsid w:val="002220C2"/>
    <w:rsid w:val="00223D61"/>
    <w:rsid w:val="002249FF"/>
    <w:rsid w:val="00226B75"/>
    <w:rsid w:val="00233062"/>
    <w:rsid w:val="002338FF"/>
    <w:rsid w:val="00233ABB"/>
    <w:rsid w:val="002355DC"/>
    <w:rsid w:val="00242D1A"/>
    <w:rsid w:val="00247013"/>
    <w:rsid w:val="00251936"/>
    <w:rsid w:val="00253B9D"/>
    <w:rsid w:val="0026610E"/>
    <w:rsid w:val="002670BC"/>
    <w:rsid w:val="00272A07"/>
    <w:rsid w:val="00273F10"/>
    <w:rsid w:val="002821E8"/>
    <w:rsid w:val="00284322"/>
    <w:rsid w:val="00287B41"/>
    <w:rsid w:val="00287D34"/>
    <w:rsid w:val="00297FFA"/>
    <w:rsid w:val="002A4949"/>
    <w:rsid w:val="002C1622"/>
    <w:rsid w:val="002C5FD4"/>
    <w:rsid w:val="002C71BF"/>
    <w:rsid w:val="002D3783"/>
    <w:rsid w:val="002D3946"/>
    <w:rsid w:val="002E29F5"/>
    <w:rsid w:val="002E3CB6"/>
    <w:rsid w:val="002E43BF"/>
    <w:rsid w:val="002E5F9C"/>
    <w:rsid w:val="002F2D88"/>
    <w:rsid w:val="002F47F1"/>
    <w:rsid w:val="00301712"/>
    <w:rsid w:val="003042CA"/>
    <w:rsid w:val="00307FCC"/>
    <w:rsid w:val="00311A87"/>
    <w:rsid w:val="00312633"/>
    <w:rsid w:val="003127E6"/>
    <w:rsid w:val="00315470"/>
    <w:rsid w:val="00324EC3"/>
    <w:rsid w:val="00325711"/>
    <w:rsid w:val="00326E57"/>
    <w:rsid w:val="0033130A"/>
    <w:rsid w:val="00343B07"/>
    <w:rsid w:val="0034541F"/>
    <w:rsid w:val="00347166"/>
    <w:rsid w:val="00355B57"/>
    <w:rsid w:val="00355F60"/>
    <w:rsid w:val="00356620"/>
    <w:rsid w:val="00363848"/>
    <w:rsid w:val="00366473"/>
    <w:rsid w:val="003677D6"/>
    <w:rsid w:val="00367991"/>
    <w:rsid w:val="003712FD"/>
    <w:rsid w:val="003727E5"/>
    <w:rsid w:val="0037700D"/>
    <w:rsid w:val="00386D68"/>
    <w:rsid w:val="00390339"/>
    <w:rsid w:val="003971FD"/>
    <w:rsid w:val="003A004F"/>
    <w:rsid w:val="003A00D3"/>
    <w:rsid w:val="003A1580"/>
    <w:rsid w:val="003A5749"/>
    <w:rsid w:val="003B1D17"/>
    <w:rsid w:val="003B4828"/>
    <w:rsid w:val="003C2CB4"/>
    <w:rsid w:val="003C72F5"/>
    <w:rsid w:val="003E18EC"/>
    <w:rsid w:val="003E1CB8"/>
    <w:rsid w:val="003E2AA2"/>
    <w:rsid w:val="003E2EC2"/>
    <w:rsid w:val="003E6C49"/>
    <w:rsid w:val="003F16DE"/>
    <w:rsid w:val="003F3A73"/>
    <w:rsid w:val="003F3E2F"/>
    <w:rsid w:val="003F4234"/>
    <w:rsid w:val="003F6220"/>
    <w:rsid w:val="004020C1"/>
    <w:rsid w:val="00410F13"/>
    <w:rsid w:val="00411892"/>
    <w:rsid w:val="0041561E"/>
    <w:rsid w:val="00417930"/>
    <w:rsid w:val="00420414"/>
    <w:rsid w:val="004213E8"/>
    <w:rsid w:val="00425171"/>
    <w:rsid w:val="00426CEC"/>
    <w:rsid w:val="00433882"/>
    <w:rsid w:val="00433937"/>
    <w:rsid w:val="00434A4F"/>
    <w:rsid w:val="00442151"/>
    <w:rsid w:val="00456F0D"/>
    <w:rsid w:val="00457B04"/>
    <w:rsid w:val="00462115"/>
    <w:rsid w:val="00464C12"/>
    <w:rsid w:val="00483D45"/>
    <w:rsid w:val="00486350"/>
    <w:rsid w:val="00490AE7"/>
    <w:rsid w:val="00493457"/>
    <w:rsid w:val="004941F4"/>
    <w:rsid w:val="004945DA"/>
    <w:rsid w:val="004A13CC"/>
    <w:rsid w:val="004A2616"/>
    <w:rsid w:val="004A2D4D"/>
    <w:rsid w:val="004A7BE7"/>
    <w:rsid w:val="004B06A0"/>
    <w:rsid w:val="004C0632"/>
    <w:rsid w:val="004C1F23"/>
    <w:rsid w:val="004C3E9C"/>
    <w:rsid w:val="004C728F"/>
    <w:rsid w:val="004D1EC1"/>
    <w:rsid w:val="004D2101"/>
    <w:rsid w:val="004E28B8"/>
    <w:rsid w:val="004F1F4B"/>
    <w:rsid w:val="004F3D39"/>
    <w:rsid w:val="004F402B"/>
    <w:rsid w:val="004F6688"/>
    <w:rsid w:val="00503741"/>
    <w:rsid w:val="00506FB8"/>
    <w:rsid w:val="00513DD2"/>
    <w:rsid w:val="00515C7F"/>
    <w:rsid w:val="00521D85"/>
    <w:rsid w:val="005331D3"/>
    <w:rsid w:val="00534B63"/>
    <w:rsid w:val="005412DD"/>
    <w:rsid w:val="00543D1B"/>
    <w:rsid w:val="0054508A"/>
    <w:rsid w:val="00545732"/>
    <w:rsid w:val="005461CA"/>
    <w:rsid w:val="00550E72"/>
    <w:rsid w:val="00553582"/>
    <w:rsid w:val="00554154"/>
    <w:rsid w:val="00561D13"/>
    <w:rsid w:val="00561DB8"/>
    <w:rsid w:val="00564E2D"/>
    <w:rsid w:val="00575DE2"/>
    <w:rsid w:val="00582070"/>
    <w:rsid w:val="005844DF"/>
    <w:rsid w:val="005866D4"/>
    <w:rsid w:val="00593343"/>
    <w:rsid w:val="005A2F67"/>
    <w:rsid w:val="005B231D"/>
    <w:rsid w:val="005B57D0"/>
    <w:rsid w:val="005B5E5F"/>
    <w:rsid w:val="005C6D3A"/>
    <w:rsid w:val="005C7C27"/>
    <w:rsid w:val="005D1965"/>
    <w:rsid w:val="005D207D"/>
    <w:rsid w:val="005D2946"/>
    <w:rsid w:val="005E0972"/>
    <w:rsid w:val="005E1323"/>
    <w:rsid w:val="005E55BF"/>
    <w:rsid w:val="005F2662"/>
    <w:rsid w:val="005F4724"/>
    <w:rsid w:val="005F7CA8"/>
    <w:rsid w:val="0060318A"/>
    <w:rsid w:val="00607521"/>
    <w:rsid w:val="006109B0"/>
    <w:rsid w:val="00616898"/>
    <w:rsid w:val="00617DE8"/>
    <w:rsid w:val="006243F7"/>
    <w:rsid w:val="00626847"/>
    <w:rsid w:val="00626989"/>
    <w:rsid w:val="00627EAD"/>
    <w:rsid w:val="00630696"/>
    <w:rsid w:val="00631405"/>
    <w:rsid w:val="00641873"/>
    <w:rsid w:val="006420B2"/>
    <w:rsid w:val="00643203"/>
    <w:rsid w:val="0064592A"/>
    <w:rsid w:val="00650D86"/>
    <w:rsid w:val="00670069"/>
    <w:rsid w:val="006703ED"/>
    <w:rsid w:val="00673925"/>
    <w:rsid w:val="006831B3"/>
    <w:rsid w:val="006853B9"/>
    <w:rsid w:val="006875C3"/>
    <w:rsid w:val="0069119A"/>
    <w:rsid w:val="00692954"/>
    <w:rsid w:val="00692EC5"/>
    <w:rsid w:val="00693138"/>
    <w:rsid w:val="00693C83"/>
    <w:rsid w:val="006976F7"/>
    <w:rsid w:val="006A4450"/>
    <w:rsid w:val="006A7845"/>
    <w:rsid w:val="006B0BF7"/>
    <w:rsid w:val="006C7474"/>
    <w:rsid w:val="006D2D81"/>
    <w:rsid w:val="006D36FC"/>
    <w:rsid w:val="006E232F"/>
    <w:rsid w:val="006E44E1"/>
    <w:rsid w:val="006E67FC"/>
    <w:rsid w:val="006F17D4"/>
    <w:rsid w:val="006F2CD0"/>
    <w:rsid w:val="006F5434"/>
    <w:rsid w:val="00700C64"/>
    <w:rsid w:val="007025D1"/>
    <w:rsid w:val="0070327F"/>
    <w:rsid w:val="007037AB"/>
    <w:rsid w:val="00705C4F"/>
    <w:rsid w:val="007166B1"/>
    <w:rsid w:val="00716C00"/>
    <w:rsid w:val="00724F92"/>
    <w:rsid w:val="0072718C"/>
    <w:rsid w:val="00731DB8"/>
    <w:rsid w:val="00737873"/>
    <w:rsid w:val="00742ADB"/>
    <w:rsid w:val="00743111"/>
    <w:rsid w:val="0075027A"/>
    <w:rsid w:val="00750E39"/>
    <w:rsid w:val="007539B4"/>
    <w:rsid w:val="00756357"/>
    <w:rsid w:val="007615E0"/>
    <w:rsid w:val="00761DD1"/>
    <w:rsid w:val="007622D5"/>
    <w:rsid w:val="00765B67"/>
    <w:rsid w:val="00766555"/>
    <w:rsid w:val="0077124F"/>
    <w:rsid w:val="0077261A"/>
    <w:rsid w:val="0077504F"/>
    <w:rsid w:val="00780916"/>
    <w:rsid w:val="0078137C"/>
    <w:rsid w:val="0078601A"/>
    <w:rsid w:val="0078632B"/>
    <w:rsid w:val="0079154A"/>
    <w:rsid w:val="007926B5"/>
    <w:rsid w:val="00792E4E"/>
    <w:rsid w:val="00795DE3"/>
    <w:rsid w:val="00796C09"/>
    <w:rsid w:val="007A0C42"/>
    <w:rsid w:val="007A61EE"/>
    <w:rsid w:val="007B0F27"/>
    <w:rsid w:val="007B2AE9"/>
    <w:rsid w:val="007C08AC"/>
    <w:rsid w:val="007C0927"/>
    <w:rsid w:val="007C252A"/>
    <w:rsid w:val="007C311A"/>
    <w:rsid w:val="007C369B"/>
    <w:rsid w:val="007C41D8"/>
    <w:rsid w:val="007D1715"/>
    <w:rsid w:val="007D4C95"/>
    <w:rsid w:val="007E5491"/>
    <w:rsid w:val="007F124C"/>
    <w:rsid w:val="007F3814"/>
    <w:rsid w:val="007F49C7"/>
    <w:rsid w:val="007F77DA"/>
    <w:rsid w:val="00803273"/>
    <w:rsid w:val="00804115"/>
    <w:rsid w:val="00813BAF"/>
    <w:rsid w:val="00815527"/>
    <w:rsid w:val="00816206"/>
    <w:rsid w:val="008230B7"/>
    <w:rsid w:val="00826E36"/>
    <w:rsid w:val="00831F20"/>
    <w:rsid w:val="0084199B"/>
    <w:rsid w:val="00844A4B"/>
    <w:rsid w:val="00847830"/>
    <w:rsid w:val="008512FD"/>
    <w:rsid w:val="00851C58"/>
    <w:rsid w:val="00860613"/>
    <w:rsid w:val="00860C0B"/>
    <w:rsid w:val="008718DF"/>
    <w:rsid w:val="008834C3"/>
    <w:rsid w:val="0088457E"/>
    <w:rsid w:val="00884F78"/>
    <w:rsid w:val="0088583B"/>
    <w:rsid w:val="00885F2A"/>
    <w:rsid w:val="00886299"/>
    <w:rsid w:val="008903B3"/>
    <w:rsid w:val="008A0DDE"/>
    <w:rsid w:val="008A1BB9"/>
    <w:rsid w:val="008A2D61"/>
    <w:rsid w:val="008A4429"/>
    <w:rsid w:val="008B45A2"/>
    <w:rsid w:val="008B6468"/>
    <w:rsid w:val="008C22AB"/>
    <w:rsid w:val="008C3182"/>
    <w:rsid w:val="008C4481"/>
    <w:rsid w:val="008D09A5"/>
    <w:rsid w:val="008D782D"/>
    <w:rsid w:val="008E1A2A"/>
    <w:rsid w:val="008E2BCA"/>
    <w:rsid w:val="008E2EF4"/>
    <w:rsid w:val="008E6D12"/>
    <w:rsid w:val="008F273F"/>
    <w:rsid w:val="00902B98"/>
    <w:rsid w:val="00902D45"/>
    <w:rsid w:val="0090639A"/>
    <w:rsid w:val="00914E66"/>
    <w:rsid w:val="00920639"/>
    <w:rsid w:val="009322DE"/>
    <w:rsid w:val="00932A01"/>
    <w:rsid w:val="009366DC"/>
    <w:rsid w:val="00946361"/>
    <w:rsid w:val="00947136"/>
    <w:rsid w:val="00951DA4"/>
    <w:rsid w:val="00952A46"/>
    <w:rsid w:val="00957F32"/>
    <w:rsid w:val="00960BDF"/>
    <w:rsid w:val="00961E39"/>
    <w:rsid w:val="00965FC0"/>
    <w:rsid w:val="009663E0"/>
    <w:rsid w:val="0097021F"/>
    <w:rsid w:val="00972F5D"/>
    <w:rsid w:val="009748CF"/>
    <w:rsid w:val="00975A7F"/>
    <w:rsid w:val="009760E0"/>
    <w:rsid w:val="009770B7"/>
    <w:rsid w:val="00983594"/>
    <w:rsid w:val="00984436"/>
    <w:rsid w:val="00984713"/>
    <w:rsid w:val="00984945"/>
    <w:rsid w:val="009860EB"/>
    <w:rsid w:val="00990252"/>
    <w:rsid w:val="009A000B"/>
    <w:rsid w:val="009A4C6F"/>
    <w:rsid w:val="009A754D"/>
    <w:rsid w:val="009B3653"/>
    <w:rsid w:val="009B5EB0"/>
    <w:rsid w:val="009B6375"/>
    <w:rsid w:val="009B7F4A"/>
    <w:rsid w:val="009C065D"/>
    <w:rsid w:val="009C33C6"/>
    <w:rsid w:val="009C6A7A"/>
    <w:rsid w:val="009D1F11"/>
    <w:rsid w:val="009D24D2"/>
    <w:rsid w:val="009D360F"/>
    <w:rsid w:val="009E2E13"/>
    <w:rsid w:val="009E30B1"/>
    <w:rsid w:val="009E3400"/>
    <w:rsid w:val="009E4EBD"/>
    <w:rsid w:val="009E5064"/>
    <w:rsid w:val="009F0C6A"/>
    <w:rsid w:val="009F1B69"/>
    <w:rsid w:val="009F7252"/>
    <w:rsid w:val="00A00226"/>
    <w:rsid w:val="00A01575"/>
    <w:rsid w:val="00A02C03"/>
    <w:rsid w:val="00A043E6"/>
    <w:rsid w:val="00A04B1D"/>
    <w:rsid w:val="00A1362F"/>
    <w:rsid w:val="00A14875"/>
    <w:rsid w:val="00A14FF7"/>
    <w:rsid w:val="00A160D2"/>
    <w:rsid w:val="00A24412"/>
    <w:rsid w:val="00A26C47"/>
    <w:rsid w:val="00A33126"/>
    <w:rsid w:val="00A3624C"/>
    <w:rsid w:val="00A363E0"/>
    <w:rsid w:val="00A404D9"/>
    <w:rsid w:val="00A44E7E"/>
    <w:rsid w:val="00A4687E"/>
    <w:rsid w:val="00A473C8"/>
    <w:rsid w:val="00A51934"/>
    <w:rsid w:val="00A536DC"/>
    <w:rsid w:val="00A54DC6"/>
    <w:rsid w:val="00A550DB"/>
    <w:rsid w:val="00A56BB6"/>
    <w:rsid w:val="00A60DA3"/>
    <w:rsid w:val="00A626C0"/>
    <w:rsid w:val="00A62E37"/>
    <w:rsid w:val="00A64433"/>
    <w:rsid w:val="00A64796"/>
    <w:rsid w:val="00A64DA7"/>
    <w:rsid w:val="00A66271"/>
    <w:rsid w:val="00A663C5"/>
    <w:rsid w:val="00A66C10"/>
    <w:rsid w:val="00A761F5"/>
    <w:rsid w:val="00A8078C"/>
    <w:rsid w:val="00A827A4"/>
    <w:rsid w:val="00A86012"/>
    <w:rsid w:val="00A91E49"/>
    <w:rsid w:val="00A94FD9"/>
    <w:rsid w:val="00A96BAE"/>
    <w:rsid w:val="00AA2A4D"/>
    <w:rsid w:val="00AA7077"/>
    <w:rsid w:val="00AB5975"/>
    <w:rsid w:val="00AC67F2"/>
    <w:rsid w:val="00AC7571"/>
    <w:rsid w:val="00AC779B"/>
    <w:rsid w:val="00AD4EC3"/>
    <w:rsid w:val="00AE1216"/>
    <w:rsid w:val="00AE3C22"/>
    <w:rsid w:val="00AE6E0F"/>
    <w:rsid w:val="00AE7FDD"/>
    <w:rsid w:val="00AF33EC"/>
    <w:rsid w:val="00AF3E21"/>
    <w:rsid w:val="00AF4425"/>
    <w:rsid w:val="00AF5025"/>
    <w:rsid w:val="00AF6158"/>
    <w:rsid w:val="00AF668B"/>
    <w:rsid w:val="00B021F9"/>
    <w:rsid w:val="00B03D85"/>
    <w:rsid w:val="00B05BA0"/>
    <w:rsid w:val="00B100AE"/>
    <w:rsid w:val="00B10F72"/>
    <w:rsid w:val="00B137B7"/>
    <w:rsid w:val="00B156F7"/>
    <w:rsid w:val="00B1785B"/>
    <w:rsid w:val="00B2120D"/>
    <w:rsid w:val="00B2248B"/>
    <w:rsid w:val="00B30446"/>
    <w:rsid w:val="00B306EF"/>
    <w:rsid w:val="00B32156"/>
    <w:rsid w:val="00B32ADF"/>
    <w:rsid w:val="00B419D5"/>
    <w:rsid w:val="00B44449"/>
    <w:rsid w:val="00B45057"/>
    <w:rsid w:val="00B537BB"/>
    <w:rsid w:val="00B54952"/>
    <w:rsid w:val="00B60E6C"/>
    <w:rsid w:val="00B62635"/>
    <w:rsid w:val="00B62F6C"/>
    <w:rsid w:val="00B63107"/>
    <w:rsid w:val="00B667A4"/>
    <w:rsid w:val="00B721EE"/>
    <w:rsid w:val="00B76304"/>
    <w:rsid w:val="00B802A5"/>
    <w:rsid w:val="00B96057"/>
    <w:rsid w:val="00B96A49"/>
    <w:rsid w:val="00B96C56"/>
    <w:rsid w:val="00BA67FA"/>
    <w:rsid w:val="00BA6AAC"/>
    <w:rsid w:val="00BB0F47"/>
    <w:rsid w:val="00BB12BD"/>
    <w:rsid w:val="00BB1890"/>
    <w:rsid w:val="00BB5132"/>
    <w:rsid w:val="00BC05A8"/>
    <w:rsid w:val="00BC14FE"/>
    <w:rsid w:val="00BC7E9B"/>
    <w:rsid w:val="00BE070B"/>
    <w:rsid w:val="00BE0843"/>
    <w:rsid w:val="00BE28F5"/>
    <w:rsid w:val="00BF59CD"/>
    <w:rsid w:val="00C07653"/>
    <w:rsid w:val="00C16453"/>
    <w:rsid w:val="00C17478"/>
    <w:rsid w:val="00C1780B"/>
    <w:rsid w:val="00C203DE"/>
    <w:rsid w:val="00C27485"/>
    <w:rsid w:val="00C355CB"/>
    <w:rsid w:val="00C36CC9"/>
    <w:rsid w:val="00C36E93"/>
    <w:rsid w:val="00C45F51"/>
    <w:rsid w:val="00C57C50"/>
    <w:rsid w:val="00C67871"/>
    <w:rsid w:val="00C776D1"/>
    <w:rsid w:val="00C77F37"/>
    <w:rsid w:val="00C8021F"/>
    <w:rsid w:val="00C8076A"/>
    <w:rsid w:val="00C83055"/>
    <w:rsid w:val="00C923FE"/>
    <w:rsid w:val="00C93DCB"/>
    <w:rsid w:val="00C95546"/>
    <w:rsid w:val="00C960B0"/>
    <w:rsid w:val="00CA01D0"/>
    <w:rsid w:val="00CA21F0"/>
    <w:rsid w:val="00CA7143"/>
    <w:rsid w:val="00CB03B3"/>
    <w:rsid w:val="00CB151F"/>
    <w:rsid w:val="00CB6650"/>
    <w:rsid w:val="00CB6704"/>
    <w:rsid w:val="00CC01DF"/>
    <w:rsid w:val="00CC106D"/>
    <w:rsid w:val="00CC33D1"/>
    <w:rsid w:val="00CC6706"/>
    <w:rsid w:val="00CD0C59"/>
    <w:rsid w:val="00CD1052"/>
    <w:rsid w:val="00CD4BC4"/>
    <w:rsid w:val="00CD4C62"/>
    <w:rsid w:val="00CD4FD8"/>
    <w:rsid w:val="00CD68BF"/>
    <w:rsid w:val="00CD6A96"/>
    <w:rsid w:val="00CE079F"/>
    <w:rsid w:val="00CE08C6"/>
    <w:rsid w:val="00CE4AFC"/>
    <w:rsid w:val="00CE5DA7"/>
    <w:rsid w:val="00CE61D3"/>
    <w:rsid w:val="00CF1D4A"/>
    <w:rsid w:val="00D0163C"/>
    <w:rsid w:val="00D035B7"/>
    <w:rsid w:val="00D03BBA"/>
    <w:rsid w:val="00D05D7D"/>
    <w:rsid w:val="00D1135D"/>
    <w:rsid w:val="00D15302"/>
    <w:rsid w:val="00D155C1"/>
    <w:rsid w:val="00D2104E"/>
    <w:rsid w:val="00D26CCD"/>
    <w:rsid w:val="00D342C3"/>
    <w:rsid w:val="00D40F4E"/>
    <w:rsid w:val="00D43B6F"/>
    <w:rsid w:val="00D448B1"/>
    <w:rsid w:val="00D53292"/>
    <w:rsid w:val="00D5513E"/>
    <w:rsid w:val="00D6496F"/>
    <w:rsid w:val="00D67EB5"/>
    <w:rsid w:val="00D71746"/>
    <w:rsid w:val="00D80924"/>
    <w:rsid w:val="00D8513D"/>
    <w:rsid w:val="00D87B1E"/>
    <w:rsid w:val="00D90FBC"/>
    <w:rsid w:val="00D915D0"/>
    <w:rsid w:val="00D92562"/>
    <w:rsid w:val="00D943DE"/>
    <w:rsid w:val="00D95870"/>
    <w:rsid w:val="00DA0548"/>
    <w:rsid w:val="00DA6D19"/>
    <w:rsid w:val="00DB1C14"/>
    <w:rsid w:val="00DB73FB"/>
    <w:rsid w:val="00DC4C92"/>
    <w:rsid w:val="00DC5C6D"/>
    <w:rsid w:val="00DC6FD9"/>
    <w:rsid w:val="00DD67DE"/>
    <w:rsid w:val="00DE6E2F"/>
    <w:rsid w:val="00DF0CFE"/>
    <w:rsid w:val="00DF5CF3"/>
    <w:rsid w:val="00E00704"/>
    <w:rsid w:val="00E017D9"/>
    <w:rsid w:val="00E02AAE"/>
    <w:rsid w:val="00E03E2F"/>
    <w:rsid w:val="00E05F42"/>
    <w:rsid w:val="00E1213E"/>
    <w:rsid w:val="00E1339C"/>
    <w:rsid w:val="00E13A66"/>
    <w:rsid w:val="00E201A7"/>
    <w:rsid w:val="00E24418"/>
    <w:rsid w:val="00E25F47"/>
    <w:rsid w:val="00E33B76"/>
    <w:rsid w:val="00E35229"/>
    <w:rsid w:val="00E35CDD"/>
    <w:rsid w:val="00E378A6"/>
    <w:rsid w:val="00E429A5"/>
    <w:rsid w:val="00E4433E"/>
    <w:rsid w:val="00E51C27"/>
    <w:rsid w:val="00E533B1"/>
    <w:rsid w:val="00E546C0"/>
    <w:rsid w:val="00E56255"/>
    <w:rsid w:val="00E57276"/>
    <w:rsid w:val="00E63643"/>
    <w:rsid w:val="00E67480"/>
    <w:rsid w:val="00E67AAD"/>
    <w:rsid w:val="00E75539"/>
    <w:rsid w:val="00E8394B"/>
    <w:rsid w:val="00E90275"/>
    <w:rsid w:val="00E97FB7"/>
    <w:rsid w:val="00EA1979"/>
    <w:rsid w:val="00EA378E"/>
    <w:rsid w:val="00EA3D89"/>
    <w:rsid w:val="00EA504C"/>
    <w:rsid w:val="00EC480C"/>
    <w:rsid w:val="00EC520D"/>
    <w:rsid w:val="00EC586B"/>
    <w:rsid w:val="00EE2272"/>
    <w:rsid w:val="00EE3171"/>
    <w:rsid w:val="00EE47A6"/>
    <w:rsid w:val="00EE6484"/>
    <w:rsid w:val="00EF1A69"/>
    <w:rsid w:val="00EF22C1"/>
    <w:rsid w:val="00F03A41"/>
    <w:rsid w:val="00F06D7D"/>
    <w:rsid w:val="00F17C0A"/>
    <w:rsid w:val="00F20E48"/>
    <w:rsid w:val="00F21E2B"/>
    <w:rsid w:val="00F26131"/>
    <w:rsid w:val="00F30D29"/>
    <w:rsid w:val="00F35C9F"/>
    <w:rsid w:val="00F36348"/>
    <w:rsid w:val="00F433E2"/>
    <w:rsid w:val="00F43E01"/>
    <w:rsid w:val="00F5028D"/>
    <w:rsid w:val="00F50C98"/>
    <w:rsid w:val="00F53EC3"/>
    <w:rsid w:val="00F601B4"/>
    <w:rsid w:val="00F619A1"/>
    <w:rsid w:val="00F647F0"/>
    <w:rsid w:val="00F71ECB"/>
    <w:rsid w:val="00F72ED7"/>
    <w:rsid w:val="00F74F1B"/>
    <w:rsid w:val="00F751B3"/>
    <w:rsid w:val="00F76E26"/>
    <w:rsid w:val="00F82667"/>
    <w:rsid w:val="00F92274"/>
    <w:rsid w:val="00F92F7F"/>
    <w:rsid w:val="00F935D4"/>
    <w:rsid w:val="00F94E24"/>
    <w:rsid w:val="00F95375"/>
    <w:rsid w:val="00F97660"/>
    <w:rsid w:val="00FA14BC"/>
    <w:rsid w:val="00FB27EE"/>
    <w:rsid w:val="00FB43E3"/>
    <w:rsid w:val="00FC0ECC"/>
    <w:rsid w:val="00FC69F3"/>
    <w:rsid w:val="00FC7722"/>
    <w:rsid w:val="00FD0669"/>
    <w:rsid w:val="00FD3D9C"/>
    <w:rsid w:val="00FD52D0"/>
    <w:rsid w:val="00FE0F10"/>
    <w:rsid w:val="00FF35F0"/>
    <w:rsid w:val="00FF47B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8193"/>
    <o:shapelayout v:ext="edit">
      <o:idmap v:ext="edit" data="1"/>
    </o:shapelayout>
  </w:shapeDefaults>
  <w:decimalSymbol w:val=","/>
  <w:listSeparator w:val=";"/>
  <w14:docId w14:val="328A5BBB"/>
  <w15:chartTrackingRefBased/>
  <w15:docId w15:val="{72EA4B2E-E89C-4285-AA56-ACB8F9664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2"/>
      <w:szCs w:val="24"/>
      <w:lang w:val="de-DE" w:eastAsia="de-DE"/>
    </w:rPr>
  </w:style>
  <w:style w:type="paragraph" w:styleId="berschrift1">
    <w:name w:val="heading 1"/>
    <w:basedOn w:val="Standard"/>
    <w:next w:val="Standard"/>
    <w:qFormat/>
    <w:pPr>
      <w:keepNext/>
      <w:outlineLvl w:val="0"/>
    </w:pPr>
    <w:rPr>
      <w:b/>
      <w:bCs/>
      <w:sz w:val="40"/>
    </w:rPr>
  </w:style>
  <w:style w:type="paragraph" w:styleId="berschrift2">
    <w:name w:val="heading 2"/>
    <w:basedOn w:val="Standard"/>
    <w:next w:val="Standard"/>
    <w:qFormat/>
    <w:pPr>
      <w:keepNext/>
      <w:outlineLvl w:val="1"/>
    </w:pPr>
    <w:rPr>
      <w:b/>
      <w:bCs/>
    </w:rPr>
  </w:style>
  <w:style w:type="paragraph" w:styleId="berschrift3">
    <w:name w:val="heading 3"/>
    <w:basedOn w:val="Standard"/>
    <w:next w:val="Standard"/>
    <w:link w:val="berschrift3Zchn"/>
    <w:qFormat/>
    <w:pPr>
      <w:keepNext/>
      <w:spacing w:before="240" w:after="60"/>
      <w:outlineLvl w:val="2"/>
    </w:pPr>
    <w:rPr>
      <w:rFonts w:cs="Arial"/>
      <w:b/>
      <w:bCs/>
      <w:sz w:val="26"/>
      <w:szCs w:val="26"/>
    </w:rPr>
  </w:style>
  <w:style w:type="paragraph" w:styleId="berschrift4">
    <w:name w:val="heading 4"/>
    <w:basedOn w:val="Standard"/>
    <w:next w:val="Standard"/>
    <w:qFormat/>
    <w:pPr>
      <w:keepNext/>
      <w:autoSpaceDE w:val="0"/>
      <w:autoSpaceDN w:val="0"/>
      <w:adjustRightInd w:val="0"/>
      <w:spacing w:before="240" w:after="60"/>
      <w:outlineLvl w:val="3"/>
    </w:pPr>
    <w:rPr>
      <w:rFonts w:cs="Arial"/>
      <w:b/>
      <w:bCs/>
      <w:sz w:val="24"/>
    </w:rPr>
  </w:style>
  <w:style w:type="paragraph" w:styleId="berschrift5">
    <w:name w:val="heading 5"/>
    <w:basedOn w:val="Standard"/>
    <w:next w:val="Standard"/>
    <w:qFormat/>
    <w:pPr>
      <w:keepNext/>
      <w:overflowPunct w:val="0"/>
      <w:autoSpaceDE w:val="0"/>
      <w:autoSpaceDN w:val="0"/>
      <w:adjustRightInd w:val="0"/>
      <w:ind w:right="2041"/>
      <w:textAlignment w:val="baseline"/>
      <w:outlineLvl w:val="4"/>
    </w:pPr>
    <w:rPr>
      <w:b/>
      <w:sz w:val="26"/>
      <w:szCs w:val="20"/>
    </w:rPr>
  </w:style>
  <w:style w:type="paragraph" w:styleId="berschrift6">
    <w:name w:val="heading 6"/>
    <w:basedOn w:val="Standard"/>
    <w:next w:val="Standard"/>
    <w:qFormat/>
    <w:pPr>
      <w:autoSpaceDE w:val="0"/>
      <w:autoSpaceDN w:val="0"/>
      <w:adjustRightInd w:val="0"/>
      <w:spacing w:before="240" w:after="60"/>
      <w:outlineLvl w:val="5"/>
    </w:pPr>
    <w:rPr>
      <w:rFonts w:cs="Arial"/>
      <w:i/>
      <w:iCs/>
      <w:szCs w:val="22"/>
    </w:rPr>
  </w:style>
  <w:style w:type="paragraph" w:styleId="berschrift7">
    <w:name w:val="heading 7"/>
    <w:basedOn w:val="Standard"/>
    <w:next w:val="Standard"/>
    <w:qFormat/>
    <w:pPr>
      <w:autoSpaceDE w:val="0"/>
      <w:autoSpaceDN w:val="0"/>
      <w:adjustRightInd w:val="0"/>
      <w:spacing w:before="240" w:after="60"/>
      <w:outlineLvl w:val="6"/>
    </w:pPr>
    <w:rPr>
      <w:rFonts w:cs="Arial"/>
      <w:sz w:val="20"/>
      <w:szCs w:val="20"/>
    </w:rPr>
  </w:style>
  <w:style w:type="paragraph" w:styleId="berschrift8">
    <w:name w:val="heading 8"/>
    <w:basedOn w:val="Standard"/>
    <w:next w:val="Standard"/>
    <w:qFormat/>
    <w:pPr>
      <w:autoSpaceDE w:val="0"/>
      <w:autoSpaceDN w:val="0"/>
      <w:adjustRightInd w:val="0"/>
      <w:spacing w:before="240" w:after="60"/>
      <w:outlineLvl w:val="7"/>
    </w:pPr>
    <w:rPr>
      <w:rFonts w:cs="Arial"/>
      <w:i/>
      <w:iCs/>
      <w:sz w:val="20"/>
      <w:szCs w:val="20"/>
    </w:rPr>
  </w:style>
  <w:style w:type="paragraph" w:styleId="berschrift9">
    <w:name w:val="heading 9"/>
    <w:basedOn w:val="Standard"/>
    <w:next w:val="Standard"/>
    <w:qFormat/>
    <w:pPr>
      <w:autoSpaceDE w:val="0"/>
      <w:autoSpaceDN w:val="0"/>
      <w:adjustRightInd w:val="0"/>
      <w:spacing w:before="240" w:after="60"/>
      <w:outlineLvl w:val="8"/>
    </w:pPr>
    <w:rPr>
      <w:rFonts w:cs="Arial"/>
      <w:b/>
      <w:bCs/>
      <w:i/>
      <w:iCs/>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rPr>
      <w:rFonts w:cs="Arial"/>
      <w:noProof/>
      <w:sz w:val="40"/>
    </w:rPr>
  </w:style>
  <w:style w:type="paragraph" w:styleId="Kopfzeile">
    <w:name w:val="header"/>
    <w:basedOn w:val="Standard"/>
    <w:link w:val="KopfzeileZchn"/>
    <w:uiPriority w:val="99"/>
    <w:pPr>
      <w:tabs>
        <w:tab w:val="center" w:pos="4536"/>
        <w:tab w:val="right" w:pos="9072"/>
      </w:tabs>
    </w:pPr>
    <w:rPr>
      <w:lang w:val="x-none" w:eastAsia="x-none"/>
    </w:rPr>
  </w:style>
  <w:style w:type="paragraph" w:styleId="Fuzeile">
    <w:name w:val="footer"/>
    <w:basedOn w:val="Standard"/>
    <w:link w:val="FuzeileZchn"/>
    <w:pPr>
      <w:tabs>
        <w:tab w:val="center" w:pos="4536"/>
        <w:tab w:val="right" w:pos="9072"/>
      </w:tabs>
    </w:pPr>
    <w:rPr>
      <w:lang w:val="x-none" w:eastAsia="x-none"/>
    </w:rPr>
  </w:style>
  <w:style w:type="character" w:styleId="Hyperlink">
    <w:name w:val="Hyperlink"/>
    <w:rPr>
      <w:color w:val="0000FF"/>
      <w:u w:val="single"/>
    </w:rPr>
  </w:style>
  <w:style w:type="character" w:customStyle="1" w:styleId="berschrift3Zchn">
    <w:name w:val="Überschrift 3 Zchn"/>
    <w:link w:val="berschrift3"/>
    <w:rsid w:val="00AC67F2"/>
    <w:rPr>
      <w:rFonts w:ascii="Arial" w:hAnsi="Arial" w:cs="Arial"/>
      <w:b/>
      <w:bCs/>
      <w:sz w:val="26"/>
      <w:szCs w:val="26"/>
      <w:lang w:val="de-DE" w:eastAsia="de-DE" w:bidi="ar-SA"/>
    </w:rPr>
  </w:style>
  <w:style w:type="paragraph" w:styleId="Textkrper">
    <w:name w:val="Body Text"/>
    <w:basedOn w:val="Standard"/>
    <w:rPr>
      <w:i/>
      <w:iCs/>
    </w:rPr>
  </w:style>
  <w:style w:type="character" w:customStyle="1" w:styleId="bodytext">
    <w:name w:val="bodytext"/>
    <w:basedOn w:val="Absatz-Standardschriftart"/>
  </w:style>
  <w:style w:type="paragraph" w:customStyle="1" w:styleId="BodyText21">
    <w:name w:val="Body Text 21"/>
    <w:basedOn w:val="Standard"/>
    <w:rPr>
      <w:b/>
      <w:sz w:val="28"/>
      <w:szCs w:val="20"/>
    </w:rPr>
  </w:style>
  <w:style w:type="paragraph" w:styleId="Blocktext">
    <w:name w:val="Block Text"/>
    <w:basedOn w:val="Standard"/>
    <w:pPr>
      <w:overflowPunct w:val="0"/>
      <w:autoSpaceDE w:val="0"/>
      <w:autoSpaceDN w:val="0"/>
      <w:adjustRightInd w:val="0"/>
      <w:spacing w:line="312" w:lineRule="auto"/>
      <w:ind w:left="1134" w:right="1899"/>
      <w:jc w:val="both"/>
      <w:textAlignment w:val="baseline"/>
    </w:pPr>
    <w:rPr>
      <w:szCs w:val="20"/>
    </w:rPr>
  </w:style>
  <w:style w:type="paragraph" w:styleId="Textkrper-Zeileneinzug">
    <w:name w:val="Body Text Indent"/>
    <w:basedOn w:val="Standard"/>
    <w:pPr>
      <w:autoSpaceDE w:val="0"/>
      <w:autoSpaceDN w:val="0"/>
      <w:adjustRightInd w:val="0"/>
    </w:pPr>
    <w:rPr>
      <w:rFonts w:cs="Arial"/>
      <w:b/>
      <w:bCs/>
      <w:szCs w:val="22"/>
    </w:rPr>
  </w:style>
  <w:style w:type="paragraph" w:styleId="Textkrper3">
    <w:name w:val="Body Text 3"/>
    <w:basedOn w:val="Standard"/>
    <w:pPr>
      <w:autoSpaceDE w:val="0"/>
      <w:autoSpaceDN w:val="0"/>
      <w:adjustRightInd w:val="0"/>
      <w:jc w:val="both"/>
    </w:pPr>
    <w:rPr>
      <w:rFonts w:cs="Arial"/>
      <w:sz w:val="24"/>
    </w:rPr>
  </w:style>
  <w:style w:type="character" w:styleId="Seitenzahl">
    <w:name w:val="page number"/>
    <w:basedOn w:val="Absatz-Standardschriftart"/>
  </w:style>
  <w:style w:type="paragraph" w:styleId="Textkrper2">
    <w:name w:val="Body Text 2"/>
    <w:basedOn w:val="Standard"/>
    <w:rPr>
      <w:b/>
      <w:bCs/>
    </w:rPr>
  </w:style>
  <w:style w:type="paragraph" w:styleId="StandardWeb">
    <w:name w:val="Normal (Web)"/>
    <w:basedOn w:val="Standard"/>
    <w:uiPriority w:val="99"/>
    <w:pPr>
      <w:spacing w:before="100" w:beforeAutospacing="1" w:after="100" w:afterAutospacing="1"/>
    </w:pPr>
    <w:rPr>
      <w:rFonts w:ascii="Arial Unicode MS" w:eastAsia="Arial Unicode MS" w:hAnsi="Arial Unicode MS" w:cs="Arial Unicode MS"/>
      <w:sz w:val="24"/>
    </w:rPr>
  </w:style>
  <w:style w:type="character" w:styleId="BesuchterLink">
    <w:name w:val="FollowedHyperlink"/>
    <w:rPr>
      <w:color w:val="800080"/>
      <w:u w:val="single"/>
    </w:rPr>
  </w:style>
  <w:style w:type="paragraph" w:styleId="Sprechblasentext">
    <w:name w:val="Balloon Text"/>
    <w:basedOn w:val="Standard"/>
    <w:semiHidden/>
    <w:rsid w:val="003127E6"/>
    <w:rPr>
      <w:rFonts w:ascii="Tahoma" w:hAnsi="Tahoma" w:cs="Tahoma"/>
      <w:sz w:val="16"/>
      <w:szCs w:val="16"/>
    </w:rPr>
  </w:style>
  <w:style w:type="character" w:customStyle="1" w:styleId="FuzeileZchn">
    <w:name w:val="Fußzeile Zchn"/>
    <w:link w:val="Fuzeile"/>
    <w:uiPriority w:val="99"/>
    <w:rsid w:val="00417930"/>
    <w:rPr>
      <w:rFonts w:ascii="Arial" w:hAnsi="Arial"/>
      <w:sz w:val="22"/>
      <w:szCs w:val="24"/>
    </w:rPr>
  </w:style>
  <w:style w:type="paragraph" w:styleId="NurText">
    <w:name w:val="Plain Text"/>
    <w:basedOn w:val="Standard"/>
    <w:link w:val="NurTextZchn"/>
    <w:uiPriority w:val="99"/>
    <w:unhideWhenUsed/>
    <w:rsid w:val="00297FFA"/>
    <w:rPr>
      <w:rFonts w:ascii="Arial Unicode MS" w:eastAsia="Arial Unicode MS" w:hAnsi="Arial Unicode MS"/>
      <w:sz w:val="20"/>
      <w:szCs w:val="21"/>
      <w:lang w:val="x-none" w:eastAsia="en-US"/>
    </w:rPr>
  </w:style>
  <w:style w:type="character" w:customStyle="1" w:styleId="NurTextZchn">
    <w:name w:val="Nur Text Zchn"/>
    <w:link w:val="NurText"/>
    <w:uiPriority w:val="99"/>
    <w:rsid w:val="00297FFA"/>
    <w:rPr>
      <w:rFonts w:ascii="Arial Unicode MS" w:eastAsia="Arial Unicode MS" w:hAnsi="Arial Unicode MS"/>
      <w:szCs w:val="21"/>
      <w:lang w:eastAsia="en-US"/>
    </w:rPr>
  </w:style>
  <w:style w:type="paragraph" w:styleId="Listenabsatz">
    <w:name w:val="List Paragraph"/>
    <w:basedOn w:val="Standard"/>
    <w:uiPriority w:val="34"/>
    <w:qFormat/>
    <w:rsid w:val="003042CA"/>
    <w:pPr>
      <w:ind w:left="720"/>
    </w:pPr>
    <w:rPr>
      <w:rFonts w:ascii="Calibri" w:eastAsia="Calibri" w:hAnsi="Calibri" w:cs="Calibri"/>
      <w:szCs w:val="22"/>
      <w:lang w:eastAsia="en-US"/>
    </w:rPr>
  </w:style>
  <w:style w:type="character" w:customStyle="1" w:styleId="KopfzeileZchn">
    <w:name w:val="Kopfzeile Zchn"/>
    <w:link w:val="Kopfzeile"/>
    <w:uiPriority w:val="99"/>
    <w:rsid w:val="00D43B6F"/>
    <w:rPr>
      <w:rFonts w:ascii="Arial" w:hAnsi="Arial"/>
      <w:sz w:val="22"/>
      <w:szCs w:val="24"/>
    </w:rPr>
  </w:style>
  <w:style w:type="paragraph" w:customStyle="1" w:styleId="intro">
    <w:name w:val="intro"/>
    <w:basedOn w:val="Standard"/>
    <w:rsid w:val="00174B8E"/>
    <w:pPr>
      <w:spacing w:before="100" w:beforeAutospacing="1" w:after="100" w:afterAutospacing="1"/>
    </w:pPr>
    <w:rPr>
      <w:rFonts w:ascii="Times New Roman" w:hAnsi="Times New Roman"/>
      <w:sz w:val="24"/>
    </w:rPr>
  </w:style>
  <w:style w:type="character" w:styleId="Kommentarzeichen">
    <w:name w:val="annotation reference"/>
    <w:basedOn w:val="Absatz-Standardschriftart"/>
    <w:rsid w:val="00554154"/>
    <w:rPr>
      <w:sz w:val="16"/>
      <w:szCs w:val="16"/>
    </w:rPr>
  </w:style>
  <w:style w:type="paragraph" w:styleId="Kommentartext">
    <w:name w:val="annotation text"/>
    <w:basedOn w:val="Standard"/>
    <w:link w:val="KommentartextZchn"/>
    <w:rsid w:val="00554154"/>
    <w:rPr>
      <w:sz w:val="20"/>
      <w:szCs w:val="20"/>
    </w:rPr>
  </w:style>
  <w:style w:type="character" w:customStyle="1" w:styleId="KommentartextZchn">
    <w:name w:val="Kommentartext Zchn"/>
    <w:basedOn w:val="Absatz-Standardschriftart"/>
    <w:link w:val="Kommentartext"/>
    <w:rsid w:val="00554154"/>
    <w:rPr>
      <w:rFonts w:ascii="Arial" w:hAnsi="Arial"/>
      <w:lang w:val="de-DE" w:eastAsia="de-DE"/>
    </w:rPr>
  </w:style>
  <w:style w:type="paragraph" w:styleId="Kommentarthema">
    <w:name w:val="annotation subject"/>
    <w:basedOn w:val="Kommentartext"/>
    <w:next w:val="Kommentartext"/>
    <w:link w:val="KommentarthemaZchn"/>
    <w:rsid w:val="00554154"/>
    <w:rPr>
      <w:b/>
      <w:bCs/>
    </w:rPr>
  </w:style>
  <w:style w:type="character" w:customStyle="1" w:styleId="KommentarthemaZchn">
    <w:name w:val="Kommentarthema Zchn"/>
    <w:basedOn w:val="KommentartextZchn"/>
    <w:link w:val="Kommentarthema"/>
    <w:rsid w:val="00554154"/>
    <w:rPr>
      <w:rFonts w:ascii="Arial" w:hAnsi="Arial"/>
      <w:b/>
      <w:bCs/>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88407">
      <w:bodyDiv w:val="1"/>
      <w:marLeft w:val="0"/>
      <w:marRight w:val="0"/>
      <w:marTop w:val="0"/>
      <w:marBottom w:val="0"/>
      <w:divBdr>
        <w:top w:val="none" w:sz="0" w:space="0" w:color="auto"/>
        <w:left w:val="none" w:sz="0" w:space="0" w:color="auto"/>
        <w:bottom w:val="none" w:sz="0" w:space="0" w:color="auto"/>
        <w:right w:val="none" w:sz="0" w:space="0" w:color="auto"/>
      </w:divBdr>
    </w:div>
    <w:div w:id="529805304">
      <w:bodyDiv w:val="1"/>
      <w:marLeft w:val="0"/>
      <w:marRight w:val="0"/>
      <w:marTop w:val="0"/>
      <w:marBottom w:val="0"/>
      <w:divBdr>
        <w:top w:val="none" w:sz="0" w:space="0" w:color="auto"/>
        <w:left w:val="none" w:sz="0" w:space="0" w:color="auto"/>
        <w:bottom w:val="none" w:sz="0" w:space="0" w:color="auto"/>
        <w:right w:val="none" w:sz="0" w:space="0" w:color="auto"/>
      </w:divBdr>
    </w:div>
    <w:div w:id="607464812">
      <w:bodyDiv w:val="1"/>
      <w:marLeft w:val="0"/>
      <w:marRight w:val="0"/>
      <w:marTop w:val="0"/>
      <w:marBottom w:val="0"/>
      <w:divBdr>
        <w:top w:val="none" w:sz="0" w:space="0" w:color="auto"/>
        <w:left w:val="none" w:sz="0" w:space="0" w:color="auto"/>
        <w:bottom w:val="none" w:sz="0" w:space="0" w:color="auto"/>
        <w:right w:val="none" w:sz="0" w:space="0" w:color="auto"/>
      </w:divBdr>
    </w:div>
    <w:div w:id="1250313237">
      <w:bodyDiv w:val="1"/>
      <w:marLeft w:val="0"/>
      <w:marRight w:val="0"/>
      <w:marTop w:val="0"/>
      <w:marBottom w:val="0"/>
      <w:divBdr>
        <w:top w:val="none" w:sz="0" w:space="0" w:color="auto"/>
        <w:left w:val="none" w:sz="0" w:space="0" w:color="auto"/>
        <w:bottom w:val="none" w:sz="0" w:space="0" w:color="auto"/>
        <w:right w:val="none" w:sz="0" w:space="0" w:color="auto"/>
      </w:divBdr>
    </w:div>
    <w:div w:id="1266814794">
      <w:bodyDiv w:val="1"/>
      <w:marLeft w:val="0"/>
      <w:marRight w:val="0"/>
      <w:marTop w:val="0"/>
      <w:marBottom w:val="0"/>
      <w:divBdr>
        <w:top w:val="none" w:sz="0" w:space="0" w:color="auto"/>
        <w:left w:val="none" w:sz="0" w:space="0" w:color="auto"/>
        <w:bottom w:val="none" w:sz="0" w:space="0" w:color="auto"/>
        <w:right w:val="none" w:sz="0" w:space="0" w:color="auto"/>
      </w:divBdr>
    </w:div>
    <w:div w:id="163043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dietrich\Anwendungsdaten\Microsoft\Vorlagen\Nachrichtendien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BA4F2D38E1494BBD97CE122E91677D" ma:contentTypeVersion="11" ma:contentTypeDescription="Create a new document." ma:contentTypeScope="" ma:versionID="50ed97da1c46894dedab647d9b3bd7fd">
  <xsd:schema xmlns:xsd="http://www.w3.org/2001/XMLSchema" xmlns:xs="http://www.w3.org/2001/XMLSchema" xmlns:p="http://schemas.microsoft.com/office/2006/metadata/properties" xmlns:ns3="5f7b33aa-015c-4f45-aaad-8e53dbdf0169" xmlns:ns4="23db8590-a55b-4860-af1b-e2763932db9c" targetNamespace="http://schemas.microsoft.com/office/2006/metadata/properties" ma:root="true" ma:fieldsID="b15cd3304a1231f5f068bc59770d1f85" ns3:_="" ns4:_="">
    <xsd:import namespace="5f7b33aa-015c-4f45-aaad-8e53dbdf0169"/>
    <xsd:import namespace="23db8590-a55b-4860-af1b-e2763932db9c"/>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3:SharedWithDetails" minOccurs="0"/>
                <xsd:element ref="ns3:SharingHintHash" minOccurs="0"/>
                <xsd:element ref="ns4:MediaServiceAutoTags" minOccurs="0"/>
                <xsd:element ref="ns4:MediaServiceLocation"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b33aa-015c-4f45-aaad-8e53dbdf01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b8590-a55b-4860-af1b-e2763932db9c"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E0090D-CC48-40BB-BDA8-6DA06ADE61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0F585C6-D642-4350-A4C1-8BC30E2696D4}">
  <ds:schemaRefs>
    <ds:schemaRef ds:uri="http://schemas.microsoft.com/sharepoint/v3/contenttype/forms"/>
  </ds:schemaRefs>
</ds:datastoreItem>
</file>

<file path=customXml/itemProps3.xml><?xml version="1.0" encoding="utf-8"?>
<ds:datastoreItem xmlns:ds="http://schemas.openxmlformats.org/officeDocument/2006/customXml" ds:itemID="{431970D4-121A-4709-B8DA-C85D285A1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b33aa-015c-4f45-aaad-8e53dbdf0169"/>
    <ds:schemaRef ds:uri="23db8590-a55b-4860-af1b-e2763932d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Nachrichtendienst.dot</Template>
  <TotalTime>0</TotalTime>
  <Pages>4</Pages>
  <Words>895</Words>
  <Characters>5639</Characters>
  <Application>Microsoft Office Word</Application>
  <DocSecurity>0</DocSecurity>
  <Lines>46</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creator>
  <cp:keywords/>
  <cp:lastModifiedBy>wt</cp:lastModifiedBy>
  <cp:revision>2</cp:revision>
  <cp:lastPrinted>2014-12-17T07:11:00Z</cp:lastPrinted>
  <dcterms:created xsi:type="dcterms:W3CDTF">2021-09-09T10:34:00Z</dcterms:created>
  <dcterms:modified xsi:type="dcterms:W3CDTF">2021-09-09T10:34:00Z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0x01010008BA4F2D38E1494BBD97CE122E91677D</vt:lpwstr>
  </property>
</Properties>
</file>