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szCs w:val="24"/>
          <w:lang w:val="de-DE"/>
        </w:rPr>
      </w:pPr>
      <w:r w:rsidRPr="00216163">
        <w:rPr>
          <w:color w:val="auto"/>
          <w:sz w:val="4"/>
          <w:szCs w:val="2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szCs w:val="24"/>
          <w:lang w:val="de-DE"/>
        </w:rPr>
      </w:pPr>
    </w:p>
    <w:p w:rsidR="000E2F6E" w:rsidRPr="008B2A7D" w:rsidRDefault="00A85B00" w:rsidP="00216163">
      <w:pPr>
        <w:spacing w:line="360" w:lineRule="auto"/>
        <w:ind w:right="-112"/>
        <w:rPr>
          <w:rFonts w:ascii="Arial Narrow" w:hAnsi="Arial Narrow"/>
          <w:b/>
          <w:lang w:val="de-DE"/>
        </w:rPr>
      </w:pPr>
      <w:r w:rsidRPr="00A85B00">
        <w:rPr>
          <w:rFonts w:ascii="Arial Narrow" w:hAnsi="Arial Narrow"/>
          <w:b/>
          <w:lang w:val="de-DE"/>
        </w:rPr>
        <w:t>Glänzende Aussichten für das Fahrzeugdesign</w:t>
      </w:r>
    </w:p>
    <w:p w:rsidR="000E2F6E" w:rsidRPr="008B2A7D" w:rsidRDefault="000E2F6E">
      <w:pPr>
        <w:spacing w:line="360" w:lineRule="auto"/>
        <w:rPr>
          <w:rFonts w:ascii="Arial Narrow" w:hAnsi="Arial Narrow"/>
          <w:lang w:val="de-DE"/>
        </w:rPr>
      </w:pPr>
    </w:p>
    <w:p w:rsidR="00014CDC" w:rsidRPr="00A51545" w:rsidRDefault="00A85B00" w:rsidP="00014CDC">
      <w:pPr>
        <w:spacing w:line="360" w:lineRule="auto"/>
        <w:rPr>
          <w:rFonts w:ascii="Arial Narrow" w:hAnsi="Arial Narrow"/>
          <w:b/>
          <w:sz w:val="28"/>
          <w:szCs w:val="28"/>
          <w:lang w:val="de-DE"/>
        </w:rPr>
      </w:pPr>
      <w:r w:rsidRPr="00A85B00">
        <w:rPr>
          <w:rFonts w:ascii="Arial Narrow" w:hAnsi="Arial Narrow"/>
          <w:b/>
          <w:sz w:val="28"/>
          <w:szCs w:val="28"/>
          <w:lang w:val="de-DE"/>
        </w:rPr>
        <w:t xml:space="preserve">3M </w:t>
      </w:r>
      <w:proofErr w:type="spellStart"/>
      <w:r w:rsidRPr="00A85B00">
        <w:rPr>
          <w:rFonts w:ascii="Arial Narrow" w:hAnsi="Arial Narrow"/>
          <w:b/>
          <w:sz w:val="28"/>
          <w:szCs w:val="28"/>
          <w:lang w:val="de-DE"/>
        </w:rPr>
        <w:t>Exterior</w:t>
      </w:r>
      <w:proofErr w:type="spellEnd"/>
      <w:r w:rsidRPr="00A85B00">
        <w:rPr>
          <w:rFonts w:ascii="Arial Narrow" w:hAnsi="Arial Narrow"/>
          <w:b/>
          <w:sz w:val="28"/>
          <w:szCs w:val="28"/>
          <w:lang w:val="de-DE"/>
        </w:rPr>
        <w:t xml:space="preserve"> </w:t>
      </w:r>
      <w:proofErr w:type="spellStart"/>
      <w:r w:rsidRPr="00A85B00">
        <w:rPr>
          <w:rFonts w:ascii="Arial Narrow" w:hAnsi="Arial Narrow"/>
          <w:b/>
          <w:sz w:val="28"/>
          <w:szCs w:val="28"/>
          <w:lang w:val="de-DE"/>
        </w:rPr>
        <w:t>Trim</w:t>
      </w:r>
      <w:proofErr w:type="spellEnd"/>
      <w:r w:rsidRPr="00A85B00">
        <w:rPr>
          <w:rFonts w:ascii="Arial Narrow" w:hAnsi="Arial Narrow"/>
          <w:b/>
          <w:sz w:val="28"/>
          <w:szCs w:val="28"/>
          <w:lang w:val="de-DE"/>
        </w:rPr>
        <w:t xml:space="preserve"> Film als flexible </w:t>
      </w:r>
      <w:r w:rsidR="004A685E">
        <w:rPr>
          <w:rFonts w:ascii="Arial Narrow" w:hAnsi="Arial Narrow"/>
          <w:b/>
          <w:sz w:val="28"/>
          <w:szCs w:val="28"/>
          <w:lang w:val="de-DE"/>
        </w:rPr>
        <w:t>und kostengünstige Alternative</w:t>
      </w:r>
    </w:p>
    <w:p w:rsidR="00A85B00" w:rsidRDefault="00A85B00" w:rsidP="00014CDC">
      <w:pPr>
        <w:spacing w:line="360" w:lineRule="auto"/>
        <w:rPr>
          <w:rStyle w:val="pagetitle"/>
          <w:b/>
          <w:lang w:val="de-DE"/>
        </w:rPr>
      </w:pPr>
    </w:p>
    <w:p w:rsidR="004A685E" w:rsidRPr="0073289F" w:rsidRDefault="004A685E" w:rsidP="004A685E">
      <w:pPr>
        <w:spacing w:line="360" w:lineRule="auto"/>
        <w:rPr>
          <w:rStyle w:val="pagetitle"/>
          <w:b/>
          <w:color w:val="auto"/>
          <w:lang w:val="de-DE"/>
        </w:rPr>
      </w:pPr>
      <w:r w:rsidRPr="00A85B00">
        <w:rPr>
          <w:rStyle w:val="pagetitle"/>
          <w:b/>
          <w:lang w:val="de-DE"/>
        </w:rPr>
        <w:t xml:space="preserve">Hochglanzleisten, etwa rund um die Fenster oder den Türeinstieg, verleihen Fahrzeugen eine besonders wertige Anmutung. Mit dem 3M </w:t>
      </w:r>
      <w:proofErr w:type="spellStart"/>
      <w:r w:rsidRPr="00A85B00">
        <w:rPr>
          <w:rStyle w:val="pagetitle"/>
          <w:b/>
          <w:lang w:val="de-DE"/>
        </w:rPr>
        <w:t>Exterior</w:t>
      </w:r>
      <w:proofErr w:type="spellEnd"/>
      <w:r w:rsidRPr="00A85B00">
        <w:rPr>
          <w:rStyle w:val="pagetitle"/>
          <w:b/>
          <w:lang w:val="de-DE"/>
        </w:rPr>
        <w:t xml:space="preserve"> </w:t>
      </w:r>
      <w:proofErr w:type="spellStart"/>
      <w:r w:rsidRPr="00A85B00">
        <w:rPr>
          <w:rStyle w:val="pagetitle"/>
          <w:b/>
          <w:lang w:val="de-DE"/>
        </w:rPr>
        <w:t>Trim</w:t>
      </w:r>
      <w:proofErr w:type="spellEnd"/>
      <w:r w:rsidRPr="00A85B00">
        <w:rPr>
          <w:rStyle w:val="pagetitle"/>
          <w:b/>
          <w:lang w:val="de-DE"/>
        </w:rPr>
        <w:t xml:space="preserve"> Film gibt es jetzt eine flexible und kostengünstige Alternative zu konventionellen </w:t>
      </w:r>
      <w:r w:rsidRPr="0073289F">
        <w:rPr>
          <w:rStyle w:val="pagetitle"/>
          <w:b/>
          <w:color w:val="auto"/>
          <w:lang w:val="de-DE"/>
        </w:rPr>
        <w:t>Edelstahl- oder Aluminiumvarianten für den Fahrzeugserienbau.</w:t>
      </w:r>
    </w:p>
    <w:p w:rsidR="004A685E" w:rsidRDefault="004A685E" w:rsidP="004A685E">
      <w:pPr>
        <w:spacing w:line="360" w:lineRule="auto"/>
        <w:rPr>
          <w:rStyle w:val="pagetitle"/>
          <w:lang w:val="de-DE"/>
        </w:rPr>
      </w:pPr>
    </w:p>
    <w:p w:rsidR="004A685E" w:rsidRDefault="004A685E" w:rsidP="004A685E">
      <w:pPr>
        <w:spacing w:line="360" w:lineRule="auto"/>
        <w:rPr>
          <w:rStyle w:val="pagetitle"/>
          <w:lang w:val="de-DE"/>
        </w:rPr>
      </w:pPr>
      <w:r w:rsidRPr="00A85B00">
        <w:rPr>
          <w:rStyle w:val="pagetitle"/>
          <w:lang w:val="de-DE"/>
        </w:rPr>
        <w:t xml:space="preserve">Die glänzenden Leisten unterstreichen die Konturen des jeweiligen Fahrzeugs und dienen den Automobilherstellern damit zur Differenzierung ihrer Marke. </w:t>
      </w:r>
      <w:r>
        <w:rPr>
          <w:rStyle w:val="pagetitle"/>
          <w:lang w:val="de-DE"/>
        </w:rPr>
        <w:t xml:space="preserve">Im Zuge des </w:t>
      </w:r>
      <w:r w:rsidRPr="0073289F">
        <w:rPr>
          <w:rStyle w:val="pagetitle"/>
          <w:color w:val="auto"/>
          <w:lang w:val="de-DE"/>
        </w:rPr>
        <w:t xml:space="preserve">fortwährenden </w:t>
      </w:r>
      <w:r>
        <w:rPr>
          <w:rStyle w:val="pagetitle"/>
          <w:lang w:val="de-DE"/>
        </w:rPr>
        <w:t xml:space="preserve">Trends zum Leichtbau sind auch hier Kunststoff-Alternativen zu bislang gängigen Metallbauteilen gefragt. </w:t>
      </w:r>
      <w:r w:rsidRPr="00A85B00">
        <w:rPr>
          <w:rStyle w:val="pagetitle"/>
          <w:lang w:val="de-DE"/>
        </w:rPr>
        <w:t xml:space="preserve">Der neue 3M </w:t>
      </w:r>
      <w:proofErr w:type="spellStart"/>
      <w:r w:rsidRPr="00A85B00">
        <w:rPr>
          <w:rStyle w:val="pagetitle"/>
          <w:lang w:val="de-DE"/>
        </w:rPr>
        <w:t>Exterior</w:t>
      </w:r>
      <w:proofErr w:type="spellEnd"/>
      <w:r w:rsidRPr="00A85B00">
        <w:rPr>
          <w:rStyle w:val="pagetitle"/>
          <w:lang w:val="de-DE"/>
        </w:rPr>
        <w:t xml:space="preserve"> </w:t>
      </w:r>
      <w:proofErr w:type="spellStart"/>
      <w:r w:rsidRPr="00A85B00">
        <w:rPr>
          <w:rStyle w:val="pagetitle"/>
          <w:lang w:val="de-DE"/>
        </w:rPr>
        <w:t>Trim</w:t>
      </w:r>
      <w:proofErr w:type="spellEnd"/>
      <w:r w:rsidRPr="00A85B00">
        <w:rPr>
          <w:rStyle w:val="pagetitle"/>
          <w:lang w:val="de-DE"/>
        </w:rPr>
        <w:t xml:space="preserve"> Film </w:t>
      </w:r>
      <w:r>
        <w:rPr>
          <w:rStyle w:val="pagetitle"/>
          <w:lang w:val="de-DE"/>
        </w:rPr>
        <w:t>ermöglicht es, Kunststoffteile in nahezu beliebiger Formgebung mit einer glänzenden und langlebigen Oberfläche zu versehen – und dabei nachhaltig Gewicht zu sparen. Geeignet ist der Film für vielfältige Anwendungen, beispielsweise für Fenster-, Türeinstieg-, Schiebedach oder Dachleisten.</w:t>
      </w:r>
    </w:p>
    <w:p w:rsidR="004A685E" w:rsidRDefault="004A685E" w:rsidP="004A685E">
      <w:pPr>
        <w:spacing w:line="360" w:lineRule="auto"/>
        <w:rPr>
          <w:rStyle w:val="pagetitle"/>
          <w:lang w:val="de-DE"/>
        </w:rPr>
      </w:pPr>
    </w:p>
    <w:p w:rsidR="004A685E" w:rsidRPr="001341F8" w:rsidRDefault="004A685E" w:rsidP="004A685E">
      <w:pPr>
        <w:spacing w:line="360" w:lineRule="auto"/>
        <w:rPr>
          <w:rStyle w:val="pagetitle"/>
          <w:b/>
          <w:lang w:val="de-DE"/>
        </w:rPr>
      </w:pPr>
      <w:r w:rsidRPr="001341F8">
        <w:rPr>
          <w:rStyle w:val="pagetitle"/>
          <w:b/>
          <w:lang w:val="de-DE"/>
        </w:rPr>
        <w:t>Flexibles Design in langlebiger Ausführung</w:t>
      </w:r>
    </w:p>
    <w:p w:rsidR="004A685E" w:rsidRDefault="004A685E" w:rsidP="004A685E">
      <w:pPr>
        <w:spacing w:line="360" w:lineRule="auto"/>
        <w:rPr>
          <w:rStyle w:val="pagetitle"/>
          <w:lang w:val="de-DE"/>
        </w:rPr>
      </w:pPr>
      <w:r>
        <w:rPr>
          <w:rStyle w:val="pagetitle"/>
          <w:lang w:val="de-DE"/>
        </w:rPr>
        <w:t>Die m</w:t>
      </w:r>
      <w:r w:rsidRPr="00A85B00">
        <w:rPr>
          <w:rStyle w:val="pagetitle"/>
          <w:lang w:val="de-DE"/>
        </w:rPr>
        <w:t xml:space="preserve">ehrschichtige Filmkonstruktion ermöglicht die Produktion </w:t>
      </w:r>
      <w:r>
        <w:rPr>
          <w:rStyle w:val="pagetitle"/>
          <w:lang w:val="de-DE"/>
        </w:rPr>
        <w:t>selbst komplexer Bauteile, die mit Edelstahl oder Aluminium kaum zu realisieren wären</w:t>
      </w:r>
      <w:r w:rsidRPr="00A85B00">
        <w:rPr>
          <w:rStyle w:val="pagetitle"/>
          <w:lang w:val="de-DE"/>
        </w:rPr>
        <w:t xml:space="preserve">. Da traditionelle Herstellungsprozesse wie eine Verchromung oder Galvanisierung ersetzt werden, verbessert </w:t>
      </w:r>
      <w:r>
        <w:rPr>
          <w:rStyle w:val="pagetitle"/>
          <w:lang w:val="de-DE"/>
        </w:rPr>
        <w:t xml:space="preserve">sich auch die Ökobilanz, unter anderem durch den eingesparten Verbrauch von </w:t>
      </w:r>
      <w:r>
        <w:rPr>
          <w:rStyle w:val="pagetitle"/>
          <w:lang w:val="de-DE"/>
        </w:rPr>
        <w:lastRenderedPageBreak/>
        <w:t>Chrom 6</w:t>
      </w:r>
      <w:r w:rsidRPr="00A85B00">
        <w:rPr>
          <w:rStyle w:val="pagetitle"/>
          <w:lang w:val="de-DE"/>
        </w:rPr>
        <w:t xml:space="preserve">. </w:t>
      </w:r>
      <w:r>
        <w:rPr>
          <w:rStyle w:val="pagetitle"/>
          <w:lang w:val="de-DE"/>
        </w:rPr>
        <w:t>In der Serienfertigung trägt der</w:t>
      </w:r>
      <w:r w:rsidRPr="00A85B00">
        <w:rPr>
          <w:rStyle w:val="pagetitle"/>
          <w:lang w:val="de-DE"/>
        </w:rPr>
        <w:t xml:space="preserve"> 3M </w:t>
      </w:r>
      <w:proofErr w:type="spellStart"/>
      <w:r w:rsidRPr="00A85B00">
        <w:rPr>
          <w:rStyle w:val="pagetitle"/>
          <w:lang w:val="de-DE"/>
        </w:rPr>
        <w:t>Exterior</w:t>
      </w:r>
      <w:proofErr w:type="spellEnd"/>
      <w:r w:rsidRPr="00A85B00">
        <w:rPr>
          <w:rStyle w:val="pagetitle"/>
          <w:lang w:val="de-DE"/>
        </w:rPr>
        <w:t xml:space="preserve"> </w:t>
      </w:r>
      <w:proofErr w:type="spellStart"/>
      <w:r w:rsidRPr="00A85B00">
        <w:rPr>
          <w:rStyle w:val="pagetitle"/>
          <w:lang w:val="de-DE"/>
        </w:rPr>
        <w:t>Trim</w:t>
      </w:r>
      <w:proofErr w:type="spellEnd"/>
      <w:r w:rsidRPr="00A85B00">
        <w:rPr>
          <w:rStyle w:val="pagetitle"/>
          <w:lang w:val="de-DE"/>
        </w:rPr>
        <w:t xml:space="preserve"> Film</w:t>
      </w:r>
      <w:r>
        <w:rPr>
          <w:rStyle w:val="pagetitle"/>
          <w:lang w:val="de-DE"/>
        </w:rPr>
        <w:t xml:space="preserve"> zu mehr </w:t>
      </w:r>
      <w:r w:rsidRPr="00A85B00">
        <w:rPr>
          <w:rStyle w:val="pagetitle"/>
          <w:lang w:val="de-DE"/>
        </w:rPr>
        <w:t xml:space="preserve">Prozessflexibilität </w:t>
      </w:r>
      <w:r>
        <w:rPr>
          <w:rStyle w:val="pagetitle"/>
          <w:lang w:val="de-DE"/>
        </w:rPr>
        <w:t xml:space="preserve">bei, </w:t>
      </w:r>
      <w:r w:rsidRPr="00A85B00">
        <w:rPr>
          <w:rStyle w:val="pagetitle"/>
          <w:lang w:val="de-DE"/>
        </w:rPr>
        <w:t xml:space="preserve">schnelle Finish-Änderungen </w:t>
      </w:r>
      <w:r>
        <w:rPr>
          <w:rStyle w:val="pagetitle"/>
          <w:lang w:val="de-DE"/>
        </w:rPr>
        <w:t xml:space="preserve">sind </w:t>
      </w:r>
      <w:r w:rsidRPr="00A85B00">
        <w:rPr>
          <w:rStyle w:val="pagetitle"/>
          <w:lang w:val="de-DE"/>
        </w:rPr>
        <w:t xml:space="preserve">bei minimalen Investitionen in Werkzeug- und Rüstkosten </w:t>
      </w:r>
      <w:r>
        <w:rPr>
          <w:rStyle w:val="pagetitle"/>
          <w:lang w:val="de-DE"/>
        </w:rPr>
        <w:t xml:space="preserve">möglich. Das neue Material verbindet diese </w:t>
      </w:r>
      <w:r w:rsidRPr="00A85B00">
        <w:rPr>
          <w:rStyle w:val="pagetitle"/>
          <w:lang w:val="de-DE"/>
        </w:rPr>
        <w:t xml:space="preserve">Designflexibilität </w:t>
      </w:r>
      <w:r>
        <w:rPr>
          <w:rStyle w:val="pagetitle"/>
          <w:lang w:val="de-DE"/>
        </w:rPr>
        <w:t xml:space="preserve">mit hoher Robustheit, Witterungsbeständigkeit und Korrosionsfreiheit für eine dauerhaft wertige Optik. Die Anforderungen der Automobilindustrie werden somit vollauf erfüllt. </w:t>
      </w:r>
    </w:p>
    <w:p w:rsidR="004A685E" w:rsidRDefault="004A685E" w:rsidP="004A685E">
      <w:pPr>
        <w:spacing w:line="360" w:lineRule="auto"/>
        <w:rPr>
          <w:rStyle w:val="pagetitle"/>
          <w:lang w:val="de-DE"/>
        </w:rPr>
      </w:pPr>
    </w:p>
    <w:p w:rsidR="00F37608" w:rsidRDefault="00DA3404" w:rsidP="00DA3404">
      <w:pPr>
        <w:pStyle w:val="StandardWeb"/>
        <w:rPr>
          <w:rStyle w:val="pagetitle"/>
        </w:rPr>
      </w:pPr>
      <w:r>
        <w:rPr>
          <w:rStyle w:val="pagetitle"/>
          <w:rFonts w:ascii="Times New Roman" w:hAnsi="Times New Roman"/>
          <w:color w:val="000000"/>
          <w:szCs w:val="20"/>
          <w:lang w:eastAsia="en-US"/>
        </w:rPr>
        <w:t xml:space="preserve">Weitere Informationen unter </w:t>
      </w:r>
      <w:hyperlink r:id="rId9" w:history="1">
        <w:r w:rsidRPr="0036025F">
          <w:rPr>
            <w:rStyle w:val="Hyperlink"/>
            <w:rFonts w:ascii="Times New Roman" w:hAnsi="Times New Roman"/>
            <w:szCs w:val="20"/>
            <w:lang w:eastAsia="en-US"/>
          </w:rPr>
          <w:t>www.3mdeutschland.de/3M/de_DE/automotive-de/</w:t>
        </w:r>
      </w:hyperlink>
    </w:p>
    <w:p w:rsidR="00294EAE" w:rsidRDefault="00294EAE" w:rsidP="006B601F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rPr>
          <w:lang w:val="de-DE"/>
        </w:rPr>
      </w:pPr>
      <w:r w:rsidRPr="00745C60">
        <w:rPr>
          <w:lang w:val="de-DE"/>
        </w:rPr>
        <w:t xml:space="preserve">Neuss, den </w:t>
      </w:r>
      <w:r w:rsidR="0036025F">
        <w:rPr>
          <w:lang w:val="de-DE"/>
        </w:rPr>
        <w:t>23</w:t>
      </w:r>
      <w:r w:rsidRPr="00745C60">
        <w:rPr>
          <w:lang w:val="de-DE"/>
        </w:rPr>
        <w:t xml:space="preserve">. </w:t>
      </w:r>
      <w:r w:rsidR="004A685E" w:rsidRPr="00745C60">
        <w:rPr>
          <w:lang w:val="de-DE"/>
        </w:rPr>
        <w:t>Oktober</w:t>
      </w:r>
      <w:r w:rsidRPr="00745C60">
        <w:rPr>
          <w:lang w:val="de-DE"/>
        </w:rPr>
        <w:t xml:space="preserve"> 201</w:t>
      </w:r>
      <w:r w:rsidR="00D94B34" w:rsidRPr="00745C60">
        <w:rPr>
          <w:lang w:val="de-DE"/>
        </w:rPr>
        <w:t>8</w:t>
      </w:r>
      <w:bookmarkStart w:id="0" w:name="_GoBack"/>
      <w:bookmarkEnd w:id="0"/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E10163" w:rsidRPr="007301D1" w:rsidRDefault="00E10163" w:rsidP="00E10163">
      <w:pPr>
        <w:pStyle w:val="berschrift8"/>
      </w:pPr>
      <w:r w:rsidRPr="007301D1">
        <w:t xml:space="preserve">Zeichen mit Leerzeichen: </w:t>
      </w:r>
      <w:r w:rsidR="004A685E">
        <w:t>1.84</w:t>
      </w:r>
      <w:r w:rsidR="001341F8">
        <w:t>0</w:t>
      </w:r>
    </w:p>
    <w:p w:rsidR="00E10163" w:rsidRPr="007301D1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7301D1" w:rsidRDefault="00D203A7" w:rsidP="00E10163">
      <w:pPr>
        <w:rPr>
          <w:rStyle w:val="pagetitle"/>
          <w:lang w:val="de-DE"/>
        </w:rPr>
      </w:pPr>
    </w:p>
    <w:p w:rsidR="00BC2F29" w:rsidRPr="00BC2F29" w:rsidRDefault="00BC2F29" w:rsidP="00BC2F29">
      <w:pPr>
        <w:spacing w:after="160" w:line="259" w:lineRule="auto"/>
        <w:jc w:val="both"/>
        <w:rPr>
          <w:rFonts w:eastAsia="Calibri"/>
          <w:b/>
          <w:szCs w:val="24"/>
          <w:lang w:val="de-DE"/>
        </w:rPr>
      </w:pPr>
      <w:r w:rsidRPr="00BC2F29">
        <w:rPr>
          <w:rFonts w:eastAsia="Calibri"/>
          <w:b/>
          <w:szCs w:val="24"/>
          <w:lang w:val="de-DE"/>
        </w:rPr>
        <w:t>Über 3M</w:t>
      </w:r>
    </w:p>
    <w:p w:rsidR="009B1B30" w:rsidRDefault="009B1B30" w:rsidP="009B1B30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 w:rsidR="00875C97">
        <w:rPr>
          <w:rStyle w:val="pagetitle"/>
          <w:bCs/>
          <w:lang w:val="de-DE"/>
        </w:rPr>
        <w:t xml:space="preserve">mehr als </w:t>
      </w:r>
      <w:r w:rsidR="00BF2AE8">
        <w:rPr>
          <w:rStyle w:val="pagetitle"/>
          <w:bCs/>
          <w:lang w:val="de-DE"/>
        </w:rPr>
        <w:t>90.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 w:rsidR="002F6189">
        <w:rPr>
          <w:rStyle w:val="pagetitle"/>
          <w:bCs/>
          <w:lang w:val="de-DE"/>
        </w:rPr>
        <w:t>7</w:t>
      </w:r>
      <w:r w:rsidR="008600BC">
        <w:rPr>
          <w:rStyle w:val="pagetitle"/>
          <w:bCs/>
          <w:lang w:val="de-DE"/>
        </w:rPr>
        <w:t xml:space="preserve"> einen Umsatz von</w:t>
      </w:r>
      <w:r w:rsidR="00D131D4">
        <w:rPr>
          <w:rStyle w:val="pagetitle"/>
          <w:bCs/>
          <w:lang w:val="de-DE"/>
        </w:rPr>
        <w:t xml:space="preserve"> </w:t>
      </w:r>
      <w:r w:rsidR="00917B76">
        <w:rPr>
          <w:rStyle w:val="pagetitle"/>
          <w:bCs/>
          <w:lang w:val="de-DE"/>
        </w:rPr>
        <w:t xml:space="preserve">über </w:t>
      </w:r>
      <w:r w:rsidRPr="009B1B30">
        <w:rPr>
          <w:rStyle w:val="pagetitle"/>
          <w:bCs/>
          <w:lang w:val="de-DE"/>
        </w:rPr>
        <w:t>3</w:t>
      </w:r>
      <w:r w:rsidR="004D523E">
        <w:rPr>
          <w:rStyle w:val="pagetitle"/>
          <w:bCs/>
          <w:lang w:val="de-DE"/>
        </w:rPr>
        <w:t>1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46 eigenen Technologieplattformen. Heute umfasst das Portfolio mehr als </w:t>
      </w:r>
      <w:r w:rsidR="00667F69"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 xml:space="preserve">3M </w:t>
      </w:r>
      <w:r w:rsidR="001341F8">
        <w:rPr>
          <w:b w:val="0"/>
          <w:bCs w:val="0"/>
          <w:i/>
          <w:iCs/>
          <w:color w:val="000000"/>
          <w:lang w:val="de-DE"/>
        </w:rPr>
        <w:t>ist eine Marke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der 3M Company.</w:t>
      </w:r>
    </w:p>
    <w:p w:rsidR="00E10163" w:rsidRDefault="00E10163" w:rsidP="00E10163">
      <w:pPr>
        <w:rPr>
          <w:lang w:val="de-DE"/>
        </w:rPr>
      </w:pPr>
    </w:p>
    <w:p w:rsidR="001B49E9" w:rsidRPr="007301D1" w:rsidRDefault="001B49E9" w:rsidP="00E10163">
      <w:pPr>
        <w:rPr>
          <w:lang w:val="de-DE"/>
        </w:rPr>
      </w:pPr>
    </w:p>
    <w:p w:rsidR="00E10163" w:rsidRPr="007301D1" w:rsidRDefault="00E10163" w:rsidP="00E10163">
      <w:pPr>
        <w:rPr>
          <w:szCs w:val="24"/>
          <w:u w:val="single"/>
          <w:lang w:val="de-DE"/>
        </w:rPr>
      </w:pPr>
      <w:r w:rsidRPr="007301D1">
        <w:rPr>
          <w:szCs w:val="24"/>
          <w:u w:val="single"/>
          <w:lang w:val="de-DE"/>
        </w:rPr>
        <w:t>Bildunterschriften:</w:t>
      </w:r>
    </w:p>
    <w:p w:rsidR="001B49E9" w:rsidRDefault="001B49E9" w:rsidP="00E50908">
      <w:pPr>
        <w:rPr>
          <w:i/>
          <w:lang w:val="de-DE"/>
        </w:rPr>
      </w:pPr>
      <w:r>
        <w:rPr>
          <w:i/>
          <w:noProof/>
          <w:lang w:val="de-DE"/>
        </w:rPr>
        <w:drawing>
          <wp:inline distT="0" distB="0" distL="0" distR="0">
            <wp:extent cx="1904900" cy="1396538"/>
            <wp:effectExtent l="0" t="0" r="63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_Sonata_DoorMolding_31a21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382" cy="140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908" w:rsidRDefault="001B49E9" w:rsidP="00E50908">
      <w:pPr>
        <w:rPr>
          <w:lang w:val="de-DE"/>
        </w:rPr>
      </w:pPr>
      <w:r w:rsidRPr="001B49E9">
        <w:rPr>
          <w:lang w:val="de-DE"/>
        </w:rPr>
        <w:t>Die Hochglanzleisten betonen die Konturen des jeweiligen Fahrzeugs und tragen so zu einer hochwertigen Anmutung bei.</w:t>
      </w:r>
    </w:p>
    <w:p w:rsidR="001B49E9" w:rsidRDefault="001B49E9" w:rsidP="00E50908">
      <w:pPr>
        <w:rPr>
          <w:lang w:val="de-DE"/>
        </w:rPr>
      </w:pPr>
    </w:p>
    <w:p w:rsidR="001B49E9" w:rsidRDefault="001B49E9" w:rsidP="00E50908">
      <w:pPr>
        <w:rPr>
          <w:lang w:val="de-DE"/>
        </w:rPr>
      </w:pPr>
    </w:p>
    <w:p w:rsidR="001B49E9" w:rsidRDefault="001B49E9" w:rsidP="00E50908">
      <w:pPr>
        <w:rPr>
          <w:i/>
          <w:lang w:val="de-DE"/>
        </w:rPr>
      </w:pPr>
      <w:r>
        <w:rPr>
          <w:i/>
          <w:noProof/>
          <w:lang w:val="de-DE"/>
        </w:rPr>
        <w:lastRenderedPageBreak/>
        <w:drawing>
          <wp:inline distT="0" distB="0" distL="0" distR="0">
            <wp:extent cx="2169621" cy="1446414"/>
            <wp:effectExtent l="0" t="0" r="2540" b="190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T_ES_BodySideGarnish_31a123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032" cy="14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E9" w:rsidRDefault="001B49E9" w:rsidP="00E50908">
      <w:pPr>
        <w:rPr>
          <w:rStyle w:val="pagetitle"/>
          <w:color w:val="auto"/>
          <w:lang w:val="de-DE"/>
        </w:rPr>
      </w:pPr>
      <w:r w:rsidRPr="001B49E9">
        <w:rPr>
          <w:lang w:val="de-DE"/>
        </w:rPr>
        <w:t xml:space="preserve">Der </w:t>
      </w:r>
      <w:proofErr w:type="spellStart"/>
      <w:r w:rsidRPr="001B49E9">
        <w:rPr>
          <w:lang w:val="de-DE"/>
        </w:rPr>
        <w:t>Exterior</w:t>
      </w:r>
      <w:proofErr w:type="spellEnd"/>
      <w:r w:rsidRPr="001B49E9">
        <w:rPr>
          <w:lang w:val="de-DE"/>
        </w:rPr>
        <w:t xml:space="preserve"> </w:t>
      </w:r>
      <w:proofErr w:type="spellStart"/>
      <w:r w:rsidRPr="001B49E9">
        <w:rPr>
          <w:lang w:val="de-DE"/>
        </w:rPr>
        <w:t>Trim</w:t>
      </w:r>
      <w:proofErr w:type="spellEnd"/>
      <w:r w:rsidRPr="001B49E9">
        <w:rPr>
          <w:lang w:val="de-DE"/>
        </w:rPr>
        <w:t xml:space="preserve"> Film ist eine flexible und kostengünstige </w:t>
      </w:r>
      <w:r w:rsidRPr="001B49E9">
        <w:rPr>
          <w:rStyle w:val="pagetitle"/>
          <w:lang w:val="de-DE"/>
        </w:rPr>
        <w:t xml:space="preserve">Alternative zu </w:t>
      </w:r>
      <w:r w:rsidRPr="001B49E9">
        <w:rPr>
          <w:rStyle w:val="pagetitle"/>
          <w:color w:val="auto"/>
          <w:lang w:val="de-DE"/>
        </w:rPr>
        <w:t>Edelstahl- oder Aluminiumleisten.</w:t>
      </w:r>
    </w:p>
    <w:p w:rsidR="001B49E9" w:rsidRDefault="001B49E9" w:rsidP="00E50908">
      <w:pPr>
        <w:rPr>
          <w:rStyle w:val="pagetitle"/>
          <w:color w:val="auto"/>
          <w:lang w:val="de-DE"/>
        </w:rPr>
      </w:pPr>
    </w:p>
    <w:p w:rsidR="001B49E9" w:rsidRDefault="001B49E9" w:rsidP="00E50908">
      <w:pPr>
        <w:rPr>
          <w:rStyle w:val="pagetitle"/>
          <w:color w:val="auto"/>
          <w:lang w:val="de-DE"/>
        </w:rPr>
      </w:pPr>
    </w:p>
    <w:p w:rsidR="001B49E9" w:rsidRDefault="001B49E9" w:rsidP="00E50908">
      <w:pPr>
        <w:rPr>
          <w:rStyle w:val="pagetitle"/>
          <w:color w:val="auto"/>
          <w:lang w:val="de-DE"/>
        </w:rPr>
      </w:pPr>
      <w:r>
        <w:rPr>
          <w:noProof/>
          <w:color w:val="auto"/>
          <w:lang w:val="de-DE"/>
        </w:rPr>
        <w:drawing>
          <wp:inline distT="0" distB="0" distL="0" distR="0">
            <wp:extent cx="2160745" cy="1429789"/>
            <wp:effectExtent l="0" t="0" r="0" b="57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T_Sonata_Windshield_31a209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93" cy="14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9E9" w:rsidRDefault="001B49E9" w:rsidP="00E50908">
      <w:pPr>
        <w:rPr>
          <w:rStyle w:val="pagetitle"/>
          <w:color w:val="auto"/>
          <w:lang w:val="de-DE"/>
        </w:rPr>
      </w:pPr>
      <w:r>
        <w:rPr>
          <w:rStyle w:val="pagetitle"/>
          <w:color w:val="auto"/>
          <w:lang w:val="de-DE"/>
        </w:rPr>
        <w:t>Auch für Dach- oder Schiebedachleisten ist das Material geeignet.</w:t>
      </w:r>
    </w:p>
    <w:p w:rsidR="001B49E9" w:rsidRDefault="001B49E9" w:rsidP="00E50908">
      <w:pPr>
        <w:rPr>
          <w:rStyle w:val="pagetitle"/>
          <w:color w:val="auto"/>
          <w:lang w:val="de-DE"/>
        </w:rPr>
      </w:pPr>
    </w:p>
    <w:p w:rsidR="001B49E9" w:rsidRPr="007301D1" w:rsidRDefault="001B49E9" w:rsidP="00E50908">
      <w:pPr>
        <w:rPr>
          <w:lang w:val="de-DE"/>
        </w:rPr>
      </w:pPr>
      <w:r w:rsidRPr="007301D1">
        <w:rPr>
          <w:lang w:val="de-DE"/>
        </w:rPr>
        <w:t xml:space="preserve"> 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</w:t>
      </w:r>
      <w:proofErr w:type="spellStart"/>
      <w:r w:rsidRPr="007301D1">
        <w:rPr>
          <w:b/>
          <w:sz w:val="20"/>
          <w:lang w:val="fr-FR"/>
        </w:rPr>
        <w:t>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sz w:val="20"/>
          <w:lang w:val="fr-FR"/>
        </w:rPr>
        <w:tab/>
      </w:r>
      <w:r w:rsidR="001341F8">
        <w:rPr>
          <w:sz w:val="20"/>
          <w:lang w:val="fr-FR"/>
        </w:rPr>
        <w:t>Christiane Bauch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="001341F8">
        <w:rPr>
          <w:sz w:val="20"/>
          <w:lang w:val="fr-FR"/>
        </w:rPr>
        <w:t>2131 14-2457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3" w:history="1">
        <w:r w:rsidR="001341F8" w:rsidRPr="00BC1BAC">
          <w:rPr>
            <w:rStyle w:val="Hyperlink"/>
            <w:sz w:val="20"/>
            <w:lang w:val="fr-FR"/>
          </w:rPr>
          <w:t>cbauch@3M.com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</w:t>
      </w:r>
      <w:proofErr w:type="spellStart"/>
      <w:r w:rsidRPr="00674C1C">
        <w:rPr>
          <w:color w:val="auto"/>
          <w:sz w:val="20"/>
          <w:lang w:val="fr-FR"/>
        </w:rPr>
        <w:t>Schurz</w:t>
      </w:r>
      <w:proofErr w:type="spellEnd"/>
      <w:r w:rsidRPr="00674C1C">
        <w:rPr>
          <w:color w:val="auto"/>
          <w:sz w:val="20"/>
          <w:lang w:val="fr-FR"/>
        </w:rPr>
        <w:t>-</w:t>
      </w:r>
      <w:proofErr w:type="spellStart"/>
      <w:r w:rsidRPr="00674C1C">
        <w:rPr>
          <w:color w:val="auto"/>
          <w:sz w:val="20"/>
          <w:lang w:val="fr-FR"/>
        </w:rPr>
        <w:t>Str</w:t>
      </w:r>
      <w:proofErr w:type="spellEnd"/>
      <w:r w:rsidRPr="00674C1C">
        <w:rPr>
          <w:color w:val="auto"/>
          <w:sz w:val="20"/>
          <w:lang w:val="fr-FR"/>
        </w:rPr>
        <w:t>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proofErr w:type="spellStart"/>
      <w:r w:rsidRPr="007301D1">
        <w:rPr>
          <w:b/>
          <w:sz w:val="20"/>
          <w:lang w:val="fr-FR"/>
        </w:rPr>
        <w:t>Kunden-Kontakt</w:t>
      </w:r>
      <w:proofErr w:type="spellEnd"/>
      <w:r w:rsidRPr="007301D1">
        <w:rPr>
          <w:b/>
          <w:sz w:val="20"/>
          <w:lang w:val="fr-FR"/>
        </w:rPr>
        <w:t xml:space="preserve"> 3M</w:t>
      </w:r>
      <w:r w:rsidRPr="007301D1">
        <w:rPr>
          <w:b/>
          <w:sz w:val="20"/>
          <w:lang w:val="fr-FR"/>
        </w:rPr>
        <w:tab/>
      </w:r>
      <w:r w:rsidR="001341F8">
        <w:rPr>
          <w:sz w:val="20"/>
          <w:lang w:val="fr-FR"/>
        </w:rPr>
        <w:t>Daniel Bode</w:t>
      </w:r>
      <w:r w:rsidRPr="007301D1">
        <w:rPr>
          <w:sz w:val="20"/>
          <w:lang w:val="fr-FR"/>
        </w:rPr>
        <w:t>, Tel</w:t>
      </w:r>
      <w:proofErr w:type="gramStart"/>
      <w:r w:rsidRPr="007301D1">
        <w:rPr>
          <w:sz w:val="20"/>
          <w:lang w:val="fr-FR"/>
        </w:rPr>
        <w:t>.:</w:t>
      </w:r>
      <w:proofErr w:type="gramEnd"/>
      <w:r w:rsidRPr="007301D1">
        <w:rPr>
          <w:sz w:val="20"/>
          <w:lang w:val="fr-FR"/>
        </w:rPr>
        <w:t xml:space="preserve"> </w:t>
      </w:r>
      <w:r>
        <w:rPr>
          <w:sz w:val="20"/>
          <w:lang w:val="fr-FR"/>
        </w:rPr>
        <w:t xml:space="preserve">+49 </w:t>
      </w:r>
      <w:r w:rsidR="001341F8">
        <w:rPr>
          <w:sz w:val="20"/>
          <w:lang w:val="fr-FR"/>
        </w:rPr>
        <w:t>2131 14-2177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Pr="007301D1">
        <w:rPr>
          <w:sz w:val="20"/>
          <w:lang w:val="fr-FR"/>
        </w:rPr>
        <w:t xml:space="preserve"> </w:t>
      </w:r>
      <w:hyperlink r:id="rId14" w:history="1">
        <w:r w:rsidR="001341F8" w:rsidRPr="00BC1BAC">
          <w:rPr>
            <w:rStyle w:val="Hyperlink"/>
            <w:sz w:val="20"/>
            <w:lang w:val="fr-FR"/>
          </w:rPr>
          <w:t>dbode@3M.com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5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</w:r>
      <w:proofErr w:type="spellStart"/>
      <w:r>
        <w:rPr>
          <w:b/>
          <w:color w:val="auto"/>
          <w:sz w:val="20"/>
          <w:lang w:val="fr-FR"/>
        </w:rPr>
        <w:t>Österreich</w:t>
      </w:r>
      <w:proofErr w:type="spellEnd"/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1B49E9">
      <w:footerReference w:type="even" r:id="rId26"/>
      <w:footerReference w:type="default" r:id="rId27"/>
      <w:type w:val="continuous"/>
      <w:pgSz w:w="11880" w:h="16800"/>
      <w:pgMar w:top="1418" w:right="3375" w:bottom="1420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9BB" w:rsidRDefault="005909BB">
      <w:r>
        <w:separator/>
      </w:r>
    </w:p>
  </w:endnote>
  <w:endnote w:type="continuationSeparator" w:id="0">
    <w:p w:rsidR="005909BB" w:rsidRDefault="00590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D85C99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99" w:rsidRDefault="0065259C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Pr="00E14089">
      <w:rPr>
        <w:bCs/>
      </w:rPr>
      <w:fldChar w:fldCharType="begin"/>
    </w:r>
    <w:r w:rsidRPr="00E14089">
      <w:rPr>
        <w:bCs/>
      </w:rPr>
      <w:instrText>PAGE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  <w:r>
      <w:t>/</w:t>
    </w:r>
    <w:r w:rsidRPr="00E14089">
      <w:rPr>
        <w:bCs/>
      </w:rPr>
      <w:fldChar w:fldCharType="begin"/>
    </w:r>
    <w:r w:rsidRPr="00E14089">
      <w:rPr>
        <w:bCs/>
      </w:rPr>
      <w:instrText>NUMPAGES</w:instrText>
    </w:r>
    <w:r w:rsidRPr="00E14089">
      <w:rPr>
        <w:bCs/>
      </w:rPr>
      <w:fldChar w:fldCharType="separate"/>
    </w:r>
    <w:r w:rsidR="00AF134C">
      <w:rPr>
        <w:bCs/>
        <w:noProof/>
      </w:rPr>
      <w:t>2</w:t>
    </w:r>
    <w:r w:rsidRPr="00E14089">
      <w:rPr>
        <w:bCs/>
      </w:rPr>
      <w:fldChar w:fldCharType="end"/>
    </w:r>
  </w:p>
  <w:p w:rsidR="00D85C99" w:rsidRDefault="00D85C99" w:rsidP="00D85C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9BB" w:rsidRDefault="005909BB">
      <w:r>
        <w:separator/>
      </w:r>
    </w:p>
  </w:footnote>
  <w:footnote w:type="continuationSeparator" w:id="0">
    <w:p w:rsidR="005909BB" w:rsidRDefault="00590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192"/>
    <w:rsid w:val="00007BFA"/>
    <w:rsid w:val="00007EDF"/>
    <w:rsid w:val="00014CDC"/>
    <w:rsid w:val="00017D73"/>
    <w:rsid w:val="00021C65"/>
    <w:rsid w:val="00026EC0"/>
    <w:rsid w:val="00033808"/>
    <w:rsid w:val="0003627B"/>
    <w:rsid w:val="00037675"/>
    <w:rsid w:val="00044AFB"/>
    <w:rsid w:val="00054BD8"/>
    <w:rsid w:val="000906E4"/>
    <w:rsid w:val="00091B5B"/>
    <w:rsid w:val="00093412"/>
    <w:rsid w:val="000A0585"/>
    <w:rsid w:val="000A385F"/>
    <w:rsid w:val="000B7CEA"/>
    <w:rsid w:val="000C1375"/>
    <w:rsid w:val="000D5EE8"/>
    <w:rsid w:val="000E01BD"/>
    <w:rsid w:val="000E2F6E"/>
    <w:rsid w:val="000E31B7"/>
    <w:rsid w:val="000E3301"/>
    <w:rsid w:val="000F2FF1"/>
    <w:rsid w:val="000F418B"/>
    <w:rsid w:val="0012106B"/>
    <w:rsid w:val="001341F8"/>
    <w:rsid w:val="00137CAD"/>
    <w:rsid w:val="00142C57"/>
    <w:rsid w:val="00153497"/>
    <w:rsid w:val="001572C8"/>
    <w:rsid w:val="00165407"/>
    <w:rsid w:val="00166F8E"/>
    <w:rsid w:val="00170F05"/>
    <w:rsid w:val="00182971"/>
    <w:rsid w:val="001964AD"/>
    <w:rsid w:val="00196744"/>
    <w:rsid w:val="001B49E9"/>
    <w:rsid w:val="001C140E"/>
    <w:rsid w:val="001C4395"/>
    <w:rsid w:val="001C49F9"/>
    <w:rsid w:val="001D4A15"/>
    <w:rsid w:val="001E09DE"/>
    <w:rsid w:val="001E52C8"/>
    <w:rsid w:val="00201167"/>
    <w:rsid w:val="002014B0"/>
    <w:rsid w:val="00216163"/>
    <w:rsid w:val="00216D78"/>
    <w:rsid w:val="002207EA"/>
    <w:rsid w:val="00260E10"/>
    <w:rsid w:val="00263308"/>
    <w:rsid w:val="00294EAE"/>
    <w:rsid w:val="002A5324"/>
    <w:rsid w:val="002C13D7"/>
    <w:rsid w:val="002D3F8E"/>
    <w:rsid w:val="002E36B4"/>
    <w:rsid w:val="002E7BC1"/>
    <w:rsid w:val="002F1960"/>
    <w:rsid w:val="002F1C51"/>
    <w:rsid w:val="002F6189"/>
    <w:rsid w:val="00310542"/>
    <w:rsid w:val="00327CC9"/>
    <w:rsid w:val="00341BAC"/>
    <w:rsid w:val="0036025F"/>
    <w:rsid w:val="0036494C"/>
    <w:rsid w:val="00367656"/>
    <w:rsid w:val="00371237"/>
    <w:rsid w:val="00382DEF"/>
    <w:rsid w:val="0038710D"/>
    <w:rsid w:val="00397E83"/>
    <w:rsid w:val="003A3321"/>
    <w:rsid w:val="003A3D46"/>
    <w:rsid w:val="003B65C6"/>
    <w:rsid w:val="003B6BEF"/>
    <w:rsid w:val="003C0D51"/>
    <w:rsid w:val="003E3F92"/>
    <w:rsid w:val="003E4FF3"/>
    <w:rsid w:val="003F1C89"/>
    <w:rsid w:val="003F65EF"/>
    <w:rsid w:val="003F74F3"/>
    <w:rsid w:val="003F7A88"/>
    <w:rsid w:val="004253F3"/>
    <w:rsid w:val="004323E3"/>
    <w:rsid w:val="00432A53"/>
    <w:rsid w:val="00447609"/>
    <w:rsid w:val="00463875"/>
    <w:rsid w:val="00464B4B"/>
    <w:rsid w:val="004668EF"/>
    <w:rsid w:val="00497F51"/>
    <w:rsid w:val="004A44D7"/>
    <w:rsid w:val="004A5324"/>
    <w:rsid w:val="004A685E"/>
    <w:rsid w:val="004C2704"/>
    <w:rsid w:val="004C7A83"/>
    <w:rsid w:val="004D523E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810F4"/>
    <w:rsid w:val="00581F1D"/>
    <w:rsid w:val="005909BB"/>
    <w:rsid w:val="00592F0E"/>
    <w:rsid w:val="005A0FEE"/>
    <w:rsid w:val="005B1304"/>
    <w:rsid w:val="005D33A2"/>
    <w:rsid w:val="005E3246"/>
    <w:rsid w:val="005E43BC"/>
    <w:rsid w:val="005E5A8C"/>
    <w:rsid w:val="005F1A22"/>
    <w:rsid w:val="005F1B59"/>
    <w:rsid w:val="005F417F"/>
    <w:rsid w:val="00603632"/>
    <w:rsid w:val="00607997"/>
    <w:rsid w:val="006138F0"/>
    <w:rsid w:val="00625A8B"/>
    <w:rsid w:val="00631D65"/>
    <w:rsid w:val="006338C3"/>
    <w:rsid w:val="00636083"/>
    <w:rsid w:val="00641F77"/>
    <w:rsid w:val="006509DB"/>
    <w:rsid w:val="0065259C"/>
    <w:rsid w:val="00652878"/>
    <w:rsid w:val="006529E3"/>
    <w:rsid w:val="0066120B"/>
    <w:rsid w:val="006648A9"/>
    <w:rsid w:val="00666411"/>
    <w:rsid w:val="00667F69"/>
    <w:rsid w:val="00674C1C"/>
    <w:rsid w:val="006752A5"/>
    <w:rsid w:val="00676EF0"/>
    <w:rsid w:val="006802CC"/>
    <w:rsid w:val="00691512"/>
    <w:rsid w:val="006A187F"/>
    <w:rsid w:val="006B601F"/>
    <w:rsid w:val="006E45BC"/>
    <w:rsid w:val="006E7B17"/>
    <w:rsid w:val="006F0BC3"/>
    <w:rsid w:val="006F1A79"/>
    <w:rsid w:val="006F1E50"/>
    <w:rsid w:val="006F1E7A"/>
    <w:rsid w:val="0070558D"/>
    <w:rsid w:val="007067C7"/>
    <w:rsid w:val="007262D7"/>
    <w:rsid w:val="00726CAF"/>
    <w:rsid w:val="00731001"/>
    <w:rsid w:val="00733038"/>
    <w:rsid w:val="00740724"/>
    <w:rsid w:val="00740911"/>
    <w:rsid w:val="00745C60"/>
    <w:rsid w:val="00752420"/>
    <w:rsid w:val="00762AC5"/>
    <w:rsid w:val="00764CB1"/>
    <w:rsid w:val="00777630"/>
    <w:rsid w:val="00781152"/>
    <w:rsid w:val="00786079"/>
    <w:rsid w:val="00790163"/>
    <w:rsid w:val="0079330E"/>
    <w:rsid w:val="00795984"/>
    <w:rsid w:val="007966A9"/>
    <w:rsid w:val="007A5100"/>
    <w:rsid w:val="007A5221"/>
    <w:rsid w:val="007C215B"/>
    <w:rsid w:val="007E148B"/>
    <w:rsid w:val="007E1DE0"/>
    <w:rsid w:val="00800768"/>
    <w:rsid w:val="00800C70"/>
    <w:rsid w:val="00800ECE"/>
    <w:rsid w:val="00807855"/>
    <w:rsid w:val="00810BF3"/>
    <w:rsid w:val="00831825"/>
    <w:rsid w:val="00832341"/>
    <w:rsid w:val="00837E36"/>
    <w:rsid w:val="0084754E"/>
    <w:rsid w:val="00852233"/>
    <w:rsid w:val="00854BAA"/>
    <w:rsid w:val="008600BC"/>
    <w:rsid w:val="00874C1C"/>
    <w:rsid w:val="00875C97"/>
    <w:rsid w:val="00882E87"/>
    <w:rsid w:val="008A3F85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F17A1"/>
    <w:rsid w:val="008F4B11"/>
    <w:rsid w:val="008F585A"/>
    <w:rsid w:val="00902E45"/>
    <w:rsid w:val="00917B76"/>
    <w:rsid w:val="009232E1"/>
    <w:rsid w:val="00923701"/>
    <w:rsid w:val="0092544B"/>
    <w:rsid w:val="00937134"/>
    <w:rsid w:val="009B0A51"/>
    <w:rsid w:val="009B1B30"/>
    <w:rsid w:val="009B4510"/>
    <w:rsid w:val="009F1558"/>
    <w:rsid w:val="00A029FA"/>
    <w:rsid w:val="00A12B54"/>
    <w:rsid w:val="00A141F1"/>
    <w:rsid w:val="00A21BCA"/>
    <w:rsid w:val="00A236D3"/>
    <w:rsid w:val="00A37072"/>
    <w:rsid w:val="00A51545"/>
    <w:rsid w:val="00A746CB"/>
    <w:rsid w:val="00A76521"/>
    <w:rsid w:val="00A85B00"/>
    <w:rsid w:val="00A9125F"/>
    <w:rsid w:val="00AC4585"/>
    <w:rsid w:val="00AC5BC5"/>
    <w:rsid w:val="00AE4FD3"/>
    <w:rsid w:val="00AF134C"/>
    <w:rsid w:val="00AF306F"/>
    <w:rsid w:val="00AF5734"/>
    <w:rsid w:val="00B02F84"/>
    <w:rsid w:val="00B1285D"/>
    <w:rsid w:val="00B31137"/>
    <w:rsid w:val="00B320FC"/>
    <w:rsid w:val="00B32ED0"/>
    <w:rsid w:val="00B35D81"/>
    <w:rsid w:val="00B446A1"/>
    <w:rsid w:val="00B70CE4"/>
    <w:rsid w:val="00B74650"/>
    <w:rsid w:val="00B75A9A"/>
    <w:rsid w:val="00B77AC1"/>
    <w:rsid w:val="00B83077"/>
    <w:rsid w:val="00B859A9"/>
    <w:rsid w:val="00B93C1D"/>
    <w:rsid w:val="00BA418F"/>
    <w:rsid w:val="00BA77DB"/>
    <w:rsid w:val="00BC2F29"/>
    <w:rsid w:val="00BC3553"/>
    <w:rsid w:val="00BD09F2"/>
    <w:rsid w:val="00BD0C1D"/>
    <w:rsid w:val="00BD2192"/>
    <w:rsid w:val="00BD71C4"/>
    <w:rsid w:val="00BE0741"/>
    <w:rsid w:val="00BF2AE8"/>
    <w:rsid w:val="00C13DBE"/>
    <w:rsid w:val="00C170C4"/>
    <w:rsid w:val="00C279D4"/>
    <w:rsid w:val="00C30057"/>
    <w:rsid w:val="00C51375"/>
    <w:rsid w:val="00C657FE"/>
    <w:rsid w:val="00C83C1F"/>
    <w:rsid w:val="00CA225D"/>
    <w:rsid w:val="00CA25F1"/>
    <w:rsid w:val="00CD2617"/>
    <w:rsid w:val="00CF0207"/>
    <w:rsid w:val="00D131D4"/>
    <w:rsid w:val="00D203A7"/>
    <w:rsid w:val="00D277CE"/>
    <w:rsid w:val="00D35317"/>
    <w:rsid w:val="00D43D03"/>
    <w:rsid w:val="00D451B6"/>
    <w:rsid w:val="00D5166F"/>
    <w:rsid w:val="00D632B6"/>
    <w:rsid w:val="00D75E8C"/>
    <w:rsid w:val="00D75F80"/>
    <w:rsid w:val="00D84EB3"/>
    <w:rsid w:val="00D84ED4"/>
    <w:rsid w:val="00D85C99"/>
    <w:rsid w:val="00D94B34"/>
    <w:rsid w:val="00DA3404"/>
    <w:rsid w:val="00DA4553"/>
    <w:rsid w:val="00DB3D30"/>
    <w:rsid w:val="00DB5D0E"/>
    <w:rsid w:val="00DB734F"/>
    <w:rsid w:val="00DB74CE"/>
    <w:rsid w:val="00DC081E"/>
    <w:rsid w:val="00DC2243"/>
    <w:rsid w:val="00DD132E"/>
    <w:rsid w:val="00DF0CF1"/>
    <w:rsid w:val="00DF1089"/>
    <w:rsid w:val="00DF23B8"/>
    <w:rsid w:val="00E01B86"/>
    <w:rsid w:val="00E03D83"/>
    <w:rsid w:val="00E0585F"/>
    <w:rsid w:val="00E10163"/>
    <w:rsid w:val="00E20B8A"/>
    <w:rsid w:val="00E20FF2"/>
    <w:rsid w:val="00E24DB1"/>
    <w:rsid w:val="00E254BD"/>
    <w:rsid w:val="00E50908"/>
    <w:rsid w:val="00E563C8"/>
    <w:rsid w:val="00E60F42"/>
    <w:rsid w:val="00E76732"/>
    <w:rsid w:val="00E94119"/>
    <w:rsid w:val="00E96EF8"/>
    <w:rsid w:val="00E972E3"/>
    <w:rsid w:val="00EA320C"/>
    <w:rsid w:val="00EC262D"/>
    <w:rsid w:val="00EC7251"/>
    <w:rsid w:val="00ED3CA4"/>
    <w:rsid w:val="00EF2010"/>
    <w:rsid w:val="00EF63B5"/>
    <w:rsid w:val="00F10378"/>
    <w:rsid w:val="00F242BF"/>
    <w:rsid w:val="00F261C1"/>
    <w:rsid w:val="00F37608"/>
    <w:rsid w:val="00F435DD"/>
    <w:rsid w:val="00F637D8"/>
    <w:rsid w:val="00F637DF"/>
    <w:rsid w:val="00F64B50"/>
    <w:rsid w:val="00F74D6A"/>
    <w:rsid w:val="00F84D3E"/>
    <w:rsid w:val="00F877FF"/>
    <w:rsid w:val="00F91209"/>
    <w:rsid w:val="00FA76A7"/>
    <w:rsid w:val="00FC4AFC"/>
    <w:rsid w:val="00FD1904"/>
    <w:rsid w:val="00FD4E6A"/>
    <w:rsid w:val="00FF078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74CE4"/>
  <w15:chartTrackingRefBased/>
  <w15:docId w15:val="{BBA79638-6C52-4552-A9E4-6F11B6B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color w:val="000000"/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i/>
      <w:iCs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line="420" w:lineRule="exact"/>
    </w:pPr>
    <w:rPr>
      <w:b/>
    </w:rPr>
  </w:style>
  <w:style w:type="paragraph" w:styleId="Textkrper2">
    <w:name w:val="Body Text 2"/>
    <w:basedOn w:val="Standard"/>
    <w:pPr>
      <w:ind w:right="30"/>
    </w:pPr>
    <w:rPr>
      <w:snapToGrid w:val="0"/>
    </w:rPr>
  </w:style>
  <w:style w:type="paragraph" w:styleId="Textkrper3">
    <w:name w:val="Body Text 3"/>
    <w:basedOn w:val="Standard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uiPriority w:val="99"/>
    <w:pPr>
      <w:spacing w:after="240"/>
    </w:pPr>
    <w:rPr>
      <w:rFonts w:ascii="Verdana" w:hAnsi="Verdana"/>
      <w:color w:val="auto"/>
      <w:szCs w:val="24"/>
      <w:lang w:val="de-DE" w:eastAsia="de-DE"/>
    </w:rPr>
  </w:style>
  <w:style w:type="character" w:customStyle="1" w:styleId="textone">
    <w:name w:val="textone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bauch@3M.com" TargetMode="External"/><Relationship Id="rId18" Type="http://schemas.openxmlformats.org/officeDocument/2006/relationships/hyperlink" Target="https://www.facebook.com/3MDeutschland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twitter.com/3MAustri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twitter.com/3MDeutschland" TargetMode="External"/><Relationship Id="rId25" Type="http://schemas.openxmlformats.org/officeDocument/2006/relationships/hyperlink" Target="https://www.facebook.com/3MSchwei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3M.de/presse" TargetMode="External"/><Relationship Id="rId20" Type="http://schemas.openxmlformats.org/officeDocument/2006/relationships/hyperlink" Target="https://www.3maustria.at/3M/de_AT/pressroom-alp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twitter.com/3MSchwe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lutions.3mdeutschland.de/wps/portal/3M/de_DE/EU2/Country/?WT.mc_id=www.3m.de" TargetMode="External"/><Relationship Id="rId23" Type="http://schemas.openxmlformats.org/officeDocument/2006/relationships/hyperlink" Target="http://www.3M.com/ch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3M.com/at" TargetMode="External"/><Relationship Id="rId4" Type="http://schemas.openxmlformats.org/officeDocument/2006/relationships/settings" Target="settings.xml"/><Relationship Id="rId9" Type="http://schemas.openxmlformats.org/officeDocument/2006/relationships/hyperlink" Target="www.3mdeutschland.de/3M/de_DE/automotive-de/" TargetMode="External"/><Relationship Id="rId14" Type="http://schemas.openxmlformats.org/officeDocument/2006/relationships/hyperlink" Target="mailto:dbode@3M.com" TargetMode="External"/><Relationship Id="rId22" Type="http://schemas.openxmlformats.org/officeDocument/2006/relationships/hyperlink" Target="https://www.facebook.com/3MAustria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F22F-13C0-4789-8051-54FC46E5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3737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4322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Christiane Bauch</cp:lastModifiedBy>
  <cp:revision>5</cp:revision>
  <cp:lastPrinted>2007-02-27T13:03:00Z</cp:lastPrinted>
  <dcterms:created xsi:type="dcterms:W3CDTF">2018-10-10T12:48:00Z</dcterms:created>
  <dcterms:modified xsi:type="dcterms:W3CDTF">2018-10-23T06:23:00Z</dcterms:modified>
</cp:coreProperties>
</file>