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4B" w:rsidRDefault="001E0FFB">
      <w:pPr>
        <w:rPr>
          <w:rFonts w:ascii="Sparkasse Rg" w:hAnsi="Sparkasse Rg"/>
          <w:sz w:val="22"/>
        </w:rPr>
      </w:pPr>
      <w:r>
        <w:rPr>
          <w:noProof/>
          <w:lang w:eastAsia="de-DE"/>
        </w:rPr>
        <w:drawing>
          <wp:anchor distT="0" distB="0" distL="114300" distR="114300" simplePos="0" relativeHeight="251657728" behindDoc="1" locked="0" layoutInCell="1" allowOverlap="1">
            <wp:simplePos x="0" y="0"/>
            <wp:positionH relativeFrom="page">
              <wp:align>right</wp:align>
            </wp:positionH>
            <wp:positionV relativeFrom="paragraph">
              <wp:posOffset>-685800</wp:posOffset>
            </wp:positionV>
            <wp:extent cx="7543800" cy="9791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A4B" w:rsidRDefault="00A21A4B">
      <w:pPr>
        <w:rPr>
          <w:rFonts w:ascii="Sparkasse Rg" w:hAnsi="Sparkasse Rg"/>
          <w:sz w:val="22"/>
        </w:rPr>
      </w:pPr>
    </w:p>
    <w:p w:rsidR="00A21A4B" w:rsidRPr="00C61A8C" w:rsidRDefault="00A21A4B" w:rsidP="00B655AD">
      <w:pPr>
        <w:rPr>
          <w:rFonts w:ascii="Sparkasse Rg" w:hAnsi="Sparkasse Rg"/>
          <w:sz w:val="22"/>
        </w:rPr>
      </w:pPr>
      <w:r>
        <w:rPr>
          <w:rFonts w:ascii="Sparkasse Rg" w:hAnsi="Sparkasse Rg"/>
          <w:sz w:val="22"/>
        </w:rPr>
        <w:tab/>
      </w:r>
      <w:r>
        <w:rPr>
          <w:rFonts w:ascii="Sparkasse Rg" w:hAnsi="Sparkasse Rg"/>
          <w:sz w:val="22"/>
        </w:rPr>
        <w:tab/>
      </w:r>
      <w:r>
        <w:rPr>
          <w:rFonts w:ascii="Sparkasse Rg" w:hAnsi="Sparkasse Rg"/>
          <w:sz w:val="22"/>
        </w:rPr>
        <w:tab/>
      </w:r>
      <w:r>
        <w:rPr>
          <w:rFonts w:ascii="Sparkasse Rg" w:hAnsi="Sparkasse Rg"/>
          <w:sz w:val="22"/>
        </w:rPr>
        <w:tab/>
      </w:r>
      <w:r>
        <w:rPr>
          <w:rFonts w:ascii="Sparkasse Rg" w:hAnsi="Sparkasse Rg"/>
          <w:sz w:val="22"/>
        </w:rPr>
        <w:tab/>
      </w:r>
      <w:r>
        <w:rPr>
          <w:rFonts w:ascii="Sparkasse Rg" w:hAnsi="Sparkasse Rg"/>
          <w:sz w:val="22"/>
        </w:rPr>
        <w:tab/>
      </w:r>
      <w:r>
        <w:rPr>
          <w:rFonts w:ascii="Sparkasse Rg" w:hAnsi="Sparkasse Rg"/>
          <w:sz w:val="22"/>
        </w:rPr>
        <w:tab/>
      </w:r>
      <w:r>
        <w:rPr>
          <w:rFonts w:ascii="Sparkasse Rg" w:hAnsi="Sparkasse Rg"/>
          <w:sz w:val="22"/>
        </w:rPr>
        <w:tab/>
      </w:r>
      <w:r>
        <w:rPr>
          <w:rFonts w:ascii="Sparkasse Rg" w:hAnsi="Sparkasse Rg"/>
          <w:sz w:val="22"/>
        </w:rPr>
        <w:tab/>
      </w:r>
    </w:p>
    <w:p w:rsidR="00E002EB" w:rsidRDefault="00E002EB" w:rsidP="00E002EB">
      <w:pPr>
        <w:rPr>
          <w:rFonts w:ascii="Sparkasse Rg" w:hAnsi="Sparkasse Rg"/>
          <w:b/>
          <w:sz w:val="24"/>
        </w:rPr>
      </w:pPr>
    </w:p>
    <w:p w:rsidR="00DA14B1" w:rsidRDefault="00DA14B1" w:rsidP="001E0FFB">
      <w:pPr>
        <w:keepLines/>
        <w:autoSpaceDE w:val="0"/>
        <w:autoSpaceDN w:val="0"/>
        <w:adjustRightInd w:val="0"/>
        <w:rPr>
          <w:rFonts w:ascii="Arial" w:hAnsi="Arial" w:cs="Arial"/>
          <w:b/>
          <w:bCs/>
          <w:color w:val="000000"/>
          <w:sz w:val="24"/>
          <w:szCs w:val="24"/>
        </w:rPr>
      </w:pPr>
    </w:p>
    <w:p w:rsidR="001E0FFB" w:rsidRDefault="001E0FFB" w:rsidP="001E0FFB">
      <w:pPr>
        <w:keepLines/>
        <w:autoSpaceDE w:val="0"/>
        <w:autoSpaceDN w:val="0"/>
        <w:adjustRightInd w:val="0"/>
        <w:rPr>
          <w:rFonts w:ascii="Arial" w:hAnsi="Arial" w:cs="Arial"/>
          <w:b/>
          <w:bCs/>
          <w:color w:val="000000"/>
          <w:sz w:val="24"/>
          <w:szCs w:val="24"/>
        </w:rPr>
      </w:pPr>
      <w:r w:rsidRPr="00BE6C47">
        <w:rPr>
          <w:rFonts w:ascii="Arial" w:hAnsi="Arial" w:cs="Arial"/>
          <w:b/>
          <w:bCs/>
          <w:color w:val="000000"/>
          <w:sz w:val="24"/>
          <w:szCs w:val="24"/>
        </w:rPr>
        <w:t xml:space="preserve">Blau ist </w:t>
      </w:r>
      <w:r>
        <w:rPr>
          <w:rFonts w:ascii="Arial" w:hAnsi="Arial" w:cs="Arial"/>
          <w:b/>
          <w:bCs/>
          <w:color w:val="000000"/>
          <w:sz w:val="24"/>
          <w:szCs w:val="24"/>
        </w:rPr>
        <w:t>die neue Farbe der Straßensaison</w:t>
      </w:r>
    </w:p>
    <w:p w:rsidR="001E0FFB" w:rsidRPr="00BE6C47" w:rsidRDefault="001E0FFB" w:rsidP="001E0FFB">
      <w:pPr>
        <w:keepLines/>
        <w:autoSpaceDE w:val="0"/>
        <w:autoSpaceDN w:val="0"/>
        <w:adjustRightInd w:val="0"/>
        <w:rPr>
          <w:rFonts w:ascii="Arial" w:hAnsi="Arial" w:cs="Arial"/>
          <w:b/>
          <w:bCs/>
          <w:color w:val="000000"/>
          <w:sz w:val="28"/>
          <w:szCs w:val="28"/>
        </w:rPr>
      </w:pPr>
      <w:r w:rsidRPr="00BE6C47">
        <w:rPr>
          <w:rFonts w:ascii="Arial" w:hAnsi="Arial" w:cs="Arial"/>
          <w:b/>
          <w:bCs/>
          <w:color w:val="000000"/>
          <w:sz w:val="28"/>
          <w:szCs w:val="28"/>
        </w:rPr>
        <w:t>Ab 1. März neue Kennzeichen für Mofas, Roller und E-Bikes</w:t>
      </w:r>
    </w:p>
    <w:p w:rsidR="001E0FFB" w:rsidRPr="00BE6C47" w:rsidRDefault="001E0FFB" w:rsidP="001E0FFB">
      <w:pPr>
        <w:keepLines/>
        <w:autoSpaceDE w:val="0"/>
        <w:autoSpaceDN w:val="0"/>
        <w:adjustRightInd w:val="0"/>
        <w:rPr>
          <w:rFonts w:ascii="Arial" w:hAnsi="Arial" w:cs="Arial"/>
          <w:b/>
          <w:bCs/>
          <w:color w:val="000000"/>
          <w:sz w:val="28"/>
          <w:szCs w:val="28"/>
        </w:rPr>
      </w:pPr>
    </w:p>
    <w:p w:rsidR="001E0FFB" w:rsidRPr="00BE6C47" w:rsidRDefault="0002199E" w:rsidP="001E0FFB">
      <w:pPr>
        <w:keepNext/>
        <w:autoSpaceDE w:val="0"/>
        <w:autoSpaceDN w:val="0"/>
        <w:adjustRightInd w:val="0"/>
        <w:spacing w:after="240"/>
        <w:rPr>
          <w:rFonts w:ascii="Arial" w:hAnsi="Arial" w:cs="Arial"/>
          <w:b/>
          <w:bCs/>
          <w:color w:val="000000"/>
          <w:sz w:val="22"/>
          <w:szCs w:val="22"/>
        </w:rPr>
      </w:pPr>
      <w:r w:rsidRPr="00C051CC">
        <w:rPr>
          <w:rFonts w:ascii="Arial" w:hAnsi="Arial" w:cs="Arial"/>
          <w:b/>
          <w:bCs/>
          <w:color w:val="000000"/>
          <w:sz w:val="22"/>
          <w:szCs w:val="22"/>
        </w:rPr>
        <w:t>Münster</w:t>
      </w:r>
      <w:r w:rsidR="001E0FFB" w:rsidRPr="00C051CC">
        <w:rPr>
          <w:rFonts w:ascii="Arial" w:hAnsi="Arial" w:cs="Arial"/>
          <w:b/>
          <w:bCs/>
          <w:color w:val="000000"/>
          <w:sz w:val="22"/>
          <w:szCs w:val="22"/>
        </w:rPr>
        <w:t xml:space="preserve">, </w:t>
      </w:r>
      <w:r w:rsidR="00C051CC" w:rsidRPr="00C051CC">
        <w:rPr>
          <w:rFonts w:ascii="Arial" w:hAnsi="Arial" w:cs="Arial"/>
          <w:b/>
          <w:bCs/>
          <w:color w:val="000000"/>
          <w:sz w:val="22"/>
          <w:szCs w:val="22"/>
        </w:rPr>
        <w:t>01.02.2018</w:t>
      </w:r>
      <w:r w:rsidR="001E0FFB">
        <w:rPr>
          <w:rFonts w:ascii="Arial" w:hAnsi="Arial" w:cs="Arial"/>
          <w:b/>
          <w:bCs/>
          <w:color w:val="000000"/>
          <w:sz w:val="22"/>
          <w:szCs w:val="22"/>
        </w:rPr>
        <w:t xml:space="preserve">. </w:t>
      </w:r>
      <w:r w:rsidR="001E0FFB" w:rsidRPr="00BE6C47">
        <w:rPr>
          <w:rFonts w:ascii="Arial" w:hAnsi="Arial" w:cs="Arial"/>
          <w:b/>
          <w:bCs/>
          <w:color w:val="000000"/>
          <w:sz w:val="22"/>
          <w:szCs w:val="22"/>
        </w:rPr>
        <w:t xml:space="preserve">Aufgepasst, heißt es jetzt wieder für alle Mofa- und Rollerfahrer: Am 1. März beginnt das neue Versicherungsjahr und die alten Nummernschilder verlieren ihre Gültigkeit. Um den Versicherungsschutz zu behalten, müssen Mofas, Roller und E-Bikes ab 26 km/h mit den neuen blauen Kennzeichen ausgerüstet werden. </w:t>
      </w:r>
    </w:p>
    <w:p w:rsidR="001E0FFB" w:rsidRPr="00BE6C47" w:rsidRDefault="001E0FFB" w:rsidP="001E0FFB">
      <w:pPr>
        <w:autoSpaceDE w:val="0"/>
        <w:autoSpaceDN w:val="0"/>
        <w:adjustRightInd w:val="0"/>
        <w:spacing w:before="240" w:after="120"/>
        <w:rPr>
          <w:rFonts w:ascii="Arial" w:hAnsi="Arial" w:cs="Arial"/>
          <w:color w:val="000000"/>
          <w:sz w:val="22"/>
          <w:szCs w:val="22"/>
        </w:rPr>
      </w:pPr>
      <w:r w:rsidRPr="00BE6C47">
        <w:rPr>
          <w:rFonts w:ascii="Arial" w:hAnsi="Arial" w:cs="Arial"/>
          <w:color w:val="000000"/>
          <w:sz w:val="22"/>
          <w:szCs w:val="22"/>
        </w:rPr>
        <w:t>Mit dem Nummernschild wird die Haftpflichtversicherung nachgewiesen. Deshalb müssen alle Besitzer von Mofas, Motorrollern, Mopeds und bestimmten Elektrofahrrädern die alten schwarzen Kennzeichen abschrauben und neue blaue anbringen. Alle Kleinkrafträder mit einem maximalen Hubraum von 50 Kubikzentimeter oder bis zu 4 kW Motorleistung dürfen nur mit diesem Kennzeichen auf die Straße.</w:t>
      </w:r>
    </w:p>
    <w:p w:rsidR="001E0FFB" w:rsidRPr="00BE6C47" w:rsidRDefault="00F145B4" w:rsidP="001E0FFB">
      <w:pPr>
        <w:autoSpaceDE w:val="0"/>
        <w:autoSpaceDN w:val="0"/>
        <w:adjustRightInd w:val="0"/>
        <w:spacing w:before="240" w:after="120"/>
        <w:rPr>
          <w:rFonts w:ascii="Arial" w:hAnsi="Arial" w:cs="Arial"/>
          <w:color w:val="000000"/>
          <w:sz w:val="22"/>
          <w:szCs w:val="22"/>
        </w:rPr>
      </w:pPr>
      <w:r>
        <w:rPr>
          <w:rFonts w:ascii="Arial" w:hAnsi="Arial" w:cs="Arial"/>
          <w:color w:val="000000"/>
          <w:sz w:val="22"/>
          <w:szCs w:val="22"/>
        </w:rPr>
        <w:t xml:space="preserve">Kfz-Expertin </w:t>
      </w:r>
      <w:r w:rsidR="0002199E">
        <w:rPr>
          <w:rFonts w:ascii="Arial" w:hAnsi="Arial" w:cs="Arial"/>
          <w:color w:val="000000"/>
          <w:sz w:val="22"/>
          <w:szCs w:val="22"/>
        </w:rPr>
        <w:t xml:space="preserve">Renate Ringelkamp von der Westfälischen Provinzial </w:t>
      </w:r>
      <w:r w:rsidR="001E0FFB" w:rsidRPr="00BE6C47">
        <w:rPr>
          <w:rFonts w:ascii="Arial" w:hAnsi="Arial" w:cs="Arial"/>
          <w:color w:val="000000"/>
          <w:sz w:val="22"/>
          <w:szCs w:val="22"/>
        </w:rPr>
        <w:t>warnt: „</w:t>
      </w:r>
      <w:r>
        <w:rPr>
          <w:rFonts w:ascii="Arial" w:hAnsi="Arial" w:cs="Arial"/>
          <w:color w:val="000000"/>
          <w:sz w:val="22"/>
          <w:szCs w:val="22"/>
        </w:rPr>
        <w:t>Ohne ein</w:t>
      </w:r>
      <w:r w:rsidR="001E0FFB" w:rsidRPr="00BE6C47">
        <w:rPr>
          <w:rFonts w:ascii="Arial" w:hAnsi="Arial" w:cs="Arial"/>
          <w:color w:val="000000"/>
          <w:sz w:val="22"/>
          <w:szCs w:val="22"/>
        </w:rPr>
        <w:t xml:space="preserve"> gültiges Kennzeichen</w:t>
      </w:r>
      <w:r>
        <w:rPr>
          <w:rFonts w:ascii="Arial" w:hAnsi="Arial" w:cs="Arial"/>
          <w:color w:val="000000"/>
          <w:sz w:val="22"/>
          <w:szCs w:val="22"/>
        </w:rPr>
        <w:t xml:space="preserve"> zu fahren</w:t>
      </w:r>
      <w:r w:rsidR="001E0FFB" w:rsidRPr="00BE6C47">
        <w:rPr>
          <w:rFonts w:ascii="Arial" w:hAnsi="Arial" w:cs="Arial"/>
          <w:color w:val="000000"/>
          <w:sz w:val="22"/>
          <w:szCs w:val="22"/>
        </w:rPr>
        <w:t xml:space="preserve"> ist strafbar.“ Daher gilt: „Wer weiter mit dem alten Kennzeichen fährt, hat keinen Versicherungsschutz und muss bei einem Unfall die Kosten aus eigener Tasche bezahlen.“ </w:t>
      </w:r>
    </w:p>
    <w:p w:rsidR="001E0FFB" w:rsidRPr="00BE6C47" w:rsidRDefault="001E0FFB" w:rsidP="001E0FFB">
      <w:pPr>
        <w:autoSpaceDE w:val="0"/>
        <w:autoSpaceDN w:val="0"/>
        <w:adjustRightInd w:val="0"/>
        <w:spacing w:before="240" w:after="120"/>
        <w:rPr>
          <w:rFonts w:ascii="Arial" w:hAnsi="Arial" w:cs="Arial"/>
          <w:color w:val="000000"/>
          <w:sz w:val="22"/>
          <w:szCs w:val="22"/>
        </w:rPr>
      </w:pPr>
      <w:r w:rsidRPr="00BE6C47">
        <w:rPr>
          <w:rFonts w:ascii="Arial" w:hAnsi="Arial" w:cs="Arial"/>
          <w:color w:val="000000"/>
          <w:sz w:val="22"/>
          <w:szCs w:val="22"/>
        </w:rPr>
        <w:t xml:space="preserve">Schon jetzt sind die neuen Kennzeichen bei der Provinzial ab 59 Euro erhältlich. Wer erst später in die Saison starten möchte, zahlt entsprechend weniger für seinen Versicherungsschutz. </w:t>
      </w:r>
      <w:r w:rsidR="0002199E">
        <w:rPr>
          <w:rFonts w:ascii="Arial" w:hAnsi="Arial" w:cs="Arial"/>
          <w:color w:val="000000"/>
          <w:sz w:val="22"/>
          <w:szCs w:val="22"/>
        </w:rPr>
        <w:t xml:space="preserve">Ringelkamp </w:t>
      </w:r>
      <w:r w:rsidRPr="00BE6C47">
        <w:rPr>
          <w:rFonts w:ascii="Arial" w:hAnsi="Arial" w:cs="Arial"/>
          <w:color w:val="000000"/>
          <w:sz w:val="22"/>
          <w:szCs w:val="22"/>
        </w:rPr>
        <w:t>empfiehlt zusätzlich den Abschluss einer Teilkaskoversicherung: „Damit sind Mofas und Roller nicht nur gegen Unwetterschäden, sondern auch bei Glasbruch, etwa des Spiegels und Blinkers, versichert. Außerdem leistet sie bei Diebstahl, auch von Fahrzeugteilen.“</w:t>
      </w:r>
    </w:p>
    <w:p w:rsidR="001E0FFB" w:rsidRPr="00BE6C47" w:rsidRDefault="00F145B4" w:rsidP="001E0FFB">
      <w:pPr>
        <w:autoSpaceDE w:val="0"/>
        <w:autoSpaceDN w:val="0"/>
        <w:adjustRightInd w:val="0"/>
        <w:spacing w:before="240" w:after="120"/>
        <w:rPr>
          <w:rFonts w:ascii="Arial" w:hAnsi="Arial" w:cs="Arial"/>
          <w:color w:val="000000"/>
          <w:sz w:val="22"/>
          <w:szCs w:val="22"/>
        </w:rPr>
      </w:pPr>
      <w:r>
        <w:rPr>
          <w:rFonts w:ascii="Arial" w:hAnsi="Arial" w:cs="Arial"/>
          <w:color w:val="000000"/>
          <w:sz w:val="22"/>
          <w:szCs w:val="22"/>
        </w:rPr>
        <w:t xml:space="preserve">Da </w:t>
      </w:r>
      <w:r w:rsidR="001E0FFB" w:rsidRPr="00BE6C47">
        <w:rPr>
          <w:rFonts w:ascii="Arial" w:hAnsi="Arial" w:cs="Arial"/>
          <w:color w:val="000000"/>
          <w:sz w:val="22"/>
          <w:szCs w:val="22"/>
        </w:rPr>
        <w:t xml:space="preserve">das Verletzungsrisiko bei Zweirädern deutlich höher ist als bei Pkw, rät </w:t>
      </w:r>
      <w:r w:rsidR="0002199E">
        <w:rPr>
          <w:rFonts w:ascii="Arial" w:hAnsi="Arial" w:cs="Arial"/>
          <w:color w:val="000000"/>
          <w:sz w:val="22"/>
          <w:szCs w:val="22"/>
        </w:rPr>
        <w:t xml:space="preserve">Ringelkamp </w:t>
      </w:r>
      <w:r w:rsidR="001E0FFB" w:rsidRPr="00BE6C47">
        <w:rPr>
          <w:rFonts w:ascii="Arial" w:hAnsi="Arial" w:cs="Arial"/>
          <w:color w:val="000000"/>
          <w:sz w:val="22"/>
          <w:szCs w:val="22"/>
        </w:rPr>
        <w:t xml:space="preserve">außerdem, eine private Unfallversicherung abzuschließen.  </w:t>
      </w:r>
    </w:p>
    <w:p w:rsidR="001E0FFB" w:rsidRDefault="001E0FFB" w:rsidP="001E0FFB">
      <w:pPr>
        <w:keepNext/>
        <w:autoSpaceDE w:val="0"/>
        <w:autoSpaceDN w:val="0"/>
        <w:adjustRightInd w:val="0"/>
        <w:spacing w:before="240" w:after="240"/>
        <w:rPr>
          <w:rFonts w:ascii="Arial" w:hAnsi="Arial" w:cs="Arial"/>
          <w:color w:val="000000"/>
          <w:sz w:val="22"/>
          <w:szCs w:val="22"/>
        </w:rPr>
      </w:pPr>
      <w:r w:rsidRPr="00BE6C47">
        <w:rPr>
          <w:rFonts w:ascii="Arial" w:hAnsi="Arial" w:cs="Arial"/>
          <w:color w:val="000000"/>
          <w:sz w:val="22"/>
          <w:szCs w:val="22"/>
        </w:rPr>
        <w:t>Das neue Kennzeichen gibt es ab sofort</w:t>
      </w:r>
      <w:r w:rsidR="004D1A52">
        <w:rPr>
          <w:rFonts w:ascii="Arial" w:hAnsi="Arial" w:cs="Arial"/>
          <w:color w:val="000000"/>
          <w:sz w:val="22"/>
          <w:szCs w:val="22"/>
        </w:rPr>
        <w:t xml:space="preserve"> online und</w:t>
      </w:r>
      <w:bookmarkStart w:id="0" w:name="_GoBack"/>
      <w:bookmarkEnd w:id="0"/>
      <w:r w:rsidRPr="00BE6C47">
        <w:rPr>
          <w:rFonts w:ascii="Arial" w:hAnsi="Arial" w:cs="Arial"/>
          <w:color w:val="000000"/>
          <w:sz w:val="22"/>
          <w:szCs w:val="22"/>
        </w:rPr>
        <w:t xml:space="preserve"> in jeder Provinzial </w:t>
      </w:r>
      <w:r w:rsidR="00B13FDC">
        <w:rPr>
          <w:rFonts w:ascii="Arial" w:hAnsi="Arial" w:cs="Arial"/>
          <w:color w:val="000000"/>
          <w:sz w:val="22"/>
          <w:szCs w:val="22"/>
        </w:rPr>
        <w:t>Geschäftsstelle</w:t>
      </w:r>
      <w:r w:rsidRPr="00BE6C47">
        <w:rPr>
          <w:rFonts w:ascii="Arial" w:hAnsi="Arial" w:cs="Arial"/>
          <w:color w:val="000000"/>
          <w:sz w:val="22"/>
          <w:szCs w:val="22"/>
        </w:rPr>
        <w:t>.</w:t>
      </w:r>
    </w:p>
    <w:p w:rsidR="00C051CC" w:rsidRDefault="00C051CC" w:rsidP="001E0FFB">
      <w:pPr>
        <w:keepNext/>
        <w:autoSpaceDE w:val="0"/>
        <w:autoSpaceDN w:val="0"/>
        <w:adjustRightInd w:val="0"/>
        <w:spacing w:before="240" w:after="240"/>
        <w:rPr>
          <w:rFonts w:ascii="Arial" w:hAnsi="Arial" w:cs="Arial"/>
          <w:color w:val="000000"/>
          <w:sz w:val="22"/>
          <w:szCs w:val="22"/>
        </w:rPr>
      </w:pPr>
    </w:p>
    <w:p w:rsidR="00C051CC" w:rsidRPr="00BE6C47" w:rsidRDefault="00C051CC" w:rsidP="001E0FFB">
      <w:pPr>
        <w:keepNext/>
        <w:autoSpaceDE w:val="0"/>
        <w:autoSpaceDN w:val="0"/>
        <w:adjustRightInd w:val="0"/>
        <w:spacing w:before="240" w:after="240"/>
        <w:rPr>
          <w:rFonts w:ascii="Arial" w:hAnsi="Arial" w:cs="Arial"/>
          <w:color w:val="000000"/>
          <w:sz w:val="22"/>
          <w:szCs w:val="22"/>
        </w:rPr>
      </w:pPr>
    </w:p>
    <w:p w:rsidR="001E0FFB" w:rsidRDefault="001E0FFB" w:rsidP="001E0FFB">
      <w:pPr>
        <w:autoSpaceDE w:val="0"/>
        <w:autoSpaceDN w:val="0"/>
        <w:adjustRightInd w:val="0"/>
        <w:rPr>
          <w:rFonts w:ascii="Arial" w:hAnsi="Arial" w:cs="Arial"/>
          <w:b/>
          <w:bCs/>
          <w:color w:val="000000"/>
          <w:sz w:val="22"/>
          <w:szCs w:val="22"/>
        </w:rPr>
      </w:pPr>
    </w:p>
    <w:p w:rsidR="001E0FFB" w:rsidRPr="00BE6C47" w:rsidRDefault="0002199E" w:rsidP="001E0FFB">
      <w:pPr>
        <w:autoSpaceDE w:val="0"/>
        <w:autoSpaceDN w:val="0"/>
        <w:adjustRightInd w:val="0"/>
        <w:rPr>
          <w:rFonts w:ascii="Arial" w:hAnsi="Arial" w:cs="Arial"/>
          <w:color w:val="000000"/>
          <w:sz w:val="22"/>
          <w:szCs w:val="22"/>
        </w:rPr>
      </w:pPr>
      <w:r w:rsidRPr="00C051CC">
        <w:rPr>
          <w:rFonts w:ascii="Arial" w:hAnsi="Arial" w:cs="Arial"/>
          <w:bCs/>
          <w:color w:val="000000"/>
          <w:sz w:val="22"/>
          <w:szCs w:val="22"/>
        </w:rPr>
        <w:t xml:space="preserve">Bildunterschrift: </w:t>
      </w:r>
      <w:r w:rsidR="001E0FFB" w:rsidRPr="00C051CC">
        <w:rPr>
          <w:rFonts w:ascii="Arial" w:hAnsi="Arial" w:cs="Arial"/>
          <w:color w:val="000000"/>
          <w:sz w:val="22"/>
          <w:szCs w:val="22"/>
        </w:rPr>
        <w:t xml:space="preserve"> R</w:t>
      </w:r>
      <w:r w:rsidR="001E0FFB" w:rsidRPr="00BE6C47">
        <w:rPr>
          <w:rFonts w:ascii="Arial" w:hAnsi="Arial" w:cs="Arial"/>
          <w:color w:val="000000"/>
          <w:sz w:val="22"/>
          <w:szCs w:val="22"/>
        </w:rPr>
        <w:t>echtzeitig besorgen: Ab März gelten blaue Versicherungskennzeichen.</w:t>
      </w:r>
    </w:p>
    <w:p w:rsidR="00A21A4B" w:rsidRDefault="00A21A4B" w:rsidP="001E0FFB">
      <w:pPr>
        <w:rPr>
          <w:rFonts w:ascii="Sparkasse Rg" w:hAnsi="Sparkasse Rg"/>
          <w:sz w:val="22"/>
        </w:rPr>
      </w:pPr>
    </w:p>
    <w:sectPr w:rsidR="00A21A4B" w:rsidSect="00CF590B">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985" w:left="1418" w:header="896"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C1" w:rsidRDefault="00C774C1" w:rsidP="00471E94">
      <w:pPr>
        <w:pStyle w:val="Fuzeile"/>
      </w:pPr>
      <w:r>
        <w:separator/>
      </w:r>
    </w:p>
  </w:endnote>
  <w:endnote w:type="continuationSeparator" w:id="0">
    <w:p w:rsidR="00C774C1" w:rsidRDefault="00C774C1" w:rsidP="00471E94">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parkasse Rg">
    <w:altName w:val="Arial"/>
    <w:panose1 w:val="020B0504050602020204"/>
    <w:charset w:val="00"/>
    <w:family w:val="swiss"/>
    <w:pitch w:val="variable"/>
    <w:sig w:usb0="8000008F" w:usb1="00000002" w:usb2="00000000" w:usb3="00000000" w:csb0="00000093" w:csb1="00000000"/>
  </w:font>
  <w:font w:name="Arial">
    <w:panose1 w:val="020B0604020202020204"/>
    <w:charset w:val="00"/>
    <w:family w:val="swiss"/>
    <w:pitch w:val="variable"/>
    <w:sig w:usb0="E0002AFF" w:usb1="C0007843" w:usb2="00000009" w:usb3="00000000" w:csb0="000001FF" w:csb1="00000000"/>
  </w:font>
  <w:font w:name="Sparkasse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2E" w:rsidRDefault="00AB4C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2480"/>
      <w:gridCol w:w="2552"/>
      <w:gridCol w:w="2551"/>
      <w:gridCol w:w="2410"/>
    </w:tblGrid>
    <w:tr w:rsidR="009748EF" w:rsidTr="003C144C">
      <w:trPr>
        <w:trHeight w:hRule="exact" w:val="1328"/>
      </w:trPr>
      <w:tc>
        <w:tcPr>
          <w:tcW w:w="2480" w:type="dxa"/>
          <w:shd w:val="clear" w:color="auto" w:fill="auto"/>
        </w:tcPr>
        <w:p w:rsidR="009748EF" w:rsidRPr="00DF15ED" w:rsidRDefault="009748EF" w:rsidP="009748EF">
          <w:pPr>
            <w:pStyle w:val="Fuzeile"/>
            <w:tabs>
              <w:tab w:val="left" w:pos="454"/>
            </w:tabs>
            <w:rPr>
              <w:rFonts w:ascii="Sparkasse Rg" w:hAnsi="Sparkasse Rg"/>
              <w:b/>
              <w:color w:val="999999"/>
              <w:sz w:val="14"/>
              <w:szCs w:val="16"/>
            </w:rPr>
          </w:pPr>
          <w:r w:rsidRPr="00DF15ED">
            <w:rPr>
              <w:rFonts w:ascii="Sparkasse Rg" w:hAnsi="Sparkasse Rg"/>
              <w:b/>
              <w:color w:val="999999"/>
              <w:sz w:val="14"/>
              <w:szCs w:val="16"/>
            </w:rPr>
            <w:t xml:space="preserve">Jörg </w:t>
          </w:r>
          <w:proofErr w:type="spellStart"/>
          <w:r w:rsidRPr="00DF15ED">
            <w:rPr>
              <w:rFonts w:ascii="Sparkasse Rg" w:hAnsi="Sparkasse Rg"/>
              <w:b/>
              <w:color w:val="999999"/>
              <w:sz w:val="14"/>
              <w:szCs w:val="16"/>
            </w:rPr>
            <w:t>Brokkötter</w:t>
          </w:r>
          <w:proofErr w:type="spellEnd"/>
          <w:r w:rsidRPr="00DF15ED">
            <w:rPr>
              <w:rFonts w:ascii="Sparkasse Rg" w:hAnsi="Sparkasse Rg"/>
              <w:b/>
              <w:color w:val="999999"/>
              <w:sz w:val="14"/>
              <w:szCs w:val="16"/>
            </w:rPr>
            <w:t>, Pressesprecher</w:t>
          </w:r>
        </w:p>
        <w:p w:rsidR="009748EF" w:rsidRPr="00DF15ED" w:rsidRDefault="009748EF" w:rsidP="009748EF">
          <w:pPr>
            <w:pStyle w:val="Fuzeile"/>
            <w:tabs>
              <w:tab w:val="left" w:pos="454"/>
              <w:tab w:val="left" w:pos="516"/>
            </w:tabs>
            <w:rPr>
              <w:rFonts w:ascii="Sparkasse Rg" w:hAnsi="Sparkasse Rg"/>
              <w:color w:val="999999"/>
              <w:sz w:val="14"/>
              <w:szCs w:val="16"/>
            </w:rPr>
          </w:pPr>
          <w:r w:rsidRPr="00DF15ED">
            <w:rPr>
              <w:rFonts w:ascii="Sparkasse Rg" w:hAnsi="Sparkasse Rg"/>
              <w:color w:val="999999"/>
              <w:sz w:val="14"/>
              <w:szCs w:val="16"/>
            </w:rPr>
            <w:t>Provinzial-Allee 1, 48131 Münster</w:t>
          </w:r>
        </w:p>
        <w:p w:rsidR="009748EF" w:rsidRPr="00DF15ED" w:rsidRDefault="009748EF" w:rsidP="009748EF">
          <w:pPr>
            <w:pStyle w:val="Fuzeile"/>
            <w:tabs>
              <w:tab w:val="left" w:pos="454"/>
              <w:tab w:val="left" w:pos="516"/>
            </w:tabs>
            <w:rPr>
              <w:rFonts w:ascii="Sparkasse Rg" w:hAnsi="Sparkasse Rg"/>
              <w:color w:val="999999"/>
              <w:sz w:val="14"/>
              <w:szCs w:val="16"/>
              <w:lang w:val="nb-NO"/>
            </w:rPr>
          </w:pPr>
          <w:r w:rsidRPr="00DF15ED">
            <w:rPr>
              <w:rFonts w:ascii="Sparkasse Rg" w:hAnsi="Sparkasse Rg"/>
              <w:color w:val="999999"/>
              <w:sz w:val="14"/>
              <w:szCs w:val="16"/>
              <w:lang w:val="nb-NO"/>
            </w:rPr>
            <w:t>Telefon 0251/219-2372</w:t>
          </w:r>
        </w:p>
        <w:p w:rsidR="009748EF" w:rsidRPr="00DF15ED" w:rsidRDefault="009748EF" w:rsidP="009748EF">
          <w:pPr>
            <w:pStyle w:val="Fuzeile"/>
            <w:tabs>
              <w:tab w:val="left" w:pos="454"/>
              <w:tab w:val="left" w:pos="516"/>
            </w:tabs>
            <w:rPr>
              <w:rFonts w:ascii="Sparkasse Rg" w:hAnsi="Sparkasse Rg"/>
              <w:color w:val="999999"/>
              <w:sz w:val="14"/>
              <w:szCs w:val="16"/>
              <w:lang w:val="nb-NO"/>
            </w:rPr>
          </w:pPr>
          <w:r w:rsidRPr="00DF15ED">
            <w:rPr>
              <w:rFonts w:ascii="Sparkasse Rg" w:hAnsi="Sparkasse Rg"/>
              <w:color w:val="999999"/>
              <w:sz w:val="14"/>
              <w:szCs w:val="16"/>
              <w:lang w:val="nb-NO"/>
            </w:rPr>
            <w:t>Telefax 0251/219-3759</w:t>
          </w:r>
        </w:p>
        <w:p w:rsidR="009748EF" w:rsidRPr="002850A4" w:rsidRDefault="004D1A52" w:rsidP="009748EF">
          <w:pPr>
            <w:pStyle w:val="Fuzeile"/>
            <w:tabs>
              <w:tab w:val="left" w:pos="454"/>
              <w:tab w:val="left" w:pos="516"/>
            </w:tabs>
            <w:rPr>
              <w:rFonts w:ascii="Sparkasse Rg" w:hAnsi="Sparkasse Rg"/>
              <w:color w:val="999999"/>
              <w:sz w:val="14"/>
              <w:szCs w:val="16"/>
              <w:lang w:val="nb-NO"/>
            </w:rPr>
          </w:pPr>
          <w:hyperlink r:id="rId1" w:history="1">
            <w:r w:rsidR="009748EF" w:rsidRPr="002850A4">
              <w:rPr>
                <w:rStyle w:val="Hyperlink"/>
                <w:rFonts w:ascii="Sparkasse Rg" w:hAnsi="Sparkasse Rg"/>
                <w:color w:val="999999"/>
                <w:sz w:val="14"/>
                <w:szCs w:val="16"/>
                <w:u w:val="none"/>
                <w:lang w:val="nb-NO"/>
              </w:rPr>
              <w:t>joerg.brokkoetter@provinzial.de</w:t>
            </w:r>
          </w:hyperlink>
        </w:p>
        <w:p w:rsidR="009748EF" w:rsidRPr="00DF15ED" w:rsidRDefault="009748EF" w:rsidP="009748EF">
          <w:pPr>
            <w:pStyle w:val="Fuzeile"/>
            <w:tabs>
              <w:tab w:val="clear" w:pos="4536"/>
              <w:tab w:val="left" w:pos="454"/>
            </w:tabs>
            <w:rPr>
              <w:rFonts w:ascii="Sparkasse Rg" w:hAnsi="Sparkasse Rg"/>
              <w:b/>
              <w:color w:val="999999"/>
              <w:sz w:val="14"/>
              <w:szCs w:val="16"/>
              <w:lang w:val="nb-NO"/>
            </w:rPr>
          </w:pPr>
          <w:r w:rsidRPr="00DF15ED">
            <w:rPr>
              <w:rFonts w:ascii="Sparkasse Rg" w:hAnsi="Sparkasse Rg"/>
              <w:color w:val="999999"/>
              <w:sz w:val="14"/>
              <w:szCs w:val="16"/>
              <w:lang w:val="nb-NO"/>
            </w:rPr>
            <w:t>www.provinzial-online.de</w:t>
          </w:r>
        </w:p>
        <w:p w:rsidR="009748EF" w:rsidRPr="009A550E" w:rsidRDefault="009748EF" w:rsidP="009748EF">
          <w:pPr>
            <w:pStyle w:val="Fuzeile"/>
            <w:tabs>
              <w:tab w:val="left" w:pos="454"/>
              <w:tab w:val="left" w:pos="516"/>
            </w:tabs>
            <w:rPr>
              <w:sz w:val="12"/>
              <w:lang w:val="nb-NO"/>
            </w:rPr>
          </w:pPr>
        </w:p>
        <w:p w:rsidR="009748EF" w:rsidRPr="009A550E" w:rsidRDefault="009748EF" w:rsidP="009748EF">
          <w:pPr>
            <w:pStyle w:val="Fuzeile"/>
            <w:tabs>
              <w:tab w:val="left" w:pos="454"/>
              <w:tab w:val="left" w:pos="516"/>
            </w:tabs>
            <w:rPr>
              <w:sz w:val="12"/>
              <w:lang w:val="nb-NO"/>
            </w:rPr>
          </w:pPr>
        </w:p>
        <w:p w:rsidR="009748EF" w:rsidRPr="009A550E" w:rsidRDefault="009748EF" w:rsidP="009748EF">
          <w:pPr>
            <w:pStyle w:val="Fuzeile"/>
            <w:tabs>
              <w:tab w:val="left" w:pos="454"/>
            </w:tabs>
            <w:rPr>
              <w:rFonts w:ascii="Sparkasse Rg" w:hAnsi="Sparkasse Rg"/>
              <w:sz w:val="12"/>
              <w:lang w:val="nb-NO"/>
            </w:rPr>
          </w:pPr>
        </w:p>
      </w:tc>
      <w:tc>
        <w:tcPr>
          <w:tcW w:w="2552" w:type="dxa"/>
          <w:shd w:val="clear" w:color="auto" w:fill="auto"/>
        </w:tcPr>
        <w:p w:rsidR="009748EF" w:rsidRPr="00DF15ED" w:rsidRDefault="009748EF" w:rsidP="009748EF">
          <w:pPr>
            <w:pStyle w:val="Fuzeile"/>
            <w:tabs>
              <w:tab w:val="left" w:pos="454"/>
            </w:tabs>
            <w:rPr>
              <w:rFonts w:ascii="Sparkasse Rg" w:hAnsi="Sparkasse Rg"/>
              <w:b/>
              <w:color w:val="999999"/>
              <w:sz w:val="14"/>
              <w:szCs w:val="14"/>
            </w:rPr>
          </w:pPr>
          <w:r w:rsidRPr="00DF15ED">
            <w:rPr>
              <w:rFonts w:ascii="Sparkasse Rg" w:hAnsi="Sparkasse Rg"/>
              <w:b/>
              <w:color w:val="999999"/>
              <w:sz w:val="14"/>
              <w:szCs w:val="14"/>
            </w:rPr>
            <w:t>Westfälische Provinzial</w:t>
          </w:r>
        </w:p>
        <w:p w:rsidR="009748EF" w:rsidRPr="00DF15ED" w:rsidRDefault="009748EF" w:rsidP="009748EF">
          <w:pPr>
            <w:pStyle w:val="Fuzeile"/>
            <w:tabs>
              <w:tab w:val="left" w:pos="454"/>
            </w:tabs>
            <w:rPr>
              <w:rFonts w:ascii="Sparkasse Rg" w:hAnsi="Sparkasse Rg"/>
              <w:b/>
              <w:color w:val="999999"/>
              <w:sz w:val="14"/>
              <w:szCs w:val="14"/>
            </w:rPr>
          </w:pPr>
          <w:r w:rsidRPr="00DF15ED">
            <w:rPr>
              <w:rFonts w:ascii="Sparkasse Rg" w:hAnsi="Sparkasse Rg"/>
              <w:b/>
              <w:color w:val="999999"/>
              <w:sz w:val="14"/>
              <w:szCs w:val="14"/>
            </w:rPr>
            <w:t>Versicherung Aktiengesellschaft</w:t>
          </w:r>
        </w:p>
        <w:p w:rsidR="009748EF" w:rsidRPr="00DF15ED" w:rsidRDefault="009748EF" w:rsidP="009748EF">
          <w:pPr>
            <w:pStyle w:val="Fuzeile"/>
            <w:tabs>
              <w:tab w:val="left" w:pos="454"/>
            </w:tabs>
            <w:rPr>
              <w:color w:val="999999"/>
              <w:sz w:val="14"/>
              <w:szCs w:val="14"/>
            </w:rPr>
          </w:pPr>
          <w:r w:rsidRPr="00DF15ED">
            <w:rPr>
              <w:rFonts w:ascii="Sparkasse Rg" w:hAnsi="Sparkasse Rg"/>
              <w:color w:val="999999"/>
              <w:sz w:val="14"/>
              <w:szCs w:val="14"/>
            </w:rPr>
            <w:t>Die Versicherung der</w:t>
          </w:r>
          <w:r w:rsidRPr="00DF15ED">
            <w:rPr>
              <w:color w:val="999999"/>
              <w:sz w:val="12"/>
            </w:rPr>
            <w:t xml:space="preserve"> </w:t>
          </w:r>
          <w:r w:rsidRPr="00DF15ED">
            <w:rPr>
              <w:rFonts w:ascii="Sparkasse Symbol" w:hAnsi="Sparkasse Symbol"/>
              <w:color w:val="999999"/>
              <w:sz w:val="6"/>
            </w:rPr>
            <w:t></w:t>
          </w:r>
          <w:r w:rsidRPr="00DF15ED">
            <w:rPr>
              <w:color w:val="999999"/>
              <w:sz w:val="12"/>
            </w:rPr>
            <w:t xml:space="preserve"> </w:t>
          </w:r>
          <w:r w:rsidRPr="00DF15ED">
            <w:rPr>
              <w:rFonts w:ascii="Sparkasse Rg" w:hAnsi="Sparkasse Rg"/>
              <w:color w:val="999999"/>
              <w:sz w:val="14"/>
              <w:szCs w:val="14"/>
            </w:rPr>
            <w:t>Sparkassen</w:t>
          </w:r>
        </w:p>
        <w:p w:rsidR="009748EF" w:rsidRPr="00DF15ED"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Amtsgericht Münster HRB 6144</w:t>
          </w:r>
        </w:p>
        <w:p w:rsidR="009748EF"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St.-Nr. 5337 5914 0146</w:t>
          </w:r>
        </w:p>
        <w:p w:rsidR="004914F1" w:rsidRPr="00DF15ED" w:rsidRDefault="004914F1" w:rsidP="009748EF">
          <w:pPr>
            <w:pStyle w:val="Fuzeile"/>
            <w:tabs>
              <w:tab w:val="left" w:pos="454"/>
            </w:tabs>
            <w:rPr>
              <w:rFonts w:ascii="Sparkasse Rg" w:hAnsi="Sparkasse Rg"/>
              <w:color w:val="999999"/>
              <w:sz w:val="14"/>
              <w:szCs w:val="14"/>
            </w:rPr>
          </w:pPr>
          <w:r>
            <w:rPr>
              <w:rFonts w:ascii="Sparkasse Rg" w:hAnsi="Sparkasse Rg"/>
              <w:color w:val="999999"/>
              <w:sz w:val="14"/>
              <w:szCs w:val="14"/>
            </w:rPr>
            <w:t>Ver</w:t>
          </w:r>
          <w:r w:rsidR="009D4372">
            <w:rPr>
              <w:rFonts w:ascii="Sparkasse Rg" w:hAnsi="Sparkasse Rg"/>
              <w:color w:val="999999"/>
              <w:sz w:val="14"/>
              <w:szCs w:val="14"/>
            </w:rPr>
            <w:t>s</w:t>
          </w:r>
          <w:r>
            <w:rPr>
              <w:rFonts w:ascii="Sparkasse Rg" w:hAnsi="Sparkasse Rg"/>
              <w:color w:val="999999"/>
              <w:sz w:val="14"/>
              <w:szCs w:val="14"/>
            </w:rPr>
            <w:t>.-St.-Nr. 9116 8100 1761</w:t>
          </w:r>
        </w:p>
        <w:p w:rsidR="009748EF" w:rsidRPr="00DF15ED" w:rsidRDefault="009748EF" w:rsidP="009748EF">
          <w:pPr>
            <w:pStyle w:val="Fuzeile"/>
            <w:tabs>
              <w:tab w:val="left" w:pos="454"/>
              <w:tab w:val="left" w:pos="516"/>
            </w:tabs>
            <w:rPr>
              <w:rFonts w:ascii="Sparkasse Rg" w:hAnsi="Sparkasse Rg"/>
              <w:color w:val="999999"/>
              <w:sz w:val="12"/>
            </w:rPr>
          </w:pPr>
        </w:p>
      </w:tc>
      <w:tc>
        <w:tcPr>
          <w:tcW w:w="2551" w:type="dxa"/>
          <w:shd w:val="clear" w:color="auto" w:fill="auto"/>
        </w:tcPr>
        <w:p w:rsidR="009748EF" w:rsidRPr="00DF15ED"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 xml:space="preserve">Vorstand: </w:t>
          </w:r>
        </w:p>
        <w:p w:rsidR="009748EF"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Dr. Wolfgang Breuer</w:t>
          </w:r>
          <w:r>
            <w:rPr>
              <w:rFonts w:ascii="Sparkasse Rg" w:hAnsi="Sparkasse Rg"/>
              <w:color w:val="999999"/>
              <w:sz w:val="14"/>
              <w:szCs w:val="14"/>
            </w:rPr>
            <w:t xml:space="preserve"> (Vorsitzender)</w:t>
          </w:r>
          <w:r w:rsidRPr="00DF15ED">
            <w:rPr>
              <w:rFonts w:ascii="Sparkasse Rg" w:hAnsi="Sparkasse Rg"/>
              <w:color w:val="999999"/>
              <w:sz w:val="14"/>
              <w:szCs w:val="14"/>
            </w:rPr>
            <w:t xml:space="preserve">, </w:t>
          </w:r>
        </w:p>
        <w:p w:rsidR="009748EF"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 xml:space="preserve">Stefan Richter </w:t>
          </w:r>
          <w:r>
            <w:rPr>
              <w:rFonts w:ascii="Sparkasse Rg" w:hAnsi="Sparkasse Rg"/>
              <w:color w:val="999999"/>
              <w:sz w:val="14"/>
              <w:szCs w:val="14"/>
            </w:rPr>
            <w:t>(</w:t>
          </w:r>
          <w:proofErr w:type="spellStart"/>
          <w:r>
            <w:rPr>
              <w:rFonts w:ascii="Sparkasse Rg" w:hAnsi="Sparkasse Rg"/>
              <w:color w:val="999999"/>
              <w:sz w:val="14"/>
              <w:szCs w:val="14"/>
            </w:rPr>
            <w:t>stv</w:t>
          </w:r>
          <w:proofErr w:type="spellEnd"/>
          <w:r>
            <w:rPr>
              <w:rFonts w:ascii="Sparkasse Rg" w:hAnsi="Sparkasse Rg"/>
              <w:color w:val="999999"/>
              <w:sz w:val="14"/>
              <w:szCs w:val="14"/>
            </w:rPr>
            <w:t xml:space="preserve">. Vorsitzender), </w:t>
          </w:r>
        </w:p>
        <w:p w:rsidR="009748EF" w:rsidRDefault="009748EF" w:rsidP="009748EF">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Frank </w:t>
          </w:r>
          <w:proofErr w:type="spellStart"/>
          <w:r>
            <w:rPr>
              <w:rFonts w:ascii="Sparkasse Rg" w:hAnsi="Sparkasse Rg"/>
              <w:color w:val="999999"/>
              <w:sz w:val="14"/>
              <w:szCs w:val="14"/>
            </w:rPr>
            <w:t>Neuroth</w:t>
          </w:r>
          <w:proofErr w:type="spellEnd"/>
          <w:r>
            <w:rPr>
              <w:rFonts w:ascii="Sparkasse Rg" w:hAnsi="Sparkasse Rg"/>
              <w:color w:val="999999"/>
              <w:sz w:val="14"/>
              <w:szCs w:val="14"/>
            </w:rPr>
            <w:t xml:space="preserve">, </w:t>
          </w:r>
          <w:r w:rsidRPr="00DF15ED">
            <w:rPr>
              <w:rFonts w:ascii="Sparkasse Rg" w:hAnsi="Sparkasse Rg"/>
              <w:color w:val="999999"/>
              <w:sz w:val="14"/>
              <w:szCs w:val="14"/>
            </w:rPr>
            <w:t xml:space="preserve">Dr. Thomas Niemöller, </w:t>
          </w:r>
        </w:p>
        <w:p w:rsidR="009748EF"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Markus Reinhard,</w:t>
          </w:r>
          <w:r>
            <w:rPr>
              <w:rFonts w:ascii="Sparkasse Rg" w:hAnsi="Sparkasse Rg"/>
              <w:color w:val="999999"/>
              <w:sz w:val="14"/>
              <w:szCs w:val="14"/>
            </w:rPr>
            <w:t xml:space="preserve"> </w:t>
          </w:r>
          <w:r w:rsidRPr="00DF15ED">
            <w:rPr>
              <w:rFonts w:ascii="Sparkasse Rg" w:hAnsi="Sparkasse Rg"/>
              <w:color w:val="999999"/>
              <w:sz w:val="14"/>
              <w:szCs w:val="14"/>
            </w:rPr>
            <w:t>Dr. Ulrich Scholten</w:t>
          </w:r>
          <w:r>
            <w:rPr>
              <w:rFonts w:ascii="Sparkasse Rg" w:hAnsi="Sparkasse Rg"/>
              <w:color w:val="999999"/>
              <w:sz w:val="14"/>
              <w:szCs w:val="14"/>
            </w:rPr>
            <w:t xml:space="preserve">, </w:t>
          </w:r>
        </w:p>
        <w:p w:rsidR="009748EF" w:rsidRPr="00DF15ED" w:rsidRDefault="009748EF" w:rsidP="009748EF">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Matthew </w:t>
          </w:r>
          <w:proofErr w:type="spellStart"/>
          <w:r>
            <w:rPr>
              <w:rFonts w:ascii="Sparkasse Rg" w:hAnsi="Sparkasse Rg"/>
              <w:color w:val="999999"/>
              <w:sz w:val="14"/>
              <w:szCs w:val="14"/>
            </w:rPr>
            <w:t>Wilby</w:t>
          </w:r>
          <w:proofErr w:type="spellEnd"/>
          <w:r w:rsidRPr="00DF15ED">
            <w:rPr>
              <w:rFonts w:ascii="Sparkasse Rg" w:hAnsi="Sparkasse Rg"/>
              <w:color w:val="999999"/>
              <w:sz w:val="14"/>
              <w:szCs w:val="14"/>
            </w:rPr>
            <w:t xml:space="preserve"> </w:t>
          </w:r>
        </w:p>
        <w:p w:rsidR="009748EF" w:rsidRPr="00DF15ED" w:rsidRDefault="009748EF" w:rsidP="009748EF">
          <w:pPr>
            <w:pStyle w:val="Fuzeile"/>
            <w:tabs>
              <w:tab w:val="left" w:pos="454"/>
            </w:tabs>
            <w:rPr>
              <w:rFonts w:ascii="Sparkasse Rg" w:hAnsi="Sparkasse Rg"/>
              <w:color w:val="999999"/>
              <w:sz w:val="12"/>
            </w:rPr>
          </w:pPr>
        </w:p>
      </w:tc>
      <w:tc>
        <w:tcPr>
          <w:tcW w:w="2410" w:type="dxa"/>
        </w:tcPr>
        <w:p w:rsidR="009748EF" w:rsidRDefault="009748EF" w:rsidP="009748EF">
          <w:pPr>
            <w:pStyle w:val="Fuzeile"/>
            <w:tabs>
              <w:tab w:val="left" w:pos="454"/>
            </w:tabs>
            <w:rPr>
              <w:rFonts w:ascii="Sparkasse Rg" w:hAnsi="Sparkasse Rg"/>
              <w:color w:val="999999"/>
              <w:sz w:val="14"/>
              <w:szCs w:val="14"/>
            </w:rPr>
          </w:pPr>
          <w:r w:rsidRPr="00DF15ED">
            <w:rPr>
              <w:rFonts w:ascii="Sparkasse Rg" w:hAnsi="Sparkasse Rg"/>
              <w:color w:val="999999"/>
              <w:sz w:val="14"/>
              <w:szCs w:val="14"/>
            </w:rPr>
            <w:t>Vors</w:t>
          </w:r>
          <w:r>
            <w:rPr>
              <w:rFonts w:ascii="Sparkasse Rg" w:hAnsi="Sparkasse Rg"/>
              <w:color w:val="999999"/>
              <w:sz w:val="14"/>
              <w:szCs w:val="14"/>
            </w:rPr>
            <w:t>itzende</w:t>
          </w:r>
          <w:r w:rsidR="00AB4C2E">
            <w:rPr>
              <w:rFonts w:ascii="Sparkasse Rg" w:hAnsi="Sparkasse Rg"/>
              <w:color w:val="999999"/>
              <w:sz w:val="14"/>
              <w:szCs w:val="14"/>
            </w:rPr>
            <w:t>r</w:t>
          </w:r>
          <w:r>
            <w:rPr>
              <w:rFonts w:ascii="Sparkasse Rg" w:hAnsi="Sparkasse Rg"/>
              <w:color w:val="999999"/>
              <w:sz w:val="14"/>
              <w:szCs w:val="14"/>
            </w:rPr>
            <w:t xml:space="preserve"> des Aufsichtsrats: </w:t>
          </w:r>
        </w:p>
        <w:p w:rsidR="009748EF" w:rsidRPr="00DF15ED" w:rsidRDefault="00775146" w:rsidP="007D09B7">
          <w:pPr>
            <w:pStyle w:val="Fuzeile"/>
            <w:tabs>
              <w:tab w:val="left" w:pos="454"/>
            </w:tabs>
            <w:rPr>
              <w:rFonts w:ascii="Sparkasse Rg" w:hAnsi="Sparkasse Rg"/>
              <w:color w:val="999999"/>
              <w:sz w:val="12"/>
            </w:rPr>
          </w:pPr>
          <w:r w:rsidRPr="00775146">
            <w:rPr>
              <w:rFonts w:ascii="Sparkasse Rg" w:hAnsi="Sparkasse Rg"/>
              <w:color w:val="999999"/>
              <w:sz w:val="14"/>
              <w:szCs w:val="14"/>
            </w:rPr>
            <w:t>Matthias Löb</w:t>
          </w:r>
        </w:p>
      </w:tc>
    </w:tr>
  </w:tbl>
  <w:p w:rsidR="002850A4" w:rsidRDefault="002850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2E" w:rsidRDefault="00AB4C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C1" w:rsidRDefault="00C774C1" w:rsidP="00471E94">
      <w:pPr>
        <w:pStyle w:val="Fuzeile"/>
      </w:pPr>
      <w:r>
        <w:separator/>
      </w:r>
    </w:p>
  </w:footnote>
  <w:footnote w:type="continuationSeparator" w:id="0">
    <w:p w:rsidR="00C774C1" w:rsidRDefault="00C774C1" w:rsidP="00471E94">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2E" w:rsidRDefault="00AB4C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2E" w:rsidRDefault="00AB4C2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2E" w:rsidRDefault="00AB4C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78A5"/>
    <w:multiLevelType w:val="hybridMultilevel"/>
    <w:tmpl w:val="8E98C836"/>
    <w:lvl w:ilvl="0" w:tplc="CF64BAEC">
      <w:numFmt w:val="bullet"/>
      <w:lvlText w:val=""/>
      <w:lvlJc w:val="left"/>
      <w:pPr>
        <w:ind w:left="1065" w:hanging="705"/>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253093"/>
    <w:multiLevelType w:val="hybridMultilevel"/>
    <w:tmpl w:val="493A9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E"/>
    <w:rsid w:val="0002199E"/>
    <w:rsid w:val="0003391D"/>
    <w:rsid w:val="000D575B"/>
    <w:rsid w:val="00102025"/>
    <w:rsid w:val="00122A95"/>
    <w:rsid w:val="00151F36"/>
    <w:rsid w:val="0018732C"/>
    <w:rsid w:val="001E0FFB"/>
    <w:rsid w:val="002850A4"/>
    <w:rsid w:val="0036513B"/>
    <w:rsid w:val="00381B73"/>
    <w:rsid w:val="0038213C"/>
    <w:rsid w:val="003925A4"/>
    <w:rsid w:val="003C144C"/>
    <w:rsid w:val="0041028F"/>
    <w:rsid w:val="004400A0"/>
    <w:rsid w:val="00442624"/>
    <w:rsid w:val="00470E9F"/>
    <w:rsid w:val="00471E94"/>
    <w:rsid w:val="004914F1"/>
    <w:rsid w:val="004D1A52"/>
    <w:rsid w:val="005E137B"/>
    <w:rsid w:val="00644BA1"/>
    <w:rsid w:val="006677B6"/>
    <w:rsid w:val="006F251D"/>
    <w:rsid w:val="00717D31"/>
    <w:rsid w:val="00775146"/>
    <w:rsid w:val="00777071"/>
    <w:rsid w:val="007D09B7"/>
    <w:rsid w:val="00881307"/>
    <w:rsid w:val="0089193B"/>
    <w:rsid w:val="008B1FD1"/>
    <w:rsid w:val="008F7291"/>
    <w:rsid w:val="008F72D4"/>
    <w:rsid w:val="009748EF"/>
    <w:rsid w:val="009A550E"/>
    <w:rsid w:val="009B5671"/>
    <w:rsid w:val="009D4372"/>
    <w:rsid w:val="009F5DF1"/>
    <w:rsid w:val="00A21A4B"/>
    <w:rsid w:val="00A3397A"/>
    <w:rsid w:val="00AB4C2E"/>
    <w:rsid w:val="00AD0041"/>
    <w:rsid w:val="00B13FDC"/>
    <w:rsid w:val="00B30FEF"/>
    <w:rsid w:val="00B442D6"/>
    <w:rsid w:val="00B655AD"/>
    <w:rsid w:val="00BF2395"/>
    <w:rsid w:val="00C051CC"/>
    <w:rsid w:val="00C66A70"/>
    <w:rsid w:val="00C774C1"/>
    <w:rsid w:val="00C8117A"/>
    <w:rsid w:val="00CA227A"/>
    <w:rsid w:val="00CF590B"/>
    <w:rsid w:val="00D003AA"/>
    <w:rsid w:val="00D26930"/>
    <w:rsid w:val="00DA14B1"/>
    <w:rsid w:val="00DF15ED"/>
    <w:rsid w:val="00E002EB"/>
    <w:rsid w:val="00E02B1D"/>
    <w:rsid w:val="00E30E54"/>
    <w:rsid w:val="00E33F65"/>
    <w:rsid w:val="00E43A34"/>
    <w:rsid w:val="00E54DC5"/>
    <w:rsid w:val="00E74206"/>
    <w:rsid w:val="00E92656"/>
    <w:rsid w:val="00EF2875"/>
    <w:rsid w:val="00F00278"/>
    <w:rsid w:val="00F145B4"/>
    <w:rsid w:val="00F23008"/>
    <w:rsid w:val="00F346B6"/>
    <w:rsid w:val="00F66567"/>
    <w:rsid w:val="00F82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CFDC214-85A2-40D0-85C7-AB86BBA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550E"/>
    <w:pPr>
      <w:tabs>
        <w:tab w:val="center" w:pos="4536"/>
        <w:tab w:val="right" w:pos="9072"/>
      </w:tabs>
    </w:pPr>
  </w:style>
  <w:style w:type="paragraph" w:styleId="Fuzeile">
    <w:name w:val="footer"/>
    <w:basedOn w:val="Standard"/>
    <w:rsid w:val="009A550E"/>
    <w:pPr>
      <w:tabs>
        <w:tab w:val="center" w:pos="4536"/>
        <w:tab w:val="right" w:pos="9072"/>
      </w:tabs>
    </w:pPr>
  </w:style>
  <w:style w:type="character" w:styleId="Hyperlink">
    <w:name w:val="Hyperlink"/>
    <w:rsid w:val="009A550E"/>
    <w:rPr>
      <w:color w:val="0000FF"/>
      <w:u w:val="single"/>
    </w:rPr>
  </w:style>
  <w:style w:type="paragraph" w:styleId="Sprechblasentext">
    <w:name w:val="Balloon Text"/>
    <w:basedOn w:val="Standard"/>
    <w:semiHidden/>
    <w:rsid w:val="00DF15ED"/>
    <w:rPr>
      <w:rFonts w:ascii="Tahoma" w:hAnsi="Tahoma" w:cs="Tahoma"/>
      <w:sz w:val="16"/>
      <w:szCs w:val="16"/>
    </w:rPr>
  </w:style>
  <w:style w:type="paragraph" w:styleId="Textkrper">
    <w:name w:val="Body Text"/>
    <w:basedOn w:val="Standard"/>
    <w:link w:val="TextkrperZchn"/>
    <w:rsid w:val="00E92656"/>
    <w:pPr>
      <w:spacing w:after="120"/>
      <w:ind w:right="284"/>
    </w:pPr>
    <w:rPr>
      <w:rFonts w:eastAsia="Times New Roman"/>
      <w:sz w:val="24"/>
      <w:lang w:eastAsia="de-DE"/>
    </w:rPr>
  </w:style>
  <w:style w:type="character" w:customStyle="1" w:styleId="TextkrperZchn">
    <w:name w:val="Textkörper Zchn"/>
    <w:link w:val="Textkrper"/>
    <w:rsid w:val="00E9265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oerg.brokkoetter@provinzia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Provinzial</Company>
  <LinksUpToDate>false</LinksUpToDate>
  <CharactersWithSpaces>1893</CharactersWithSpaces>
  <SharedDoc>false</SharedDoc>
  <HLinks>
    <vt:vector size="6" baseType="variant">
      <vt:variant>
        <vt:i4>2687061</vt:i4>
      </vt:variant>
      <vt:variant>
        <vt:i4>0</vt:i4>
      </vt:variant>
      <vt:variant>
        <vt:i4>0</vt:i4>
      </vt:variant>
      <vt:variant>
        <vt:i4>5</vt:i4>
      </vt:variant>
      <vt:variant>
        <vt:lpwstr>mailto:joerg.brokkoetter@provinzial.de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W023671</dc:creator>
  <cp:keywords/>
  <dc:description/>
  <cp:lastModifiedBy>R01-1101 van Delden Edith</cp:lastModifiedBy>
  <cp:revision>3</cp:revision>
  <cp:lastPrinted>2018-02-01T07:26:00Z</cp:lastPrinted>
  <dcterms:created xsi:type="dcterms:W3CDTF">2018-02-01T07:27:00Z</dcterms:created>
  <dcterms:modified xsi:type="dcterms:W3CDTF">2018-02-01T09:38:00Z</dcterms:modified>
</cp:coreProperties>
</file>