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C80" w14:textId="77777777" w:rsidR="002D1159" w:rsidRDefault="002D1159" w:rsidP="00A81237">
      <w:pPr>
        <w:pStyle w:val="DachzeilePressemitteilung"/>
      </w:pPr>
      <w:r>
        <w:t>Pressemitteilung</w:t>
      </w:r>
    </w:p>
    <w:p w14:paraId="6022E5D3" w14:textId="5D4A8F39" w:rsidR="00FC623F" w:rsidRDefault="00FC623F" w:rsidP="00993EA1">
      <w:pPr>
        <w:pStyle w:val="TitelPressemitteilung"/>
        <w:spacing w:line="360" w:lineRule="auto"/>
        <w:rPr>
          <w:sz w:val="40"/>
          <w:szCs w:val="48"/>
        </w:rPr>
      </w:pPr>
      <w:r w:rsidRPr="00FC623F">
        <w:rPr>
          <w:sz w:val="40"/>
          <w:szCs w:val="48"/>
        </w:rPr>
        <w:t>Christopher Baczyk verstärkt VDI-Podcast „Technik aufs Ohr“</w:t>
      </w:r>
    </w:p>
    <w:p w14:paraId="68FDF2E5" w14:textId="77777777" w:rsidR="00BA06FB" w:rsidRPr="000E7A69" w:rsidRDefault="00BA06FB" w:rsidP="000E7A69">
      <w:pPr>
        <w:pStyle w:val="TitelPressemitteilung"/>
        <w:spacing w:line="360" w:lineRule="exact"/>
        <w:rPr>
          <w:sz w:val="40"/>
          <w:szCs w:val="48"/>
        </w:rPr>
      </w:pPr>
    </w:p>
    <w:p w14:paraId="715C3B3E" w14:textId="77777777" w:rsidR="00F20096" w:rsidRDefault="00F20096" w:rsidP="00317ACD"/>
    <w:p w14:paraId="7A59A39E" w14:textId="766B1CA9" w:rsidR="0074631E" w:rsidRPr="0074631E" w:rsidRDefault="00E35DA6" w:rsidP="00317ACD">
      <w:pPr>
        <w:rPr>
          <w:b/>
          <w:bCs/>
          <w:lang w:val="en-GB"/>
        </w:rPr>
      </w:pPr>
      <w:r>
        <w:rPr>
          <w:noProof/>
        </w:rPr>
        <mc:AlternateContent>
          <mc:Choice Requires="wps">
            <w:drawing>
              <wp:anchor distT="0" distB="0" distL="114300" distR="114300" simplePos="0" relativeHeight="251663360" behindDoc="0" locked="0" layoutInCell="1" allowOverlap="1" wp14:anchorId="66D5E3B7" wp14:editId="6449A395">
                <wp:simplePos x="0" y="0"/>
                <wp:positionH relativeFrom="column">
                  <wp:posOffset>111760</wp:posOffset>
                </wp:positionH>
                <wp:positionV relativeFrom="paragraph">
                  <wp:posOffset>1720215</wp:posOffset>
                </wp:positionV>
                <wp:extent cx="2392045" cy="635"/>
                <wp:effectExtent l="0" t="0" r="0" b="0"/>
                <wp:wrapSquare wrapText="bothSides"/>
                <wp:docPr id="1246846919" name="Textfeld 1"/>
                <wp:cNvGraphicFramePr/>
                <a:graphic xmlns:a="http://schemas.openxmlformats.org/drawingml/2006/main">
                  <a:graphicData uri="http://schemas.microsoft.com/office/word/2010/wordprocessingShape">
                    <wps:wsp>
                      <wps:cNvSpPr txBox="1"/>
                      <wps:spPr>
                        <a:xfrm>
                          <a:off x="0" y="0"/>
                          <a:ext cx="2392045" cy="635"/>
                        </a:xfrm>
                        <a:prstGeom prst="rect">
                          <a:avLst/>
                        </a:prstGeom>
                        <a:solidFill>
                          <a:prstClr val="white"/>
                        </a:solidFill>
                        <a:ln>
                          <a:noFill/>
                        </a:ln>
                      </wps:spPr>
                      <wps:txbx>
                        <w:txbxContent>
                          <w:p w14:paraId="11299C37" w14:textId="1260BA6C" w:rsidR="00E35DA6" w:rsidRPr="0032552D" w:rsidRDefault="00E35DA6" w:rsidP="00E35DA6">
                            <w:pPr>
                              <w:pStyle w:val="Beschriftung"/>
                              <w:rPr>
                                <w:b/>
                                <w:bCs/>
                                <w:noProof/>
                                <w:color w:val="000C19" w:themeColor="text1"/>
                                <w:sz w:val="20"/>
                              </w:rPr>
                            </w:pPr>
                            <w:r>
                              <w:rPr>
                                <w:noProof/>
                              </w:rPr>
                              <w:t>Radiojournalist Christopher Baczyk steigt als Moderator bei "Technik aufs Ohr" ein. Bild:</w:t>
                            </w:r>
                            <w:r w:rsidR="00FD2241">
                              <w:rPr>
                                <w:noProof/>
                              </w:rPr>
                              <w:t xml:space="preserve"> </w:t>
                            </w:r>
                            <w:r w:rsidR="00FD2241" w:rsidRPr="00FD2241">
                              <w:rPr>
                                <w:noProof/>
                              </w:rPr>
                              <w:t>Nils Vorpahl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6D5E3B7" id="_x0000_t202" coordsize="21600,21600" o:spt="202" path="m,l,21600r21600,l21600,xe">
                <v:stroke joinstyle="miter"/>
                <v:path gradientshapeok="t" o:connecttype="rect"/>
              </v:shapetype>
              <v:shape id="Textfeld 1" o:spid="_x0000_s1026" type="#_x0000_t202" style="position:absolute;margin-left:8.8pt;margin-top:135.45pt;width:188.3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" stroked="f">
                <v:textbox style="mso-fit-shape-to-text:t" inset="0,0,0,0">
                  <w:txbxContent>
                    <w:p w14:paraId="11299C37" w14:textId="1260BA6C" w:rsidR="00E35DA6" w:rsidRPr="0032552D" w:rsidRDefault="00E35DA6" w:rsidP="00E35DA6">
                      <w:pPr>
                        <w:pStyle w:val="Beschriftung"/>
                        <w:rPr>
                          <w:b/>
                          <w:bCs/>
                          <w:noProof/>
                          <w:color w:val="000C19" w:themeColor="text1"/>
                          <w:sz w:val="20"/>
                        </w:rPr>
                      </w:pPr>
                      <w:r>
                        <w:rPr>
                          <w:noProof/>
                        </w:rPr>
                        <w:t>Radiojournalist Christopher Baczyk steigt als Moderator bei "Technik aufs Ohr" ein. Bild:</w:t>
                      </w:r>
                      <w:r w:rsidR="00FD2241">
                        <w:rPr>
                          <w:noProof/>
                        </w:rPr>
                        <w:t xml:space="preserve"> </w:t>
                      </w:r>
                      <w:r w:rsidR="00FD2241" w:rsidRPr="00FD2241">
                        <w:rPr>
                          <w:noProof/>
                        </w:rPr>
                        <w:t>Nils Vorpahl</w:t>
                      </w:r>
                    </w:p>
                  </w:txbxContent>
                </v:textbox>
                <w10:wrap type="square"/>
              </v:shape>
            </w:pict>
          </mc:Fallback>
        </mc:AlternateContent>
      </w:r>
      <w:r w:rsidR="0074631E" w:rsidRPr="0074631E">
        <w:rPr>
          <w:b/>
          <w:bCs/>
          <w:noProof/>
        </w:rPr>
        <w:drawing>
          <wp:anchor distT="0" distB="0" distL="114300" distR="114300" simplePos="0" relativeHeight="251658240" behindDoc="1" locked="0" layoutInCell="1" allowOverlap="0" wp14:anchorId="0571EA81" wp14:editId="076132AF">
            <wp:simplePos x="0" y="0"/>
            <wp:positionH relativeFrom="column">
              <wp:posOffset>111760</wp:posOffset>
            </wp:positionH>
            <wp:positionV relativeFrom="paragraph">
              <wp:posOffset>68580</wp:posOffset>
            </wp:positionV>
            <wp:extent cx="2392045" cy="1594485"/>
            <wp:effectExtent l="0" t="0" r="8255" b="5715"/>
            <wp:wrapSquare wrapText="bothSides"/>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92045" cy="1594485"/>
                    </a:xfrm>
                    <a:prstGeom prst="rect">
                      <a:avLst/>
                    </a:prstGeom>
                  </pic:spPr>
                </pic:pic>
              </a:graphicData>
            </a:graphic>
            <wp14:sizeRelH relativeFrom="margin">
              <wp14:pctWidth>0</wp14:pctWidth>
            </wp14:sizeRelH>
            <wp14:sizeRelV relativeFrom="margin">
              <wp14:pctHeight>0</wp14:pctHeight>
            </wp14:sizeRelV>
          </wp:anchor>
        </w:drawing>
      </w:r>
      <w:r w:rsidR="0074631E" w:rsidRPr="0074631E">
        <w:rPr>
          <w:b/>
          <w:bCs/>
        </w:rPr>
        <w:t xml:space="preserve">(Düsseldorf, </w:t>
      </w:r>
      <w:r w:rsidR="00426AB6">
        <w:rPr>
          <w:b/>
          <w:bCs/>
        </w:rPr>
        <w:t>08</w:t>
      </w:r>
      <w:r w:rsidR="0074631E" w:rsidRPr="0074631E">
        <w:rPr>
          <w:b/>
          <w:bCs/>
        </w:rPr>
        <w:t>.0</w:t>
      </w:r>
      <w:r w:rsidR="00FC623F">
        <w:rPr>
          <w:b/>
          <w:bCs/>
        </w:rPr>
        <w:t>1</w:t>
      </w:r>
      <w:r w:rsidR="0074631E" w:rsidRPr="0074631E">
        <w:rPr>
          <w:b/>
          <w:bCs/>
        </w:rPr>
        <w:t>.202</w:t>
      </w:r>
      <w:r w:rsidR="00FC623F">
        <w:rPr>
          <w:b/>
          <w:bCs/>
        </w:rPr>
        <w:t>6</w:t>
      </w:r>
      <w:r w:rsidR="0074631E" w:rsidRPr="0074631E">
        <w:rPr>
          <w:b/>
          <w:bCs/>
        </w:rPr>
        <w:t xml:space="preserve">) </w:t>
      </w:r>
      <w:r w:rsidR="00FC623F">
        <w:rPr>
          <w:b/>
          <w:bCs/>
        </w:rPr>
        <w:t>Der VDI-Podcast „Technik aufs Ohr“ startet mit einer neuen Stimme ins Jahr 2026. Christopher Baczyk, freiberuflicher Radio</w:t>
      </w:r>
      <w:r w:rsidR="00FF21EE">
        <w:rPr>
          <w:b/>
          <w:bCs/>
        </w:rPr>
        <w:t>j</w:t>
      </w:r>
      <w:r w:rsidR="00FC623F">
        <w:rPr>
          <w:b/>
          <w:bCs/>
        </w:rPr>
        <w:t>ournalist</w:t>
      </w:r>
      <w:r w:rsidR="0062721A">
        <w:rPr>
          <w:b/>
          <w:bCs/>
        </w:rPr>
        <w:t>,</w:t>
      </w:r>
      <w:r w:rsidR="00FC623F">
        <w:rPr>
          <w:b/>
          <w:bCs/>
        </w:rPr>
        <w:t xml:space="preserve"> steigt als Moderator beim erfolgreichen Audio-Format ein. </w:t>
      </w:r>
    </w:p>
    <w:p w14:paraId="5BE6EC64" w14:textId="77777777" w:rsidR="0074631E" w:rsidRPr="0074631E" w:rsidRDefault="0074631E" w:rsidP="00317ACD">
      <w:pPr>
        <w:rPr>
          <w:lang w:val="en-GB"/>
        </w:rPr>
      </w:pPr>
    </w:p>
    <w:p w14:paraId="5686006E" w14:textId="5F5E1F5B" w:rsidR="00FC623F" w:rsidRDefault="00FC623F" w:rsidP="00FC623F">
      <w:pPr>
        <w:rPr>
          <w:noProof/>
        </w:rPr>
      </w:pPr>
      <w:r>
        <w:rPr>
          <w:noProof/>
        </w:rPr>
        <w:t xml:space="preserve">Nach 230 Folgen gibt es einen Wechsel bei „Technik aufs Ohr“. </w:t>
      </w:r>
      <w:r w:rsidRPr="00FC623F">
        <w:rPr>
          <w:noProof/>
        </w:rPr>
        <w:t xml:space="preserve">Nach dem </w:t>
      </w:r>
      <w:hyperlink r:id="rId12" w:history="1">
        <w:r w:rsidRPr="00FC623F">
          <w:rPr>
            <w:rStyle w:val="Hyperlink"/>
            <w:noProof/>
          </w:rPr>
          <w:t>Abschied von Moderator Marco Dadomo</w:t>
        </w:r>
      </w:hyperlink>
      <w:r w:rsidRPr="00FC623F">
        <w:rPr>
          <w:noProof/>
        </w:rPr>
        <w:t>, der</w:t>
      </w:r>
      <w:r>
        <w:rPr>
          <w:noProof/>
        </w:rPr>
        <w:t xml:space="preserve"> </w:t>
      </w:r>
      <w:r w:rsidRPr="00FC623F">
        <w:rPr>
          <w:noProof/>
        </w:rPr>
        <w:t xml:space="preserve">im Mai 2025 in den Ruhestand </w:t>
      </w:r>
      <w:r w:rsidR="00791385">
        <w:rPr>
          <w:noProof/>
        </w:rPr>
        <w:t xml:space="preserve">als VDI Pressesprecher und Abteilungsleiter Kommunikation </w:t>
      </w:r>
      <w:r w:rsidRPr="00FC623F">
        <w:rPr>
          <w:noProof/>
        </w:rPr>
        <w:t xml:space="preserve">gegangen ist, übernimmt Christopher Baczyk die Moderation </w:t>
      </w:r>
      <w:r>
        <w:rPr>
          <w:noProof/>
        </w:rPr>
        <w:t>neben</w:t>
      </w:r>
      <w:r w:rsidRPr="00FC623F">
        <w:rPr>
          <w:noProof/>
        </w:rPr>
        <w:t xml:space="preserve"> Sarah Janczura. </w:t>
      </w:r>
      <w:r>
        <w:rPr>
          <w:noProof/>
        </w:rPr>
        <w:t xml:space="preserve">Baczyk und Janczura, Pressesprecherin beim VDI, </w:t>
      </w:r>
      <w:r w:rsidR="00BA623B">
        <w:rPr>
          <w:noProof/>
        </w:rPr>
        <w:t>unterhalten sich</w:t>
      </w:r>
      <w:r>
        <w:rPr>
          <w:noProof/>
        </w:rPr>
        <w:t xml:space="preserve"> im Wechsel mit ihren Gästen aus der Tech-Branche. </w:t>
      </w:r>
      <w:r w:rsidRPr="00FC623F">
        <w:rPr>
          <w:noProof/>
        </w:rPr>
        <w:t xml:space="preserve">Die erste Folge mit </w:t>
      </w:r>
      <w:r>
        <w:rPr>
          <w:noProof/>
        </w:rPr>
        <w:t>Christopher Baczyk</w:t>
      </w:r>
      <w:r w:rsidRPr="00FC623F">
        <w:rPr>
          <w:noProof/>
        </w:rPr>
        <w:t xml:space="preserve"> ist am 8. Januar erschienen und widmet sich dem innovativen </w:t>
      </w:r>
      <w:r w:rsidR="00F137E7">
        <w:rPr>
          <w:noProof/>
        </w:rPr>
        <w:t>Konzept der Windkraftpioniere</w:t>
      </w:r>
      <w:r w:rsidRPr="00FC623F">
        <w:rPr>
          <w:noProof/>
        </w:rPr>
        <w:t xml:space="preserve"> von SkySails Power. Gesprächspartner ist </w:t>
      </w:r>
      <w:r w:rsidR="00345754">
        <w:rPr>
          <w:noProof/>
        </w:rPr>
        <w:t xml:space="preserve">Mark Hoppe, </w:t>
      </w:r>
      <w:r w:rsidR="00345754" w:rsidRPr="00345754">
        <w:rPr>
          <w:noProof/>
        </w:rPr>
        <w:t>Vice President Public Affairs &amp; Business Development</w:t>
      </w:r>
      <w:r w:rsidR="00345754">
        <w:rPr>
          <w:noProof/>
        </w:rPr>
        <w:t xml:space="preserve">. Wie das Unternehmen mit </w:t>
      </w:r>
      <w:r w:rsidR="00345754" w:rsidRPr="00345754">
        <w:rPr>
          <w:noProof/>
        </w:rPr>
        <w:t>Drachen und Höhenwind zu grüner Energie</w:t>
      </w:r>
      <w:r w:rsidR="00345754">
        <w:rPr>
          <w:noProof/>
        </w:rPr>
        <w:t xml:space="preserve"> gelangt, </w:t>
      </w:r>
      <w:hyperlink r:id="rId13" w:history="1">
        <w:r w:rsidR="00345754" w:rsidRPr="00EC251E">
          <w:rPr>
            <w:rStyle w:val="Hyperlink"/>
            <w:noProof/>
          </w:rPr>
          <w:t xml:space="preserve">kann hier </w:t>
        </w:r>
        <w:r w:rsidR="009B330F" w:rsidRPr="00EC251E">
          <w:rPr>
            <w:rStyle w:val="Hyperlink"/>
            <w:noProof/>
          </w:rPr>
          <w:t>gestreamt</w:t>
        </w:r>
        <w:r w:rsidR="00345754" w:rsidRPr="00EC251E">
          <w:rPr>
            <w:rStyle w:val="Hyperlink"/>
            <w:noProof/>
          </w:rPr>
          <w:t xml:space="preserve"> werden</w:t>
        </w:r>
      </w:hyperlink>
      <w:r w:rsidR="00345754">
        <w:rPr>
          <w:noProof/>
        </w:rPr>
        <w:t xml:space="preserve">. </w:t>
      </w:r>
    </w:p>
    <w:p w14:paraId="6B26E3D7" w14:textId="77777777" w:rsidR="00FC623F" w:rsidRPr="00FC623F" w:rsidRDefault="00FC623F" w:rsidP="00FC623F">
      <w:pPr>
        <w:rPr>
          <w:noProof/>
        </w:rPr>
      </w:pPr>
    </w:p>
    <w:p w14:paraId="6DCB5BA4" w14:textId="4B5C419E" w:rsidR="00FC623F" w:rsidRDefault="00FC623F" w:rsidP="00FC623F">
      <w:pPr>
        <w:rPr>
          <w:noProof/>
        </w:rPr>
      </w:pPr>
      <w:r w:rsidRPr="00FC623F">
        <w:rPr>
          <w:noProof/>
        </w:rPr>
        <w:t xml:space="preserve">Christopher Baczyk ist </w:t>
      </w:r>
      <w:r w:rsidR="00F137E7">
        <w:rPr>
          <w:noProof/>
        </w:rPr>
        <w:t>gelernter</w:t>
      </w:r>
      <w:r w:rsidRPr="00FC623F">
        <w:rPr>
          <w:noProof/>
        </w:rPr>
        <w:t xml:space="preserve"> Radiojournalist und Moderator, unter anderem bekannt durch seine Arbeit bei Antenne Düsseldorf. Er steht für fundierte Gespräche, klare Einordnung und die Fähigkeit, komplexe Themen verständlich und lebendig zu vermitteln</w:t>
      </w:r>
      <w:r w:rsidR="00F137E7">
        <w:rPr>
          <w:noProof/>
        </w:rPr>
        <w:t xml:space="preserve">. „Das hat uns überzeugt, ihn für den VDI-Podcast zu gewinnen. </w:t>
      </w:r>
      <w:r w:rsidR="00B847CF">
        <w:rPr>
          <w:noProof/>
        </w:rPr>
        <w:t xml:space="preserve">Wir bedanken uns für die </w:t>
      </w:r>
      <w:r w:rsidR="00F137E7">
        <w:rPr>
          <w:noProof/>
        </w:rPr>
        <w:t xml:space="preserve">langjährige Doppel-Moderation </w:t>
      </w:r>
      <w:r w:rsidR="00B847CF">
        <w:rPr>
          <w:noProof/>
        </w:rPr>
        <w:t>von</w:t>
      </w:r>
      <w:r w:rsidR="00F137E7">
        <w:rPr>
          <w:noProof/>
        </w:rPr>
        <w:t xml:space="preserve"> Marco Dadomo und Sarah Janczura</w:t>
      </w:r>
      <w:r w:rsidR="00B847CF">
        <w:rPr>
          <w:noProof/>
        </w:rPr>
        <w:t xml:space="preserve"> und freuen uns nun neben der bekannten Moderatorin eine frische Stimme dazu gewonnen zu haben“, so Daniel Kölle, Bereichsleiter Politik und Kommunikation im VDI.</w:t>
      </w:r>
    </w:p>
    <w:p w14:paraId="2B2FBA0E" w14:textId="77777777" w:rsidR="00B847CF" w:rsidRPr="00FC623F" w:rsidRDefault="00B847CF" w:rsidP="00FC623F">
      <w:pPr>
        <w:rPr>
          <w:noProof/>
        </w:rPr>
      </w:pPr>
    </w:p>
    <w:p w14:paraId="2D87A10F" w14:textId="7EE015DC" w:rsidR="00FC623F" w:rsidRPr="00FC623F" w:rsidRDefault="00FC623F" w:rsidP="00FC623F">
      <w:pPr>
        <w:rPr>
          <w:noProof/>
        </w:rPr>
      </w:pPr>
      <w:r w:rsidRPr="00FC623F">
        <w:rPr>
          <w:noProof/>
        </w:rPr>
        <w:t>„Ingenieurinnen und Ingenieure entwickeln Lösungen für die großen Fragen unserer Zeit. Diese Geschichten hörbar zu machen und Technik greifbar zu erklären, reizt mich sehr</w:t>
      </w:r>
      <w:r w:rsidR="002152B1">
        <w:rPr>
          <w:noProof/>
        </w:rPr>
        <w:t>“</w:t>
      </w:r>
      <w:r w:rsidRPr="00FC623F">
        <w:rPr>
          <w:noProof/>
        </w:rPr>
        <w:t>, sagt Christopher Baczyk</w:t>
      </w:r>
      <w:r w:rsidR="002152B1">
        <w:rPr>
          <w:noProof/>
        </w:rPr>
        <w:t xml:space="preserve"> über seinen Einstieg. </w:t>
      </w:r>
    </w:p>
    <w:p w14:paraId="050EFD7F" w14:textId="77777777" w:rsidR="002152B1" w:rsidRDefault="002152B1" w:rsidP="00FC623F">
      <w:pPr>
        <w:rPr>
          <w:noProof/>
        </w:rPr>
      </w:pPr>
    </w:p>
    <w:p w14:paraId="6FFC74D7" w14:textId="22F1F3C3" w:rsidR="00FC623F" w:rsidRPr="00FC623F" w:rsidRDefault="00FC623F" w:rsidP="00FC623F">
      <w:pPr>
        <w:rPr>
          <w:noProof/>
        </w:rPr>
      </w:pPr>
      <w:r w:rsidRPr="00FC623F">
        <w:rPr>
          <w:noProof/>
        </w:rPr>
        <w:lastRenderedPageBreak/>
        <w:t xml:space="preserve">Der </w:t>
      </w:r>
      <w:r w:rsidR="002152B1">
        <w:rPr>
          <w:noProof/>
        </w:rPr>
        <w:t>VDI-Podcast</w:t>
      </w:r>
      <w:r w:rsidRPr="00FC623F">
        <w:rPr>
          <w:noProof/>
        </w:rPr>
        <w:t xml:space="preserve"> beleuchtet </w:t>
      </w:r>
      <w:r w:rsidR="002152B1">
        <w:rPr>
          <w:noProof/>
        </w:rPr>
        <w:t>zweiwöchentlich</w:t>
      </w:r>
      <w:r w:rsidRPr="00FC623F">
        <w:rPr>
          <w:noProof/>
        </w:rPr>
        <w:t xml:space="preserve"> aktuelle Technologie- und Innovationsthemen, </w:t>
      </w:r>
      <w:r w:rsidR="002152B1">
        <w:rPr>
          <w:noProof/>
        </w:rPr>
        <w:t xml:space="preserve">und </w:t>
      </w:r>
      <w:r w:rsidRPr="00FC623F">
        <w:rPr>
          <w:noProof/>
        </w:rPr>
        <w:t>ordnet technische Entwicklungen ein. Die neue Moderationskonstellation steht für Kontinuität und frische Impulse zugleich.</w:t>
      </w:r>
    </w:p>
    <w:p w14:paraId="1EECA72D" w14:textId="77777777" w:rsidR="003E28E2" w:rsidRPr="007E1A1A" w:rsidRDefault="00993EA1" w:rsidP="00DD6ED4">
      <w:pPr>
        <w:pStyle w:val="EinfAbs"/>
        <w:rPr>
          <w:lang w:val="en-US"/>
        </w:rPr>
      </w:pPr>
      <w:r>
        <w:rPr>
          <w:noProof/>
          <w:lang w:val="en-US"/>
        </w:rPr>
        <mc:AlternateContent>
          <mc:Choice Requires="wps">
            <w:drawing>
              <wp:anchor distT="0" distB="0" distL="114300" distR="114300" simplePos="0" relativeHeight="251661312" behindDoc="0" locked="0" layoutInCell="1" allowOverlap="1" wp14:anchorId="167809EB" wp14:editId="162147FA">
                <wp:simplePos x="0" y="0"/>
                <wp:positionH relativeFrom="column">
                  <wp:posOffset>-53975</wp:posOffset>
                </wp:positionH>
                <wp:positionV relativeFrom="paragraph">
                  <wp:posOffset>158115</wp:posOffset>
                </wp:positionV>
                <wp:extent cx="6096000" cy="31750"/>
                <wp:effectExtent l="0" t="0" r="19050" b="25400"/>
                <wp:wrapNone/>
                <wp:docPr id="2" name="Gerader Verbinder 2"/>
                <wp:cNvGraphicFramePr/>
                <a:graphic xmlns:a="http://schemas.openxmlformats.org/drawingml/2006/main">
                  <a:graphicData uri="http://schemas.microsoft.com/office/word/2010/wordprocessingShape">
                    <wps:wsp>
                      <wps:cNvCnPr/>
                      <wps:spPr>
                        <a:xfrm flipV="1">
                          <a:off x="0" y="0"/>
                          <a:ext cx="6096000" cy="3175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31B12B"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5pt,12.45pt" to="475.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" strokecolor="#003da4 [3206]" strokeweight=".5pt">
                <v:stroke joinstyle="miter"/>
              </v:line>
            </w:pict>
          </mc:Fallback>
        </mc:AlternateContent>
      </w:r>
    </w:p>
    <w:p w14:paraId="77D63579" w14:textId="77777777" w:rsidR="00A81237" w:rsidRPr="00FE19D8" w:rsidRDefault="00A81237" w:rsidP="002D1159">
      <w:pPr>
        <w:pStyle w:val="EinfAbs"/>
        <w:rPr>
          <w:b/>
          <w:bCs/>
          <w:lang w:val="en-US"/>
        </w:rPr>
      </w:pPr>
    </w:p>
    <w:p w14:paraId="6FCE51C6" w14:textId="77777777" w:rsidR="002D1159" w:rsidRPr="002D1159" w:rsidRDefault="002D1159" w:rsidP="002D1159">
      <w:pPr>
        <w:pStyle w:val="EinfAbs"/>
        <w:rPr>
          <w:b/>
          <w:bCs/>
        </w:rPr>
      </w:pPr>
      <w:r w:rsidRPr="002D1159">
        <w:rPr>
          <w:b/>
          <w:bCs/>
        </w:rPr>
        <w:t>Fachlicher Ansprechpartner:</w:t>
      </w:r>
    </w:p>
    <w:p w14:paraId="59240BA5" w14:textId="4A64CF96" w:rsidR="002D1159" w:rsidRDefault="00FC623F" w:rsidP="002D1159">
      <w:pPr>
        <w:pStyle w:val="EinfAbs"/>
      </w:pPr>
      <w:r>
        <w:t>Ben Mohrmann</w:t>
      </w:r>
    </w:p>
    <w:p w14:paraId="56DF9660" w14:textId="1D320991" w:rsidR="002D1159" w:rsidRDefault="00FC623F" w:rsidP="002D1159">
      <w:pPr>
        <w:pStyle w:val="EinfAbs"/>
      </w:pPr>
      <w:r>
        <w:t>Communication – und Channel-Manager Podcast</w:t>
      </w:r>
    </w:p>
    <w:p w14:paraId="5A98CE1F" w14:textId="7B5903A9" w:rsidR="002D1159" w:rsidRDefault="00FC623F" w:rsidP="002D1159">
      <w:pPr>
        <w:pStyle w:val="EinfAbs"/>
      </w:pPr>
      <w:r>
        <w:t>VDI e.V.</w:t>
      </w:r>
    </w:p>
    <w:p w14:paraId="33284EA8" w14:textId="0C13311E" w:rsidR="002D1159" w:rsidRDefault="002D1159" w:rsidP="002D1159">
      <w:pPr>
        <w:pStyle w:val="EinfAbs"/>
      </w:pPr>
      <w:r>
        <w:t>Telefon: +49 211 6214-</w:t>
      </w:r>
      <w:r w:rsidR="00CF7D10">
        <w:t>941</w:t>
      </w:r>
    </w:p>
    <w:p w14:paraId="2C5E633E" w14:textId="27125F27" w:rsidR="002D1159" w:rsidRDefault="002D1159" w:rsidP="002D1159">
      <w:pPr>
        <w:pStyle w:val="EinfAbs"/>
      </w:pPr>
      <w:r>
        <w:t xml:space="preserve">E-Mail: </w:t>
      </w:r>
      <w:r w:rsidR="00CF7D10">
        <w:t>podcast</w:t>
      </w:r>
      <w:r>
        <w:t>@vdi.de</w:t>
      </w:r>
    </w:p>
    <w:p w14:paraId="3C11FDB1" w14:textId="77777777" w:rsidR="002D1159" w:rsidRDefault="002D1159" w:rsidP="002D1159">
      <w:pPr>
        <w:pStyle w:val="EinfAbs"/>
      </w:pPr>
    </w:p>
    <w:p w14:paraId="193E43AC" w14:textId="77777777" w:rsidR="002D1159" w:rsidRDefault="002D1159" w:rsidP="002D1159">
      <w:pPr>
        <w:pStyle w:val="EinfAbs"/>
      </w:pPr>
    </w:p>
    <w:p w14:paraId="04B6E532" w14:textId="77777777" w:rsidR="002D1159" w:rsidRPr="002D1159" w:rsidRDefault="002D1159" w:rsidP="002D1159">
      <w:pPr>
        <w:pStyle w:val="EinfAbs"/>
        <w:rPr>
          <w:b/>
          <w:bCs/>
          <w:sz w:val="24"/>
          <w:szCs w:val="24"/>
        </w:rPr>
      </w:pPr>
      <w:r w:rsidRPr="002D1159">
        <w:rPr>
          <w:b/>
          <w:bCs/>
          <w:sz w:val="24"/>
          <w:szCs w:val="24"/>
        </w:rPr>
        <w:t>VDI als Gestalter der Zukunft</w:t>
      </w:r>
    </w:p>
    <w:p w14:paraId="1BBCC398" w14:textId="77777777" w:rsidR="00192BB0" w:rsidRDefault="00192BB0" w:rsidP="00192BB0">
      <w:r w:rsidRPr="004C5C16">
        <w:t>Mit unserer Community und unseren rund 1</w:t>
      </w:r>
      <w:r>
        <w:t>25</w:t>
      </w:r>
      <w:r w:rsidRPr="004C5C16">
        <w:t>.000 Mitgliedern setzen wir, der VDI e.V., Impulse für die Zukunft und bilden ein einzigartiges multidisziplinäres Netzwerk, das richtungweisende Entwicklungen mitgestaltet und prägt. Als bedeutender deutscher technischer Regelsetzer bündeln wir Kompetenzen, um die Welt von morgen zu gestalten und leisten einen wichtigen Beitrag, um Fortschritt und Wohlstand zu sichern. Mit Deutschlands größter Community für Ingenieurinnen und Ingenieure, unseren Mitgliedern und unseren umfangreichen Angeboten schaffen wir das Zuhause aller technisch inspirierten Menschen. Dabei sind wir bundesweit, auf regionaler und lokaler Ebene in Landesverbänden und Bezirksvereinen aktiv. Das Fundament unserer täglichen Arbeit bilden unsere rund 10.000 ehrenamtlichen Expertinnen und Experten, die ihr Wissen und ihre Erfahrungen einbringen.</w:t>
      </w:r>
    </w:p>
    <w:p w14:paraId="33A86866" w14:textId="77777777" w:rsidR="00192BB0" w:rsidRDefault="00192BB0" w:rsidP="00192BB0"/>
    <w:p w14:paraId="5EB9E426" w14:textId="77777777" w:rsidR="00192BB0" w:rsidRPr="00F36173" w:rsidRDefault="00192BB0" w:rsidP="00192BB0">
      <w:r w:rsidRPr="00F36173">
        <w:t xml:space="preserve">Wer ist der VDI? Und was macht der VDI? Der </w:t>
      </w:r>
      <w:hyperlink r:id="rId14" w:history="1">
        <w:r w:rsidRPr="00F36173">
          <w:rPr>
            <w:rStyle w:val="Hyperlink"/>
          </w:rPr>
          <w:t>VDI-Imagefilm</w:t>
        </w:r>
      </w:hyperlink>
      <w:r w:rsidRPr="00F36173">
        <w:t xml:space="preserve"> liefert kompakt</w:t>
      </w:r>
      <w:r>
        <w:t>e</w:t>
      </w:r>
      <w:r w:rsidRPr="00F36173">
        <w:t xml:space="preserve"> Antworten. </w:t>
      </w:r>
    </w:p>
    <w:p w14:paraId="1C727081" w14:textId="77777777" w:rsidR="00192BB0" w:rsidRPr="004C5C16" w:rsidRDefault="00192BB0" w:rsidP="00192BB0"/>
    <w:p w14:paraId="6D52D183" w14:textId="77777777" w:rsidR="00192BB0" w:rsidRPr="004C5C16" w:rsidRDefault="00192BB0" w:rsidP="00192BB0">
      <w:r w:rsidRPr="004C5C16">
        <w:rPr>
          <w:b/>
          <w:bCs/>
        </w:rPr>
        <w:t>Hinweis an die Redaktion:</w:t>
      </w:r>
    </w:p>
    <w:p w14:paraId="1D3C87D4" w14:textId="77777777" w:rsidR="00192BB0" w:rsidRPr="004C5C16" w:rsidRDefault="00192BB0" w:rsidP="00192BB0">
      <w:r w:rsidRPr="004C5C16">
        <w:rPr>
          <w:i/>
          <w:iCs/>
        </w:rPr>
        <w:t xml:space="preserve">Ihre Ansprechpartnerin in der VDI-Pressestelle: Sarah Janczura, Telefon: +49 211 62 14- 641 × E-Mail: </w:t>
      </w:r>
      <w:hyperlink r:id="rId15" w:history="1">
        <w:r w:rsidRPr="004737D4">
          <w:rPr>
            <w:rStyle w:val="Hyperlink"/>
            <w:i/>
            <w:iCs/>
          </w:rPr>
          <w:t>presse@vdi.de</w:t>
        </w:r>
      </w:hyperlink>
    </w:p>
    <w:p w14:paraId="77835C1E" w14:textId="274E4C70" w:rsidR="00F34607" w:rsidRPr="002D1159" w:rsidRDefault="00F34607" w:rsidP="002D1159">
      <w:pPr>
        <w:pStyle w:val="EinfAbs"/>
      </w:pPr>
    </w:p>
    <w:sectPr w:rsidR="00F34607" w:rsidRPr="002D1159" w:rsidSect="00CC3F44">
      <w:headerReference w:type="even" r:id="rId16"/>
      <w:headerReference w:type="default" r:id="rId17"/>
      <w:headerReference w:type="first" r:id="rId18"/>
      <w:pgSz w:w="11906" w:h="16838"/>
      <w:pgMar w:top="1418" w:right="1899" w:bottom="2268" w:left="1435" w:header="3402"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9782" w14:textId="77777777" w:rsidR="003C021E" w:rsidRDefault="003C021E" w:rsidP="000154AE">
      <w:pPr>
        <w:spacing w:line="240" w:lineRule="auto"/>
      </w:pPr>
      <w:r>
        <w:separator/>
      </w:r>
    </w:p>
  </w:endnote>
  <w:endnote w:type="continuationSeparator" w:id="0">
    <w:p w14:paraId="08B751AE" w14:textId="77777777" w:rsidR="003C021E" w:rsidRDefault="003C021E" w:rsidP="000154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Sans Light">
    <w:altName w:val="Nunito Sans Light"/>
    <w:panose1 w:val="00000000000000000000"/>
    <w:charset w:val="00"/>
    <w:family w:val="auto"/>
    <w:pitch w:val="variable"/>
    <w:sig w:usb0="A00002FF" w:usb1="5000204B" w:usb2="00000000" w:usb3="00000000" w:csb0="00000197" w:csb1="00000000"/>
  </w:font>
  <w:font w:name="Times New Roman (Textkörper CS)">
    <w:altName w:val="Tahoma"/>
    <w:panose1 w:val="00000000000000000000"/>
    <w:charset w:val="00"/>
    <w:family w:val="roman"/>
    <w:notTrueType/>
    <w:pitch w:val="default"/>
  </w:font>
  <w:font w:name="Rajdhani">
    <w:panose1 w:val="02000000000000000000"/>
    <w:charset w:val="00"/>
    <w:family w:val="auto"/>
    <w:pitch w:val="variable"/>
    <w:sig w:usb0="00008007" w:usb1="00000000" w:usb2="00000000" w:usb3="00000000" w:csb0="00000093" w:csb1="00000000"/>
  </w:font>
  <w:font w:name="Nunito Sans">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B2D29" w14:textId="77777777" w:rsidR="003C021E" w:rsidRDefault="003C021E" w:rsidP="000154AE">
      <w:pPr>
        <w:spacing w:line="240" w:lineRule="auto"/>
      </w:pPr>
      <w:r>
        <w:separator/>
      </w:r>
    </w:p>
  </w:footnote>
  <w:footnote w:type="continuationSeparator" w:id="0">
    <w:p w14:paraId="0627094F" w14:textId="77777777" w:rsidR="003C021E" w:rsidRDefault="003C021E" w:rsidP="000154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47347726"/>
      <w:docPartObj>
        <w:docPartGallery w:val="Page Numbers (Top of Page)"/>
        <w:docPartUnique/>
      </w:docPartObj>
    </w:sdtPr>
    <w:sdtContent>
      <w:p w14:paraId="0F84DC8B" w14:textId="77777777" w:rsidR="009D6D69" w:rsidRDefault="009D6D69" w:rsidP="007E1AB1">
        <w:pPr>
          <w:pStyle w:val="Kopf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70D84AE" w14:textId="77777777" w:rsidR="009D6D69" w:rsidRDefault="009D6D69" w:rsidP="009D6D69">
    <w:pPr>
      <w:pStyle w:val="Kopfzeil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41896975"/>
      <w:docPartObj>
        <w:docPartGallery w:val="Page Numbers (Top of Page)"/>
        <w:docPartUnique/>
      </w:docPartObj>
    </w:sdtPr>
    <w:sdtContent>
      <w:p w14:paraId="3120AE12" w14:textId="77777777" w:rsidR="009D6D69" w:rsidRDefault="009D6D69" w:rsidP="009D6D69">
        <w:pPr>
          <w:pStyle w:val="Kopfzeile"/>
          <w:framePr w:hSpace="284" w:wrap="notBeside" w:vAnchor="page" w:hAnchor="page" w:x="1408" w:y="2537"/>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4DC2C48D" w14:textId="77777777" w:rsidR="00C27A88" w:rsidRDefault="009D6D69" w:rsidP="009D6D69">
    <w:pPr>
      <w:pStyle w:val="Kopfzeile"/>
      <w:ind w:firstLine="360"/>
    </w:pPr>
    <w:r>
      <w:rPr>
        <w:noProof/>
      </w:rPr>
      <w:drawing>
        <wp:anchor distT="0" distB="0" distL="114300" distR="114300" simplePos="0" relativeHeight="251669504" behindDoc="1" locked="0" layoutInCell="1" allowOverlap="1" wp14:anchorId="53ECB917" wp14:editId="3B859833">
          <wp:simplePos x="0" y="0"/>
          <wp:positionH relativeFrom="column">
            <wp:posOffset>-897761</wp:posOffset>
          </wp:positionH>
          <wp:positionV relativeFrom="paragraph">
            <wp:posOffset>-2160270</wp:posOffset>
          </wp:positionV>
          <wp:extent cx="7559966" cy="10685600"/>
          <wp:effectExtent l="0" t="0" r="0" b="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20"/>
                  <pic:cNvPicPr/>
                </pic:nvPicPr>
                <pic:blipFill>
                  <a:blip r:embed="rId1">
                    <a:extLst>
                      <a:ext uri="{28A0092B-C50C-407E-A947-70E740481C1C}">
                        <a14:useLocalDpi xmlns:a14="http://schemas.microsoft.com/office/drawing/2010/main" val="0"/>
                      </a:ext>
                    </a:extLst>
                  </a:blip>
                  <a:stretch>
                    <a:fillRect/>
                  </a:stretch>
                </pic:blipFill>
                <pic:spPr>
                  <a:xfrm>
                    <a:off x="0" y="0"/>
                    <a:ext cx="7559966" cy="10685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C6DE" w14:textId="77777777" w:rsidR="008B1EFE" w:rsidRDefault="003212E0" w:rsidP="006868F2">
    <w:pPr>
      <w:pStyle w:val="Kopfzeile"/>
      <w:ind w:firstLine="360"/>
    </w:pPr>
    <w:r>
      <w:rPr>
        <w:noProof/>
      </w:rPr>
      <w:drawing>
        <wp:anchor distT="0" distB="0" distL="114300" distR="114300" simplePos="0" relativeHeight="251667456" behindDoc="1" locked="0" layoutInCell="1" allowOverlap="1" wp14:anchorId="0F2CA523" wp14:editId="3EC7E391">
          <wp:simplePos x="0" y="0"/>
          <wp:positionH relativeFrom="column">
            <wp:posOffset>-897890</wp:posOffset>
          </wp:positionH>
          <wp:positionV relativeFrom="paragraph">
            <wp:posOffset>-2173605</wp:posOffset>
          </wp:positionV>
          <wp:extent cx="7559040" cy="10685145"/>
          <wp:effectExtent l="0" t="0" r="0" b="0"/>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5145"/>
                  </a:xfrm>
                  <a:prstGeom prst="rect">
                    <a:avLst/>
                  </a:prstGeom>
                </pic:spPr>
              </pic:pic>
            </a:graphicData>
          </a:graphic>
          <wp14:sizeRelH relativeFrom="page">
            <wp14:pctWidth>0</wp14:pctWidth>
          </wp14:sizeRelH>
          <wp14:sizeRelV relativeFrom="page">
            <wp14:pctHeight>0</wp14:pctHeight>
          </wp14:sizeRelV>
        </wp:anchor>
      </w:drawing>
    </w:r>
    <w:r w:rsidR="009D6D69">
      <w:rPr>
        <w:noProof/>
      </w:rPr>
      <w:drawing>
        <wp:anchor distT="0" distB="0" distL="114300" distR="114300" simplePos="0" relativeHeight="251664384" behindDoc="0" locked="0" layoutInCell="1" allowOverlap="1" wp14:anchorId="1571FFD4" wp14:editId="51702CCD">
          <wp:simplePos x="0" y="0"/>
          <wp:positionH relativeFrom="column">
            <wp:posOffset>-902970</wp:posOffset>
          </wp:positionH>
          <wp:positionV relativeFrom="paragraph">
            <wp:posOffset>8653145</wp:posOffset>
          </wp:positionV>
          <wp:extent cx="7559675" cy="10685145"/>
          <wp:effectExtent l="0" t="0" r="0" b="0"/>
          <wp:wrapNone/>
          <wp:docPr id="17" name="Grafik 17" descr="Ein Bild, das Text, Nacht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descr="Ein Bild, das Text, Nachthimmel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7559675" cy="106851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15A1"/>
    <w:multiLevelType w:val="multilevel"/>
    <w:tmpl w:val="BEB01E5E"/>
    <w:styleLink w:val="AktuelleListe1"/>
    <w:lvl w:ilvl="0">
      <w:start w:val="1"/>
      <w:numFmt w:val="bullet"/>
      <w:lvlText w:val=""/>
      <w:lvlJc w:val="left"/>
      <w:pPr>
        <w:ind w:left="720" w:hanging="360"/>
      </w:pPr>
      <w:rPr>
        <w:rFonts w:ascii="Wingdings" w:hAnsi="Wingdings" w:hint="default"/>
        <w:color w:val="80C3F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ED0E4D"/>
    <w:multiLevelType w:val="hybridMultilevel"/>
    <w:tmpl w:val="BEB01E5E"/>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B0164C6"/>
    <w:multiLevelType w:val="hybridMultilevel"/>
    <w:tmpl w:val="5C300462"/>
    <w:lvl w:ilvl="0" w:tplc="DADA7B0C">
      <w:start w:val="1"/>
      <w:numFmt w:val="bullet"/>
      <w:pStyle w:val="Listenabsatz"/>
      <w:lvlText w:val=""/>
      <w:lvlJc w:val="left"/>
      <w:pPr>
        <w:ind w:left="284" w:hanging="284"/>
      </w:pPr>
      <w:rPr>
        <w:rFonts w:ascii="Wingdings" w:hAnsi="Wingdings" w:hint="default"/>
        <w:color w:val="80C3F2"/>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42E04F57"/>
    <w:multiLevelType w:val="hybridMultilevel"/>
    <w:tmpl w:val="FEEC6972"/>
    <w:lvl w:ilvl="0" w:tplc="A8D69D6E">
      <w:start w:val="1"/>
      <w:numFmt w:val="bullet"/>
      <w:lvlText w:val=""/>
      <w:lvlJc w:val="left"/>
      <w:pPr>
        <w:ind w:left="720" w:hanging="360"/>
      </w:pPr>
      <w:rPr>
        <w:rFonts w:ascii="Wingdings" w:hAnsi="Wingdings" w:hint="default"/>
        <w:color w:val="80C3F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38D46A1"/>
    <w:multiLevelType w:val="hybridMultilevel"/>
    <w:tmpl w:val="4150191E"/>
    <w:lvl w:ilvl="0" w:tplc="0756A6E8">
      <w:start w:val="1"/>
      <w:numFmt w:val="bullet"/>
      <w:lvlText w:val=""/>
      <w:lvlJc w:val="left"/>
      <w:pPr>
        <w:ind w:left="284" w:hanging="284"/>
      </w:pPr>
      <w:rPr>
        <w:rFonts w:ascii="Wingdings" w:hAnsi="Wingdings" w:hint="default"/>
        <w:color w:val="80C3F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3DD3557"/>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77834316">
    <w:abstractNumId w:val="3"/>
  </w:num>
  <w:num w:numId="2" w16cid:durableId="1244683831">
    <w:abstractNumId w:val="1"/>
  </w:num>
  <w:num w:numId="3" w16cid:durableId="1978338330">
    <w:abstractNumId w:val="0"/>
  </w:num>
  <w:num w:numId="4" w16cid:durableId="1376154789">
    <w:abstractNumId w:val="4"/>
  </w:num>
  <w:num w:numId="5" w16cid:durableId="862939454">
    <w:abstractNumId w:val="2"/>
  </w:num>
  <w:num w:numId="6" w16cid:durableId="1931422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3F"/>
    <w:rsid w:val="0000758A"/>
    <w:rsid w:val="000154AE"/>
    <w:rsid w:val="00024104"/>
    <w:rsid w:val="00031036"/>
    <w:rsid w:val="00044EB1"/>
    <w:rsid w:val="000468D5"/>
    <w:rsid w:val="00094B13"/>
    <w:rsid w:val="000C6435"/>
    <w:rsid w:val="000E7A69"/>
    <w:rsid w:val="00102189"/>
    <w:rsid w:val="00124ECD"/>
    <w:rsid w:val="001578A8"/>
    <w:rsid w:val="001642D2"/>
    <w:rsid w:val="001769D7"/>
    <w:rsid w:val="00187118"/>
    <w:rsid w:val="00192BB0"/>
    <w:rsid w:val="001B236A"/>
    <w:rsid w:val="001C0771"/>
    <w:rsid w:val="001D1307"/>
    <w:rsid w:val="001E4E1F"/>
    <w:rsid w:val="0020587F"/>
    <w:rsid w:val="002152B1"/>
    <w:rsid w:val="0027036C"/>
    <w:rsid w:val="00277786"/>
    <w:rsid w:val="00287C8C"/>
    <w:rsid w:val="002909F5"/>
    <w:rsid w:val="002A246F"/>
    <w:rsid w:val="002A597C"/>
    <w:rsid w:val="002A67AF"/>
    <w:rsid w:val="002D1159"/>
    <w:rsid w:val="002E5EAA"/>
    <w:rsid w:val="00317ACD"/>
    <w:rsid w:val="003212E0"/>
    <w:rsid w:val="0033319A"/>
    <w:rsid w:val="003358D5"/>
    <w:rsid w:val="00336851"/>
    <w:rsid w:val="00345754"/>
    <w:rsid w:val="003940E9"/>
    <w:rsid w:val="003B0A27"/>
    <w:rsid w:val="003C021E"/>
    <w:rsid w:val="003E28E2"/>
    <w:rsid w:val="00406901"/>
    <w:rsid w:val="004254B5"/>
    <w:rsid w:val="00426AB6"/>
    <w:rsid w:val="00487F00"/>
    <w:rsid w:val="004F08A3"/>
    <w:rsid w:val="004F0C93"/>
    <w:rsid w:val="00560BB7"/>
    <w:rsid w:val="00626989"/>
    <w:rsid w:val="0062721A"/>
    <w:rsid w:val="00661D46"/>
    <w:rsid w:val="00665362"/>
    <w:rsid w:val="006668F1"/>
    <w:rsid w:val="006868F2"/>
    <w:rsid w:val="006A5033"/>
    <w:rsid w:val="006C628B"/>
    <w:rsid w:val="006C780C"/>
    <w:rsid w:val="006D358A"/>
    <w:rsid w:val="006E5964"/>
    <w:rsid w:val="007160B8"/>
    <w:rsid w:val="007219AD"/>
    <w:rsid w:val="00742C94"/>
    <w:rsid w:val="0074631E"/>
    <w:rsid w:val="007719E1"/>
    <w:rsid w:val="00791385"/>
    <w:rsid w:val="007E1A1A"/>
    <w:rsid w:val="00841004"/>
    <w:rsid w:val="00850FC2"/>
    <w:rsid w:val="008605DB"/>
    <w:rsid w:val="008B1EFE"/>
    <w:rsid w:val="008D3543"/>
    <w:rsid w:val="008E1528"/>
    <w:rsid w:val="008E18DD"/>
    <w:rsid w:val="00920E92"/>
    <w:rsid w:val="00942CEB"/>
    <w:rsid w:val="00946809"/>
    <w:rsid w:val="00952DED"/>
    <w:rsid w:val="00977999"/>
    <w:rsid w:val="00993EA1"/>
    <w:rsid w:val="009A770E"/>
    <w:rsid w:val="009B330F"/>
    <w:rsid w:val="009D6D69"/>
    <w:rsid w:val="009E7CB9"/>
    <w:rsid w:val="00A11C5C"/>
    <w:rsid w:val="00A52985"/>
    <w:rsid w:val="00A64359"/>
    <w:rsid w:val="00A81237"/>
    <w:rsid w:val="00AF3522"/>
    <w:rsid w:val="00AF3F61"/>
    <w:rsid w:val="00B232BD"/>
    <w:rsid w:val="00B33A9B"/>
    <w:rsid w:val="00B37003"/>
    <w:rsid w:val="00B80D3F"/>
    <w:rsid w:val="00B810DE"/>
    <w:rsid w:val="00B847CF"/>
    <w:rsid w:val="00BA06FB"/>
    <w:rsid w:val="00BA623B"/>
    <w:rsid w:val="00BD23A3"/>
    <w:rsid w:val="00BE25A9"/>
    <w:rsid w:val="00C27A88"/>
    <w:rsid w:val="00C433C8"/>
    <w:rsid w:val="00C54CAD"/>
    <w:rsid w:val="00C63F18"/>
    <w:rsid w:val="00C8355B"/>
    <w:rsid w:val="00CA21DC"/>
    <w:rsid w:val="00CA3242"/>
    <w:rsid w:val="00CA6514"/>
    <w:rsid w:val="00CC3F44"/>
    <w:rsid w:val="00CF7D10"/>
    <w:rsid w:val="00D02919"/>
    <w:rsid w:val="00D1309E"/>
    <w:rsid w:val="00D47C7C"/>
    <w:rsid w:val="00D64D5B"/>
    <w:rsid w:val="00D75FE7"/>
    <w:rsid w:val="00DC0179"/>
    <w:rsid w:val="00DD6ED4"/>
    <w:rsid w:val="00DE56A5"/>
    <w:rsid w:val="00DE69E1"/>
    <w:rsid w:val="00E10445"/>
    <w:rsid w:val="00E35DA6"/>
    <w:rsid w:val="00E75B81"/>
    <w:rsid w:val="00E820FA"/>
    <w:rsid w:val="00EC251E"/>
    <w:rsid w:val="00F03762"/>
    <w:rsid w:val="00F137E7"/>
    <w:rsid w:val="00F20096"/>
    <w:rsid w:val="00F3122B"/>
    <w:rsid w:val="00F34607"/>
    <w:rsid w:val="00F4614D"/>
    <w:rsid w:val="00F86072"/>
    <w:rsid w:val="00F921BE"/>
    <w:rsid w:val="00FB6DD6"/>
    <w:rsid w:val="00FC4BED"/>
    <w:rsid w:val="00FC623F"/>
    <w:rsid w:val="00FD0FC6"/>
    <w:rsid w:val="00FD2241"/>
    <w:rsid w:val="00FE19D8"/>
    <w:rsid w:val="00FF21EE"/>
    <w:rsid w:val="00FF65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0500B"/>
  <w15:chartTrackingRefBased/>
  <w15:docId w15:val="{58D6B88B-B79F-41AF-93EE-C77C7484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VDI_Standard_Body"/>
    <w:qFormat/>
    <w:rsid w:val="00F03762"/>
    <w:pPr>
      <w:spacing w:line="237" w:lineRule="exact"/>
    </w:pPr>
    <w:rPr>
      <w:rFonts w:ascii="Nunito Sans Light" w:hAnsi="Nunito Sans Light" w:cs="Times New Roman (Textkörper CS)"/>
      <w:color w:val="000C19" w:themeColor="text1"/>
      <w:spacing w:val="4"/>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154AE"/>
    <w:pPr>
      <w:tabs>
        <w:tab w:val="center" w:pos="4536"/>
        <w:tab w:val="right" w:pos="9072"/>
      </w:tabs>
    </w:pPr>
  </w:style>
  <w:style w:type="character" w:customStyle="1" w:styleId="KopfzeileZchn">
    <w:name w:val="Kopfzeile Zchn"/>
    <w:basedOn w:val="Absatz-Standardschriftart"/>
    <w:link w:val="Kopfzeile"/>
    <w:uiPriority w:val="99"/>
    <w:rsid w:val="000154AE"/>
  </w:style>
  <w:style w:type="paragraph" w:styleId="Fuzeile">
    <w:name w:val="footer"/>
    <w:basedOn w:val="Standard"/>
    <w:link w:val="FuzeileZchn"/>
    <w:uiPriority w:val="99"/>
    <w:unhideWhenUsed/>
    <w:rsid w:val="000154AE"/>
    <w:pPr>
      <w:tabs>
        <w:tab w:val="center" w:pos="4536"/>
        <w:tab w:val="right" w:pos="9072"/>
      </w:tabs>
    </w:pPr>
  </w:style>
  <w:style w:type="character" w:customStyle="1" w:styleId="FuzeileZchn">
    <w:name w:val="Fußzeile Zchn"/>
    <w:basedOn w:val="Absatz-Standardschriftart"/>
    <w:link w:val="Fuzeile"/>
    <w:uiPriority w:val="99"/>
    <w:rsid w:val="000154AE"/>
  </w:style>
  <w:style w:type="paragraph" w:styleId="Listenabsatz">
    <w:name w:val="List Paragraph"/>
    <w:aliases w:val="VDI_Listenabsatz"/>
    <w:basedOn w:val="Standard"/>
    <w:uiPriority w:val="34"/>
    <w:qFormat/>
    <w:rsid w:val="00C8355B"/>
    <w:pPr>
      <w:numPr>
        <w:numId w:val="5"/>
      </w:numPr>
      <w:tabs>
        <w:tab w:val="num" w:pos="360"/>
      </w:tabs>
      <w:ind w:left="0" w:firstLine="0"/>
      <w:contextualSpacing/>
    </w:pPr>
  </w:style>
  <w:style w:type="paragraph" w:customStyle="1" w:styleId="EinfAbs">
    <w:name w:val="[Einf. Abs.]"/>
    <w:basedOn w:val="Standard"/>
    <w:uiPriority w:val="99"/>
    <w:rsid w:val="00287C8C"/>
    <w:pPr>
      <w:tabs>
        <w:tab w:val="left" w:pos="283"/>
      </w:tabs>
      <w:autoSpaceDE w:val="0"/>
      <w:autoSpaceDN w:val="0"/>
      <w:adjustRightInd w:val="0"/>
      <w:spacing w:line="230" w:lineRule="atLeast"/>
      <w:textAlignment w:val="center"/>
    </w:pPr>
    <w:rPr>
      <w:rFonts w:cs="Nunito Sans Light"/>
      <w:color w:val="000000"/>
      <w:spacing w:val="7"/>
      <w:szCs w:val="18"/>
    </w:rPr>
  </w:style>
  <w:style w:type="numbering" w:customStyle="1" w:styleId="AktuelleListe1">
    <w:name w:val="Aktuelle Liste1"/>
    <w:uiPriority w:val="99"/>
    <w:rsid w:val="00287C8C"/>
    <w:pPr>
      <w:numPr>
        <w:numId w:val="3"/>
      </w:numPr>
    </w:pPr>
  </w:style>
  <w:style w:type="paragraph" w:customStyle="1" w:styleId="VDIBetreffRajdhanibold">
    <w:name w:val="VDI_Betreff_Rajdhani_bold"/>
    <w:next w:val="Standard"/>
    <w:link w:val="VDIBetreffRajdhaniboldZchn"/>
    <w:uiPriority w:val="99"/>
    <w:rsid w:val="003358D5"/>
    <w:rPr>
      <w:rFonts w:ascii="Rajdhani" w:hAnsi="Rajdhani" w:cs="Rajdhani"/>
      <w:b/>
      <w:bCs/>
      <w:color w:val="003DA4"/>
      <w:spacing w:val="13"/>
      <w:sz w:val="32"/>
      <w:szCs w:val="32"/>
    </w:rPr>
  </w:style>
  <w:style w:type="paragraph" w:styleId="KeinLeerraum">
    <w:name w:val="No Spacing"/>
    <w:uiPriority w:val="1"/>
    <w:rsid w:val="0033319A"/>
    <w:rPr>
      <w:rFonts w:ascii="Nunito Sans Light" w:hAnsi="Nunito Sans Light" w:cs="Times New Roman (Textkörper CS)"/>
      <w:spacing w:val="4"/>
      <w:sz w:val="18"/>
    </w:rPr>
  </w:style>
  <w:style w:type="character" w:customStyle="1" w:styleId="VDIBodybold">
    <w:name w:val="VDI_Body_bold"/>
    <w:uiPriority w:val="99"/>
    <w:rsid w:val="006C780C"/>
    <w:rPr>
      <w:rFonts w:ascii="Nunito Sans" w:hAnsi="Nunito Sans" w:cs="Nunito Sans"/>
      <w:b/>
      <w:bCs/>
    </w:rPr>
  </w:style>
  <w:style w:type="paragraph" w:customStyle="1" w:styleId="VDIBetreff">
    <w:name w:val="VDI_Betreff"/>
    <w:basedOn w:val="VDIBetreffRajdhanibold"/>
    <w:link w:val="VDIBetreffZchn"/>
    <w:autoRedefine/>
    <w:qFormat/>
    <w:rsid w:val="002D1159"/>
    <w:pPr>
      <w:spacing w:line="320" w:lineRule="exact"/>
    </w:pPr>
    <w:rPr>
      <w:szCs w:val="40"/>
    </w:rPr>
  </w:style>
  <w:style w:type="paragraph" w:customStyle="1" w:styleId="VDIAbsenderzeileKopf">
    <w:name w:val="VDI_Absenderzeile_Kopf"/>
    <w:basedOn w:val="EinfAbs"/>
    <w:autoRedefine/>
    <w:qFormat/>
    <w:rsid w:val="00DE69E1"/>
    <w:rPr>
      <w:rFonts w:ascii="Nunito Sans" w:hAnsi="Nunito Sans" w:cs="Rajdhani"/>
      <w:bCs/>
      <w:color w:val="000C19" w:themeColor="text1"/>
      <w:spacing w:val="0"/>
      <w:sz w:val="16"/>
      <w:szCs w:val="20"/>
    </w:rPr>
  </w:style>
  <w:style w:type="character" w:customStyle="1" w:styleId="VDINennungAbsenderzeile">
    <w:name w:val="VDI_Nennung_Absenderzeile"/>
    <w:basedOn w:val="Absatz-Standardschriftart"/>
    <w:uiPriority w:val="1"/>
    <w:qFormat/>
    <w:rsid w:val="001578A8"/>
    <w:rPr>
      <w:rFonts w:ascii="Rajdhani" w:hAnsi="Rajdhani" w:cs="Rajdhani"/>
      <w:b/>
      <w:bCs/>
      <w:sz w:val="20"/>
      <w:szCs w:val="20"/>
    </w:rPr>
  </w:style>
  <w:style w:type="paragraph" w:styleId="Zitat">
    <w:name w:val="Quote"/>
    <w:basedOn w:val="Standard"/>
    <w:next w:val="Standard"/>
    <w:link w:val="ZitatZchn"/>
    <w:uiPriority w:val="29"/>
    <w:qFormat/>
    <w:rsid w:val="00C433C8"/>
    <w:pPr>
      <w:spacing w:before="200" w:after="160"/>
      <w:ind w:left="864" w:right="864"/>
      <w:jc w:val="center"/>
    </w:pPr>
    <w:rPr>
      <w:i/>
      <w:iCs/>
      <w:color w:val="004692" w:themeColor="text1" w:themeTint="BF"/>
    </w:rPr>
  </w:style>
  <w:style w:type="character" w:customStyle="1" w:styleId="ZitatZchn">
    <w:name w:val="Zitat Zchn"/>
    <w:basedOn w:val="Absatz-Standardschriftart"/>
    <w:link w:val="Zitat"/>
    <w:uiPriority w:val="29"/>
    <w:rsid w:val="00C433C8"/>
    <w:rPr>
      <w:rFonts w:ascii="Nunito Sans Light" w:hAnsi="Nunito Sans Light" w:cs="Times New Roman (Textkörper CS)"/>
      <w:i/>
      <w:iCs/>
      <w:color w:val="004692" w:themeColor="text1" w:themeTint="BF"/>
      <w:spacing w:val="4"/>
      <w:sz w:val="18"/>
    </w:rPr>
  </w:style>
  <w:style w:type="character" w:styleId="IntensiverVerweis">
    <w:name w:val="Intense Reference"/>
    <w:basedOn w:val="Absatz-Standardschriftart"/>
    <w:uiPriority w:val="32"/>
    <w:qFormat/>
    <w:rsid w:val="00C433C8"/>
    <w:rPr>
      <w:b/>
      <w:bCs/>
      <w:smallCaps/>
      <w:color w:val="003DA4"/>
      <w:spacing w:val="5"/>
    </w:rPr>
  </w:style>
  <w:style w:type="character" w:styleId="Seitenzahl">
    <w:name w:val="page number"/>
    <w:basedOn w:val="Absatz-Standardschriftart"/>
    <w:uiPriority w:val="99"/>
    <w:unhideWhenUsed/>
    <w:rsid w:val="00841004"/>
    <w:rPr>
      <w:rFonts w:ascii="Nunito Sans" w:hAnsi="Nunito Sans"/>
      <w:b w:val="0"/>
      <w:i w:val="0"/>
      <w:color w:val="777776"/>
      <w:sz w:val="16"/>
    </w:rPr>
  </w:style>
  <w:style w:type="numbering" w:customStyle="1" w:styleId="AktuelleListe2">
    <w:name w:val="Aktuelle Liste2"/>
    <w:uiPriority w:val="99"/>
    <w:rsid w:val="00C8355B"/>
    <w:pPr>
      <w:numPr>
        <w:numId w:val="6"/>
      </w:numPr>
    </w:pPr>
  </w:style>
  <w:style w:type="paragraph" w:customStyle="1" w:styleId="VDIAdresserechts">
    <w:name w:val="VDI_Adresse_rechts"/>
    <w:link w:val="VDIAdresserechtsZchn"/>
    <w:autoRedefine/>
    <w:qFormat/>
    <w:rsid w:val="00A11C5C"/>
    <w:pPr>
      <w:tabs>
        <w:tab w:val="left" w:pos="284"/>
      </w:tabs>
    </w:pPr>
    <w:rPr>
      <w:rFonts w:ascii="Nunito Sans" w:hAnsi="Nunito Sans" w:cs="Times New Roman (Textkörper CS)"/>
      <w:bCs/>
      <w:spacing w:val="4"/>
      <w:sz w:val="16"/>
      <w:szCs w:val="16"/>
    </w:rPr>
  </w:style>
  <w:style w:type="character" w:customStyle="1" w:styleId="VDIAdresserechtsZchn">
    <w:name w:val="VDI_Adresse_rechts Zchn"/>
    <w:basedOn w:val="Absatz-Standardschriftart"/>
    <w:link w:val="VDIAdresserechts"/>
    <w:rsid w:val="00A11C5C"/>
    <w:rPr>
      <w:rFonts w:ascii="Nunito Sans" w:hAnsi="Nunito Sans" w:cs="Times New Roman (Textkörper CS)"/>
      <w:bCs/>
      <w:spacing w:val="4"/>
      <w:sz w:val="16"/>
      <w:szCs w:val="16"/>
    </w:rPr>
  </w:style>
  <w:style w:type="paragraph" w:customStyle="1" w:styleId="DachzeilePressemitteilung">
    <w:name w:val="Dachzeile Pressemitteilung"/>
    <w:basedOn w:val="VDIBetreff"/>
    <w:link w:val="DachzeilePressemitteilungZchn"/>
    <w:qFormat/>
    <w:rsid w:val="00A81237"/>
    <w:rPr>
      <w:rFonts w:ascii="Nunito Sans Light" w:hAnsi="Nunito Sans Light"/>
      <w:color w:val="80C3F2" w:themeColor="accent4"/>
      <w:sz w:val="28"/>
    </w:rPr>
  </w:style>
  <w:style w:type="paragraph" w:customStyle="1" w:styleId="TitelPressemitteilung">
    <w:name w:val="Titel Pressemitteilung"/>
    <w:basedOn w:val="VDIBetreff"/>
    <w:link w:val="TitelPressemitteilungZchn"/>
    <w:qFormat/>
    <w:rsid w:val="00A81237"/>
  </w:style>
  <w:style w:type="character" w:customStyle="1" w:styleId="VDIBetreffRajdhaniboldZchn">
    <w:name w:val="VDI_Betreff_Rajdhani_bold Zchn"/>
    <w:basedOn w:val="Absatz-Standardschriftart"/>
    <w:link w:val="VDIBetreffRajdhanibold"/>
    <w:uiPriority w:val="99"/>
    <w:rsid w:val="00A81237"/>
    <w:rPr>
      <w:rFonts w:ascii="Rajdhani" w:hAnsi="Rajdhani" w:cs="Rajdhani"/>
      <w:b/>
      <w:bCs/>
      <w:color w:val="003DA4"/>
      <w:spacing w:val="13"/>
      <w:sz w:val="32"/>
      <w:szCs w:val="32"/>
    </w:rPr>
  </w:style>
  <w:style w:type="character" w:customStyle="1" w:styleId="VDIBetreffZchn">
    <w:name w:val="VDI_Betreff Zchn"/>
    <w:basedOn w:val="VDIBetreffRajdhaniboldZchn"/>
    <w:link w:val="VDIBetreff"/>
    <w:rsid w:val="00A81237"/>
    <w:rPr>
      <w:rFonts w:ascii="Rajdhani" w:hAnsi="Rajdhani" w:cs="Rajdhani"/>
      <w:b/>
      <w:bCs/>
      <w:color w:val="003DA4"/>
      <w:spacing w:val="13"/>
      <w:sz w:val="32"/>
      <w:szCs w:val="40"/>
    </w:rPr>
  </w:style>
  <w:style w:type="character" w:customStyle="1" w:styleId="DachzeilePressemitteilungZchn">
    <w:name w:val="Dachzeile Pressemitteilung Zchn"/>
    <w:basedOn w:val="VDIBetreffZchn"/>
    <w:link w:val="DachzeilePressemitteilung"/>
    <w:rsid w:val="00A81237"/>
    <w:rPr>
      <w:rFonts w:ascii="Nunito Sans Light" w:hAnsi="Nunito Sans Light" w:cs="Rajdhani"/>
      <w:b/>
      <w:bCs/>
      <w:color w:val="80C3F2" w:themeColor="accent4"/>
      <w:spacing w:val="13"/>
      <w:sz w:val="28"/>
      <w:szCs w:val="40"/>
    </w:rPr>
  </w:style>
  <w:style w:type="paragraph" w:styleId="Beschriftung">
    <w:name w:val="caption"/>
    <w:basedOn w:val="Standard"/>
    <w:next w:val="Standard"/>
    <w:uiPriority w:val="35"/>
    <w:unhideWhenUsed/>
    <w:qFormat/>
    <w:rsid w:val="000E7A69"/>
    <w:pPr>
      <w:spacing w:after="200" w:line="240" w:lineRule="auto"/>
    </w:pPr>
    <w:rPr>
      <w:i/>
      <w:iCs/>
      <w:color w:val="4F5763" w:themeColor="text2"/>
      <w:sz w:val="18"/>
      <w:szCs w:val="18"/>
    </w:rPr>
  </w:style>
  <w:style w:type="character" w:customStyle="1" w:styleId="TitelPressemitteilungZchn">
    <w:name w:val="Titel Pressemitteilung Zchn"/>
    <w:basedOn w:val="VDIBetreffZchn"/>
    <w:link w:val="TitelPressemitteilung"/>
    <w:rsid w:val="00A81237"/>
    <w:rPr>
      <w:rFonts w:ascii="Rajdhani" w:hAnsi="Rajdhani" w:cs="Rajdhani"/>
      <w:b/>
      <w:bCs/>
      <w:color w:val="003DA4"/>
      <w:spacing w:val="13"/>
      <w:sz w:val="32"/>
      <w:szCs w:val="40"/>
    </w:rPr>
  </w:style>
  <w:style w:type="character" w:styleId="Hyperlink">
    <w:name w:val="Hyperlink"/>
    <w:basedOn w:val="Absatz-Standardschriftart"/>
    <w:uiPriority w:val="99"/>
    <w:unhideWhenUsed/>
    <w:rsid w:val="00192BB0"/>
    <w:rPr>
      <w:color w:val="FE5000" w:themeColor="hyperlink"/>
      <w:u w:val="single"/>
    </w:rPr>
  </w:style>
  <w:style w:type="character" w:styleId="Kommentarzeichen">
    <w:name w:val="annotation reference"/>
    <w:basedOn w:val="Absatz-Standardschriftart"/>
    <w:uiPriority w:val="99"/>
    <w:semiHidden/>
    <w:unhideWhenUsed/>
    <w:rsid w:val="0062721A"/>
    <w:rPr>
      <w:sz w:val="16"/>
      <w:szCs w:val="16"/>
    </w:rPr>
  </w:style>
  <w:style w:type="paragraph" w:styleId="Kommentartext">
    <w:name w:val="annotation text"/>
    <w:basedOn w:val="Standard"/>
    <w:link w:val="KommentartextZchn"/>
    <w:uiPriority w:val="99"/>
    <w:unhideWhenUsed/>
    <w:rsid w:val="0062721A"/>
    <w:pPr>
      <w:spacing w:line="240" w:lineRule="auto"/>
    </w:pPr>
    <w:rPr>
      <w:szCs w:val="20"/>
    </w:rPr>
  </w:style>
  <w:style w:type="character" w:customStyle="1" w:styleId="KommentartextZchn">
    <w:name w:val="Kommentartext Zchn"/>
    <w:basedOn w:val="Absatz-Standardschriftart"/>
    <w:link w:val="Kommentartext"/>
    <w:uiPriority w:val="99"/>
    <w:rsid w:val="0062721A"/>
    <w:rPr>
      <w:rFonts w:ascii="Nunito Sans Light" w:hAnsi="Nunito Sans Light" w:cs="Times New Roman (Textkörper CS)"/>
      <w:color w:val="000C19"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62721A"/>
    <w:rPr>
      <w:b/>
      <w:bCs/>
    </w:rPr>
  </w:style>
  <w:style w:type="character" w:customStyle="1" w:styleId="KommentarthemaZchn">
    <w:name w:val="Kommentarthema Zchn"/>
    <w:basedOn w:val="KommentartextZchn"/>
    <w:link w:val="Kommentarthema"/>
    <w:uiPriority w:val="99"/>
    <w:semiHidden/>
    <w:rsid w:val="0062721A"/>
    <w:rPr>
      <w:rFonts w:ascii="Nunito Sans Light" w:hAnsi="Nunito Sans Light" w:cs="Times New Roman (Textkörper CS)"/>
      <w:b/>
      <w:bCs/>
      <w:color w:val="000C19" w:themeColor="text1"/>
      <w:spacing w:val="4"/>
      <w:sz w:val="20"/>
      <w:szCs w:val="20"/>
    </w:rPr>
  </w:style>
  <w:style w:type="character" w:styleId="NichtaufgelsteErwhnung">
    <w:name w:val="Unresolved Mention"/>
    <w:basedOn w:val="Absatz-Standardschriftart"/>
    <w:uiPriority w:val="99"/>
    <w:semiHidden/>
    <w:unhideWhenUsed/>
    <w:rsid w:val="00627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288613">
      <w:bodyDiv w:val="1"/>
      <w:marLeft w:val="0"/>
      <w:marRight w:val="0"/>
      <w:marTop w:val="0"/>
      <w:marBottom w:val="0"/>
      <w:divBdr>
        <w:top w:val="none" w:sz="0" w:space="0" w:color="auto"/>
        <w:left w:val="none" w:sz="0" w:space="0" w:color="auto"/>
        <w:bottom w:val="none" w:sz="0" w:space="0" w:color="auto"/>
        <w:right w:val="none" w:sz="0" w:space="0" w:color="auto"/>
      </w:divBdr>
      <w:divsChild>
        <w:div w:id="187619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730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4643152">
      <w:bodyDiv w:val="1"/>
      <w:marLeft w:val="0"/>
      <w:marRight w:val="0"/>
      <w:marTop w:val="0"/>
      <w:marBottom w:val="0"/>
      <w:divBdr>
        <w:top w:val="none" w:sz="0" w:space="0" w:color="auto"/>
        <w:left w:val="none" w:sz="0" w:space="0" w:color="auto"/>
        <w:bottom w:val="none" w:sz="0" w:space="0" w:color="auto"/>
        <w:right w:val="none" w:sz="0" w:space="0" w:color="auto"/>
      </w:divBdr>
      <w:divsChild>
        <w:div w:id="147675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346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di.de/news/detail/windenergie-im-hoehenflug-neue-perspektiven-der-stromerzeugun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di.de/news/detail/neues-kapitel-fuer-den-vdi-podcast-in-202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vdi.d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di.de/wirsindvd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vdi.ads\vdi\Daten\Allgemein\Vorlagen\VDI_EV\VDI_Pressemitteilung.dotx" TargetMode="External"/></Relationships>
</file>

<file path=word/theme/theme1.xml><?xml version="1.0" encoding="utf-8"?>
<a:theme xmlns:a="http://schemas.openxmlformats.org/drawingml/2006/main" name="Office">
  <a:themeElements>
    <a:clrScheme name="VDI Farben">
      <a:dk1>
        <a:srgbClr val="000C19"/>
      </a:dk1>
      <a:lt1>
        <a:srgbClr val="FFFFFF"/>
      </a:lt1>
      <a:dk2>
        <a:srgbClr val="4F5763"/>
      </a:dk2>
      <a:lt2>
        <a:srgbClr val="D9D9D6"/>
      </a:lt2>
      <a:accent1>
        <a:srgbClr val="FE5A00"/>
      </a:accent1>
      <a:accent2>
        <a:srgbClr val="00C7B1"/>
      </a:accent2>
      <a:accent3>
        <a:srgbClr val="003DA4"/>
      </a:accent3>
      <a:accent4>
        <a:srgbClr val="80C3F2"/>
      </a:accent4>
      <a:accent5>
        <a:srgbClr val="4D77BF"/>
      </a:accent5>
      <a:accent6>
        <a:srgbClr val="99B1DB"/>
      </a:accent6>
      <a:hlink>
        <a:srgbClr val="FE5000"/>
      </a:hlink>
      <a:folHlink>
        <a:srgbClr val="FE8B4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prstClr val="white"/>
        </a:solidFill>
        <a:ln>
          <a:noFill/>
        </a:ln>
      </a:spPr>
      <a:bodyPr rot="0" spcFirstLastPara="0" vertOverflow="overflow" horzOverflow="overflow" vert="horz" wrap="square" lIns="0" tIns="0" rIns="0" bIns="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73063a5-fd5d-48ba-9c2b-1c69d33a1bf0" xsi:nil="true"/>
    <lcf76f155ced4ddcb4097134ff3c332f xmlns="36371ea2-cb71-4a6c-8d7d-db965be9829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DEFCA0BBC0F4646A63C329727B4129D" ma:contentTypeVersion="16" ma:contentTypeDescription="Ein neues Dokument erstellen." ma:contentTypeScope="" ma:versionID="d76a7ff85b31ba060e9caa6a6c459e96">
  <xsd:schema xmlns:xsd="http://www.w3.org/2001/XMLSchema" xmlns:xs="http://www.w3.org/2001/XMLSchema" xmlns:p="http://schemas.microsoft.com/office/2006/metadata/properties" xmlns:ns2="36371ea2-cb71-4a6c-8d7d-db965be9829b" xmlns:ns3="173063a5-fd5d-48ba-9c2b-1c69d33a1bf0" targetNamespace="http://schemas.microsoft.com/office/2006/metadata/properties" ma:root="true" ma:fieldsID="46be90862788d40f2d9200fd8868e8e9" ns2:_="" ns3:_="">
    <xsd:import namespace="36371ea2-cb71-4a6c-8d7d-db965be9829b"/>
    <xsd:import namespace="173063a5-fd5d-48ba-9c2b-1c69d33a1b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71ea2-cb71-4a6c-8d7d-db965be98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6acff56-5029-47c9-8d5b-d23a4ffd8ea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3063a5-fd5d-48ba-9c2b-1c69d33a1bf0"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fee5d9b3-716b-4c73-a83e-3abd51231b08}" ma:internalName="TaxCatchAll" ma:showField="CatchAllData" ma:web="173063a5-fd5d-48ba-9c2b-1c69d33a1b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3D26ED-BBE0-41CA-9178-92957F58C571}">
  <ds:schemaRefs>
    <ds:schemaRef ds:uri="http://schemas.microsoft.com/sharepoint/v3/contenttype/forms"/>
  </ds:schemaRefs>
</ds:datastoreItem>
</file>

<file path=customXml/itemProps2.xml><?xml version="1.0" encoding="utf-8"?>
<ds:datastoreItem xmlns:ds="http://schemas.openxmlformats.org/officeDocument/2006/customXml" ds:itemID="{1306F161-F2E0-451B-A1FD-26C1F831EC30}">
  <ds:schemaRefs>
    <ds:schemaRef ds:uri="http://schemas.openxmlformats.org/officeDocument/2006/bibliography"/>
  </ds:schemaRefs>
</ds:datastoreItem>
</file>

<file path=customXml/itemProps3.xml><?xml version="1.0" encoding="utf-8"?>
<ds:datastoreItem xmlns:ds="http://schemas.openxmlformats.org/officeDocument/2006/customXml" ds:itemID="{2702037F-671E-4595-8C80-8FE652E684C1}">
  <ds:schemaRefs>
    <ds:schemaRef ds:uri="http://schemas.microsoft.com/office/2006/metadata/properties"/>
    <ds:schemaRef ds:uri="http://schemas.microsoft.com/office/infopath/2007/PartnerControls"/>
    <ds:schemaRef ds:uri="173063a5-fd5d-48ba-9c2b-1c69d33a1bf0"/>
    <ds:schemaRef ds:uri="36371ea2-cb71-4a6c-8d7d-db965be9829b"/>
  </ds:schemaRefs>
</ds:datastoreItem>
</file>

<file path=customXml/itemProps4.xml><?xml version="1.0" encoding="utf-8"?>
<ds:datastoreItem xmlns:ds="http://schemas.openxmlformats.org/officeDocument/2006/customXml" ds:itemID="{1E3F17B2-059A-4482-8F5A-91193DD8E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71ea2-cb71-4a6c-8d7d-db965be9829b"/>
    <ds:schemaRef ds:uri="173063a5-fd5d-48ba-9c2b-1c69d33a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VDI_Pressemitteilung.dotx</Template>
  <TotalTime>0</TotalTime>
  <Pages>2</Pages>
  <Words>492</Words>
  <Characters>3103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Janczura</dc:creator>
  <cp:keywords/>
  <dc:description/>
  <cp:lastModifiedBy>Sarah Janczura</cp:lastModifiedBy>
  <cp:revision>19</cp:revision>
  <cp:lastPrinted>2022-05-31T16:46:00Z</cp:lastPrinted>
  <dcterms:created xsi:type="dcterms:W3CDTF">2026-01-05T11:27:00Z</dcterms:created>
  <dcterms:modified xsi:type="dcterms:W3CDTF">2026-01-07T08:27:00Z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0x0101002DEFCA0BBC0F4646A63C329727B4129D</vt:lpwstr>
  </property>
</Properties>
</file>