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Absage wegen Coronavirus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SunIce Festival startet Crowdfunding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55ah1r9t1o3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derzeitige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Notsituation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betreffend des Coronavirus trifft die Wirtschaft und insbesondere die Veranstaltungsbranche extrem hart.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Gerade für Neulinge in der Branche, die über kein finanzielles Polster verfügen, stellt die aktuelle Situation eine grosse Herausforderung dar, die ihre zukünftige Existenz gefährdet.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Das SunIce Festival St. Moritz, das vom 13. bis zum 15. März 2020 zum ersten Mal stattfinden sollte, musste wegen des Coronavirus auf 2021 verschoben werden.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 die erheblichen finanziellen Folgen des Start-ups auszugleichen und die Sicherung dessen Zukunft zu gewährleisten, starten die Gründer des SunIce Festivals nun ein Crowdfunding.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pvbg6cw6317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qwak1r317h55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2020 sollte ihr Jahr werden – Loris Moser (22) und Quirin Hasler (20) wollten nach fünf Jahren harter Arbeit, mithilfe von Sponsoren und Unterstützung der Bergbahnen und Destination St. Moritz, ihr erstes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grosses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Festival auf die Beine stellen. Dass ihnen hier eine ernstzunehmende Pandemie in die Quere kommen könnte, damit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hat niemand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gerechnet. Aber ihren Traum aufgeben, das kommt für die beiden nicht in Frage: «Alles gut – wir bleiben cool», so lautet ihr Motto. </w:t>
      </w:r>
    </w:p>
    <w:p w:rsidR="00000000" w:rsidDel="00000000" w:rsidP="00000000" w:rsidRDefault="00000000" w:rsidRPr="00000000" w14:paraId="00000007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m7jo0r1yyy9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988gfmkqk61y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Dass das SunIce Festival 2021 stattfinden soll, steht für sie ausser Frage. «Wir haben einen Plan B und setzen ganz auf eine Realisation des Festivals 2021», so Loris Moser. Trotz ihrer positiven Einstellung trifft es das junge Festival im Vergleich zu anderen, etablierten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Grossveranstaltungen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finanziell ziemlich hart. Daher haben die Veranstalter nun beschlossen, ein Crowdfunding zu starten, um die Verluste, die das Festival erleiden musste, zu minimieren.</w:t>
      </w:r>
    </w:p>
    <w:p w:rsidR="00000000" w:rsidDel="00000000" w:rsidP="00000000" w:rsidRDefault="00000000" w:rsidRPr="00000000" w14:paraId="00000009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4hde65sf91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jvxr1ve1xdky" w:id="6"/>
      <w:bookmarkEnd w:id="6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Crowdfunding soll Corona-Verluste ausgleichen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bookmarkStart w:colFirst="0" w:colLast="0" w:name="_1vqslwxy0hma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Die in kürzester Zeit gewonnene Reichweite von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6’000 Followern sowie den Zuspruch der Schweizer Influencer-Szene will das junge Festival nun nutzen.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Die meisten Dienstleister können auf 2021 vertröstet werden, jedoch steht ein Budget von 1,4 Millionen Franken im Raum.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Mit den DJs muss einzeln ausgehandelt werden, ob Zusatzkosten anfallen. Auch werden einige Leistungen, wie beispielsweise die Aufbaukosten, doppelt anfallen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Was die Defizitgarantie des Kantons angeht, ist unklar, ob diese ein Teil der Schäden übernimmt.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ux1wk0wnx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kgxotolfxkn8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Das gesamte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Organisationskomitee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 SunIce Festivals hofft auf 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Verständnis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 Solidarität der Partner, Dienstleister, DJs und vor allem das der SunIce Fans.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Abschliessend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gilt, die bereits gekauften Tickets im nächsten Jahr einzulösen und sich das SunIce Festival St. Moritz für 2021 fest vorzumerken.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agwc57u8beq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Informationen Crowdfunding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SunIce Festival St. Moritz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Auf der Plattform wemakeit können Interessierte am Crowdfunding teilnehmen: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rPr>
          <w:rFonts w:ascii="Arial" w:cs="Arial" w:eastAsia="Arial" w:hAnsi="Arial"/>
          <w:highlight w:val="whit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https://wemakeit.com/projects/sunice-festival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Mehr Informationen unter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sunicefestival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.ch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Medienstelle: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6120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Tel. +41 56 </w:t>
    </w:r>
    <w:r w:rsidDel="00000000" w:rsidR="00000000" w:rsidRPr="00000000">
      <w:rPr>
        <w:rFonts w:ascii="Arial" w:cs="Arial" w:eastAsia="Arial" w:hAnsi="Arial"/>
        <w:rtl w:val="0"/>
      </w:rPr>
      <w:t xml:space="preserve">544 61 67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,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r w:rsidDel="00000000" w:rsidR="00000000" w:rsidRPr="00000000">
      <w:rPr>
        <w:rFonts w:ascii="Arial" w:cs="Arial" w:eastAsia="Arial" w:hAnsi="Arial"/>
        <w:rtl w:val="0"/>
      </w:rPr>
      <w:t xml:space="preserve">elisabeth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@ferrisbuehler.com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817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pos="9203"/>
      </w:tabs>
      <w:spacing w:before="708" w:lineRule="auto"/>
      <w:ind w:right="19.1338582677173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</w:t>
    </w:r>
    <w:r w:rsidDel="00000000" w:rsidR="00000000" w:rsidRPr="00000000">
      <w:rPr>
        <w:rFonts w:ascii="Arial" w:cs="Arial" w:eastAsia="Arial" w:hAnsi="Arial"/>
        <w:rtl w:val="0"/>
      </w:rPr>
      <w:t xml:space="preserve">dientext, 16</w:t>
    </w:r>
    <w:r w:rsidDel="00000000" w:rsidR="00000000" w:rsidRPr="00000000">
      <w:rPr>
        <w:rFonts w:ascii="Arial" w:cs="Arial" w:eastAsia="Arial" w:hAnsi="Arial"/>
        <w:rtl w:val="0"/>
      </w:rPr>
      <w:t xml:space="preserve">.03.2020</w:t>
    </w:r>
    <w:r w:rsidDel="00000000" w:rsidR="00000000" w:rsidRPr="00000000">
      <w:rPr>
        <w:rFonts w:ascii="Arial" w:cs="Arial" w:eastAsia="Arial" w:hAnsi="Arial"/>
        <w:rtl w:val="0"/>
      </w:rPr>
      <w:tab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                                        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 (2’460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 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Z</w:t>
    </w:r>
    <w:r w:rsidDel="00000000" w:rsidR="00000000" w:rsidRPr="00000000">
      <w:rPr>
        <w:rFonts w:ascii="Arial" w:cs="Arial" w:eastAsia="Arial" w:hAnsi="Arial"/>
        <w:rtl w:val="0"/>
      </w:rPr>
      <w:t xml:space="preserve">ei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chen)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sunicefestival.ch" TargetMode="External"/><Relationship Id="rId5" Type="http://schemas.openxmlformats.org/officeDocument/2006/relationships/styles" Target="styles.xml"/><Relationship Id="rId6" Type="http://schemas.openxmlformats.org/officeDocument/2006/relationships/hyperlink" Target="https://wemakeit.com/projects/sunice-festival" TargetMode="External"/><Relationship Id="rId7" Type="http://schemas.openxmlformats.org/officeDocument/2006/relationships/hyperlink" Target="http://www.sunicefestival.ch" TargetMode="External"/><Relationship Id="rId8" Type="http://schemas.openxmlformats.org/officeDocument/2006/relationships/hyperlink" Target="http://www.sunicefestiv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