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B325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Stiftung des öffentlichen Rechts</w:t>
      </w:r>
    </w:p>
    <w:p w14:paraId="565D6204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getragen </w:t>
      </w:r>
    </w:p>
    <w:p w14:paraId="5786098B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vom Land Baden-Württemberg</w:t>
      </w:r>
    </w:p>
    <w:p w14:paraId="4C290E62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680"/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 xml:space="preserve">und der Stadt Mannheim  </w:t>
      </w:r>
    </w:p>
    <w:p w14:paraId="5E19AD3A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</w:p>
    <w:p w14:paraId="1A176BEE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442880">
        <w:rPr>
          <w:rFonts w:ascii="Arial" w:hAnsi="Arial" w:cs="Arial"/>
          <w:color w:val="96989C"/>
          <w:spacing w:val="2"/>
          <w:sz w:val="16"/>
          <w:szCs w:val="16"/>
        </w:rPr>
        <w:t>Museumsstraße 1</w:t>
      </w:r>
    </w:p>
    <w:p w14:paraId="0F94457B" w14:textId="77777777" w:rsidR="00442880" w:rsidRPr="006A59CB" w:rsidRDefault="00442880" w:rsidP="00C207AA">
      <w:pPr>
        <w:framePr w:w="2512" w:h="3238" w:hRule="exact" w:hSpace="181" w:wrap="around" w:vAnchor="page" w:hAnchor="page" w:x="7890" w:y="2731" w:anchorLock="1"/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>68165 Mannheim</w:t>
      </w:r>
    </w:p>
    <w:p w14:paraId="463A461E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2"/>
          <w:sz w:val="16"/>
          <w:szCs w:val="16"/>
        </w:rPr>
      </w:pPr>
      <w:r w:rsidRPr="006A59CB">
        <w:rPr>
          <w:rFonts w:ascii="Arial" w:hAnsi="Arial" w:cs="Arial"/>
          <w:color w:val="96989C"/>
          <w:spacing w:val="2"/>
          <w:sz w:val="16"/>
          <w:szCs w:val="16"/>
        </w:rPr>
        <w:t xml:space="preserve">www.technoseum.de </w:t>
      </w:r>
    </w:p>
    <w:p w14:paraId="44A0BCD9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6579A367" w14:textId="77777777" w:rsidR="00442880" w:rsidRPr="006A59CB" w:rsidRDefault="00442880" w:rsidP="00442880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4"/>
          <w:sz w:val="16"/>
          <w:szCs w:val="16"/>
        </w:rPr>
      </w:pPr>
    </w:p>
    <w:p w14:paraId="067E86B4" w14:textId="504ACCE0" w:rsidR="00442880" w:rsidRPr="00192922" w:rsidRDefault="00992913" w:rsidP="00192922">
      <w:pPr>
        <w:framePr w:w="2512" w:h="3238" w:hRule="exact" w:hSpace="181" w:wrap="around" w:vAnchor="page" w:hAnchor="page" w:x="7890" w:y="2731" w:anchorLock="1"/>
        <w:tabs>
          <w:tab w:val="left" w:pos="72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Arial" w:hAnsi="Arial" w:cs="Arial"/>
          <w:color w:val="96989C"/>
          <w:spacing w:val="-2"/>
          <w:sz w:val="18"/>
          <w:szCs w:val="18"/>
        </w:rPr>
      </w:pPr>
      <w:r>
        <w:rPr>
          <w:rFonts w:ascii="Arial" w:hAnsi="Arial" w:cs="Arial"/>
          <w:color w:val="96989C"/>
          <w:spacing w:val="-2"/>
          <w:sz w:val="18"/>
          <w:szCs w:val="18"/>
        </w:rPr>
        <w:t>2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 xml:space="preserve">. </w:t>
      </w:r>
      <w:r w:rsidR="00071275">
        <w:rPr>
          <w:rFonts w:ascii="Arial" w:hAnsi="Arial" w:cs="Arial"/>
          <w:color w:val="96989C"/>
          <w:spacing w:val="-2"/>
          <w:sz w:val="18"/>
          <w:szCs w:val="18"/>
        </w:rPr>
        <w:t xml:space="preserve">Juli </w:t>
      </w:r>
      <w:r w:rsidR="00813D1D">
        <w:rPr>
          <w:rFonts w:ascii="Arial" w:hAnsi="Arial" w:cs="Arial"/>
          <w:color w:val="96989C"/>
          <w:spacing w:val="-2"/>
          <w:sz w:val="18"/>
          <w:szCs w:val="18"/>
        </w:rPr>
        <w:t>2026</w:t>
      </w:r>
    </w:p>
    <w:p w14:paraId="3F026A87" w14:textId="77777777" w:rsidR="00442880" w:rsidRPr="00442880" w:rsidRDefault="00442880" w:rsidP="00442880">
      <w:pPr>
        <w:framePr w:w="2512" w:h="3238" w:hRule="exact" w:hSpace="181" w:wrap="around" w:vAnchor="page" w:hAnchor="page" w:x="7890" w:y="2731" w:anchorLock="1"/>
        <w:spacing w:after="0" w:line="220" w:lineRule="atLeast"/>
        <w:ind w:left="-57"/>
        <w:rPr>
          <w:rFonts w:ascii="Arial" w:hAnsi="Arial" w:cs="Arial"/>
          <w:sz w:val="18"/>
          <w:szCs w:val="18"/>
        </w:rPr>
      </w:pPr>
    </w:p>
    <w:p w14:paraId="737EFF24" w14:textId="708EFEA4" w:rsidR="004448AF" w:rsidRPr="00197AFD" w:rsidRDefault="001C16EE" w:rsidP="00444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Luftgekühlt</w:t>
      </w:r>
      <w:r w:rsidR="004E2B48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Sommer</w:t>
      </w:r>
      <w:r w:rsidR="008410FF">
        <w:rPr>
          <w:rFonts w:ascii="Arial" w:hAnsi="Arial" w:cs="Arial"/>
          <w:b/>
          <w:bCs/>
        </w:rPr>
        <w:t>tage</w:t>
      </w:r>
      <w:r w:rsidR="000A4E6E">
        <w:rPr>
          <w:rFonts w:ascii="Arial" w:hAnsi="Arial" w:cs="Arial"/>
          <w:b/>
          <w:bCs/>
        </w:rPr>
        <w:t>: VW-Club Rhein-Neckar und TECHNOSEUM laden zum 26. Internationalen VW-Treffen</w:t>
      </w:r>
    </w:p>
    <w:p w14:paraId="0F74DA6F" w14:textId="59E5FA04" w:rsidR="001A021F" w:rsidRDefault="007B4CD4" w:rsidP="00FC485E">
      <w:pPr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die 3</w:t>
      </w:r>
      <w:r w:rsidR="00071275">
        <w:rPr>
          <w:rFonts w:ascii="Arial" w:hAnsi="Arial" w:cs="Arial"/>
          <w:sz w:val="20"/>
          <w:szCs w:val="20"/>
        </w:rPr>
        <w:t>00</w:t>
      </w:r>
      <w:r w:rsidR="001A021F" w:rsidRPr="000872B9">
        <w:rPr>
          <w:rFonts w:ascii="Arial" w:hAnsi="Arial" w:cs="Arial"/>
          <w:sz w:val="20"/>
          <w:szCs w:val="20"/>
        </w:rPr>
        <w:t xml:space="preserve"> Käfer, Bullis, Porsche 365 und weitere Modelle mit luftgekühltem Boxermotor </w:t>
      </w:r>
      <w:r w:rsidR="006F35BE">
        <w:rPr>
          <w:rFonts w:ascii="Arial" w:hAnsi="Arial" w:cs="Arial"/>
          <w:sz w:val="20"/>
          <w:szCs w:val="20"/>
        </w:rPr>
        <w:t>machen</w:t>
      </w:r>
      <w:r w:rsidR="001A021F" w:rsidRPr="000872B9">
        <w:rPr>
          <w:rFonts w:ascii="Arial" w:hAnsi="Arial" w:cs="Arial"/>
          <w:sz w:val="20"/>
          <w:szCs w:val="20"/>
        </w:rPr>
        <w:t xml:space="preserve"> </w:t>
      </w:r>
      <w:r w:rsidR="001A021F">
        <w:rPr>
          <w:rFonts w:ascii="Arial" w:hAnsi="Arial" w:cs="Arial"/>
          <w:sz w:val="20"/>
          <w:szCs w:val="20"/>
        </w:rPr>
        <w:t xml:space="preserve">ein </w:t>
      </w:r>
      <w:r w:rsidR="001A021F" w:rsidRPr="000872B9">
        <w:rPr>
          <w:rFonts w:ascii="Arial" w:hAnsi="Arial" w:cs="Arial"/>
          <w:sz w:val="20"/>
          <w:szCs w:val="20"/>
        </w:rPr>
        <w:t xml:space="preserve">Wochenende </w:t>
      </w:r>
      <w:r w:rsidR="004E2B48">
        <w:rPr>
          <w:rFonts w:ascii="Arial" w:hAnsi="Arial" w:cs="Arial"/>
          <w:sz w:val="20"/>
          <w:szCs w:val="20"/>
        </w:rPr>
        <w:t xml:space="preserve">lang </w:t>
      </w:r>
      <w:r w:rsidR="001A021F">
        <w:rPr>
          <w:rFonts w:ascii="Arial" w:hAnsi="Arial" w:cs="Arial"/>
          <w:sz w:val="20"/>
          <w:szCs w:val="20"/>
        </w:rPr>
        <w:t xml:space="preserve">am TECHNOSEUM </w:t>
      </w:r>
      <w:r w:rsidR="006F35BE">
        <w:rPr>
          <w:rFonts w:ascii="Arial" w:hAnsi="Arial" w:cs="Arial"/>
          <w:sz w:val="20"/>
          <w:szCs w:val="20"/>
        </w:rPr>
        <w:t>Station</w:t>
      </w:r>
      <w:r w:rsidR="001A021F">
        <w:rPr>
          <w:rFonts w:ascii="Arial" w:hAnsi="Arial" w:cs="Arial"/>
          <w:sz w:val="20"/>
          <w:szCs w:val="20"/>
        </w:rPr>
        <w:t>: Beim</w:t>
      </w:r>
      <w:r w:rsidR="00FF7C2F">
        <w:rPr>
          <w:rFonts w:ascii="Arial" w:hAnsi="Arial" w:cs="Arial"/>
          <w:sz w:val="20"/>
          <w:szCs w:val="20"/>
        </w:rPr>
        <w:t xml:space="preserve"> 26.</w:t>
      </w:r>
      <w:r w:rsidR="001A021F">
        <w:rPr>
          <w:rFonts w:ascii="Arial" w:hAnsi="Arial" w:cs="Arial"/>
          <w:sz w:val="20"/>
          <w:szCs w:val="20"/>
        </w:rPr>
        <w:t xml:space="preserve"> Internationalen VW-Treffen </w:t>
      </w:r>
      <w:r w:rsidR="00AE575D">
        <w:rPr>
          <w:rFonts w:ascii="Arial" w:hAnsi="Arial" w:cs="Arial"/>
          <w:sz w:val="20"/>
          <w:szCs w:val="20"/>
        </w:rPr>
        <w:t>von</w:t>
      </w:r>
      <w:r w:rsidR="00FF7C2F">
        <w:rPr>
          <w:rFonts w:ascii="Arial" w:hAnsi="Arial" w:cs="Arial"/>
          <w:sz w:val="20"/>
          <w:szCs w:val="20"/>
        </w:rPr>
        <w:t xml:space="preserve"> Freitag, den 10. Juli ab </w:t>
      </w:r>
      <w:r w:rsidR="00E46174">
        <w:rPr>
          <w:rFonts w:ascii="Arial" w:hAnsi="Arial" w:cs="Arial"/>
          <w:sz w:val="20"/>
          <w:szCs w:val="20"/>
        </w:rPr>
        <w:t xml:space="preserve">16:00 Uhr bis </w:t>
      </w:r>
      <w:r w:rsidR="003D0189">
        <w:rPr>
          <w:rFonts w:ascii="Arial" w:hAnsi="Arial" w:cs="Arial"/>
          <w:sz w:val="20"/>
          <w:szCs w:val="20"/>
        </w:rPr>
        <w:t xml:space="preserve">12. Juli 16:00 Uhr </w:t>
      </w:r>
      <w:r w:rsidR="001A021F">
        <w:rPr>
          <w:rFonts w:ascii="Arial" w:hAnsi="Arial" w:cs="Arial"/>
          <w:sz w:val="20"/>
          <w:szCs w:val="20"/>
        </w:rPr>
        <w:t xml:space="preserve">kann man Young- und Oldtimer aus dem In- und Ausland bewundern, mit ihren Besitzerinnen und Besitzern ins Gespräch kommen, Energie im Biergarten tanken oder beim Live-Konzert </w:t>
      </w:r>
      <w:r w:rsidR="00071275">
        <w:rPr>
          <w:rFonts w:ascii="Arial" w:hAnsi="Arial" w:cs="Arial"/>
          <w:sz w:val="20"/>
          <w:szCs w:val="20"/>
        </w:rPr>
        <w:t xml:space="preserve">der Party-Rock-Combo „Mind da Gap“ den Samstagabend </w:t>
      </w:r>
      <w:r w:rsidR="001A021F">
        <w:rPr>
          <w:rFonts w:ascii="Arial" w:hAnsi="Arial" w:cs="Arial"/>
          <w:sz w:val="20"/>
          <w:szCs w:val="20"/>
        </w:rPr>
        <w:t>ausklingen lassen.</w:t>
      </w:r>
      <w:r w:rsidR="003D0189">
        <w:rPr>
          <w:rFonts w:ascii="Arial" w:hAnsi="Arial" w:cs="Arial"/>
          <w:sz w:val="20"/>
          <w:szCs w:val="20"/>
        </w:rPr>
        <w:t xml:space="preserve"> </w:t>
      </w:r>
      <w:r w:rsidR="003D0189" w:rsidRPr="003D0189">
        <w:rPr>
          <w:rFonts w:ascii="Arial" w:hAnsi="Arial" w:cs="Arial"/>
          <w:iCs/>
          <w:sz w:val="20"/>
          <w:szCs w:val="20"/>
        </w:rPr>
        <w:t xml:space="preserve">Der Eintritt zu allen Angeboten auf dem Außengelände </w:t>
      </w:r>
      <w:r w:rsidR="003D0189">
        <w:rPr>
          <w:rFonts w:ascii="Arial" w:hAnsi="Arial" w:cs="Arial"/>
          <w:iCs/>
          <w:sz w:val="20"/>
          <w:szCs w:val="20"/>
        </w:rPr>
        <w:t xml:space="preserve">des Museums </w:t>
      </w:r>
      <w:r w:rsidR="003D0189" w:rsidRPr="003D0189">
        <w:rPr>
          <w:rFonts w:ascii="Arial" w:hAnsi="Arial" w:cs="Arial"/>
          <w:iCs/>
          <w:sz w:val="20"/>
          <w:szCs w:val="20"/>
        </w:rPr>
        <w:t>ist frei.</w:t>
      </w:r>
    </w:p>
    <w:p w14:paraId="5D18C506" w14:textId="3F7C928F" w:rsidR="00D37CA6" w:rsidRDefault="00AB2363" w:rsidP="00D37CA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Passend zum sommerlichen Wetter sind </w:t>
      </w:r>
      <w:r w:rsidR="004A353F">
        <w:rPr>
          <w:rFonts w:ascii="Arial" w:hAnsi="Arial" w:cs="Arial"/>
          <w:iCs/>
          <w:sz w:val="20"/>
          <w:szCs w:val="20"/>
        </w:rPr>
        <w:t xml:space="preserve">auf dem Museumsvorplatz </w:t>
      </w:r>
      <w:r w:rsidR="00E12B50">
        <w:rPr>
          <w:rFonts w:ascii="Arial" w:hAnsi="Arial" w:cs="Arial"/>
          <w:iCs/>
          <w:sz w:val="20"/>
          <w:szCs w:val="20"/>
        </w:rPr>
        <w:t xml:space="preserve">mehrere </w:t>
      </w:r>
      <w:r w:rsidR="00D43518">
        <w:rPr>
          <w:rFonts w:ascii="Arial" w:hAnsi="Arial" w:cs="Arial"/>
          <w:iCs/>
          <w:sz w:val="20"/>
          <w:szCs w:val="20"/>
        </w:rPr>
        <w:t>Cabriolet-</w:t>
      </w:r>
      <w:r w:rsidR="00E12B50">
        <w:rPr>
          <w:rFonts w:ascii="Arial" w:hAnsi="Arial" w:cs="Arial"/>
          <w:iCs/>
          <w:sz w:val="20"/>
          <w:szCs w:val="20"/>
        </w:rPr>
        <w:t>Ausstellungen zu sehen</w:t>
      </w:r>
      <w:r w:rsidR="009937BF">
        <w:rPr>
          <w:rFonts w:ascii="Arial" w:hAnsi="Arial" w:cs="Arial"/>
          <w:iCs/>
          <w:sz w:val="20"/>
          <w:szCs w:val="20"/>
        </w:rPr>
        <w:t>: Neben v</w:t>
      </w:r>
      <w:r w:rsidR="008C2606">
        <w:rPr>
          <w:rFonts w:ascii="Arial" w:hAnsi="Arial" w:cs="Arial"/>
          <w:iCs/>
          <w:sz w:val="20"/>
          <w:szCs w:val="20"/>
        </w:rPr>
        <w:t xml:space="preserve">erschiedenen offenen </w:t>
      </w:r>
      <w:r w:rsidR="00E12B50">
        <w:rPr>
          <w:rFonts w:ascii="Arial" w:hAnsi="Arial" w:cs="Arial"/>
          <w:iCs/>
          <w:sz w:val="20"/>
          <w:szCs w:val="20"/>
        </w:rPr>
        <w:t>VW</w:t>
      </w:r>
      <w:r w:rsidR="008C2606">
        <w:rPr>
          <w:rFonts w:ascii="Arial" w:hAnsi="Arial" w:cs="Arial"/>
          <w:iCs/>
          <w:sz w:val="20"/>
          <w:szCs w:val="20"/>
        </w:rPr>
        <w:t>-Modellen</w:t>
      </w:r>
      <w:r w:rsidR="00E12B50">
        <w:rPr>
          <w:rFonts w:ascii="Arial" w:hAnsi="Arial" w:cs="Arial"/>
          <w:iCs/>
          <w:sz w:val="20"/>
          <w:szCs w:val="20"/>
        </w:rPr>
        <w:t xml:space="preserve"> </w:t>
      </w:r>
      <w:r w:rsidR="009937BF">
        <w:rPr>
          <w:rFonts w:ascii="Arial" w:hAnsi="Arial" w:cs="Arial"/>
          <w:iCs/>
          <w:sz w:val="20"/>
          <w:szCs w:val="20"/>
        </w:rPr>
        <w:t xml:space="preserve">ist auch der </w:t>
      </w:r>
      <w:r w:rsidR="00003E9F">
        <w:rPr>
          <w:rFonts w:ascii="Arial" w:hAnsi="Arial" w:cs="Arial"/>
          <w:iCs/>
          <w:sz w:val="20"/>
          <w:szCs w:val="20"/>
        </w:rPr>
        <w:t xml:space="preserve">ikonische </w:t>
      </w:r>
      <w:r w:rsidR="007D39A5">
        <w:rPr>
          <w:rFonts w:ascii="Arial" w:hAnsi="Arial" w:cs="Arial"/>
          <w:iCs/>
          <w:sz w:val="20"/>
          <w:szCs w:val="20"/>
        </w:rPr>
        <w:t>Porsche 911 Targa</w:t>
      </w:r>
      <w:r w:rsidR="009937BF">
        <w:rPr>
          <w:rFonts w:ascii="Arial" w:hAnsi="Arial" w:cs="Arial"/>
          <w:iCs/>
          <w:sz w:val="20"/>
          <w:szCs w:val="20"/>
        </w:rPr>
        <w:t xml:space="preserve"> </w:t>
      </w:r>
      <w:r w:rsidR="00AD079E">
        <w:rPr>
          <w:rFonts w:ascii="Arial" w:hAnsi="Arial" w:cs="Arial"/>
          <w:iCs/>
          <w:sz w:val="20"/>
          <w:szCs w:val="20"/>
        </w:rPr>
        <w:t>ausgestellt</w:t>
      </w:r>
      <w:r w:rsidR="007D39A5">
        <w:rPr>
          <w:rFonts w:ascii="Arial" w:hAnsi="Arial" w:cs="Arial"/>
          <w:iCs/>
          <w:sz w:val="20"/>
          <w:szCs w:val="20"/>
        </w:rPr>
        <w:t xml:space="preserve">, der vor genau 60 Jahren </w:t>
      </w:r>
      <w:r w:rsidR="009667A4">
        <w:rPr>
          <w:rFonts w:ascii="Arial" w:hAnsi="Arial" w:cs="Arial"/>
          <w:iCs/>
          <w:sz w:val="20"/>
          <w:szCs w:val="20"/>
        </w:rPr>
        <w:t xml:space="preserve">erstmals vom Band lief. </w:t>
      </w:r>
      <w:r w:rsidR="00137D03">
        <w:rPr>
          <w:rFonts w:ascii="Arial" w:hAnsi="Arial" w:cs="Arial"/>
          <w:iCs/>
          <w:sz w:val="20"/>
          <w:szCs w:val="20"/>
        </w:rPr>
        <w:t xml:space="preserve">Unter allen Autos kürt eine Jury </w:t>
      </w:r>
      <w:r w:rsidR="0012520A">
        <w:rPr>
          <w:rFonts w:ascii="Arial" w:hAnsi="Arial" w:cs="Arial"/>
          <w:iCs/>
          <w:sz w:val="20"/>
          <w:szCs w:val="20"/>
        </w:rPr>
        <w:t>am 11. Juli</w:t>
      </w:r>
      <w:r w:rsidR="00137D03">
        <w:rPr>
          <w:rFonts w:ascii="Arial" w:hAnsi="Arial" w:cs="Arial"/>
          <w:iCs/>
          <w:sz w:val="20"/>
          <w:szCs w:val="20"/>
        </w:rPr>
        <w:t xml:space="preserve"> das schönste Fahrzeug</w:t>
      </w:r>
      <w:r w:rsidR="00F20A7A">
        <w:rPr>
          <w:rFonts w:ascii="Arial" w:hAnsi="Arial" w:cs="Arial"/>
          <w:iCs/>
          <w:sz w:val="20"/>
          <w:szCs w:val="20"/>
        </w:rPr>
        <w:t xml:space="preserve"> – die Siege</w:t>
      </w:r>
      <w:r w:rsidR="00ED1F60">
        <w:rPr>
          <w:rFonts w:ascii="Arial" w:hAnsi="Arial" w:cs="Arial"/>
          <w:iCs/>
          <w:sz w:val="20"/>
          <w:szCs w:val="20"/>
        </w:rPr>
        <w:t>re</w:t>
      </w:r>
      <w:r w:rsidR="00F20A7A">
        <w:rPr>
          <w:rFonts w:ascii="Arial" w:hAnsi="Arial" w:cs="Arial"/>
          <w:iCs/>
          <w:sz w:val="20"/>
          <w:szCs w:val="20"/>
        </w:rPr>
        <w:t xml:space="preserve">hrung findet am </w:t>
      </w:r>
      <w:r w:rsidR="00ED1F60">
        <w:rPr>
          <w:rFonts w:ascii="Arial" w:hAnsi="Arial" w:cs="Arial"/>
          <w:iCs/>
          <w:sz w:val="20"/>
          <w:szCs w:val="20"/>
        </w:rPr>
        <w:t>Samstagabend als Teil des Bühnenprogramms statt</w:t>
      </w:r>
      <w:r w:rsidR="000862E8">
        <w:rPr>
          <w:rFonts w:ascii="Arial" w:hAnsi="Arial" w:cs="Arial"/>
          <w:iCs/>
          <w:sz w:val="20"/>
          <w:szCs w:val="20"/>
        </w:rPr>
        <w:t>;</w:t>
      </w:r>
      <w:r w:rsidR="00ED1F60">
        <w:rPr>
          <w:rFonts w:ascii="Arial" w:hAnsi="Arial" w:cs="Arial"/>
          <w:iCs/>
          <w:sz w:val="20"/>
          <w:szCs w:val="20"/>
        </w:rPr>
        <w:t xml:space="preserve"> dabei werden die ausgezeichneten </w:t>
      </w:r>
      <w:r w:rsidR="0002239D">
        <w:rPr>
          <w:rFonts w:ascii="Arial" w:hAnsi="Arial" w:cs="Arial"/>
          <w:iCs/>
          <w:sz w:val="20"/>
          <w:szCs w:val="20"/>
        </w:rPr>
        <w:t xml:space="preserve">Wagen auch vorgefahren. </w:t>
      </w:r>
      <w:r w:rsidR="008921C5">
        <w:rPr>
          <w:rFonts w:ascii="Arial" w:hAnsi="Arial" w:cs="Arial"/>
          <w:sz w:val="20"/>
          <w:szCs w:val="20"/>
        </w:rPr>
        <w:t>Wer möchte, kann auch dem TECHNOSEUM einen Besuch abstatten</w:t>
      </w:r>
      <w:r w:rsidR="00391522">
        <w:rPr>
          <w:rFonts w:ascii="Arial" w:hAnsi="Arial" w:cs="Arial"/>
          <w:sz w:val="20"/>
          <w:szCs w:val="20"/>
        </w:rPr>
        <w:t>: Die Sonderausstellung</w:t>
      </w:r>
      <w:r w:rsidR="00763143">
        <w:rPr>
          <w:rFonts w:ascii="Arial" w:hAnsi="Arial" w:cs="Arial"/>
          <w:sz w:val="20"/>
          <w:szCs w:val="20"/>
        </w:rPr>
        <w:t xml:space="preserve"> „CRIME – Die Technik des Verbrechens“</w:t>
      </w:r>
      <w:r w:rsidR="00391522">
        <w:rPr>
          <w:rFonts w:ascii="Arial" w:hAnsi="Arial" w:cs="Arial"/>
          <w:sz w:val="20"/>
          <w:szCs w:val="20"/>
        </w:rPr>
        <w:t xml:space="preserve"> wurde erst Ende Juni neu eröffnet</w:t>
      </w:r>
      <w:r w:rsidR="00CF4181">
        <w:rPr>
          <w:rFonts w:ascii="Arial" w:hAnsi="Arial" w:cs="Arial"/>
          <w:sz w:val="20"/>
          <w:szCs w:val="20"/>
        </w:rPr>
        <w:t xml:space="preserve">. Sie zeigt unter anderem einen </w:t>
      </w:r>
      <w:r w:rsidR="00763143">
        <w:rPr>
          <w:rFonts w:ascii="Arial" w:hAnsi="Arial" w:cs="Arial"/>
          <w:sz w:val="20"/>
          <w:szCs w:val="20"/>
        </w:rPr>
        <w:t xml:space="preserve">Lautsprecher-Wagen auf Basis eines VW-Bulli von 1978, der </w:t>
      </w:r>
      <w:r w:rsidR="00AD079E">
        <w:rPr>
          <w:rFonts w:ascii="Arial" w:hAnsi="Arial" w:cs="Arial"/>
          <w:sz w:val="20"/>
          <w:szCs w:val="20"/>
        </w:rPr>
        <w:t xml:space="preserve">noch </w:t>
      </w:r>
      <w:r w:rsidR="00763143">
        <w:rPr>
          <w:rFonts w:ascii="Arial" w:hAnsi="Arial" w:cs="Arial"/>
          <w:sz w:val="20"/>
          <w:szCs w:val="20"/>
        </w:rPr>
        <w:t>bis 1999 bei der Mannheimer Polizei im Einsatz war, aber auch ein mobiles Emissions-Messgerät, das Bezug nimmt auf den Betrugs-Skandal „Dieselgate“</w:t>
      </w:r>
      <w:r w:rsidR="00D37CA6">
        <w:rPr>
          <w:rFonts w:ascii="Arial" w:hAnsi="Arial" w:cs="Arial"/>
          <w:sz w:val="20"/>
          <w:szCs w:val="20"/>
        </w:rPr>
        <w:t xml:space="preserve">. Und nicht zuletzt </w:t>
      </w:r>
      <w:r w:rsidR="00763143">
        <w:rPr>
          <w:rFonts w:ascii="Arial" w:hAnsi="Arial" w:cs="Arial"/>
          <w:sz w:val="20"/>
          <w:szCs w:val="20"/>
        </w:rPr>
        <w:t>rekonstruier</w:t>
      </w:r>
      <w:r w:rsidR="00D37CA6">
        <w:rPr>
          <w:rFonts w:ascii="Arial" w:hAnsi="Arial" w:cs="Arial"/>
          <w:sz w:val="20"/>
          <w:szCs w:val="20"/>
        </w:rPr>
        <w:t xml:space="preserve">t die Schau </w:t>
      </w:r>
      <w:r w:rsidR="00763143">
        <w:rPr>
          <w:rFonts w:ascii="Arial" w:hAnsi="Arial" w:cs="Arial"/>
          <w:sz w:val="20"/>
          <w:szCs w:val="20"/>
        </w:rPr>
        <w:t>mit Mitteln der Forensik den spektakulären Postraub, der 1949 in Mannheim stattfand</w:t>
      </w:r>
      <w:r w:rsidR="00D37CA6">
        <w:rPr>
          <w:rFonts w:ascii="Arial" w:hAnsi="Arial" w:cs="Arial"/>
          <w:sz w:val="20"/>
          <w:szCs w:val="20"/>
        </w:rPr>
        <w:t>, und der</w:t>
      </w:r>
      <w:r w:rsidR="00763143">
        <w:rPr>
          <w:rFonts w:ascii="Arial" w:hAnsi="Arial" w:cs="Arial"/>
          <w:sz w:val="20"/>
          <w:szCs w:val="20"/>
        </w:rPr>
        <w:t xml:space="preserve"> dank des Spielfilms „Wer fuhr den grauen Ford?“ (1950) bundesweit bekannt wurde.</w:t>
      </w:r>
    </w:p>
    <w:p w14:paraId="425CB1D5" w14:textId="699A3CBB" w:rsidR="00EE4FAE" w:rsidRDefault="00EE4FAE" w:rsidP="00D37CA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Mehr </w:t>
      </w:r>
      <w:r w:rsidR="00026A1D">
        <w:rPr>
          <w:rFonts w:ascii="Arial" w:hAnsi="Arial" w:cs="Arial"/>
          <w:color w:val="000000"/>
          <w:sz w:val="20"/>
          <w:szCs w:val="20"/>
        </w:rPr>
        <w:t xml:space="preserve">Infos </w:t>
      </w:r>
      <w:r>
        <w:rPr>
          <w:rFonts w:ascii="Arial" w:hAnsi="Arial" w:cs="Arial"/>
          <w:color w:val="000000"/>
          <w:sz w:val="20"/>
          <w:szCs w:val="20"/>
        </w:rPr>
        <w:t xml:space="preserve">unter </w:t>
      </w:r>
      <w:hyperlink r:id="rId7" w:history="1">
        <w:r w:rsidRPr="00B379AE">
          <w:rPr>
            <w:rStyle w:val="Hyperlink"/>
            <w:rFonts w:ascii="Arial" w:hAnsi="Arial" w:cs="Arial"/>
            <w:sz w:val="20"/>
            <w:szCs w:val="20"/>
          </w:rPr>
          <w:t>www.technoseum.de</w:t>
        </w:r>
      </w:hyperlink>
    </w:p>
    <w:sectPr w:rsidR="00EE4FAE" w:rsidSect="002B7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11" w:right="4393" w:bottom="1843" w:left="130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7BEE" w14:textId="77777777" w:rsidR="00202025" w:rsidRDefault="00202025" w:rsidP="00AC17F4">
      <w:pPr>
        <w:spacing w:after="0" w:line="240" w:lineRule="auto"/>
      </w:pPr>
      <w:r>
        <w:separator/>
      </w:r>
    </w:p>
  </w:endnote>
  <w:endnote w:type="continuationSeparator" w:id="0">
    <w:p w14:paraId="15A6F683" w14:textId="77777777" w:rsidR="00202025" w:rsidRDefault="00202025" w:rsidP="00AC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57E9" w14:textId="77777777" w:rsidR="009262FD" w:rsidRDefault="009262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6917571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81D8F67" w14:textId="650C7289" w:rsidR="007162D1" w:rsidRPr="007162D1" w:rsidRDefault="007162D1">
        <w:pPr>
          <w:pStyle w:val="Fuzeile"/>
          <w:rPr>
            <w:rFonts w:ascii="Arial" w:hAnsi="Arial" w:cs="Arial"/>
            <w:color w:val="A6A6A6" w:themeColor="background1" w:themeShade="A6"/>
            <w:sz w:val="18"/>
            <w:szCs w:val="18"/>
          </w:rPr>
        </w:pP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begin"/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instrText>PAGE   \* MERGEFORMAT</w:instrTex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separate"/>
        </w:r>
        <w:r w:rsidR="00346B74">
          <w:rPr>
            <w:rFonts w:ascii="Arial" w:hAnsi="Arial" w:cs="Arial"/>
            <w:noProof/>
            <w:color w:val="A6A6A6" w:themeColor="background1" w:themeShade="A6"/>
            <w:sz w:val="18"/>
            <w:szCs w:val="18"/>
          </w:rPr>
          <w:t>1</w:t>
        </w:r>
        <w:r w:rsidRPr="007162D1">
          <w:rPr>
            <w:rFonts w:ascii="Arial" w:hAnsi="Arial" w:cs="Arial"/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31134207" w14:textId="77777777" w:rsidR="00AC17F4" w:rsidRDefault="00AC17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D813" w14:textId="77777777" w:rsidR="009262FD" w:rsidRDefault="009262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02CF" w14:textId="77777777" w:rsidR="00202025" w:rsidRDefault="00202025" w:rsidP="00AC17F4">
      <w:pPr>
        <w:spacing w:after="0" w:line="240" w:lineRule="auto"/>
      </w:pPr>
      <w:r>
        <w:separator/>
      </w:r>
    </w:p>
  </w:footnote>
  <w:footnote w:type="continuationSeparator" w:id="0">
    <w:p w14:paraId="75D51A25" w14:textId="77777777" w:rsidR="00202025" w:rsidRDefault="00202025" w:rsidP="00AC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FF3C" w14:textId="317148A5" w:rsidR="00AC17F4" w:rsidRDefault="007B4CD4">
    <w:pPr>
      <w:pStyle w:val="Kopfzeile"/>
    </w:pPr>
    <w:r>
      <w:rPr>
        <w:noProof/>
      </w:rPr>
      <w:pict w14:anchorId="61FCB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3" o:spid="_x0000_s1047" type="#_x0000_t75" style="position:absolute;margin-left:0;margin-top:0;width:598.3pt;height:841.9pt;z-index:-251657216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806" w14:textId="37525E1D" w:rsidR="00AC17F4" w:rsidRDefault="007B4CD4" w:rsidP="00623E0F">
    <w:pPr>
      <w:pStyle w:val="Kopfzeile"/>
      <w:tabs>
        <w:tab w:val="clear" w:pos="4536"/>
        <w:tab w:val="clear" w:pos="9072"/>
        <w:tab w:val="right" w:pos="8505"/>
      </w:tabs>
    </w:pPr>
    <w:r>
      <w:rPr>
        <w:noProof/>
      </w:rPr>
      <w:pict w14:anchorId="6DF15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4" o:spid="_x0000_s1048" type="#_x0000_t75" style="position:absolute;margin-left:-68.75pt;margin-top:-205.4pt;width:598.3pt;height:841.9pt;z-index:-251656192;mso-position-horizontal-relative:margin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7046" w14:textId="76BFAEBE" w:rsidR="00AC17F4" w:rsidRDefault="007B4CD4">
    <w:pPr>
      <w:pStyle w:val="Kopfzeile"/>
    </w:pPr>
    <w:r>
      <w:rPr>
        <w:noProof/>
      </w:rPr>
      <w:pict w14:anchorId="329FA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11562" o:spid="_x0000_s1046" type="#_x0000_t75" style="position:absolute;margin-left:0;margin-top:0;width:598.3pt;height:841.9pt;z-index:-251658240;mso-position-horizontal:center;mso-position-horizontal-relative:margin;mso-position-vertical:center;mso-position-vertical-relative:margin" o:allowincell="f">
          <v:imagedata r:id="rId1" o:title="4-Seiten_2013_Seite_ohne Seitenzah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6E2B"/>
    <w:multiLevelType w:val="hybridMultilevel"/>
    <w:tmpl w:val="E5684FDE"/>
    <w:lvl w:ilvl="0" w:tplc="91E8E5C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4"/>
    <w:rsid w:val="00000818"/>
    <w:rsid w:val="00003E9F"/>
    <w:rsid w:val="00014C32"/>
    <w:rsid w:val="0002239D"/>
    <w:rsid w:val="00026A1D"/>
    <w:rsid w:val="00027870"/>
    <w:rsid w:val="0004398F"/>
    <w:rsid w:val="00055FF1"/>
    <w:rsid w:val="00063555"/>
    <w:rsid w:val="00071275"/>
    <w:rsid w:val="000862E8"/>
    <w:rsid w:val="000876B7"/>
    <w:rsid w:val="00092CE2"/>
    <w:rsid w:val="00096001"/>
    <w:rsid w:val="000A4E6E"/>
    <w:rsid w:val="000A586E"/>
    <w:rsid w:val="000B2780"/>
    <w:rsid w:val="000D36E4"/>
    <w:rsid w:val="000E28D0"/>
    <w:rsid w:val="000F124F"/>
    <w:rsid w:val="00117DB8"/>
    <w:rsid w:val="0012520A"/>
    <w:rsid w:val="00130F12"/>
    <w:rsid w:val="00134EF7"/>
    <w:rsid w:val="00137D03"/>
    <w:rsid w:val="00144919"/>
    <w:rsid w:val="00152F34"/>
    <w:rsid w:val="00154BFC"/>
    <w:rsid w:val="00161533"/>
    <w:rsid w:val="00161DED"/>
    <w:rsid w:val="00174EBE"/>
    <w:rsid w:val="00182F16"/>
    <w:rsid w:val="00185AD0"/>
    <w:rsid w:val="00185CED"/>
    <w:rsid w:val="00187F88"/>
    <w:rsid w:val="00192922"/>
    <w:rsid w:val="001A021F"/>
    <w:rsid w:val="001B041B"/>
    <w:rsid w:val="001B3D54"/>
    <w:rsid w:val="001B5B95"/>
    <w:rsid w:val="001C035E"/>
    <w:rsid w:val="001C16EE"/>
    <w:rsid w:val="001C21BA"/>
    <w:rsid w:val="001D0232"/>
    <w:rsid w:val="001D593E"/>
    <w:rsid w:val="001E0AAF"/>
    <w:rsid w:val="001F366B"/>
    <w:rsid w:val="001F537E"/>
    <w:rsid w:val="001F6A8C"/>
    <w:rsid w:val="00202025"/>
    <w:rsid w:val="0020649F"/>
    <w:rsid w:val="00207D65"/>
    <w:rsid w:val="0021679E"/>
    <w:rsid w:val="00223014"/>
    <w:rsid w:val="00230FFF"/>
    <w:rsid w:val="00232E37"/>
    <w:rsid w:val="0026402E"/>
    <w:rsid w:val="00272161"/>
    <w:rsid w:val="00284A43"/>
    <w:rsid w:val="00297ABE"/>
    <w:rsid w:val="002A3773"/>
    <w:rsid w:val="002A6C00"/>
    <w:rsid w:val="002A7731"/>
    <w:rsid w:val="002B2E4A"/>
    <w:rsid w:val="002B6B95"/>
    <w:rsid w:val="002B6C30"/>
    <w:rsid w:val="002B77AA"/>
    <w:rsid w:val="002C309D"/>
    <w:rsid w:val="002C68C9"/>
    <w:rsid w:val="002E6302"/>
    <w:rsid w:val="002E6E0A"/>
    <w:rsid w:val="00300DD9"/>
    <w:rsid w:val="00315522"/>
    <w:rsid w:val="00323763"/>
    <w:rsid w:val="00344CB8"/>
    <w:rsid w:val="00346B74"/>
    <w:rsid w:val="003672C6"/>
    <w:rsid w:val="003773A1"/>
    <w:rsid w:val="0038164B"/>
    <w:rsid w:val="00391522"/>
    <w:rsid w:val="00393BB2"/>
    <w:rsid w:val="003A2CC7"/>
    <w:rsid w:val="003A6A86"/>
    <w:rsid w:val="003B2136"/>
    <w:rsid w:val="003C5853"/>
    <w:rsid w:val="003D0189"/>
    <w:rsid w:val="003D180C"/>
    <w:rsid w:val="003E55DF"/>
    <w:rsid w:val="003F40AA"/>
    <w:rsid w:val="00405B8A"/>
    <w:rsid w:val="00425FC9"/>
    <w:rsid w:val="00431399"/>
    <w:rsid w:val="00432CF6"/>
    <w:rsid w:val="00435F19"/>
    <w:rsid w:val="00440AA9"/>
    <w:rsid w:val="004421BC"/>
    <w:rsid w:val="00442880"/>
    <w:rsid w:val="004448AF"/>
    <w:rsid w:val="004646D5"/>
    <w:rsid w:val="00465806"/>
    <w:rsid w:val="00472CBC"/>
    <w:rsid w:val="004742A7"/>
    <w:rsid w:val="00482045"/>
    <w:rsid w:val="00483E74"/>
    <w:rsid w:val="00487B74"/>
    <w:rsid w:val="00497328"/>
    <w:rsid w:val="004A04E3"/>
    <w:rsid w:val="004A0D8B"/>
    <w:rsid w:val="004A309D"/>
    <w:rsid w:val="004A353F"/>
    <w:rsid w:val="004B3A15"/>
    <w:rsid w:val="004E2B48"/>
    <w:rsid w:val="004E618F"/>
    <w:rsid w:val="00522507"/>
    <w:rsid w:val="005239E2"/>
    <w:rsid w:val="005369F8"/>
    <w:rsid w:val="00564D9C"/>
    <w:rsid w:val="00566B18"/>
    <w:rsid w:val="0059264A"/>
    <w:rsid w:val="005A6092"/>
    <w:rsid w:val="005B7286"/>
    <w:rsid w:val="005E6CB7"/>
    <w:rsid w:val="005E7811"/>
    <w:rsid w:val="005F56B2"/>
    <w:rsid w:val="0060280D"/>
    <w:rsid w:val="00604C12"/>
    <w:rsid w:val="00605E45"/>
    <w:rsid w:val="00610953"/>
    <w:rsid w:val="00623E0F"/>
    <w:rsid w:val="00625F6B"/>
    <w:rsid w:val="006357BE"/>
    <w:rsid w:val="006471B5"/>
    <w:rsid w:val="00651873"/>
    <w:rsid w:val="0065317E"/>
    <w:rsid w:val="00653430"/>
    <w:rsid w:val="00683F9C"/>
    <w:rsid w:val="006861BB"/>
    <w:rsid w:val="006A11B9"/>
    <w:rsid w:val="006A59CB"/>
    <w:rsid w:val="006C15FF"/>
    <w:rsid w:val="006D37BB"/>
    <w:rsid w:val="006F35BE"/>
    <w:rsid w:val="006F7DE9"/>
    <w:rsid w:val="00700B97"/>
    <w:rsid w:val="00711F50"/>
    <w:rsid w:val="007128CE"/>
    <w:rsid w:val="00713145"/>
    <w:rsid w:val="007162D1"/>
    <w:rsid w:val="00743355"/>
    <w:rsid w:val="00743F92"/>
    <w:rsid w:val="007479E9"/>
    <w:rsid w:val="007525EA"/>
    <w:rsid w:val="007551A9"/>
    <w:rsid w:val="00762614"/>
    <w:rsid w:val="00763143"/>
    <w:rsid w:val="00766BAB"/>
    <w:rsid w:val="00776278"/>
    <w:rsid w:val="00777082"/>
    <w:rsid w:val="00781851"/>
    <w:rsid w:val="00794FF2"/>
    <w:rsid w:val="007965C4"/>
    <w:rsid w:val="007A169E"/>
    <w:rsid w:val="007A359A"/>
    <w:rsid w:val="007A4E9F"/>
    <w:rsid w:val="007B4CD4"/>
    <w:rsid w:val="007C6163"/>
    <w:rsid w:val="007D39A5"/>
    <w:rsid w:val="007E3441"/>
    <w:rsid w:val="007F0AFF"/>
    <w:rsid w:val="00813D1D"/>
    <w:rsid w:val="00817D9A"/>
    <w:rsid w:val="008251A0"/>
    <w:rsid w:val="008410FF"/>
    <w:rsid w:val="00860635"/>
    <w:rsid w:val="0087059E"/>
    <w:rsid w:val="00872645"/>
    <w:rsid w:val="00873A80"/>
    <w:rsid w:val="008829BB"/>
    <w:rsid w:val="00887851"/>
    <w:rsid w:val="008921C5"/>
    <w:rsid w:val="008A4F43"/>
    <w:rsid w:val="008C20CC"/>
    <w:rsid w:val="008C2606"/>
    <w:rsid w:val="008C7A99"/>
    <w:rsid w:val="008D1B1D"/>
    <w:rsid w:val="008D3D63"/>
    <w:rsid w:val="009058A9"/>
    <w:rsid w:val="0091609E"/>
    <w:rsid w:val="00916B3D"/>
    <w:rsid w:val="00917F27"/>
    <w:rsid w:val="0092543F"/>
    <w:rsid w:val="009262FD"/>
    <w:rsid w:val="00930AEE"/>
    <w:rsid w:val="00966484"/>
    <w:rsid w:val="009667A4"/>
    <w:rsid w:val="00972C83"/>
    <w:rsid w:val="00983C2D"/>
    <w:rsid w:val="00983EA4"/>
    <w:rsid w:val="0098529B"/>
    <w:rsid w:val="00992913"/>
    <w:rsid w:val="009937BF"/>
    <w:rsid w:val="009A18B6"/>
    <w:rsid w:val="009A4115"/>
    <w:rsid w:val="009B7EE6"/>
    <w:rsid w:val="009D2172"/>
    <w:rsid w:val="009E1916"/>
    <w:rsid w:val="00A15736"/>
    <w:rsid w:val="00A320AC"/>
    <w:rsid w:val="00A3298B"/>
    <w:rsid w:val="00A57A0A"/>
    <w:rsid w:val="00A57CE4"/>
    <w:rsid w:val="00A60825"/>
    <w:rsid w:val="00A70538"/>
    <w:rsid w:val="00A717A5"/>
    <w:rsid w:val="00A72B73"/>
    <w:rsid w:val="00A83C60"/>
    <w:rsid w:val="00A8705B"/>
    <w:rsid w:val="00A87A6B"/>
    <w:rsid w:val="00A97D2A"/>
    <w:rsid w:val="00AA4EE9"/>
    <w:rsid w:val="00AA6C9F"/>
    <w:rsid w:val="00AB210E"/>
    <w:rsid w:val="00AB2363"/>
    <w:rsid w:val="00AC17F4"/>
    <w:rsid w:val="00AD079E"/>
    <w:rsid w:val="00AD2AFF"/>
    <w:rsid w:val="00AE03FC"/>
    <w:rsid w:val="00AE575D"/>
    <w:rsid w:val="00AF6CB7"/>
    <w:rsid w:val="00B010E7"/>
    <w:rsid w:val="00B030E7"/>
    <w:rsid w:val="00B06691"/>
    <w:rsid w:val="00B17117"/>
    <w:rsid w:val="00B2017A"/>
    <w:rsid w:val="00B2240D"/>
    <w:rsid w:val="00B2416D"/>
    <w:rsid w:val="00B25D93"/>
    <w:rsid w:val="00B37714"/>
    <w:rsid w:val="00B41699"/>
    <w:rsid w:val="00B42A1B"/>
    <w:rsid w:val="00B538FE"/>
    <w:rsid w:val="00B65F88"/>
    <w:rsid w:val="00B73D6A"/>
    <w:rsid w:val="00B77FFB"/>
    <w:rsid w:val="00B8093A"/>
    <w:rsid w:val="00B84133"/>
    <w:rsid w:val="00B91FD4"/>
    <w:rsid w:val="00BA051D"/>
    <w:rsid w:val="00BA2C9C"/>
    <w:rsid w:val="00BB02C8"/>
    <w:rsid w:val="00BB5190"/>
    <w:rsid w:val="00BB5AEE"/>
    <w:rsid w:val="00BB7F2B"/>
    <w:rsid w:val="00BC5B5F"/>
    <w:rsid w:val="00BD469D"/>
    <w:rsid w:val="00BE230A"/>
    <w:rsid w:val="00C01E0C"/>
    <w:rsid w:val="00C03601"/>
    <w:rsid w:val="00C03845"/>
    <w:rsid w:val="00C050E2"/>
    <w:rsid w:val="00C05DAA"/>
    <w:rsid w:val="00C11652"/>
    <w:rsid w:val="00C122ED"/>
    <w:rsid w:val="00C207AA"/>
    <w:rsid w:val="00C20934"/>
    <w:rsid w:val="00C51E23"/>
    <w:rsid w:val="00C54575"/>
    <w:rsid w:val="00C564F7"/>
    <w:rsid w:val="00C73A40"/>
    <w:rsid w:val="00C7523F"/>
    <w:rsid w:val="00C846B2"/>
    <w:rsid w:val="00C85FCE"/>
    <w:rsid w:val="00C967FA"/>
    <w:rsid w:val="00CA2045"/>
    <w:rsid w:val="00CA5A5B"/>
    <w:rsid w:val="00CB6C43"/>
    <w:rsid w:val="00CC400C"/>
    <w:rsid w:val="00CD5A31"/>
    <w:rsid w:val="00CF4181"/>
    <w:rsid w:val="00CF42B5"/>
    <w:rsid w:val="00CF4DF9"/>
    <w:rsid w:val="00D013FB"/>
    <w:rsid w:val="00D13D66"/>
    <w:rsid w:val="00D25693"/>
    <w:rsid w:val="00D31A79"/>
    <w:rsid w:val="00D33BE4"/>
    <w:rsid w:val="00D35D76"/>
    <w:rsid w:val="00D37CA6"/>
    <w:rsid w:val="00D43518"/>
    <w:rsid w:val="00D43FAC"/>
    <w:rsid w:val="00D555C6"/>
    <w:rsid w:val="00D56984"/>
    <w:rsid w:val="00D56D64"/>
    <w:rsid w:val="00D57940"/>
    <w:rsid w:val="00D57B61"/>
    <w:rsid w:val="00D605C5"/>
    <w:rsid w:val="00D62236"/>
    <w:rsid w:val="00D856CB"/>
    <w:rsid w:val="00D93817"/>
    <w:rsid w:val="00DA5D9F"/>
    <w:rsid w:val="00DB5EBA"/>
    <w:rsid w:val="00DC15A2"/>
    <w:rsid w:val="00DE0C13"/>
    <w:rsid w:val="00DE217B"/>
    <w:rsid w:val="00DE49DA"/>
    <w:rsid w:val="00DE66F8"/>
    <w:rsid w:val="00DF0B89"/>
    <w:rsid w:val="00E07264"/>
    <w:rsid w:val="00E12B50"/>
    <w:rsid w:val="00E259C8"/>
    <w:rsid w:val="00E37565"/>
    <w:rsid w:val="00E46174"/>
    <w:rsid w:val="00E5243C"/>
    <w:rsid w:val="00E75FC5"/>
    <w:rsid w:val="00E87120"/>
    <w:rsid w:val="00E9066F"/>
    <w:rsid w:val="00EA124C"/>
    <w:rsid w:val="00EB60D4"/>
    <w:rsid w:val="00EB644F"/>
    <w:rsid w:val="00EC1CF1"/>
    <w:rsid w:val="00ED1F60"/>
    <w:rsid w:val="00ED2249"/>
    <w:rsid w:val="00EE4FAE"/>
    <w:rsid w:val="00F04B11"/>
    <w:rsid w:val="00F20A7A"/>
    <w:rsid w:val="00F36C02"/>
    <w:rsid w:val="00F42C71"/>
    <w:rsid w:val="00F43507"/>
    <w:rsid w:val="00F46CF3"/>
    <w:rsid w:val="00F47A5E"/>
    <w:rsid w:val="00F50AE9"/>
    <w:rsid w:val="00F50DA9"/>
    <w:rsid w:val="00F618F6"/>
    <w:rsid w:val="00F77833"/>
    <w:rsid w:val="00F83616"/>
    <w:rsid w:val="00FA27AB"/>
    <w:rsid w:val="00FB6EB4"/>
    <w:rsid w:val="00FC2DBE"/>
    <w:rsid w:val="00FC485E"/>
    <w:rsid w:val="00FD1570"/>
    <w:rsid w:val="00FF03F1"/>
    <w:rsid w:val="00FF3B49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7429"/>
  <w15:chartTrackingRefBased/>
  <w15:docId w15:val="{C3D0D1FC-6F01-455D-96EC-901A6FF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7F4"/>
  </w:style>
  <w:style w:type="paragraph" w:styleId="Fuzeile">
    <w:name w:val="footer"/>
    <w:basedOn w:val="Standard"/>
    <w:link w:val="FuzeileZchn"/>
    <w:uiPriority w:val="99"/>
    <w:unhideWhenUsed/>
    <w:rsid w:val="00AC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7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D2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B6EB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0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05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0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0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05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066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309D"/>
    <w:rPr>
      <w:color w:val="605E5C"/>
      <w:shd w:val="clear" w:color="auto" w:fill="E1DFDD"/>
    </w:rPr>
  </w:style>
  <w:style w:type="paragraph" w:customStyle="1" w:styleId="Default">
    <w:name w:val="Default"/>
    <w:rsid w:val="000F124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9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chnoseum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Morath, Heike</dc:creator>
  <cp:keywords/>
  <dc:description/>
  <cp:lastModifiedBy>Teerling, Marit</cp:lastModifiedBy>
  <cp:revision>3</cp:revision>
  <cp:lastPrinted>2025-04-28T09:49:00Z</cp:lastPrinted>
  <dcterms:created xsi:type="dcterms:W3CDTF">2026-06-03T08:56:00Z</dcterms:created>
  <dcterms:modified xsi:type="dcterms:W3CDTF">2026-06-03T10:03:00Z</dcterms:modified>
</cp:coreProperties>
</file>