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0A37FE66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0A0C08">
        <w:rPr>
          <w:rFonts w:ascii="Arial" w:hAnsi="Arial" w:cs="Arial"/>
          <w:b/>
          <w:color w:val="808080"/>
          <w:sz w:val="28"/>
          <w:szCs w:val="28"/>
        </w:rPr>
        <w:t>29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1A45A5">
        <w:rPr>
          <w:rFonts w:ascii="Arial" w:hAnsi="Arial" w:cs="Arial"/>
          <w:b/>
          <w:color w:val="808080"/>
          <w:sz w:val="28"/>
          <w:szCs w:val="28"/>
        </w:rPr>
        <w:t>01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 w:rsidR="00547E62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1C493157" w14:textId="77777777" w:rsidR="001D4A47" w:rsidRPr="004838B6" w:rsidRDefault="001D4A47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7B2D3916" w14:textId="422F10AD" w:rsidR="00C96712" w:rsidRPr="004838B6" w:rsidRDefault="00BF3757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4838B6">
        <w:rPr>
          <w:rFonts w:ascii="Arial" w:hAnsi="Arial" w:cs="Arial"/>
          <w:b/>
          <w:sz w:val="24"/>
        </w:rPr>
        <w:t>Vielfalt und Newcomer:</w:t>
      </w:r>
      <w:r w:rsidR="00974D37">
        <w:rPr>
          <w:rFonts w:ascii="Arial" w:hAnsi="Arial" w:cs="Arial"/>
          <w:b/>
          <w:sz w:val="24"/>
        </w:rPr>
        <w:t xml:space="preserve"> </w:t>
      </w:r>
      <w:r w:rsidR="006627A2" w:rsidRPr="004838B6">
        <w:rPr>
          <w:rFonts w:ascii="Arial" w:hAnsi="Arial" w:cs="Arial"/>
          <w:b/>
          <w:sz w:val="24"/>
        </w:rPr>
        <w:t>Autoreifenonline.de</w:t>
      </w:r>
      <w:r w:rsidR="00562AAF" w:rsidRPr="004838B6">
        <w:rPr>
          <w:rFonts w:ascii="Arial" w:hAnsi="Arial" w:cs="Arial"/>
          <w:b/>
          <w:sz w:val="24"/>
        </w:rPr>
        <w:t xml:space="preserve"> zeigt die </w:t>
      </w:r>
      <w:r w:rsidR="009A1C21">
        <w:rPr>
          <w:rFonts w:ascii="Arial" w:hAnsi="Arial" w:cs="Arial"/>
          <w:b/>
          <w:sz w:val="24"/>
        </w:rPr>
        <w:t xml:space="preserve">Top-Reifenmarken </w:t>
      </w:r>
      <w:r w:rsidR="00562AAF" w:rsidRPr="004838B6">
        <w:rPr>
          <w:rFonts w:ascii="Arial" w:hAnsi="Arial" w:cs="Arial"/>
          <w:b/>
          <w:sz w:val="24"/>
        </w:rPr>
        <w:t>des Jahr</w:t>
      </w:r>
      <w:bookmarkStart w:id="2" w:name="_GoBack"/>
      <w:bookmarkEnd w:id="2"/>
      <w:r w:rsidR="00562AAF" w:rsidRPr="004838B6">
        <w:rPr>
          <w:rFonts w:ascii="Arial" w:hAnsi="Arial" w:cs="Arial"/>
          <w:b/>
          <w:sz w:val="24"/>
        </w:rPr>
        <w:t>es 2019</w:t>
      </w:r>
    </w:p>
    <w:p w14:paraId="461C8CD1" w14:textId="77777777" w:rsidR="00C96712" w:rsidRPr="004838B6" w:rsidRDefault="00C96712" w:rsidP="00812BEE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600639F1" w14:textId="010B3CC9" w:rsidR="00EB2972" w:rsidRPr="004838B6" w:rsidRDefault="001D482F" w:rsidP="00EB2972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38B6">
        <w:rPr>
          <w:rFonts w:ascii="Arial" w:hAnsi="Arial" w:cs="Arial"/>
          <w:b/>
          <w:sz w:val="24"/>
          <w:szCs w:val="24"/>
        </w:rPr>
        <w:t>Sommer, Winter</w:t>
      </w:r>
      <w:r w:rsidR="00BF3757" w:rsidRPr="004838B6">
        <w:rPr>
          <w:rFonts w:ascii="Arial" w:hAnsi="Arial" w:cs="Arial"/>
          <w:b/>
          <w:sz w:val="24"/>
          <w:szCs w:val="24"/>
        </w:rPr>
        <w:t>,</w:t>
      </w:r>
      <w:r w:rsidRPr="004838B6">
        <w:rPr>
          <w:rFonts w:ascii="Arial" w:hAnsi="Arial" w:cs="Arial"/>
          <w:b/>
          <w:sz w:val="24"/>
          <w:szCs w:val="24"/>
        </w:rPr>
        <w:t xml:space="preserve"> </w:t>
      </w:r>
      <w:r w:rsidR="00BF3757" w:rsidRPr="004838B6">
        <w:rPr>
          <w:rFonts w:ascii="Arial" w:hAnsi="Arial" w:cs="Arial"/>
          <w:b/>
          <w:sz w:val="24"/>
          <w:szCs w:val="24"/>
        </w:rPr>
        <w:t>All</w:t>
      </w:r>
      <w:r w:rsidR="002A6D68" w:rsidRPr="004838B6">
        <w:rPr>
          <w:rFonts w:ascii="Arial" w:hAnsi="Arial" w:cs="Arial"/>
          <w:b/>
          <w:sz w:val="24"/>
          <w:szCs w:val="24"/>
        </w:rPr>
        <w:t xml:space="preserve"> Season</w:t>
      </w:r>
      <w:r w:rsidR="00BF3757" w:rsidRPr="004838B6">
        <w:rPr>
          <w:rFonts w:ascii="Arial" w:hAnsi="Arial" w:cs="Arial"/>
          <w:b/>
          <w:sz w:val="24"/>
          <w:szCs w:val="24"/>
        </w:rPr>
        <w:t xml:space="preserve">: </w:t>
      </w:r>
      <w:r w:rsidR="00562AAF" w:rsidRPr="004838B6">
        <w:rPr>
          <w:rFonts w:ascii="Arial" w:hAnsi="Arial" w:cs="Arial"/>
          <w:b/>
          <w:sz w:val="24"/>
          <w:szCs w:val="24"/>
        </w:rPr>
        <w:t>Die Autoreifenonline.de-Top</w:t>
      </w:r>
      <w:r w:rsidR="009A1C21">
        <w:rPr>
          <w:rFonts w:ascii="Arial" w:hAnsi="Arial" w:cs="Arial"/>
          <w:b/>
          <w:sz w:val="24"/>
          <w:szCs w:val="24"/>
        </w:rPr>
        <w:t>sellermarken</w:t>
      </w:r>
      <w:r w:rsidR="00562AAF" w:rsidRPr="004838B6">
        <w:rPr>
          <w:rFonts w:ascii="Arial" w:hAnsi="Arial" w:cs="Arial"/>
          <w:b/>
          <w:sz w:val="24"/>
          <w:szCs w:val="24"/>
        </w:rPr>
        <w:t xml:space="preserve"> </w:t>
      </w:r>
      <w:r w:rsidRPr="004838B6">
        <w:rPr>
          <w:rFonts w:ascii="Arial" w:hAnsi="Arial" w:cs="Arial"/>
          <w:b/>
          <w:sz w:val="24"/>
          <w:szCs w:val="24"/>
        </w:rPr>
        <w:t xml:space="preserve">2019 </w:t>
      </w:r>
      <w:r w:rsidR="00562AAF" w:rsidRPr="004838B6">
        <w:rPr>
          <w:rFonts w:ascii="Arial" w:hAnsi="Arial" w:cs="Arial"/>
          <w:b/>
          <w:sz w:val="24"/>
          <w:szCs w:val="24"/>
        </w:rPr>
        <w:t>stehen fest.</w:t>
      </w:r>
    </w:p>
    <w:p w14:paraId="5C50400C" w14:textId="4F743177" w:rsidR="00562AAF" w:rsidRPr="004838B6" w:rsidRDefault="001D482F" w:rsidP="006F40F7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38B6">
        <w:rPr>
          <w:rFonts w:ascii="Arial" w:hAnsi="Arial" w:cs="Arial"/>
          <w:b/>
          <w:sz w:val="24"/>
          <w:szCs w:val="24"/>
        </w:rPr>
        <w:t xml:space="preserve">Ob Topseller oder Nischenprodukt für anspruchsvolle Kunden: </w:t>
      </w:r>
      <w:r w:rsidR="00580EC2">
        <w:rPr>
          <w:rFonts w:ascii="Arial" w:hAnsi="Arial" w:cs="Arial"/>
          <w:b/>
          <w:sz w:val="24"/>
          <w:szCs w:val="24"/>
        </w:rPr>
        <w:t>U</w:t>
      </w:r>
      <w:r w:rsidRPr="004838B6">
        <w:rPr>
          <w:rFonts w:ascii="Arial" w:hAnsi="Arial" w:cs="Arial"/>
          <w:b/>
          <w:sz w:val="24"/>
          <w:szCs w:val="24"/>
        </w:rPr>
        <w:t xml:space="preserve">mfassendes Produktportfolio </w:t>
      </w:r>
      <w:r w:rsidR="00580EC2">
        <w:rPr>
          <w:rFonts w:ascii="Arial" w:hAnsi="Arial" w:cs="Arial"/>
          <w:b/>
          <w:sz w:val="24"/>
          <w:szCs w:val="24"/>
        </w:rPr>
        <w:t xml:space="preserve">auch </w:t>
      </w:r>
      <w:r w:rsidR="00ED72F1">
        <w:rPr>
          <w:rFonts w:ascii="Arial" w:hAnsi="Arial" w:cs="Arial"/>
          <w:b/>
          <w:sz w:val="24"/>
          <w:szCs w:val="24"/>
        </w:rPr>
        <w:t>für kleine Betriebe verfügbar</w:t>
      </w:r>
      <w:r w:rsidR="00A07BEC">
        <w:rPr>
          <w:rFonts w:ascii="Arial" w:hAnsi="Arial" w:cs="Arial"/>
          <w:b/>
          <w:sz w:val="24"/>
          <w:szCs w:val="24"/>
        </w:rPr>
        <w:t>.</w:t>
      </w:r>
    </w:p>
    <w:p w14:paraId="35993B61" w14:textId="24A03627" w:rsidR="00F24CC3" w:rsidRPr="004838B6" w:rsidRDefault="00F24CC3" w:rsidP="006F40F7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38B6">
        <w:rPr>
          <w:rFonts w:ascii="Arial" w:hAnsi="Arial" w:cs="Arial"/>
          <w:b/>
          <w:sz w:val="24"/>
          <w:szCs w:val="24"/>
        </w:rPr>
        <w:t>Autoreifenonline.de-Hausmarken</w:t>
      </w:r>
      <w:r w:rsidR="004669AD">
        <w:rPr>
          <w:rFonts w:ascii="Arial" w:hAnsi="Arial" w:cs="Arial"/>
          <w:b/>
          <w:sz w:val="24"/>
          <w:szCs w:val="24"/>
        </w:rPr>
        <w:t xml:space="preserve"> </w:t>
      </w:r>
      <w:r w:rsidRPr="004838B6">
        <w:rPr>
          <w:rFonts w:ascii="Arial" w:hAnsi="Arial" w:cs="Arial"/>
          <w:b/>
          <w:sz w:val="24"/>
          <w:szCs w:val="24"/>
        </w:rPr>
        <w:t>überzeugen</w:t>
      </w:r>
      <w:r w:rsidR="004669AD">
        <w:rPr>
          <w:rFonts w:ascii="Arial" w:hAnsi="Arial" w:cs="Arial"/>
          <w:b/>
          <w:sz w:val="24"/>
          <w:szCs w:val="24"/>
        </w:rPr>
        <w:t xml:space="preserve"> </w:t>
      </w:r>
      <w:r w:rsidR="00500D45" w:rsidRPr="004838B6">
        <w:rPr>
          <w:rFonts w:ascii="Arial" w:hAnsi="Arial" w:cs="Arial"/>
          <w:b/>
          <w:sz w:val="24"/>
          <w:szCs w:val="24"/>
        </w:rPr>
        <w:t xml:space="preserve">durch </w:t>
      </w:r>
      <w:r w:rsidRPr="004838B6">
        <w:rPr>
          <w:rFonts w:ascii="Arial" w:hAnsi="Arial" w:cs="Arial"/>
          <w:b/>
          <w:sz w:val="24"/>
          <w:szCs w:val="24"/>
        </w:rPr>
        <w:t>Wettbewerbsvorteile</w:t>
      </w:r>
      <w:r w:rsidR="00ED72F1">
        <w:rPr>
          <w:rFonts w:ascii="Arial" w:hAnsi="Arial" w:cs="Arial"/>
          <w:b/>
          <w:sz w:val="24"/>
          <w:szCs w:val="24"/>
        </w:rPr>
        <w:t xml:space="preserve"> und lebenslange</w:t>
      </w:r>
      <w:r w:rsidRPr="004838B6">
        <w:rPr>
          <w:rFonts w:ascii="Arial" w:hAnsi="Arial" w:cs="Arial"/>
          <w:b/>
          <w:sz w:val="24"/>
          <w:szCs w:val="24"/>
        </w:rPr>
        <w:t xml:space="preserve"> Garantie.</w:t>
      </w:r>
    </w:p>
    <w:p w14:paraId="3762CEED" w14:textId="77777777" w:rsidR="00597C04" w:rsidRPr="004838B6" w:rsidRDefault="00597C04" w:rsidP="00861B40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21D39DB3" w14:textId="68E0E941" w:rsidR="00EC36EA" w:rsidRPr="004838B6" w:rsidRDefault="007D139E" w:rsidP="00BD305A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4838B6">
        <w:rPr>
          <w:rFonts w:ascii="Arial" w:hAnsi="Arial" w:cs="Arial"/>
          <w:b/>
          <w:sz w:val="24"/>
        </w:rPr>
        <w:t>Delticom AG/A</w:t>
      </w:r>
      <w:r w:rsidR="00800865" w:rsidRPr="004838B6">
        <w:rPr>
          <w:rFonts w:ascii="Arial" w:hAnsi="Arial" w:cs="Arial"/>
          <w:b/>
          <w:sz w:val="24"/>
        </w:rPr>
        <w:t>utoreifenonline.de, Hannover –</w:t>
      </w:r>
      <w:r w:rsidR="009A4CAF" w:rsidRPr="004838B6">
        <w:rPr>
          <w:rFonts w:ascii="Arial" w:hAnsi="Arial" w:cs="Arial"/>
          <w:b/>
          <w:sz w:val="24"/>
        </w:rPr>
        <w:t xml:space="preserve"> </w:t>
      </w:r>
      <w:r w:rsidR="000A0C08" w:rsidRPr="000A0C08">
        <w:rPr>
          <w:rFonts w:ascii="Arial" w:hAnsi="Arial" w:cs="Arial"/>
          <w:b/>
          <w:sz w:val="24"/>
        </w:rPr>
        <w:t>29</w:t>
      </w:r>
      <w:r w:rsidRPr="000A0C08">
        <w:rPr>
          <w:rFonts w:ascii="Arial" w:hAnsi="Arial" w:cs="Arial"/>
          <w:b/>
          <w:sz w:val="24"/>
        </w:rPr>
        <w:t>.</w:t>
      </w:r>
      <w:r w:rsidR="00F728C7" w:rsidRPr="004838B6">
        <w:rPr>
          <w:rFonts w:ascii="Arial" w:hAnsi="Arial" w:cs="Arial"/>
          <w:b/>
          <w:sz w:val="24"/>
        </w:rPr>
        <w:t>01</w:t>
      </w:r>
      <w:r w:rsidRPr="004838B6">
        <w:rPr>
          <w:rFonts w:ascii="Arial" w:hAnsi="Arial" w:cs="Arial"/>
          <w:b/>
          <w:sz w:val="24"/>
        </w:rPr>
        <w:t>.20</w:t>
      </w:r>
      <w:r w:rsidR="00547E62" w:rsidRPr="004838B6">
        <w:rPr>
          <w:rFonts w:ascii="Arial" w:hAnsi="Arial" w:cs="Arial"/>
          <w:b/>
          <w:sz w:val="24"/>
        </w:rPr>
        <w:t>20</w:t>
      </w:r>
      <w:r w:rsidRPr="004838B6">
        <w:rPr>
          <w:rFonts w:ascii="Arial" w:hAnsi="Arial" w:cs="Arial"/>
          <w:b/>
          <w:sz w:val="24"/>
        </w:rPr>
        <w:t xml:space="preserve">. </w:t>
      </w:r>
    </w:p>
    <w:p w14:paraId="4A97CC01" w14:textId="4ABC1138" w:rsidR="001364A5" w:rsidRPr="004838B6" w:rsidRDefault="00891AE1" w:rsidP="00E2263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4838B6">
        <w:rPr>
          <w:rFonts w:ascii="Arial" w:hAnsi="Arial" w:cs="Arial"/>
          <w:bCs/>
          <w:sz w:val="24"/>
        </w:rPr>
        <w:t>Autoreifen</w:t>
      </w:r>
      <w:r w:rsidR="00112B0C" w:rsidRPr="004838B6">
        <w:rPr>
          <w:rFonts w:ascii="Arial" w:hAnsi="Arial" w:cs="Arial"/>
          <w:bCs/>
          <w:sz w:val="24"/>
        </w:rPr>
        <w:t>online.de</w:t>
      </w:r>
      <w:r w:rsidR="00C32A2D" w:rsidRPr="004838B6">
        <w:rPr>
          <w:rFonts w:ascii="Arial" w:hAnsi="Arial" w:cs="Arial"/>
          <w:bCs/>
          <w:sz w:val="24"/>
        </w:rPr>
        <w:t xml:space="preserve"> zeigt</w:t>
      </w:r>
      <w:r w:rsidR="00471EEF" w:rsidRPr="004838B6">
        <w:rPr>
          <w:rFonts w:ascii="Arial" w:hAnsi="Arial" w:cs="Arial"/>
          <w:bCs/>
          <w:sz w:val="24"/>
        </w:rPr>
        <w:t xml:space="preserve"> </w:t>
      </w:r>
      <w:r w:rsidR="00C32A2D" w:rsidRPr="004838B6">
        <w:rPr>
          <w:rFonts w:ascii="Arial" w:hAnsi="Arial" w:cs="Arial"/>
          <w:bCs/>
          <w:sz w:val="24"/>
        </w:rPr>
        <w:t xml:space="preserve">mit den </w:t>
      </w:r>
      <w:r w:rsidR="00D31CA3" w:rsidRPr="004838B6">
        <w:rPr>
          <w:rFonts w:ascii="Arial" w:hAnsi="Arial" w:cs="Arial"/>
          <w:bCs/>
          <w:sz w:val="24"/>
        </w:rPr>
        <w:t xml:space="preserve">meistverkauften </w:t>
      </w:r>
      <w:r w:rsidR="009A1C21">
        <w:rPr>
          <w:rFonts w:ascii="Arial" w:hAnsi="Arial" w:cs="Arial"/>
          <w:bCs/>
          <w:sz w:val="24"/>
        </w:rPr>
        <w:t>Reifenmarken</w:t>
      </w:r>
      <w:r w:rsidR="009A1C21" w:rsidRPr="004838B6">
        <w:rPr>
          <w:rFonts w:ascii="Arial" w:hAnsi="Arial" w:cs="Arial"/>
          <w:bCs/>
          <w:sz w:val="24"/>
        </w:rPr>
        <w:t xml:space="preserve"> </w:t>
      </w:r>
      <w:r w:rsidR="00C32A2D" w:rsidRPr="004838B6">
        <w:rPr>
          <w:rFonts w:ascii="Arial" w:hAnsi="Arial" w:cs="Arial"/>
          <w:bCs/>
          <w:sz w:val="24"/>
        </w:rPr>
        <w:t>aus dem Jahr</w:t>
      </w:r>
      <w:r w:rsidR="00990491" w:rsidRPr="004838B6">
        <w:rPr>
          <w:rFonts w:ascii="Arial" w:hAnsi="Arial" w:cs="Arial"/>
          <w:bCs/>
          <w:sz w:val="24"/>
        </w:rPr>
        <w:t xml:space="preserve"> 2019</w:t>
      </w:r>
      <w:r w:rsidR="00C32A2D" w:rsidRPr="004838B6">
        <w:rPr>
          <w:rFonts w:ascii="Arial" w:hAnsi="Arial" w:cs="Arial"/>
          <w:bCs/>
          <w:sz w:val="24"/>
        </w:rPr>
        <w:t xml:space="preserve">, </w:t>
      </w:r>
      <w:r w:rsidR="009A1C21">
        <w:rPr>
          <w:rFonts w:ascii="Arial" w:hAnsi="Arial" w:cs="Arial"/>
          <w:bCs/>
          <w:sz w:val="24"/>
        </w:rPr>
        <w:t>worauf</w:t>
      </w:r>
      <w:r w:rsidR="009A1C21" w:rsidRPr="004838B6">
        <w:rPr>
          <w:rFonts w:ascii="Arial" w:hAnsi="Arial" w:cs="Arial"/>
          <w:bCs/>
          <w:sz w:val="24"/>
        </w:rPr>
        <w:t xml:space="preserve"> Autofahrer</w:t>
      </w:r>
      <w:r w:rsidR="00C32A2D" w:rsidRPr="004838B6">
        <w:rPr>
          <w:rFonts w:ascii="Arial" w:hAnsi="Arial" w:cs="Arial"/>
          <w:bCs/>
          <w:sz w:val="24"/>
        </w:rPr>
        <w:t xml:space="preserve"> setz</w:t>
      </w:r>
      <w:r w:rsidR="00E22637" w:rsidRPr="004838B6">
        <w:rPr>
          <w:rFonts w:ascii="Arial" w:hAnsi="Arial" w:cs="Arial"/>
          <w:bCs/>
          <w:sz w:val="24"/>
        </w:rPr>
        <w:t>t</w:t>
      </w:r>
      <w:r w:rsidR="00C32A2D" w:rsidRPr="004838B6">
        <w:rPr>
          <w:rFonts w:ascii="Arial" w:hAnsi="Arial" w:cs="Arial"/>
          <w:bCs/>
          <w:sz w:val="24"/>
        </w:rPr>
        <w:t>en</w:t>
      </w:r>
      <w:r w:rsidR="00F2495B" w:rsidRPr="004838B6">
        <w:rPr>
          <w:rFonts w:ascii="Arial" w:hAnsi="Arial" w:cs="Arial"/>
          <w:bCs/>
          <w:sz w:val="24"/>
        </w:rPr>
        <w:t>:</w:t>
      </w:r>
      <w:r w:rsidR="002C6A3C" w:rsidRPr="004838B6">
        <w:rPr>
          <w:rFonts w:ascii="Arial" w:hAnsi="Arial" w:cs="Arial"/>
          <w:bCs/>
          <w:sz w:val="24"/>
        </w:rPr>
        <w:t xml:space="preserve"> Alle europaweiten Verkäufe </w:t>
      </w:r>
      <w:r w:rsidR="001D482F" w:rsidRPr="004838B6">
        <w:rPr>
          <w:rFonts w:ascii="Arial" w:hAnsi="Arial" w:cs="Arial"/>
          <w:bCs/>
          <w:sz w:val="24"/>
        </w:rPr>
        <w:t>der</w:t>
      </w:r>
      <w:r w:rsidR="00F467AA" w:rsidRPr="004838B6">
        <w:rPr>
          <w:rFonts w:ascii="Arial" w:hAnsi="Arial" w:cs="Arial"/>
          <w:bCs/>
          <w:sz w:val="24"/>
        </w:rPr>
        <w:t xml:space="preserve"> </w:t>
      </w:r>
      <w:r w:rsidR="001D482F" w:rsidRPr="004838B6">
        <w:rPr>
          <w:rFonts w:ascii="Arial" w:hAnsi="Arial" w:cs="Arial"/>
          <w:bCs/>
          <w:sz w:val="24"/>
        </w:rPr>
        <w:t>Delticom Geschäftskunden-Onlineshops</w:t>
      </w:r>
      <w:r w:rsidR="00974666" w:rsidRPr="004838B6">
        <w:rPr>
          <w:rFonts w:ascii="Arial" w:hAnsi="Arial" w:cs="Arial"/>
          <w:bCs/>
          <w:sz w:val="24"/>
        </w:rPr>
        <w:t xml:space="preserve">, </w:t>
      </w:r>
      <w:r w:rsidR="001D482F" w:rsidRPr="004838B6">
        <w:rPr>
          <w:rFonts w:ascii="Arial" w:hAnsi="Arial" w:cs="Arial"/>
          <w:bCs/>
          <w:sz w:val="24"/>
        </w:rPr>
        <w:t xml:space="preserve">wie in Deutschland </w:t>
      </w:r>
      <w:r w:rsidR="002C6A3C" w:rsidRPr="004838B6">
        <w:rPr>
          <w:rFonts w:ascii="Arial" w:hAnsi="Arial" w:cs="Arial"/>
          <w:bCs/>
          <w:sz w:val="24"/>
        </w:rPr>
        <w:t>Autoreifenonline.de</w:t>
      </w:r>
      <w:r w:rsidR="00974666" w:rsidRPr="004838B6">
        <w:rPr>
          <w:rFonts w:ascii="Arial" w:hAnsi="Arial" w:cs="Arial"/>
          <w:bCs/>
          <w:sz w:val="24"/>
        </w:rPr>
        <w:t xml:space="preserve">, </w:t>
      </w:r>
      <w:r w:rsidR="002C6A3C" w:rsidRPr="004838B6">
        <w:rPr>
          <w:rFonts w:ascii="Arial" w:hAnsi="Arial" w:cs="Arial"/>
          <w:bCs/>
          <w:sz w:val="24"/>
        </w:rPr>
        <w:t>stellen dabei d</w:t>
      </w:r>
      <w:r w:rsidR="009039B3" w:rsidRPr="004838B6">
        <w:rPr>
          <w:rFonts w:ascii="Arial" w:hAnsi="Arial" w:cs="Arial"/>
          <w:bCs/>
          <w:sz w:val="24"/>
        </w:rPr>
        <w:t>ie Basis der Auswertung</w:t>
      </w:r>
      <w:r w:rsidR="002C6A3C" w:rsidRPr="004838B6">
        <w:rPr>
          <w:rFonts w:ascii="Arial" w:hAnsi="Arial" w:cs="Arial"/>
          <w:bCs/>
          <w:sz w:val="24"/>
        </w:rPr>
        <w:t xml:space="preserve"> </w:t>
      </w:r>
      <w:r w:rsidR="009039B3" w:rsidRPr="004838B6">
        <w:rPr>
          <w:rFonts w:ascii="Arial" w:hAnsi="Arial" w:cs="Arial"/>
          <w:bCs/>
          <w:sz w:val="24"/>
        </w:rPr>
        <w:t>dar</w:t>
      </w:r>
      <w:r w:rsidR="00974666" w:rsidRPr="004838B6">
        <w:rPr>
          <w:rFonts w:ascii="Arial" w:hAnsi="Arial" w:cs="Arial"/>
          <w:bCs/>
          <w:sz w:val="24"/>
        </w:rPr>
        <w:t xml:space="preserve"> – </w:t>
      </w:r>
      <w:r w:rsidR="002A25FF" w:rsidRPr="004838B6">
        <w:rPr>
          <w:rFonts w:ascii="Arial" w:hAnsi="Arial" w:cs="Arial"/>
          <w:bCs/>
          <w:sz w:val="24"/>
        </w:rPr>
        <w:t>marken</w:t>
      </w:r>
      <w:r w:rsidR="009039B3" w:rsidRPr="004838B6">
        <w:rPr>
          <w:rFonts w:ascii="Arial" w:hAnsi="Arial" w:cs="Arial"/>
          <w:bCs/>
          <w:sz w:val="24"/>
        </w:rPr>
        <w:t xml:space="preserve">- und </w:t>
      </w:r>
      <w:r w:rsidR="00974666" w:rsidRPr="004838B6">
        <w:rPr>
          <w:rFonts w:ascii="Arial" w:hAnsi="Arial" w:cs="Arial"/>
          <w:bCs/>
          <w:sz w:val="24"/>
        </w:rPr>
        <w:t>k</w:t>
      </w:r>
      <w:r w:rsidR="001D482F" w:rsidRPr="004838B6">
        <w:rPr>
          <w:rFonts w:ascii="Arial" w:hAnsi="Arial" w:cs="Arial"/>
          <w:bCs/>
          <w:sz w:val="24"/>
        </w:rPr>
        <w:t>ategorieübergreifend</w:t>
      </w:r>
      <w:r w:rsidR="00554AAC" w:rsidRPr="004838B6">
        <w:rPr>
          <w:rFonts w:ascii="Arial" w:hAnsi="Arial" w:cs="Arial"/>
          <w:bCs/>
          <w:sz w:val="24"/>
        </w:rPr>
        <w:t xml:space="preserve">. </w:t>
      </w:r>
      <w:r w:rsidR="001D482F" w:rsidRPr="004838B6">
        <w:rPr>
          <w:rFonts w:ascii="Arial" w:hAnsi="Arial" w:cs="Arial"/>
          <w:bCs/>
          <w:sz w:val="24"/>
        </w:rPr>
        <w:t xml:space="preserve">Die B2B-Shops </w:t>
      </w:r>
      <w:r w:rsidR="00554AAC" w:rsidRPr="004838B6">
        <w:rPr>
          <w:rFonts w:ascii="Arial" w:hAnsi="Arial" w:cs="Arial"/>
          <w:bCs/>
          <w:sz w:val="24"/>
        </w:rPr>
        <w:t>von Europas größtem Online</w:t>
      </w:r>
      <w:r w:rsidR="001D482F" w:rsidRPr="004838B6">
        <w:rPr>
          <w:rFonts w:ascii="Arial" w:hAnsi="Arial" w:cs="Arial"/>
          <w:bCs/>
          <w:sz w:val="24"/>
        </w:rPr>
        <w:t>-R</w:t>
      </w:r>
      <w:r w:rsidR="00554AAC" w:rsidRPr="004838B6">
        <w:rPr>
          <w:rFonts w:ascii="Arial" w:hAnsi="Arial" w:cs="Arial"/>
          <w:bCs/>
          <w:sz w:val="24"/>
        </w:rPr>
        <w:t xml:space="preserve">eifenhändler </w:t>
      </w:r>
      <w:r w:rsidR="00554AAC" w:rsidRPr="004838B6">
        <w:rPr>
          <w:rFonts w:ascii="Arial" w:hAnsi="Arial" w:cs="Arial"/>
          <w:sz w:val="24"/>
        </w:rPr>
        <w:t>biete</w:t>
      </w:r>
      <w:r w:rsidR="001D482F" w:rsidRPr="004838B6">
        <w:rPr>
          <w:rFonts w:ascii="Arial" w:hAnsi="Arial" w:cs="Arial"/>
          <w:sz w:val="24"/>
        </w:rPr>
        <w:t>n</w:t>
      </w:r>
      <w:r w:rsidR="00554AAC" w:rsidRPr="004838B6">
        <w:rPr>
          <w:rFonts w:ascii="Arial" w:hAnsi="Arial" w:cs="Arial"/>
          <w:sz w:val="24"/>
        </w:rPr>
        <w:t xml:space="preserve"> Händlern ein herstellerunabhängiges Produktspektrum nahezu aller Marken und Größen. </w:t>
      </w:r>
      <w:r w:rsidR="001D482F" w:rsidRPr="004838B6">
        <w:rPr>
          <w:rFonts w:ascii="Arial" w:hAnsi="Arial" w:cs="Arial"/>
          <w:sz w:val="24"/>
        </w:rPr>
        <w:t>Reifenhändler</w:t>
      </w:r>
      <w:r w:rsidR="009D4994" w:rsidRPr="004838B6">
        <w:rPr>
          <w:rFonts w:ascii="Arial" w:hAnsi="Arial" w:cs="Arial"/>
          <w:sz w:val="24"/>
        </w:rPr>
        <w:t xml:space="preserve">, </w:t>
      </w:r>
      <w:r w:rsidR="001D482F" w:rsidRPr="004838B6">
        <w:rPr>
          <w:rFonts w:ascii="Arial" w:hAnsi="Arial" w:cs="Arial"/>
          <w:sz w:val="24"/>
        </w:rPr>
        <w:t xml:space="preserve">Kfz-Betriebe </w:t>
      </w:r>
      <w:r w:rsidR="009D4994" w:rsidRPr="004838B6">
        <w:rPr>
          <w:rFonts w:ascii="Arial" w:hAnsi="Arial" w:cs="Arial"/>
          <w:sz w:val="24"/>
        </w:rPr>
        <w:t>und</w:t>
      </w:r>
      <w:r w:rsidR="001D482F" w:rsidRPr="004838B6">
        <w:rPr>
          <w:rFonts w:ascii="Arial" w:hAnsi="Arial" w:cs="Arial"/>
          <w:sz w:val="24"/>
        </w:rPr>
        <w:t xml:space="preserve"> auch Autohäuser können ihre Kunden</w:t>
      </w:r>
      <w:r w:rsidR="00F2495B" w:rsidRPr="004838B6">
        <w:rPr>
          <w:rFonts w:ascii="Arial" w:hAnsi="Arial" w:cs="Arial"/>
          <w:sz w:val="24"/>
        </w:rPr>
        <w:t xml:space="preserve"> </w:t>
      </w:r>
      <w:r w:rsidR="00554AAC" w:rsidRPr="004838B6">
        <w:rPr>
          <w:rFonts w:ascii="Arial" w:hAnsi="Arial" w:cs="Arial"/>
          <w:sz w:val="24"/>
        </w:rPr>
        <w:t>völlig individuell, bedarfsgerecht und absolut flexibel bedien</w:t>
      </w:r>
      <w:r w:rsidR="001D482F" w:rsidRPr="004838B6">
        <w:rPr>
          <w:rFonts w:ascii="Arial" w:hAnsi="Arial" w:cs="Arial"/>
          <w:sz w:val="24"/>
        </w:rPr>
        <w:t>en</w:t>
      </w:r>
      <w:r w:rsidR="00E85E5A" w:rsidRPr="004838B6">
        <w:rPr>
          <w:rFonts w:ascii="Arial" w:hAnsi="Arial" w:cs="Arial"/>
          <w:sz w:val="24"/>
        </w:rPr>
        <w:t>.</w:t>
      </w:r>
    </w:p>
    <w:p w14:paraId="3467BF41" w14:textId="77777777" w:rsidR="001364A5" w:rsidRPr="004838B6" w:rsidRDefault="001364A5" w:rsidP="00E2263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D300FE3" w14:textId="6D5DCBF0" w:rsidR="00F2495B" w:rsidRDefault="00F13DBF" w:rsidP="00F467A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4838B6">
        <w:rPr>
          <w:rFonts w:ascii="Arial" w:hAnsi="Arial" w:cs="Arial"/>
          <w:sz w:val="24"/>
        </w:rPr>
        <w:t xml:space="preserve">Stichwort </w:t>
      </w:r>
      <w:r w:rsidR="00F2495B" w:rsidRPr="004838B6">
        <w:rPr>
          <w:rFonts w:ascii="Arial" w:hAnsi="Arial" w:cs="Arial"/>
          <w:sz w:val="24"/>
        </w:rPr>
        <w:t xml:space="preserve">Markenvielfalt: </w:t>
      </w:r>
      <w:r w:rsidR="003A5585" w:rsidRPr="004838B6">
        <w:rPr>
          <w:rFonts w:ascii="Arial" w:hAnsi="Arial" w:cs="Arial"/>
          <w:sz w:val="24"/>
        </w:rPr>
        <w:t xml:space="preserve">In 2019 </w:t>
      </w:r>
      <w:r w:rsidR="00B73AF5" w:rsidRPr="004838B6">
        <w:rPr>
          <w:rFonts w:ascii="Arial" w:hAnsi="Arial" w:cs="Arial"/>
          <w:sz w:val="24"/>
        </w:rPr>
        <w:t>verkaufte</w:t>
      </w:r>
      <w:r w:rsidR="00A24760">
        <w:rPr>
          <w:rFonts w:ascii="Arial" w:hAnsi="Arial" w:cs="Arial"/>
          <w:sz w:val="24"/>
        </w:rPr>
        <w:t xml:space="preserve">n die </w:t>
      </w:r>
      <w:r w:rsidR="00B73AF5" w:rsidRPr="004838B6">
        <w:rPr>
          <w:rFonts w:ascii="Arial" w:hAnsi="Arial" w:cs="Arial"/>
          <w:sz w:val="24"/>
        </w:rPr>
        <w:t>B2B-Onlineshop</w:t>
      </w:r>
      <w:r w:rsidR="00A24760">
        <w:rPr>
          <w:rFonts w:ascii="Arial" w:hAnsi="Arial" w:cs="Arial"/>
          <w:sz w:val="24"/>
        </w:rPr>
        <w:t>s</w:t>
      </w:r>
      <w:r w:rsidR="0067150E">
        <w:rPr>
          <w:rFonts w:ascii="Arial" w:hAnsi="Arial" w:cs="Arial"/>
          <w:sz w:val="24"/>
        </w:rPr>
        <w:t>,</w:t>
      </w:r>
      <w:r w:rsidR="00A24760">
        <w:rPr>
          <w:rFonts w:ascii="Arial" w:hAnsi="Arial" w:cs="Arial"/>
          <w:sz w:val="24"/>
        </w:rPr>
        <w:t xml:space="preserve"> wie Autoreifenonline.de</w:t>
      </w:r>
      <w:r w:rsidR="0067150E">
        <w:rPr>
          <w:rFonts w:ascii="Arial" w:hAnsi="Arial" w:cs="Arial"/>
          <w:sz w:val="24"/>
        </w:rPr>
        <w:t>,</w:t>
      </w:r>
      <w:r w:rsidR="00B73AF5" w:rsidRPr="004838B6">
        <w:rPr>
          <w:rFonts w:ascii="Arial" w:hAnsi="Arial" w:cs="Arial"/>
          <w:sz w:val="24"/>
        </w:rPr>
        <w:t xml:space="preserve"> </w:t>
      </w:r>
      <w:r w:rsidR="003A5585" w:rsidRPr="004838B6">
        <w:rPr>
          <w:rFonts w:ascii="Arial" w:hAnsi="Arial" w:cs="Arial"/>
          <w:sz w:val="24"/>
        </w:rPr>
        <w:t>über 160 Reifenmarken</w:t>
      </w:r>
      <w:r w:rsidR="00F2495B" w:rsidRPr="004838B6">
        <w:rPr>
          <w:rFonts w:ascii="Arial" w:hAnsi="Arial" w:cs="Arial"/>
          <w:sz w:val="24"/>
        </w:rPr>
        <w:t xml:space="preserve"> – von Premium bis Budget.</w:t>
      </w:r>
      <w:r w:rsidR="009A1C21">
        <w:rPr>
          <w:rFonts w:ascii="Arial" w:hAnsi="Arial" w:cs="Arial"/>
          <w:sz w:val="24"/>
        </w:rPr>
        <w:t xml:space="preserve"> Und das waren die meist verkauften Marken bei Sommer-, Winter- und Ganzjahresreifen:</w:t>
      </w:r>
    </w:p>
    <w:p w14:paraId="574BEF84" w14:textId="3DD95B65" w:rsidR="00F2495B" w:rsidRDefault="007436E8" w:rsidP="00974666">
      <w:pPr>
        <w:pStyle w:val="Listenabsatz"/>
        <w:suppressAutoHyphens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</w:rPr>
        <w:br/>
      </w:r>
      <w:r w:rsidR="00F2495B" w:rsidRPr="004838B6">
        <w:rPr>
          <w:rFonts w:ascii="Arial" w:hAnsi="Arial" w:cs="Arial"/>
          <w:b/>
          <w:bCs/>
          <w:sz w:val="24"/>
          <w:szCs w:val="24"/>
        </w:rPr>
        <w:t xml:space="preserve">Die </w:t>
      </w:r>
      <w:r w:rsidR="00663EAA">
        <w:rPr>
          <w:rFonts w:ascii="Arial" w:hAnsi="Arial" w:cs="Arial"/>
          <w:b/>
          <w:bCs/>
          <w:sz w:val="24"/>
          <w:szCs w:val="24"/>
        </w:rPr>
        <w:t>Top 3 Reifenmarken</w:t>
      </w:r>
      <w:r w:rsidR="00F13DBF" w:rsidRPr="004838B6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663EAA">
        <w:rPr>
          <w:rFonts w:ascii="Arial" w:hAnsi="Arial" w:cs="Arial"/>
          <w:b/>
          <w:bCs/>
          <w:sz w:val="24"/>
          <w:szCs w:val="24"/>
        </w:rPr>
        <w:t xml:space="preserve"> </w:t>
      </w:r>
      <w:r w:rsidR="006A0E13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63EAA">
        <w:rPr>
          <w:rFonts w:ascii="Arial" w:hAnsi="Arial" w:cs="Arial"/>
          <w:b/>
          <w:bCs/>
          <w:sz w:val="24"/>
          <w:szCs w:val="24"/>
        </w:rPr>
        <w:t xml:space="preserve">je </w:t>
      </w:r>
      <w:r w:rsidR="00A24760">
        <w:rPr>
          <w:rFonts w:ascii="Arial" w:hAnsi="Arial" w:cs="Arial"/>
          <w:b/>
          <w:bCs/>
          <w:sz w:val="24"/>
          <w:szCs w:val="24"/>
        </w:rPr>
        <w:t>Preisk</w:t>
      </w:r>
      <w:r w:rsidR="00663EAA">
        <w:rPr>
          <w:rFonts w:ascii="Arial" w:hAnsi="Arial" w:cs="Arial"/>
          <w:b/>
          <w:bCs/>
          <w:sz w:val="24"/>
          <w:szCs w:val="24"/>
        </w:rPr>
        <w:t>ategorie</w:t>
      </w:r>
      <w:r w:rsidR="00A24760">
        <w:rPr>
          <w:rFonts w:ascii="Arial" w:hAnsi="Arial" w:cs="Arial"/>
          <w:b/>
          <w:bCs/>
          <w:sz w:val="24"/>
          <w:szCs w:val="24"/>
        </w:rPr>
        <w:t xml:space="preserve"> (</w:t>
      </w:r>
      <w:r w:rsidR="00663EAA">
        <w:rPr>
          <w:rFonts w:ascii="Arial" w:hAnsi="Arial" w:cs="Arial"/>
          <w:b/>
          <w:bCs/>
          <w:sz w:val="24"/>
          <w:szCs w:val="24"/>
        </w:rPr>
        <w:t>Gesamteuropa</w:t>
      </w:r>
      <w:r w:rsidR="00A24760">
        <w:rPr>
          <w:rFonts w:ascii="Arial" w:hAnsi="Arial" w:cs="Arial"/>
          <w:b/>
          <w:bCs/>
          <w:sz w:val="24"/>
          <w:szCs w:val="24"/>
        </w:rPr>
        <w:t>)</w:t>
      </w:r>
      <w:r w:rsidR="00663EAA">
        <w:rPr>
          <w:rFonts w:ascii="Arial" w:hAnsi="Arial" w:cs="Arial"/>
          <w:b/>
          <w:bCs/>
          <w:sz w:val="24"/>
          <w:szCs w:val="24"/>
        </w:rPr>
        <w:t>:</w:t>
      </w:r>
      <w:r w:rsidR="00705F19">
        <w:rPr>
          <w:rFonts w:ascii="Arial" w:hAnsi="Arial" w:cs="Arial"/>
          <w:b/>
          <w:bCs/>
          <w:sz w:val="24"/>
          <w:szCs w:val="24"/>
        </w:rPr>
        <w:br/>
      </w:r>
    </w:p>
    <w:p w14:paraId="13AA21AD" w14:textId="1EABF686" w:rsidR="00663EAA" w:rsidRPr="00663EAA" w:rsidRDefault="00663EAA" w:rsidP="00663EAA">
      <w:pPr>
        <w:pStyle w:val="Listenabsatz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47B09">
        <w:rPr>
          <w:rFonts w:ascii="Arial" w:hAnsi="Arial" w:cs="Arial"/>
          <w:b/>
          <w:bCs/>
          <w:sz w:val="24"/>
          <w:szCs w:val="24"/>
        </w:rPr>
        <w:t>Premium</w:t>
      </w:r>
      <w:r>
        <w:rPr>
          <w:rFonts w:ascii="Arial" w:hAnsi="Arial" w:cs="Arial"/>
          <w:sz w:val="24"/>
          <w:szCs w:val="24"/>
        </w:rPr>
        <w:t>: 1. Goodyear, 2. Continental, 3. Nokian</w:t>
      </w:r>
    </w:p>
    <w:p w14:paraId="4A4DFC65" w14:textId="3F1E5139" w:rsidR="00663EAA" w:rsidRPr="00663EAA" w:rsidRDefault="00663EAA" w:rsidP="00663EAA">
      <w:pPr>
        <w:pStyle w:val="Listenabsatz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47B09">
        <w:rPr>
          <w:rFonts w:ascii="Arial" w:hAnsi="Arial" w:cs="Arial"/>
          <w:b/>
          <w:bCs/>
          <w:sz w:val="24"/>
          <w:szCs w:val="24"/>
        </w:rPr>
        <w:t>Quality:</w:t>
      </w:r>
      <w:r>
        <w:rPr>
          <w:rFonts w:ascii="Arial" w:hAnsi="Arial" w:cs="Arial"/>
          <w:sz w:val="24"/>
          <w:szCs w:val="24"/>
        </w:rPr>
        <w:t xml:space="preserve"> 1. Hankook, 2. Nexen, 3. Falken</w:t>
      </w:r>
    </w:p>
    <w:p w14:paraId="2C4AC258" w14:textId="55A43A2C" w:rsidR="00663EAA" w:rsidRPr="00663EAA" w:rsidRDefault="00663EAA" w:rsidP="00663EAA">
      <w:pPr>
        <w:pStyle w:val="Listenabsatz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147B09">
        <w:rPr>
          <w:rFonts w:ascii="Arial" w:hAnsi="Arial" w:cs="Arial"/>
          <w:b/>
          <w:bCs/>
          <w:sz w:val="24"/>
          <w:szCs w:val="24"/>
        </w:rPr>
        <w:t>Budget</w:t>
      </w:r>
      <w:r>
        <w:rPr>
          <w:rFonts w:ascii="Arial" w:hAnsi="Arial" w:cs="Arial"/>
          <w:sz w:val="24"/>
          <w:szCs w:val="24"/>
        </w:rPr>
        <w:t>: 1. Goodride, 2. Nankang, 3. Rotalla</w:t>
      </w:r>
    </w:p>
    <w:p w14:paraId="5A5E1E20" w14:textId="77777777" w:rsidR="00705F19" w:rsidRDefault="00705F19" w:rsidP="00663EA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5FFF7DD7" w14:textId="664659DC" w:rsidR="00663EAA" w:rsidRPr="00705F19" w:rsidRDefault="00705F19" w:rsidP="00663EAA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705F19">
        <w:rPr>
          <w:rFonts w:ascii="Arial" w:hAnsi="Arial" w:cs="Arial"/>
          <w:b/>
          <w:bCs/>
          <w:sz w:val="24"/>
        </w:rPr>
        <w:t>D</w:t>
      </w:r>
      <w:r w:rsidR="00663EAA" w:rsidRPr="00705F19">
        <w:rPr>
          <w:rFonts w:ascii="Arial" w:hAnsi="Arial" w:cs="Arial"/>
          <w:b/>
          <w:bCs/>
          <w:sz w:val="24"/>
        </w:rPr>
        <w:t>ie meist verkauften Marken</w:t>
      </w:r>
      <w:r w:rsidR="006A0E13" w:rsidRPr="00705F19">
        <w:rPr>
          <w:rFonts w:ascii="Arial" w:hAnsi="Arial" w:cs="Arial"/>
          <w:b/>
          <w:bCs/>
          <w:sz w:val="24"/>
        </w:rPr>
        <w:t xml:space="preserve"> je Preiskategorie</w:t>
      </w:r>
    </w:p>
    <w:p w14:paraId="33F24CE7" w14:textId="717CF6AF" w:rsidR="00705F19" w:rsidRDefault="00705F19" w:rsidP="00663EAA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62107D53" w14:textId="5E70B664" w:rsidR="00705F19" w:rsidRPr="00663EAA" w:rsidRDefault="00705F19" w:rsidP="00663EAA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663EAA">
        <w:rPr>
          <w:rFonts w:ascii="Arial" w:hAnsi="Arial" w:cs="Arial"/>
          <w:b/>
          <w:bCs/>
          <w:sz w:val="24"/>
        </w:rPr>
        <w:t xml:space="preserve">Sommerreifen 2019 </w:t>
      </w:r>
      <w:r>
        <w:rPr>
          <w:rFonts w:ascii="Arial" w:hAnsi="Arial" w:cs="Arial"/>
          <w:b/>
          <w:bCs/>
          <w:sz w:val="24"/>
        </w:rPr>
        <w:t>Sieger:</w:t>
      </w:r>
    </w:p>
    <w:p w14:paraId="09F3BF7E" w14:textId="7B2B6E64" w:rsidR="00663EAA" w:rsidRDefault="00663EAA" w:rsidP="00663EAA">
      <w:pPr>
        <w:pStyle w:val="Listenabsatz"/>
        <w:numPr>
          <w:ilvl w:val="0"/>
          <w:numId w:val="39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Premium: Goodyear</w:t>
      </w:r>
    </w:p>
    <w:p w14:paraId="51431E48" w14:textId="77777777" w:rsidR="00663EAA" w:rsidRDefault="00663EAA" w:rsidP="00663EAA">
      <w:pPr>
        <w:pStyle w:val="Listenabsatz"/>
        <w:numPr>
          <w:ilvl w:val="0"/>
          <w:numId w:val="39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663EAA">
        <w:rPr>
          <w:rFonts w:ascii="Arial" w:hAnsi="Arial" w:cs="Arial"/>
          <w:sz w:val="24"/>
        </w:rPr>
        <w:t>Quality</w:t>
      </w:r>
      <w:r>
        <w:rPr>
          <w:rFonts w:ascii="Arial" w:hAnsi="Arial" w:cs="Arial"/>
          <w:sz w:val="24"/>
        </w:rPr>
        <w:t>: Hankook</w:t>
      </w:r>
    </w:p>
    <w:p w14:paraId="12560A1C" w14:textId="77777777" w:rsidR="00663EAA" w:rsidRDefault="00663EAA" w:rsidP="00663EAA">
      <w:pPr>
        <w:pStyle w:val="Listenabsatz"/>
        <w:numPr>
          <w:ilvl w:val="0"/>
          <w:numId w:val="39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Budgetr</w:t>
      </w:r>
      <w:r w:rsidRPr="00663EAA">
        <w:rPr>
          <w:rFonts w:ascii="Arial" w:hAnsi="Arial" w:cs="Arial"/>
          <w:sz w:val="24"/>
        </w:rPr>
        <w:t>eifen</w:t>
      </w:r>
      <w:r>
        <w:rPr>
          <w:rFonts w:ascii="Arial" w:hAnsi="Arial" w:cs="Arial"/>
          <w:sz w:val="24"/>
        </w:rPr>
        <w:t>: N</w:t>
      </w:r>
      <w:r w:rsidRPr="00663EAA">
        <w:rPr>
          <w:rFonts w:ascii="Arial" w:hAnsi="Arial" w:cs="Arial"/>
          <w:sz w:val="24"/>
        </w:rPr>
        <w:t>ankang</w:t>
      </w:r>
      <w:r w:rsidR="007436E8" w:rsidRPr="00663EAA">
        <w:rPr>
          <w:rFonts w:ascii="Arial" w:hAnsi="Arial" w:cs="Arial"/>
          <w:sz w:val="24"/>
        </w:rPr>
        <w:t xml:space="preserve"> </w:t>
      </w:r>
    </w:p>
    <w:p w14:paraId="69E8699A" w14:textId="09CE8CBF" w:rsidR="007436E8" w:rsidRPr="00663EAA" w:rsidRDefault="007436E8" w:rsidP="00663EAA">
      <w:pPr>
        <w:pStyle w:val="Listenabsatz"/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EDD9C4D" w14:textId="37576295" w:rsidR="007436E8" w:rsidRDefault="007436E8" w:rsidP="007436E8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4838B6">
        <w:rPr>
          <w:rFonts w:ascii="Arial" w:hAnsi="Arial" w:cs="Arial"/>
          <w:b/>
          <w:bCs/>
          <w:sz w:val="24"/>
        </w:rPr>
        <w:lastRenderedPageBreak/>
        <w:t>Winterreifen</w:t>
      </w:r>
      <w:r w:rsidR="0037744F">
        <w:rPr>
          <w:rFonts w:ascii="Arial" w:hAnsi="Arial" w:cs="Arial"/>
          <w:b/>
          <w:bCs/>
          <w:sz w:val="24"/>
        </w:rPr>
        <w:t xml:space="preserve"> </w:t>
      </w:r>
      <w:r w:rsidRPr="004838B6">
        <w:rPr>
          <w:rFonts w:ascii="Arial" w:hAnsi="Arial" w:cs="Arial"/>
          <w:b/>
          <w:bCs/>
          <w:sz w:val="24"/>
        </w:rPr>
        <w:t>Spitzenreiter 2019</w:t>
      </w:r>
      <w:r w:rsidR="0037744F">
        <w:rPr>
          <w:rFonts w:ascii="Arial" w:hAnsi="Arial" w:cs="Arial"/>
          <w:b/>
          <w:bCs/>
          <w:sz w:val="24"/>
        </w:rPr>
        <w:t>:</w:t>
      </w:r>
    </w:p>
    <w:p w14:paraId="3D8E2648" w14:textId="77777777" w:rsidR="0037744F" w:rsidRPr="0037744F" w:rsidRDefault="007436E8" w:rsidP="007436E8">
      <w:pPr>
        <w:pStyle w:val="Listenabsatz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7744F">
        <w:rPr>
          <w:rFonts w:ascii="Arial" w:hAnsi="Arial" w:cs="Arial"/>
          <w:sz w:val="24"/>
        </w:rPr>
        <w:t>Premium: Nokian</w:t>
      </w:r>
    </w:p>
    <w:p w14:paraId="2485173E" w14:textId="77777777" w:rsidR="0037744F" w:rsidRPr="0037744F" w:rsidRDefault="007436E8" w:rsidP="0037744F">
      <w:pPr>
        <w:pStyle w:val="Listenabsatz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7744F">
        <w:rPr>
          <w:rFonts w:ascii="Arial" w:hAnsi="Arial" w:cs="Arial"/>
          <w:sz w:val="24"/>
        </w:rPr>
        <w:t>Quality:</w:t>
      </w:r>
      <w:r w:rsidR="0037744F" w:rsidRPr="0037744F">
        <w:rPr>
          <w:rFonts w:ascii="Arial" w:hAnsi="Arial" w:cs="Arial"/>
          <w:sz w:val="24"/>
        </w:rPr>
        <w:t xml:space="preserve"> </w:t>
      </w:r>
      <w:r w:rsidRPr="0037744F">
        <w:rPr>
          <w:rFonts w:ascii="Arial" w:hAnsi="Arial" w:cs="Arial"/>
          <w:sz w:val="24"/>
        </w:rPr>
        <w:t>Hankook</w:t>
      </w:r>
    </w:p>
    <w:p w14:paraId="77067293" w14:textId="77777777" w:rsidR="0037744F" w:rsidRPr="0037744F" w:rsidRDefault="007436E8" w:rsidP="0037744F">
      <w:pPr>
        <w:pStyle w:val="Listenabsatz"/>
        <w:numPr>
          <w:ilvl w:val="0"/>
          <w:numId w:val="35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7744F">
        <w:rPr>
          <w:rFonts w:ascii="Arial" w:hAnsi="Arial" w:cs="Arial"/>
          <w:sz w:val="24"/>
        </w:rPr>
        <w:t>Budget:</w:t>
      </w:r>
      <w:r w:rsidR="0037744F" w:rsidRPr="0037744F">
        <w:rPr>
          <w:rFonts w:ascii="Arial" w:hAnsi="Arial" w:cs="Arial"/>
          <w:sz w:val="24"/>
        </w:rPr>
        <w:t xml:space="preserve"> </w:t>
      </w:r>
      <w:r w:rsidRPr="0037744F">
        <w:rPr>
          <w:rFonts w:ascii="Arial" w:hAnsi="Arial" w:cs="Arial"/>
          <w:sz w:val="24"/>
        </w:rPr>
        <w:t>Goodride</w:t>
      </w:r>
    </w:p>
    <w:p w14:paraId="14B62DC6" w14:textId="4D666DB5" w:rsidR="007436E8" w:rsidRPr="0037744F" w:rsidRDefault="007436E8" w:rsidP="0037744F">
      <w:pPr>
        <w:pStyle w:val="Listenabsatz"/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14:paraId="0055046C" w14:textId="77777777" w:rsidR="00663EAA" w:rsidRDefault="007436E8" w:rsidP="00663EAA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4838B6">
        <w:rPr>
          <w:rFonts w:ascii="Arial" w:hAnsi="Arial" w:cs="Arial"/>
          <w:b/>
          <w:bCs/>
          <w:sz w:val="24"/>
        </w:rPr>
        <w:t>Top</w:t>
      </w:r>
      <w:r>
        <w:rPr>
          <w:rFonts w:ascii="Arial" w:hAnsi="Arial" w:cs="Arial"/>
          <w:b/>
          <w:bCs/>
          <w:sz w:val="24"/>
        </w:rPr>
        <w:t>-Marken</w:t>
      </w:r>
      <w:r w:rsidRPr="004838B6">
        <w:rPr>
          <w:rFonts w:ascii="Arial" w:hAnsi="Arial" w:cs="Arial"/>
          <w:b/>
          <w:bCs/>
          <w:sz w:val="24"/>
        </w:rPr>
        <w:t xml:space="preserve"> Ganzjahresreifen 2019</w:t>
      </w:r>
      <w:r w:rsidR="00663EAA">
        <w:rPr>
          <w:rFonts w:ascii="Arial" w:hAnsi="Arial" w:cs="Arial"/>
          <w:b/>
          <w:bCs/>
          <w:sz w:val="24"/>
        </w:rPr>
        <w:t xml:space="preserve"> </w:t>
      </w:r>
    </w:p>
    <w:p w14:paraId="54117385" w14:textId="570F4849" w:rsidR="0037744F" w:rsidRPr="00663EAA" w:rsidRDefault="007436E8" w:rsidP="00663EAA">
      <w:pPr>
        <w:pStyle w:val="Listenabsatz"/>
        <w:numPr>
          <w:ilvl w:val="0"/>
          <w:numId w:val="37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3EAA">
        <w:rPr>
          <w:rFonts w:ascii="Arial" w:hAnsi="Arial" w:cs="Arial"/>
          <w:sz w:val="24"/>
        </w:rPr>
        <w:t>Premium: Goodyear</w:t>
      </w:r>
      <w:r w:rsidR="00663EAA" w:rsidRPr="00663EAA">
        <w:rPr>
          <w:rFonts w:ascii="Arial" w:hAnsi="Arial" w:cs="Arial"/>
          <w:sz w:val="24"/>
        </w:rPr>
        <w:t xml:space="preserve"> </w:t>
      </w:r>
    </w:p>
    <w:p w14:paraId="04E66D12" w14:textId="77777777" w:rsidR="0037744F" w:rsidRPr="0037744F" w:rsidRDefault="007436E8" w:rsidP="0037744F">
      <w:pPr>
        <w:pStyle w:val="Listenabsatz"/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744F">
        <w:rPr>
          <w:rFonts w:ascii="Arial" w:hAnsi="Arial" w:cs="Arial"/>
          <w:sz w:val="24"/>
        </w:rPr>
        <w:t>Quality: Maxxis</w:t>
      </w:r>
    </w:p>
    <w:p w14:paraId="53F9CA55" w14:textId="51C582E5" w:rsidR="007436E8" w:rsidRPr="0037744F" w:rsidRDefault="007436E8" w:rsidP="0089583C">
      <w:pPr>
        <w:pStyle w:val="Listenabsatz"/>
        <w:numPr>
          <w:ilvl w:val="0"/>
          <w:numId w:val="36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7744F">
        <w:rPr>
          <w:rFonts w:ascii="Arial" w:hAnsi="Arial" w:cs="Arial"/>
          <w:sz w:val="24"/>
        </w:rPr>
        <w:t>Budget: Rotalla</w:t>
      </w:r>
    </w:p>
    <w:p w14:paraId="10AB4373" w14:textId="2E070749" w:rsidR="005A347A" w:rsidRPr="0037744F" w:rsidRDefault="005A347A" w:rsidP="008533D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501B9C3" w14:textId="435006C6" w:rsidR="008533DB" w:rsidRPr="00C411CB" w:rsidRDefault="002324FF" w:rsidP="008533D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Die </w:t>
      </w:r>
      <w:r w:rsidR="00C411CB" w:rsidRPr="00C411CB">
        <w:rPr>
          <w:rFonts w:ascii="Arial" w:hAnsi="Arial" w:cs="Arial"/>
          <w:b/>
          <w:bCs/>
          <w:sz w:val="24"/>
        </w:rPr>
        <w:t>Aufsteiger</w:t>
      </w:r>
      <w:r w:rsidR="00741829">
        <w:rPr>
          <w:rFonts w:ascii="Arial" w:hAnsi="Arial" w:cs="Arial"/>
          <w:b/>
          <w:bCs/>
          <w:sz w:val="24"/>
        </w:rPr>
        <w:t>marken</w:t>
      </w:r>
      <w:r w:rsidR="00C411CB" w:rsidRPr="00C411CB">
        <w:rPr>
          <w:rFonts w:ascii="Arial" w:hAnsi="Arial" w:cs="Arial"/>
          <w:b/>
          <w:bCs/>
          <w:sz w:val="24"/>
        </w:rPr>
        <w:t xml:space="preserve"> 2019:</w:t>
      </w:r>
    </w:p>
    <w:p w14:paraId="5715CB5C" w14:textId="77777777" w:rsidR="00741829" w:rsidRDefault="008533DB" w:rsidP="00C411C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4838B6">
        <w:rPr>
          <w:rFonts w:ascii="Arial" w:hAnsi="Arial" w:cs="Arial"/>
          <w:sz w:val="24"/>
        </w:rPr>
        <w:t xml:space="preserve">Die Marke </w:t>
      </w:r>
      <w:r w:rsidR="00826842" w:rsidRPr="004838B6">
        <w:rPr>
          <w:rFonts w:ascii="Arial" w:hAnsi="Arial" w:cs="Arial"/>
          <w:sz w:val="24"/>
        </w:rPr>
        <w:t>Rotalla</w:t>
      </w:r>
      <w:r w:rsidR="006568D5" w:rsidRPr="004838B6">
        <w:rPr>
          <w:rFonts w:ascii="Arial" w:hAnsi="Arial" w:cs="Arial"/>
          <w:sz w:val="24"/>
        </w:rPr>
        <w:t xml:space="preserve"> erfreut</w:t>
      </w:r>
      <w:r w:rsidR="00D47053" w:rsidRPr="004838B6">
        <w:rPr>
          <w:rFonts w:ascii="Arial" w:hAnsi="Arial" w:cs="Arial"/>
          <w:sz w:val="24"/>
        </w:rPr>
        <w:t>e</w:t>
      </w:r>
      <w:r w:rsidR="006568D5" w:rsidRPr="004838B6">
        <w:rPr>
          <w:rFonts w:ascii="Arial" w:hAnsi="Arial" w:cs="Arial"/>
          <w:sz w:val="24"/>
        </w:rPr>
        <w:t xml:space="preserve"> sich zusammen mit Trazano steigender Beliebtheit – sie stell</w:t>
      </w:r>
      <w:r w:rsidR="00D47053" w:rsidRPr="004838B6">
        <w:rPr>
          <w:rFonts w:ascii="Arial" w:hAnsi="Arial" w:cs="Arial"/>
          <w:sz w:val="24"/>
        </w:rPr>
        <w:t>t</w:t>
      </w:r>
      <w:r w:rsidR="006568D5" w:rsidRPr="004838B6">
        <w:rPr>
          <w:rFonts w:ascii="Arial" w:hAnsi="Arial" w:cs="Arial"/>
          <w:sz w:val="24"/>
        </w:rPr>
        <w:t xml:space="preserve">en die </w:t>
      </w:r>
      <w:r w:rsidR="006568D5" w:rsidRPr="004838B6">
        <w:rPr>
          <w:rFonts w:ascii="Arial" w:hAnsi="Arial" w:cs="Arial"/>
          <w:b/>
          <w:bCs/>
          <w:sz w:val="24"/>
        </w:rPr>
        <w:t>Top Aufsteiger-Marken in Europa 2019</w:t>
      </w:r>
      <w:r w:rsidR="006568D5" w:rsidRPr="004838B6">
        <w:rPr>
          <w:rFonts w:ascii="Arial" w:hAnsi="Arial" w:cs="Arial"/>
          <w:sz w:val="24"/>
        </w:rPr>
        <w:t xml:space="preserve"> dar. </w:t>
      </w:r>
      <w:r w:rsidR="002C6A3C" w:rsidRPr="004838B6">
        <w:rPr>
          <w:rFonts w:ascii="Arial" w:hAnsi="Arial" w:cs="Arial"/>
          <w:sz w:val="24"/>
        </w:rPr>
        <w:t>Apropos Trazano: Als Exklusivmarke der Delticom AG können Kunden die Qualitätsreifen des chinesischen Herstellers zu besonders kostengünstigen Konditionen beziehen</w:t>
      </w:r>
      <w:r w:rsidR="00FF6E6F" w:rsidRPr="004838B6">
        <w:rPr>
          <w:rFonts w:ascii="Arial" w:hAnsi="Arial" w:cs="Arial"/>
          <w:sz w:val="24"/>
        </w:rPr>
        <w:t>.</w:t>
      </w:r>
    </w:p>
    <w:p w14:paraId="6D0B0279" w14:textId="7A276511" w:rsidR="002C436C" w:rsidRDefault="002C436C" w:rsidP="00C411C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4361012" w14:textId="751E3CEB" w:rsidR="00E80150" w:rsidRDefault="00054867" w:rsidP="00054867">
      <w:pPr>
        <w:pStyle w:val="Listenabsatz"/>
        <w:suppressAutoHyphens/>
        <w:spacing w:line="276" w:lineRule="auto"/>
        <w:ind w:left="0"/>
        <w:jc w:val="both"/>
        <w:rPr>
          <w:bCs/>
        </w:rPr>
      </w:pPr>
      <w:r w:rsidRPr="0037744F">
        <w:rPr>
          <w:rFonts w:ascii="Arial" w:hAnsi="Arial" w:cs="Arial"/>
          <w:b/>
          <w:bCs/>
          <w:sz w:val="24"/>
        </w:rPr>
        <w:t>In Gesamteuropa</w:t>
      </w:r>
      <w:r>
        <w:rPr>
          <w:rFonts w:ascii="Arial" w:hAnsi="Arial" w:cs="Arial"/>
          <w:sz w:val="24"/>
        </w:rPr>
        <w:t xml:space="preserve"> verkauften sich übrigens über alle Reifen-Kategorien gesehen die Marken Goodride, Hankook und Nankang am besten. Goodride und Nankang gehören neben Star Performer zu den Delticom Hausmarken. Für sie bietet Autoreifenonline.de</w:t>
      </w:r>
      <w:r w:rsidR="00140B8F" w:rsidRPr="00140B8F">
        <w:rPr>
          <w:rFonts w:ascii="Arial" w:hAnsi="Arial" w:cs="Arial"/>
          <w:sz w:val="24"/>
          <w:szCs w:val="24"/>
        </w:rPr>
        <w:t xml:space="preserve"> </w:t>
      </w:r>
      <w:r w:rsidR="0037744F" w:rsidRPr="00140B8F">
        <w:rPr>
          <w:rFonts w:ascii="Arial" w:hAnsi="Arial" w:cs="Arial"/>
          <w:sz w:val="24"/>
          <w:szCs w:val="24"/>
        </w:rPr>
        <w:t>einen zusätzlichen Vorteil: Beim Kauf dieser Reifenmarken gewährt der Onlinehändler lebenslange Garantie. So besteht für Händler und Werkstätten, bei der Empfehlung an ihre Kunden, nahezu kein Risiko.</w:t>
      </w:r>
    </w:p>
    <w:p w14:paraId="31B533A6" w14:textId="77777777" w:rsidR="005C4333" w:rsidRDefault="005C4333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FA1A3E1" w14:textId="77777777" w:rsidR="00895E96" w:rsidRDefault="00895E96" w:rsidP="0050737B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Breit, groß, selten: Vielfalt für alle Kundengruppen</w:t>
      </w:r>
    </w:p>
    <w:p w14:paraId="3AEB2087" w14:textId="3A13671F" w:rsidR="002D787D" w:rsidRDefault="002D787D" w:rsidP="0050737B">
      <w:pPr>
        <w:suppressAutoHyphens/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</w:p>
    <w:p w14:paraId="67055729" w14:textId="0D80223E" w:rsidR="00895E96" w:rsidRDefault="002D787D" w:rsidP="002D787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2D787D">
        <w:rPr>
          <w:rFonts w:ascii="Arial" w:hAnsi="Arial" w:cs="Arial"/>
          <w:sz w:val="24"/>
        </w:rPr>
        <w:t xml:space="preserve">Dass unsere Kunden die Vielfalt unserer Shops schätzen, zeigt sich bei den Käufen besonders rarer Reifen“, bestätigt Thorsten Orbach, Leiter </w:t>
      </w:r>
      <w:r>
        <w:rPr>
          <w:rFonts w:ascii="Arial" w:hAnsi="Arial" w:cs="Arial"/>
          <w:sz w:val="24"/>
        </w:rPr>
        <w:t>Händlergesch</w:t>
      </w:r>
      <w:r w:rsidR="00895E96">
        <w:rPr>
          <w:rFonts w:ascii="Arial" w:hAnsi="Arial" w:cs="Arial"/>
          <w:sz w:val="24"/>
        </w:rPr>
        <w:t>ä</w:t>
      </w:r>
      <w:r>
        <w:rPr>
          <w:rFonts w:ascii="Arial" w:hAnsi="Arial" w:cs="Arial"/>
          <w:sz w:val="24"/>
        </w:rPr>
        <w:t>ft bei Delticom und Autoreifenonline.de</w:t>
      </w:r>
      <w:r w:rsidR="00895E96">
        <w:rPr>
          <w:rFonts w:ascii="Arial" w:hAnsi="Arial" w:cs="Arial"/>
          <w:sz w:val="24"/>
        </w:rPr>
        <w:t>.</w:t>
      </w:r>
      <w:r w:rsidR="007B3389">
        <w:rPr>
          <w:rFonts w:ascii="Arial" w:hAnsi="Arial" w:cs="Arial"/>
          <w:sz w:val="24"/>
        </w:rPr>
        <w:t xml:space="preserve"> </w:t>
      </w:r>
      <w:r w:rsidR="00895E96">
        <w:rPr>
          <w:rFonts w:ascii="Arial" w:hAnsi="Arial" w:cs="Arial"/>
          <w:sz w:val="24"/>
        </w:rPr>
        <w:t xml:space="preserve">„So war der breiteste </w:t>
      </w:r>
      <w:r w:rsidRPr="002D787D">
        <w:rPr>
          <w:rFonts w:ascii="Arial" w:hAnsi="Arial" w:cs="Arial"/>
          <w:sz w:val="24"/>
        </w:rPr>
        <w:t>verkaufte Sommerreifen der 355/35ZR21 P Zero Corsa von Pirelli. Im Winter war es der 335/30 R20 W270 SottoZero von Pirelli für das Luxusfahrzeug Lamborghini Aventador. Die größten verkauften Zollgrößen waren im Sommer der 305/35 R24 Utility SP-7 von Nankang, im Winter der 295/35 R23 i*cept evo² AO von Hankook und als Ganzjahresreifen der 325/55 R22 Scorpion ATR für die Mercedes Benz G-Klasse AMG. Hier zeigt sich die enorme Artikelvielfalt von Autoreifenonline.</w:t>
      </w:r>
      <w:r w:rsidR="00895E96">
        <w:rPr>
          <w:rFonts w:ascii="Arial" w:hAnsi="Arial" w:cs="Arial"/>
          <w:sz w:val="24"/>
        </w:rPr>
        <w:t>“</w:t>
      </w:r>
    </w:p>
    <w:p w14:paraId="080FD6D3" w14:textId="52EDA592" w:rsidR="002D787D" w:rsidRDefault="002D787D" w:rsidP="002D787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E9F2BD2" w14:textId="0B60DEA0" w:rsidR="00895E96" w:rsidRDefault="00895E96" w:rsidP="002D787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401AD0">
        <w:rPr>
          <w:rFonts w:ascii="Arial" w:hAnsi="Arial" w:cs="Arial"/>
          <w:b/>
          <w:bCs/>
          <w:sz w:val="24"/>
        </w:rPr>
        <w:t>Keine Bevorratung nötig: Vielfalt auch bei kleinen Stückmengen</w:t>
      </w:r>
    </w:p>
    <w:p w14:paraId="70C6F90D" w14:textId="77777777" w:rsidR="002D787D" w:rsidRPr="007B3389" w:rsidRDefault="002D787D" w:rsidP="007B3389"/>
    <w:p w14:paraId="16E06983" w14:textId="7627AEC6" w:rsidR="002D787D" w:rsidRDefault="002D787D" w:rsidP="002D787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4838B6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 xml:space="preserve">Unsere </w:t>
      </w:r>
      <w:r w:rsidRPr="004838B6">
        <w:rPr>
          <w:rFonts w:ascii="Arial" w:hAnsi="Arial" w:cs="Arial"/>
          <w:sz w:val="24"/>
        </w:rPr>
        <w:t>Auswertungen</w:t>
      </w:r>
      <w:r w:rsidR="006C2E4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wie</w:t>
      </w:r>
      <w:r w:rsidRPr="004838B6">
        <w:rPr>
          <w:rFonts w:ascii="Arial" w:hAnsi="Arial" w:cs="Arial"/>
          <w:sz w:val="24"/>
        </w:rPr>
        <w:t xml:space="preserve"> zu </w:t>
      </w:r>
      <w:r>
        <w:rPr>
          <w:rFonts w:ascii="Arial" w:hAnsi="Arial" w:cs="Arial"/>
          <w:sz w:val="24"/>
        </w:rPr>
        <w:t xml:space="preserve">den </w:t>
      </w:r>
      <w:r w:rsidRPr="004838B6">
        <w:rPr>
          <w:rFonts w:ascii="Arial" w:hAnsi="Arial" w:cs="Arial"/>
          <w:sz w:val="24"/>
        </w:rPr>
        <w:t>Topsellern</w:t>
      </w:r>
      <w:r w:rsidR="006C2E49">
        <w:rPr>
          <w:rFonts w:ascii="Arial" w:hAnsi="Arial" w:cs="Arial"/>
          <w:sz w:val="24"/>
        </w:rPr>
        <w:t>,</w:t>
      </w:r>
      <w:r w:rsidRPr="004838B6">
        <w:rPr>
          <w:rFonts w:ascii="Arial" w:hAnsi="Arial" w:cs="Arial"/>
          <w:sz w:val="24"/>
        </w:rPr>
        <w:t xml:space="preserve"> bieten nicht nur uns</w:t>
      </w:r>
      <w:r>
        <w:rPr>
          <w:rFonts w:ascii="Arial" w:hAnsi="Arial" w:cs="Arial"/>
          <w:sz w:val="24"/>
        </w:rPr>
        <w:t xml:space="preserve"> selbst einen</w:t>
      </w:r>
      <w:r w:rsidRPr="004838B6">
        <w:rPr>
          <w:rFonts w:ascii="Arial" w:hAnsi="Arial" w:cs="Arial"/>
          <w:sz w:val="24"/>
        </w:rPr>
        <w:t xml:space="preserve"> Mehrwert, sondern auch unseren Kunden einen umfassenden </w:t>
      </w:r>
      <w:r w:rsidRPr="004838B6">
        <w:rPr>
          <w:rFonts w:ascii="Arial" w:hAnsi="Arial" w:cs="Arial"/>
          <w:sz w:val="24"/>
        </w:rPr>
        <w:lastRenderedPageBreak/>
        <w:t xml:space="preserve">Überblick über </w:t>
      </w:r>
      <w:r>
        <w:rPr>
          <w:rFonts w:ascii="Arial" w:hAnsi="Arial" w:cs="Arial"/>
          <w:sz w:val="24"/>
        </w:rPr>
        <w:t>unser Produktportfolio</w:t>
      </w:r>
      <w:r w:rsidRPr="004838B6">
        <w:rPr>
          <w:rFonts w:ascii="Arial" w:hAnsi="Arial" w:cs="Arial"/>
          <w:sz w:val="24"/>
        </w:rPr>
        <w:t xml:space="preserve"> und somit eine fundierte Orientierungshilfe“, erklärt Orbach</w:t>
      </w:r>
      <w:r w:rsidR="007E2596">
        <w:rPr>
          <w:rFonts w:ascii="Arial" w:hAnsi="Arial" w:cs="Arial"/>
          <w:sz w:val="24"/>
        </w:rPr>
        <w:t xml:space="preserve">. </w:t>
      </w:r>
    </w:p>
    <w:p w14:paraId="1A387415" w14:textId="16DBCE4C" w:rsidR="002D787D" w:rsidRDefault="00163AC5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Dank</w:t>
      </w:r>
      <w:r w:rsidR="00766D16" w:rsidRPr="004838B6">
        <w:rPr>
          <w:rFonts w:ascii="Arial" w:hAnsi="Arial" w:cs="Arial"/>
          <w:sz w:val="24"/>
        </w:rPr>
        <w:t xml:space="preserve"> der leistungsfähigen Auslieferungslogistik 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und eigener Lager sind die </w:t>
      </w:r>
      <w:r w:rsidR="002D0D3C" w:rsidRPr="004838B6">
        <w:rPr>
          <w:rStyle w:val="Hyperlink"/>
          <w:rFonts w:ascii="Arial" w:hAnsi="Arial" w:cs="Arial"/>
          <w:color w:val="auto"/>
          <w:sz w:val="24"/>
          <w:u w:val="none"/>
        </w:rPr>
        <w:t>Reifen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 schnell </w:t>
      </w:r>
      <w:r w:rsidR="002D0D3C" w:rsidRPr="004838B6">
        <w:rPr>
          <w:rStyle w:val="Hyperlink"/>
          <w:rFonts w:ascii="Arial" w:hAnsi="Arial" w:cs="Arial"/>
          <w:color w:val="auto"/>
          <w:sz w:val="24"/>
          <w:u w:val="none"/>
        </w:rPr>
        <w:t>beim Kunden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. </w:t>
      </w:r>
      <w:r w:rsidR="00245A44" w:rsidRPr="004838B6">
        <w:rPr>
          <w:rStyle w:val="Hyperlink"/>
          <w:rFonts w:ascii="Arial" w:hAnsi="Arial" w:cs="Arial"/>
          <w:color w:val="auto"/>
          <w:sz w:val="24"/>
          <w:u w:val="none"/>
        </w:rPr>
        <w:t>„</w:t>
      </w:r>
      <w:r w:rsidR="002D0D3C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So 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>wird</w:t>
      </w:r>
      <w:r w:rsidR="002D0D3C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 im Betrieb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 Lagerplatz gespart und Kapital nicht unnötig gebunden</w:t>
      </w:r>
      <w:r w:rsidR="00EB2972" w:rsidRPr="004838B6">
        <w:rPr>
          <w:rStyle w:val="Hyperlink"/>
          <w:rFonts w:ascii="Arial" w:hAnsi="Arial" w:cs="Arial"/>
          <w:color w:val="auto"/>
          <w:sz w:val="24"/>
          <w:u w:val="none"/>
        </w:rPr>
        <w:t>“</w:t>
      </w:r>
      <w:r w:rsidR="00245A44" w:rsidRPr="004838B6">
        <w:rPr>
          <w:rStyle w:val="Hyperlink"/>
          <w:rFonts w:ascii="Arial" w:hAnsi="Arial" w:cs="Arial"/>
          <w:color w:val="auto"/>
          <w:sz w:val="24"/>
          <w:u w:val="none"/>
        </w:rPr>
        <w:t>,</w:t>
      </w:r>
      <w:r w:rsidR="00EB2972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 w:rsidR="00245A44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erläutert </w:t>
      </w:r>
      <w:r w:rsidR="00B602F7" w:rsidRPr="004838B6">
        <w:rPr>
          <w:rStyle w:val="Hyperlink"/>
          <w:rFonts w:ascii="Arial" w:hAnsi="Arial" w:cs="Arial"/>
          <w:color w:val="auto"/>
          <w:sz w:val="24"/>
          <w:u w:val="none"/>
        </w:rPr>
        <w:t>Orbach</w:t>
      </w:r>
      <w:r w:rsidR="00EB2972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. </w:t>
      </w:r>
      <w:r>
        <w:rPr>
          <w:rStyle w:val="Hyperlink"/>
          <w:rFonts w:ascii="Arial" w:hAnsi="Arial" w:cs="Arial"/>
          <w:color w:val="auto"/>
          <w:sz w:val="24"/>
          <w:u w:val="none"/>
        </w:rPr>
        <w:t>I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nsbesondere kleinere und mittlere </w:t>
      </w:r>
      <w:r w:rsidR="002D0D3C" w:rsidRPr="004838B6">
        <w:rPr>
          <w:rStyle w:val="Hyperlink"/>
          <w:rFonts w:ascii="Arial" w:hAnsi="Arial" w:cs="Arial"/>
          <w:color w:val="auto"/>
          <w:sz w:val="24"/>
          <w:u w:val="none"/>
        </w:rPr>
        <w:t>Werkstätten</w:t>
      </w:r>
      <w:r w:rsidR="00262AEE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können 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>davon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 profitieren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, </w:t>
      </w:r>
      <w:r w:rsidR="00245A44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ganz nach Bedarf </w:t>
      </w:r>
      <w:r w:rsidR="009E0342">
        <w:rPr>
          <w:rStyle w:val="Hyperlink"/>
          <w:rFonts w:ascii="Arial" w:hAnsi="Arial" w:cs="Arial"/>
          <w:color w:val="auto"/>
          <w:sz w:val="24"/>
          <w:u w:val="none"/>
        </w:rPr>
        <w:t xml:space="preserve">ohne Zusatzkosten </w:t>
      </w:r>
      <w:r w:rsidR="00245A44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auch </w:t>
      </w:r>
      <w:r w:rsidR="00FE3308" w:rsidRPr="004838B6">
        <w:rPr>
          <w:rStyle w:val="Hyperlink"/>
          <w:rFonts w:ascii="Arial" w:hAnsi="Arial" w:cs="Arial"/>
          <w:color w:val="auto"/>
          <w:sz w:val="24"/>
          <w:u w:val="none"/>
        </w:rPr>
        <w:t xml:space="preserve">spontan </w:t>
      </w: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und in kleinen Stückzahlen </w:t>
      </w:r>
      <w:r w:rsidR="00FE3308" w:rsidRPr="004838B6">
        <w:rPr>
          <w:rStyle w:val="Hyperlink"/>
          <w:rFonts w:ascii="Arial" w:hAnsi="Arial" w:cs="Arial"/>
          <w:color w:val="auto"/>
          <w:sz w:val="24"/>
          <w:u w:val="none"/>
        </w:rPr>
        <w:t>auf das breite Artikelangebot von Autoreifenonline.de zugreifen zu können</w:t>
      </w:r>
      <w:r w:rsidR="00766D16" w:rsidRPr="004838B6">
        <w:rPr>
          <w:rStyle w:val="Hyperlink"/>
          <w:rFonts w:ascii="Arial" w:hAnsi="Arial" w:cs="Arial"/>
          <w:color w:val="auto"/>
          <w:sz w:val="24"/>
          <w:u w:val="none"/>
        </w:rPr>
        <w:t>.</w:t>
      </w:r>
      <w:r w:rsidR="00766D16" w:rsidRPr="004838B6">
        <w:rPr>
          <w:rFonts w:ascii="Arial" w:hAnsi="Arial" w:cs="Arial"/>
          <w:sz w:val="24"/>
        </w:rPr>
        <w:t xml:space="preserve"> </w:t>
      </w:r>
      <w:r w:rsidR="00EB2972" w:rsidRPr="004838B6">
        <w:rPr>
          <w:rFonts w:ascii="Arial" w:hAnsi="Arial" w:cs="Arial"/>
          <w:sz w:val="24"/>
        </w:rPr>
        <w:t>„</w:t>
      </w:r>
      <w:r w:rsidR="002E64FF">
        <w:rPr>
          <w:rFonts w:ascii="Arial" w:hAnsi="Arial" w:cs="Arial"/>
          <w:sz w:val="24"/>
        </w:rPr>
        <w:t xml:space="preserve">Auf diese Weise </w:t>
      </w:r>
      <w:r>
        <w:rPr>
          <w:rFonts w:ascii="Arial" w:hAnsi="Arial" w:cs="Arial"/>
          <w:sz w:val="24"/>
        </w:rPr>
        <w:t>können a</w:t>
      </w:r>
      <w:r w:rsidR="00245A44" w:rsidRPr="004838B6">
        <w:rPr>
          <w:rFonts w:ascii="Arial" w:hAnsi="Arial" w:cs="Arial"/>
          <w:sz w:val="24"/>
        </w:rPr>
        <w:t xml:space="preserve">uch Werkstätten und Betriebe, </w:t>
      </w:r>
      <w:r w:rsidR="00262AEE" w:rsidRPr="004838B6">
        <w:rPr>
          <w:rFonts w:ascii="Arial" w:hAnsi="Arial" w:cs="Arial"/>
          <w:sz w:val="24"/>
        </w:rPr>
        <w:t xml:space="preserve">in denen das Reifengeschäft keine Kernkompetenz darstellt, </w:t>
      </w:r>
      <w:r w:rsidR="00245A44" w:rsidRPr="004838B6">
        <w:rPr>
          <w:rFonts w:ascii="Arial" w:hAnsi="Arial" w:cs="Arial"/>
          <w:sz w:val="24"/>
        </w:rPr>
        <w:t xml:space="preserve">eben dieses </w:t>
      </w:r>
      <w:r w:rsidR="002343A6" w:rsidRPr="004838B6">
        <w:rPr>
          <w:rFonts w:ascii="Arial" w:hAnsi="Arial" w:cs="Arial"/>
          <w:sz w:val="24"/>
        </w:rPr>
        <w:t xml:space="preserve">Zusatzgeschäft </w:t>
      </w:r>
      <w:r w:rsidR="00245A44" w:rsidRPr="004838B6">
        <w:rPr>
          <w:rFonts w:ascii="Arial" w:hAnsi="Arial" w:cs="Arial"/>
          <w:sz w:val="24"/>
        </w:rPr>
        <w:t>gewinnbringend</w:t>
      </w:r>
      <w:r w:rsidR="002343A6" w:rsidRPr="004838B6">
        <w:rPr>
          <w:rFonts w:ascii="Arial" w:hAnsi="Arial" w:cs="Arial"/>
          <w:sz w:val="24"/>
        </w:rPr>
        <w:t xml:space="preserve"> für sich nutzen</w:t>
      </w:r>
      <w:r w:rsidR="00245A44" w:rsidRPr="004838B6">
        <w:rPr>
          <w:rFonts w:ascii="Arial" w:hAnsi="Arial" w:cs="Arial"/>
          <w:sz w:val="24"/>
        </w:rPr>
        <w:t xml:space="preserve"> – auch um Kunden zu binden“, so Orbach</w:t>
      </w:r>
      <w:r w:rsidR="003356C8">
        <w:rPr>
          <w:rFonts w:ascii="Arial" w:hAnsi="Arial" w:cs="Arial"/>
          <w:sz w:val="24"/>
        </w:rPr>
        <w:t>.</w:t>
      </w:r>
    </w:p>
    <w:p w14:paraId="36971526" w14:textId="77777777" w:rsidR="00215500" w:rsidRPr="00163E86" w:rsidRDefault="00215500" w:rsidP="0050737B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257E6F57" w14:textId="77777777" w:rsidR="00777149" w:rsidRPr="00163E86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163E86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1594A348" w:rsidR="00777149" w:rsidRPr="00163E86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163E86">
        <w:rPr>
          <w:rFonts w:ascii="Arial" w:hAnsi="Arial" w:cs="Arial"/>
          <w:bCs/>
          <w:iCs/>
          <w:sz w:val="20"/>
          <w:szCs w:val="22"/>
        </w:rPr>
        <w:t xml:space="preserve">Autoreifenonline.de ist der exklusive deutsche Onlineshop der Delticom AG für Werkstätten, Händler, Großhändler und Service-/Montagestationen mit Reifen aller Typen und KFZ-Zubehör. Mit </w:t>
      </w:r>
      <w:r w:rsidR="00345F0E" w:rsidRPr="00163E86">
        <w:rPr>
          <w:rFonts w:ascii="Arial" w:hAnsi="Arial" w:cs="Arial"/>
          <w:bCs/>
          <w:iCs/>
          <w:sz w:val="20"/>
          <w:szCs w:val="22"/>
        </w:rPr>
        <w:t>fast 20</w:t>
      </w:r>
      <w:r w:rsidRPr="00163E86">
        <w:rPr>
          <w:rFonts w:ascii="Arial" w:hAnsi="Arial" w:cs="Arial"/>
          <w:bCs/>
          <w:iCs/>
          <w:sz w:val="20"/>
          <w:szCs w:val="22"/>
        </w:rPr>
        <w:t xml:space="preserve">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163E86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163E86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9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163E86">
        <w:rPr>
          <w:rFonts w:ascii="Arial" w:hAnsi="Arial" w:cs="Arial"/>
          <w:sz w:val="20"/>
          <w:szCs w:val="22"/>
        </w:rPr>
        <w:t xml:space="preserve">, </w:t>
      </w:r>
      <w:hyperlink r:id="rId10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163E86">
        <w:rPr>
          <w:rFonts w:ascii="Arial" w:hAnsi="Arial" w:cs="Arial"/>
          <w:sz w:val="20"/>
          <w:szCs w:val="22"/>
        </w:rPr>
        <w:t xml:space="preserve">, </w:t>
      </w:r>
      <w:hyperlink r:id="rId11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163E86">
        <w:rPr>
          <w:rFonts w:ascii="Arial" w:hAnsi="Arial" w:cs="Arial"/>
          <w:color w:val="0000FF"/>
          <w:sz w:val="20"/>
          <w:szCs w:val="22"/>
        </w:rPr>
        <w:t xml:space="preserve"> </w:t>
      </w:r>
      <w:r w:rsidRPr="00163E86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163E86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Informationen über das Unternehmen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12" w:history="1">
        <w:r w:rsidRPr="00163E86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163E86">
        <w:rPr>
          <w:rFonts w:ascii="Arial" w:hAnsi="Arial" w:cs="Arial"/>
          <w:sz w:val="20"/>
          <w:szCs w:val="22"/>
        </w:rPr>
        <w:t xml:space="preserve"> </w:t>
      </w:r>
    </w:p>
    <w:p w14:paraId="432610D4" w14:textId="3CCC999A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163E86">
        <w:rPr>
          <w:rFonts w:ascii="Arial" w:hAnsi="Arial" w:cs="Arial"/>
          <w:b/>
          <w:sz w:val="20"/>
          <w:szCs w:val="22"/>
        </w:rPr>
        <w:t>Reifentests</w:t>
      </w:r>
      <w:r w:rsidRPr="00163E86">
        <w:rPr>
          <w:rFonts w:ascii="Arial" w:hAnsi="Arial" w:cs="Arial"/>
          <w:sz w:val="20"/>
          <w:szCs w:val="22"/>
        </w:rPr>
        <w:t xml:space="preserve">: </w:t>
      </w:r>
      <w:hyperlink r:id="rId13" w:history="1">
        <w:r w:rsidRPr="00163E86"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1"/>
    </w:p>
    <w:p w14:paraId="102D77EC" w14:textId="407C54A7" w:rsidR="008D1192" w:rsidRDefault="008D1192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</w:p>
    <w:p w14:paraId="0C7E5DBE" w14:textId="5AD5FE02" w:rsidR="008D1192" w:rsidRDefault="008D1192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</w:p>
    <w:sectPr w:rsidR="008D1192" w:rsidSect="00701972">
      <w:headerReference w:type="default" r:id="rId14"/>
      <w:footerReference w:type="default" r:id="rId15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B391" w14:textId="77777777" w:rsidR="006D4261" w:rsidRDefault="006D4261">
      <w:r>
        <w:separator/>
      </w:r>
    </w:p>
  </w:endnote>
  <w:endnote w:type="continuationSeparator" w:id="0">
    <w:p w14:paraId="1307A112" w14:textId="77777777" w:rsidR="006D4261" w:rsidRDefault="006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330AB4EF" w:rsidR="00D774FB" w:rsidRPr="00A21F1D" w:rsidRDefault="007146D3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Raik Packeiser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330AB4EF" w:rsidR="00D774FB" w:rsidRPr="00A21F1D" w:rsidRDefault="007146D3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Raik Packeiser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D783" w14:textId="77777777" w:rsidR="006D4261" w:rsidRDefault="006D4261">
      <w:r>
        <w:separator/>
      </w:r>
    </w:p>
  </w:footnote>
  <w:footnote w:type="continuationSeparator" w:id="0">
    <w:p w14:paraId="72FBBB05" w14:textId="77777777" w:rsidR="006D4261" w:rsidRDefault="006D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15"/>
  </w:num>
  <w:num w:numId="5">
    <w:abstractNumId w:val="14"/>
  </w:num>
  <w:num w:numId="6">
    <w:abstractNumId w:val="30"/>
  </w:num>
  <w:num w:numId="7">
    <w:abstractNumId w:val="22"/>
  </w:num>
  <w:num w:numId="8">
    <w:abstractNumId w:val="2"/>
  </w:num>
  <w:num w:numId="9">
    <w:abstractNumId w:val="1"/>
  </w:num>
  <w:num w:numId="10">
    <w:abstractNumId w:val="3"/>
  </w:num>
  <w:num w:numId="11">
    <w:abstractNumId w:val="31"/>
  </w:num>
  <w:num w:numId="12">
    <w:abstractNumId w:val="29"/>
  </w:num>
  <w:num w:numId="13">
    <w:abstractNumId w:val="28"/>
  </w:num>
  <w:num w:numId="14">
    <w:abstractNumId w:val="4"/>
  </w:num>
  <w:num w:numId="15">
    <w:abstractNumId w:val="33"/>
  </w:num>
  <w:num w:numId="16">
    <w:abstractNumId w:val="24"/>
  </w:num>
  <w:num w:numId="17">
    <w:abstractNumId w:val="23"/>
  </w:num>
  <w:num w:numId="18">
    <w:abstractNumId w:val="25"/>
  </w:num>
  <w:num w:numId="19">
    <w:abstractNumId w:val="25"/>
  </w:num>
  <w:num w:numId="20">
    <w:abstractNumId w:val="21"/>
  </w:num>
  <w:num w:numId="21">
    <w:abstractNumId w:val="36"/>
  </w:num>
  <w:num w:numId="22">
    <w:abstractNumId w:val="9"/>
  </w:num>
  <w:num w:numId="23">
    <w:abstractNumId w:val="17"/>
  </w:num>
  <w:num w:numId="24">
    <w:abstractNumId w:val="27"/>
  </w:num>
  <w:num w:numId="25">
    <w:abstractNumId w:val="35"/>
  </w:num>
  <w:num w:numId="26">
    <w:abstractNumId w:val="0"/>
  </w:num>
  <w:num w:numId="27">
    <w:abstractNumId w:val="32"/>
  </w:num>
  <w:num w:numId="28">
    <w:abstractNumId w:val="37"/>
  </w:num>
  <w:num w:numId="29">
    <w:abstractNumId w:val="18"/>
  </w:num>
  <w:num w:numId="30">
    <w:abstractNumId w:val="11"/>
  </w:num>
  <w:num w:numId="31">
    <w:abstractNumId w:val="8"/>
  </w:num>
  <w:num w:numId="32">
    <w:abstractNumId w:val="39"/>
  </w:num>
  <w:num w:numId="33">
    <w:abstractNumId w:val="13"/>
  </w:num>
  <w:num w:numId="34">
    <w:abstractNumId w:val="6"/>
  </w:num>
  <w:num w:numId="35">
    <w:abstractNumId w:val="20"/>
  </w:num>
  <w:num w:numId="36">
    <w:abstractNumId w:val="38"/>
  </w:num>
  <w:num w:numId="37">
    <w:abstractNumId w:val="34"/>
  </w:num>
  <w:num w:numId="38">
    <w:abstractNumId w:val="10"/>
  </w:num>
  <w:num w:numId="39">
    <w:abstractNumId w:val="19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0B4A"/>
    <w:rsid w:val="000132DE"/>
    <w:rsid w:val="00013E29"/>
    <w:rsid w:val="00013E6C"/>
    <w:rsid w:val="00014B7F"/>
    <w:rsid w:val="00020069"/>
    <w:rsid w:val="000201AD"/>
    <w:rsid w:val="00021AFA"/>
    <w:rsid w:val="00022466"/>
    <w:rsid w:val="000248C3"/>
    <w:rsid w:val="000271CB"/>
    <w:rsid w:val="00027C7F"/>
    <w:rsid w:val="00030EF2"/>
    <w:rsid w:val="00032AD0"/>
    <w:rsid w:val="0003588D"/>
    <w:rsid w:val="00035F18"/>
    <w:rsid w:val="00036775"/>
    <w:rsid w:val="0003760F"/>
    <w:rsid w:val="000378B5"/>
    <w:rsid w:val="00037EE4"/>
    <w:rsid w:val="00043863"/>
    <w:rsid w:val="00045005"/>
    <w:rsid w:val="00045B0A"/>
    <w:rsid w:val="000469CC"/>
    <w:rsid w:val="000504B7"/>
    <w:rsid w:val="0005054E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603E"/>
    <w:rsid w:val="0006693A"/>
    <w:rsid w:val="000672A9"/>
    <w:rsid w:val="00067891"/>
    <w:rsid w:val="00070E92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7198"/>
    <w:rsid w:val="000B0E0A"/>
    <w:rsid w:val="000B186D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E1649"/>
    <w:rsid w:val="000E194C"/>
    <w:rsid w:val="000E299A"/>
    <w:rsid w:val="000E2F9D"/>
    <w:rsid w:val="000E45A1"/>
    <w:rsid w:val="000F01B4"/>
    <w:rsid w:val="000F0754"/>
    <w:rsid w:val="000F07BA"/>
    <w:rsid w:val="000F3F38"/>
    <w:rsid w:val="000F4594"/>
    <w:rsid w:val="0010117F"/>
    <w:rsid w:val="0010119C"/>
    <w:rsid w:val="00101515"/>
    <w:rsid w:val="00103211"/>
    <w:rsid w:val="0010369E"/>
    <w:rsid w:val="00111A10"/>
    <w:rsid w:val="0011263B"/>
    <w:rsid w:val="00112B0C"/>
    <w:rsid w:val="00112C82"/>
    <w:rsid w:val="00113930"/>
    <w:rsid w:val="00113EA2"/>
    <w:rsid w:val="00115A59"/>
    <w:rsid w:val="00115F1B"/>
    <w:rsid w:val="00122549"/>
    <w:rsid w:val="00124D23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33B"/>
    <w:rsid w:val="001626D0"/>
    <w:rsid w:val="00163AC5"/>
    <w:rsid w:val="00163E86"/>
    <w:rsid w:val="00164A78"/>
    <w:rsid w:val="001654C8"/>
    <w:rsid w:val="001661BC"/>
    <w:rsid w:val="00167445"/>
    <w:rsid w:val="0016762D"/>
    <w:rsid w:val="00170A86"/>
    <w:rsid w:val="00171A3C"/>
    <w:rsid w:val="00171CC1"/>
    <w:rsid w:val="0017282E"/>
    <w:rsid w:val="00176639"/>
    <w:rsid w:val="00176773"/>
    <w:rsid w:val="001768CA"/>
    <w:rsid w:val="001804E4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65BF"/>
    <w:rsid w:val="00196BB6"/>
    <w:rsid w:val="001A0EE8"/>
    <w:rsid w:val="001A1709"/>
    <w:rsid w:val="001A2404"/>
    <w:rsid w:val="001A2F23"/>
    <w:rsid w:val="001A311A"/>
    <w:rsid w:val="001A45A5"/>
    <w:rsid w:val="001B14F8"/>
    <w:rsid w:val="001B2628"/>
    <w:rsid w:val="001B3117"/>
    <w:rsid w:val="001B3A9D"/>
    <w:rsid w:val="001B3EF9"/>
    <w:rsid w:val="001B4B68"/>
    <w:rsid w:val="001B4BC4"/>
    <w:rsid w:val="001B5714"/>
    <w:rsid w:val="001B58BC"/>
    <w:rsid w:val="001B59CB"/>
    <w:rsid w:val="001C0A02"/>
    <w:rsid w:val="001C16FA"/>
    <w:rsid w:val="001C3817"/>
    <w:rsid w:val="001C464C"/>
    <w:rsid w:val="001C71F3"/>
    <w:rsid w:val="001C775D"/>
    <w:rsid w:val="001D3A1A"/>
    <w:rsid w:val="001D482F"/>
    <w:rsid w:val="001D4A47"/>
    <w:rsid w:val="001D6BDB"/>
    <w:rsid w:val="001D7148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837"/>
    <w:rsid w:val="00200044"/>
    <w:rsid w:val="00203921"/>
    <w:rsid w:val="0020540B"/>
    <w:rsid w:val="002057CD"/>
    <w:rsid w:val="00212861"/>
    <w:rsid w:val="00215500"/>
    <w:rsid w:val="002163D3"/>
    <w:rsid w:val="002167E1"/>
    <w:rsid w:val="0021762A"/>
    <w:rsid w:val="00220DFA"/>
    <w:rsid w:val="002275C0"/>
    <w:rsid w:val="002301D4"/>
    <w:rsid w:val="002306BA"/>
    <w:rsid w:val="0023153D"/>
    <w:rsid w:val="00231BF1"/>
    <w:rsid w:val="002324FF"/>
    <w:rsid w:val="00232ECB"/>
    <w:rsid w:val="002343A6"/>
    <w:rsid w:val="00236614"/>
    <w:rsid w:val="002366F9"/>
    <w:rsid w:val="00237433"/>
    <w:rsid w:val="0024126E"/>
    <w:rsid w:val="00245A44"/>
    <w:rsid w:val="00245E48"/>
    <w:rsid w:val="002501EC"/>
    <w:rsid w:val="00250BCB"/>
    <w:rsid w:val="0025720A"/>
    <w:rsid w:val="002572C3"/>
    <w:rsid w:val="002578B0"/>
    <w:rsid w:val="00260949"/>
    <w:rsid w:val="00262AEE"/>
    <w:rsid w:val="00265588"/>
    <w:rsid w:val="0026797A"/>
    <w:rsid w:val="0026798D"/>
    <w:rsid w:val="00267EFD"/>
    <w:rsid w:val="00272F7D"/>
    <w:rsid w:val="002739E0"/>
    <w:rsid w:val="0027504F"/>
    <w:rsid w:val="002751FD"/>
    <w:rsid w:val="00277ABC"/>
    <w:rsid w:val="00281185"/>
    <w:rsid w:val="00284C59"/>
    <w:rsid w:val="00286180"/>
    <w:rsid w:val="0028697C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FF2"/>
    <w:rsid w:val="002A5339"/>
    <w:rsid w:val="002A6D68"/>
    <w:rsid w:val="002B469D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D01BD"/>
    <w:rsid w:val="002D0D3C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B13"/>
    <w:rsid w:val="002E64FF"/>
    <w:rsid w:val="002E736C"/>
    <w:rsid w:val="002F1C46"/>
    <w:rsid w:val="002F40C7"/>
    <w:rsid w:val="002F55C2"/>
    <w:rsid w:val="002F74D4"/>
    <w:rsid w:val="0030065F"/>
    <w:rsid w:val="00301E88"/>
    <w:rsid w:val="003079B8"/>
    <w:rsid w:val="00312BAE"/>
    <w:rsid w:val="00314EF7"/>
    <w:rsid w:val="003166DA"/>
    <w:rsid w:val="00317609"/>
    <w:rsid w:val="00317746"/>
    <w:rsid w:val="003177B6"/>
    <w:rsid w:val="00323FEA"/>
    <w:rsid w:val="0033320E"/>
    <w:rsid w:val="0033411B"/>
    <w:rsid w:val="00334D88"/>
    <w:rsid w:val="003356C8"/>
    <w:rsid w:val="00336A3E"/>
    <w:rsid w:val="00337A11"/>
    <w:rsid w:val="003414B2"/>
    <w:rsid w:val="003417B0"/>
    <w:rsid w:val="00341AC8"/>
    <w:rsid w:val="00342797"/>
    <w:rsid w:val="003436B1"/>
    <w:rsid w:val="00344F67"/>
    <w:rsid w:val="00345F0E"/>
    <w:rsid w:val="00346A2F"/>
    <w:rsid w:val="00347597"/>
    <w:rsid w:val="00352DAB"/>
    <w:rsid w:val="00355320"/>
    <w:rsid w:val="003553F8"/>
    <w:rsid w:val="00362A41"/>
    <w:rsid w:val="00364DAA"/>
    <w:rsid w:val="0036665D"/>
    <w:rsid w:val="00366780"/>
    <w:rsid w:val="0036684B"/>
    <w:rsid w:val="00366CBA"/>
    <w:rsid w:val="0037087A"/>
    <w:rsid w:val="00372821"/>
    <w:rsid w:val="00372CAA"/>
    <w:rsid w:val="00373BED"/>
    <w:rsid w:val="0037436A"/>
    <w:rsid w:val="00376F32"/>
    <w:rsid w:val="003770FB"/>
    <w:rsid w:val="0037744F"/>
    <w:rsid w:val="00377556"/>
    <w:rsid w:val="00381746"/>
    <w:rsid w:val="00381CFA"/>
    <w:rsid w:val="0038236F"/>
    <w:rsid w:val="00383DB4"/>
    <w:rsid w:val="00391325"/>
    <w:rsid w:val="003914F0"/>
    <w:rsid w:val="00392794"/>
    <w:rsid w:val="0039325E"/>
    <w:rsid w:val="00394E93"/>
    <w:rsid w:val="00395994"/>
    <w:rsid w:val="003A2118"/>
    <w:rsid w:val="003A33A4"/>
    <w:rsid w:val="003A5585"/>
    <w:rsid w:val="003A5E29"/>
    <w:rsid w:val="003A69C2"/>
    <w:rsid w:val="003B078B"/>
    <w:rsid w:val="003B321D"/>
    <w:rsid w:val="003B502F"/>
    <w:rsid w:val="003B7BD4"/>
    <w:rsid w:val="003C0655"/>
    <w:rsid w:val="003C2174"/>
    <w:rsid w:val="003C23F3"/>
    <w:rsid w:val="003C45A0"/>
    <w:rsid w:val="003C73E5"/>
    <w:rsid w:val="003D116E"/>
    <w:rsid w:val="003D1C38"/>
    <w:rsid w:val="003D4904"/>
    <w:rsid w:val="003D5CE1"/>
    <w:rsid w:val="003D7D5F"/>
    <w:rsid w:val="003E38F7"/>
    <w:rsid w:val="003E5A79"/>
    <w:rsid w:val="003E6131"/>
    <w:rsid w:val="003E697D"/>
    <w:rsid w:val="003E6BF7"/>
    <w:rsid w:val="003E72DA"/>
    <w:rsid w:val="003E7752"/>
    <w:rsid w:val="003F2BD0"/>
    <w:rsid w:val="003F48DC"/>
    <w:rsid w:val="003F4931"/>
    <w:rsid w:val="00400429"/>
    <w:rsid w:val="0040086C"/>
    <w:rsid w:val="00400C27"/>
    <w:rsid w:val="00401AD0"/>
    <w:rsid w:val="00401E01"/>
    <w:rsid w:val="00403898"/>
    <w:rsid w:val="00405434"/>
    <w:rsid w:val="0040693F"/>
    <w:rsid w:val="00407787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239C3"/>
    <w:rsid w:val="004265D2"/>
    <w:rsid w:val="00430870"/>
    <w:rsid w:val="00430EF6"/>
    <w:rsid w:val="00431DF4"/>
    <w:rsid w:val="0043292B"/>
    <w:rsid w:val="00433A3B"/>
    <w:rsid w:val="00436A73"/>
    <w:rsid w:val="00436D08"/>
    <w:rsid w:val="004402EF"/>
    <w:rsid w:val="00441818"/>
    <w:rsid w:val="0044643D"/>
    <w:rsid w:val="00446B26"/>
    <w:rsid w:val="00450B8F"/>
    <w:rsid w:val="004512DC"/>
    <w:rsid w:val="00452734"/>
    <w:rsid w:val="004537D8"/>
    <w:rsid w:val="00455A93"/>
    <w:rsid w:val="0045740D"/>
    <w:rsid w:val="004622CA"/>
    <w:rsid w:val="00464094"/>
    <w:rsid w:val="00465B0B"/>
    <w:rsid w:val="004665FD"/>
    <w:rsid w:val="004669AD"/>
    <w:rsid w:val="0047005B"/>
    <w:rsid w:val="0047044C"/>
    <w:rsid w:val="00471A35"/>
    <w:rsid w:val="00471C3F"/>
    <w:rsid w:val="00471EEF"/>
    <w:rsid w:val="00473621"/>
    <w:rsid w:val="00474C67"/>
    <w:rsid w:val="00476C1E"/>
    <w:rsid w:val="00476F78"/>
    <w:rsid w:val="00477154"/>
    <w:rsid w:val="00477370"/>
    <w:rsid w:val="00477EAD"/>
    <w:rsid w:val="00481093"/>
    <w:rsid w:val="00482DD3"/>
    <w:rsid w:val="004838B6"/>
    <w:rsid w:val="00483F16"/>
    <w:rsid w:val="00484955"/>
    <w:rsid w:val="00485197"/>
    <w:rsid w:val="004873A5"/>
    <w:rsid w:val="00487A01"/>
    <w:rsid w:val="0049059C"/>
    <w:rsid w:val="00491CAB"/>
    <w:rsid w:val="00493CCC"/>
    <w:rsid w:val="00494AC2"/>
    <w:rsid w:val="00495A8B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7664"/>
    <w:rsid w:val="004D1595"/>
    <w:rsid w:val="004D1AC3"/>
    <w:rsid w:val="004D3085"/>
    <w:rsid w:val="004D3339"/>
    <w:rsid w:val="004D3B9C"/>
    <w:rsid w:val="004D602C"/>
    <w:rsid w:val="004D69C1"/>
    <w:rsid w:val="004D7BCE"/>
    <w:rsid w:val="004E3044"/>
    <w:rsid w:val="004E5017"/>
    <w:rsid w:val="004E5212"/>
    <w:rsid w:val="004E5D24"/>
    <w:rsid w:val="004E7F67"/>
    <w:rsid w:val="004F0861"/>
    <w:rsid w:val="004F099F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D45"/>
    <w:rsid w:val="0050114A"/>
    <w:rsid w:val="0050150A"/>
    <w:rsid w:val="00501A87"/>
    <w:rsid w:val="00502848"/>
    <w:rsid w:val="00503F9B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7DDD"/>
    <w:rsid w:val="00521A8C"/>
    <w:rsid w:val="00522367"/>
    <w:rsid w:val="00522FEF"/>
    <w:rsid w:val="00526669"/>
    <w:rsid w:val="00526D0C"/>
    <w:rsid w:val="00526EED"/>
    <w:rsid w:val="005276CF"/>
    <w:rsid w:val="00527A30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4512"/>
    <w:rsid w:val="005545CE"/>
    <w:rsid w:val="0055495B"/>
    <w:rsid w:val="00554AAC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7C04"/>
    <w:rsid w:val="005A010C"/>
    <w:rsid w:val="005A0822"/>
    <w:rsid w:val="005A0E72"/>
    <w:rsid w:val="005A17D9"/>
    <w:rsid w:val="005A22AD"/>
    <w:rsid w:val="005A347A"/>
    <w:rsid w:val="005A3EE7"/>
    <w:rsid w:val="005A797F"/>
    <w:rsid w:val="005B4E44"/>
    <w:rsid w:val="005B50D4"/>
    <w:rsid w:val="005B5A00"/>
    <w:rsid w:val="005B6F70"/>
    <w:rsid w:val="005C2B0B"/>
    <w:rsid w:val="005C2DF2"/>
    <w:rsid w:val="005C4333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1759"/>
    <w:rsid w:val="005E3F00"/>
    <w:rsid w:val="005E5B23"/>
    <w:rsid w:val="005E617B"/>
    <w:rsid w:val="005E72EF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988"/>
    <w:rsid w:val="00614173"/>
    <w:rsid w:val="006170FD"/>
    <w:rsid w:val="006176B2"/>
    <w:rsid w:val="00617907"/>
    <w:rsid w:val="00620EE4"/>
    <w:rsid w:val="0062217C"/>
    <w:rsid w:val="006241D0"/>
    <w:rsid w:val="00624304"/>
    <w:rsid w:val="006267D7"/>
    <w:rsid w:val="00626D3D"/>
    <w:rsid w:val="0063050C"/>
    <w:rsid w:val="00630ECC"/>
    <w:rsid w:val="00633542"/>
    <w:rsid w:val="00633558"/>
    <w:rsid w:val="00633623"/>
    <w:rsid w:val="006340E2"/>
    <w:rsid w:val="00637E0C"/>
    <w:rsid w:val="00641DCA"/>
    <w:rsid w:val="006453EE"/>
    <w:rsid w:val="00646602"/>
    <w:rsid w:val="006469FF"/>
    <w:rsid w:val="00646D3C"/>
    <w:rsid w:val="00646F67"/>
    <w:rsid w:val="006565DC"/>
    <w:rsid w:val="006568D5"/>
    <w:rsid w:val="0066182D"/>
    <w:rsid w:val="00662376"/>
    <w:rsid w:val="006627A2"/>
    <w:rsid w:val="00662A0B"/>
    <w:rsid w:val="00663EAA"/>
    <w:rsid w:val="00665681"/>
    <w:rsid w:val="00665A86"/>
    <w:rsid w:val="00667AB1"/>
    <w:rsid w:val="00670014"/>
    <w:rsid w:val="0067150E"/>
    <w:rsid w:val="0067269C"/>
    <w:rsid w:val="00672BF5"/>
    <w:rsid w:val="00673E06"/>
    <w:rsid w:val="0068066A"/>
    <w:rsid w:val="0068089E"/>
    <w:rsid w:val="00682BCA"/>
    <w:rsid w:val="00683143"/>
    <w:rsid w:val="006879E7"/>
    <w:rsid w:val="00692B7B"/>
    <w:rsid w:val="006A0E13"/>
    <w:rsid w:val="006A1EE9"/>
    <w:rsid w:val="006A2598"/>
    <w:rsid w:val="006A4636"/>
    <w:rsid w:val="006A50DB"/>
    <w:rsid w:val="006A55A4"/>
    <w:rsid w:val="006A7350"/>
    <w:rsid w:val="006A78FB"/>
    <w:rsid w:val="006A7A2D"/>
    <w:rsid w:val="006B11C3"/>
    <w:rsid w:val="006B3EE6"/>
    <w:rsid w:val="006B4EC2"/>
    <w:rsid w:val="006B57D5"/>
    <w:rsid w:val="006B5C83"/>
    <w:rsid w:val="006B7B48"/>
    <w:rsid w:val="006C2817"/>
    <w:rsid w:val="006C2E49"/>
    <w:rsid w:val="006C5EE5"/>
    <w:rsid w:val="006C7F30"/>
    <w:rsid w:val="006D1B1C"/>
    <w:rsid w:val="006D28A1"/>
    <w:rsid w:val="006D4261"/>
    <w:rsid w:val="006D4531"/>
    <w:rsid w:val="006E02AF"/>
    <w:rsid w:val="006E3B93"/>
    <w:rsid w:val="006E4570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972"/>
    <w:rsid w:val="007028D8"/>
    <w:rsid w:val="00704EF5"/>
    <w:rsid w:val="007053B6"/>
    <w:rsid w:val="00705B79"/>
    <w:rsid w:val="00705C52"/>
    <w:rsid w:val="00705F19"/>
    <w:rsid w:val="0070689A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A4E"/>
    <w:rsid w:val="00715B42"/>
    <w:rsid w:val="00721BBE"/>
    <w:rsid w:val="00723746"/>
    <w:rsid w:val="00726F39"/>
    <w:rsid w:val="007313BB"/>
    <w:rsid w:val="00734655"/>
    <w:rsid w:val="007402F8"/>
    <w:rsid w:val="00740E6B"/>
    <w:rsid w:val="00741829"/>
    <w:rsid w:val="007428CB"/>
    <w:rsid w:val="007436D0"/>
    <w:rsid w:val="007436E8"/>
    <w:rsid w:val="00745462"/>
    <w:rsid w:val="00745474"/>
    <w:rsid w:val="00745F7F"/>
    <w:rsid w:val="00746610"/>
    <w:rsid w:val="0074716C"/>
    <w:rsid w:val="007472D0"/>
    <w:rsid w:val="00750BCF"/>
    <w:rsid w:val="00756F00"/>
    <w:rsid w:val="00757CC8"/>
    <w:rsid w:val="0076026A"/>
    <w:rsid w:val="007619E8"/>
    <w:rsid w:val="00761E7C"/>
    <w:rsid w:val="007628ED"/>
    <w:rsid w:val="00763E59"/>
    <w:rsid w:val="00765DEB"/>
    <w:rsid w:val="00766AD1"/>
    <w:rsid w:val="00766D16"/>
    <w:rsid w:val="00770305"/>
    <w:rsid w:val="0077049E"/>
    <w:rsid w:val="00771BD0"/>
    <w:rsid w:val="0077223D"/>
    <w:rsid w:val="007751AE"/>
    <w:rsid w:val="007757DE"/>
    <w:rsid w:val="00777149"/>
    <w:rsid w:val="00782F73"/>
    <w:rsid w:val="007841E2"/>
    <w:rsid w:val="00787188"/>
    <w:rsid w:val="0079006B"/>
    <w:rsid w:val="007906DE"/>
    <w:rsid w:val="0079165E"/>
    <w:rsid w:val="0079302E"/>
    <w:rsid w:val="007939AC"/>
    <w:rsid w:val="00793A49"/>
    <w:rsid w:val="00793D17"/>
    <w:rsid w:val="007940BD"/>
    <w:rsid w:val="00794FA9"/>
    <w:rsid w:val="00796CAF"/>
    <w:rsid w:val="007976F1"/>
    <w:rsid w:val="007A08A4"/>
    <w:rsid w:val="007A2201"/>
    <w:rsid w:val="007A5AE7"/>
    <w:rsid w:val="007A6C00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34FF"/>
    <w:rsid w:val="007C5B45"/>
    <w:rsid w:val="007C70B0"/>
    <w:rsid w:val="007D09E6"/>
    <w:rsid w:val="007D139E"/>
    <w:rsid w:val="007D27EA"/>
    <w:rsid w:val="007D50CB"/>
    <w:rsid w:val="007D5DA3"/>
    <w:rsid w:val="007D6AA0"/>
    <w:rsid w:val="007E2596"/>
    <w:rsid w:val="007E3BF4"/>
    <w:rsid w:val="007E402F"/>
    <w:rsid w:val="007E5092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2AF0"/>
    <w:rsid w:val="008231BB"/>
    <w:rsid w:val="00823EC7"/>
    <w:rsid w:val="008255AC"/>
    <w:rsid w:val="008257FE"/>
    <w:rsid w:val="00826842"/>
    <w:rsid w:val="00826CDC"/>
    <w:rsid w:val="008278EE"/>
    <w:rsid w:val="00831AB5"/>
    <w:rsid w:val="00832C90"/>
    <w:rsid w:val="00836C23"/>
    <w:rsid w:val="00836FDA"/>
    <w:rsid w:val="00840789"/>
    <w:rsid w:val="00840906"/>
    <w:rsid w:val="008433AB"/>
    <w:rsid w:val="00843526"/>
    <w:rsid w:val="0084566B"/>
    <w:rsid w:val="00851709"/>
    <w:rsid w:val="00851C56"/>
    <w:rsid w:val="00851F20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9CF"/>
    <w:rsid w:val="00861B40"/>
    <w:rsid w:val="008639E4"/>
    <w:rsid w:val="00863EE9"/>
    <w:rsid w:val="00863F13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0A18"/>
    <w:rsid w:val="0088191F"/>
    <w:rsid w:val="00883324"/>
    <w:rsid w:val="008850D6"/>
    <w:rsid w:val="00887A89"/>
    <w:rsid w:val="00891AE1"/>
    <w:rsid w:val="008924E5"/>
    <w:rsid w:val="00892791"/>
    <w:rsid w:val="00892DEA"/>
    <w:rsid w:val="008955B0"/>
    <w:rsid w:val="008959AA"/>
    <w:rsid w:val="00895E96"/>
    <w:rsid w:val="00897542"/>
    <w:rsid w:val="008A23EC"/>
    <w:rsid w:val="008A53F0"/>
    <w:rsid w:val="008A5D21"/>
    <w:rsid w:val="008A6698"/>
    <w:rsid w:val="008B0657"/>
    <w:rsid w:val="008B115A"/>
    <w:rsid w:val="008B1591"/>
    <w:rsid w:val="008B2965"/>
    <w:rsid w:val="008B5429"/>
    <w:rsid w:val="008B64A1"/>
    <w:rsid w:val="008B64DF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3413"/>
    <w:rsid w:val="008D5438"/>
    <w:rsid w:val="008E73C9"/>
    <w:rsid w:val="008E78C1"/>
    <w:rsid w:val="008F04F1"/>
    <w:rsid w:val="008F0B15"/>
    <w:rsid w:val="008F168D"/>
    <w:rsid w:val="008F1697"/>
    <w:rsid w:val="008F36D0"/>
    <w:rsid w:val="008F3C3D"/>
    <w:rsid w:val="008F519A"/>
    <w:rsid w:val="008F6023"/>
    <w:rsid w:val="0090060F"/>
    <w:rsid w:val="00900BC8"/>
    <w:rsid w:val="00901FB2"/>
    <w:rsid w:val="00902802"/>
    <w:rsid w:val="00902D76"/>
    <w:rsid w:val="0090339C"/>
    <w:rsid w:val="009039B3"/>
    <w:rsid w:val="00904E3D"/>
    <w:rsid w:val="00904F5B"/>
    <w:rsid w:val="00905C5F"/>
    <w:rsid w:val="00906504"/>
    <w:rsid w:val="00906CDE"/>
    <w:rsid w:val="00913E55"/>
    <w:rsid w:val="00913FF8"/>
    <w:rsid w:val="00915DEA"/>
    <w:rsid w:val="0091643B"/>
    <w:rsid w:val="009176D9"/>
    <w:rsid w:val="0092046F"/>
    <w:rsid w:val="009212C6"/>
    <w:rsid w:val="00922D7D"/>
    <w:rsid w:val="00922E8C"/>
    <w:rsid w:val="00926225"/>
    <w:rsid w:val="00927A2D"/>
    <w:rsid w:val="009302F4"/>
    <w:rsid w:val="00935723"/>
    <w:rsid w:val="00936384"/>
    <w:rsid w:val="0094128A"/>
    <w:rsid w:val="009417FB"/>
    <w:rsid w:val="00941DBE"/>
    <w:rsid w:val="009442F9"/>
    <w:rsid w:val="00944B68"/>
    <w:rsid w:val="00946011"/>
    <w:rsid w:val="00946B80"/>
    <w:rsid w:val="009477D4"/>
    <w:rsid w:val="0095070A"/>
    <w:rsid w:val="00951751"/>
    <w:rsid w:val="009520AE"/>
    <w:rsid w:val="009551C2"/>
    <w:rsid w:val="00955F75"/>
    <w:rsid w:val="00956255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D37"/>
    <w:rsid w:val="009774EA"/>
    <w:rsid w:val="009823D5"/>
    <w:rsid w:val="0098241B"/>
    <w:rsid w:val="00983969"/>
    <w:rsid w:val="00984565"/>
    <w:rsid w:val="00986B60"/>
    <w:rsid w:val="00987EB9"/>
    <w:rsid w:val="00990491"/>
    <w:rsid w:val="00992838"/>
    <w:rsid w:val="00995A7A"/>
    <w:rsid w:val="00995F9B"/>
    <w:rsid w:val="00996B70"/>
    <w:rsid w:val="009A058A"/>
    <w:rsid w:val="009A1685"/>
    <w:rsid w:val="009A1C21"/>
    <w:rsid w:val="009A4CAF"/>
    <w:rsid w:val="009A64E3"/>
    <w:rsid w:val="009A74FA"/>
    <w:rsid w:val="009B0439"/>
    <w:rsid w:val="009B2045"/>
    <w:rsid w:val="009B580B"/>
    <w:rsid w:val="009B5D9E"/>
    <w:rsid w:val="009B5FC2"/>
    <w:rsid w:val="009C20A5"/>
    <w:rsid w:val="009C44EE"/>
    <w:rsid w:val="009C4F4E"/>
    <w:rsid w:val="009C6E9B"/>
    <w:rsid w:val="009C7E62"/>
    <w:rsid w:val="009D2931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617"/>
    <w:rsid w:val="009E79C5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6727"/>
    <w:rsid w:val="00A07BEC"/>
    <w:rsid w:val="00A07CBB"/>
    <w:rsid w:val="00A10423"/>
    <w:rsid w:val="00A112FC"/>
    <w:rsid w:val="00A12B5D"/>
    <w:rsid w:val="00A153EF"/>
    <w:rsid w:val="00A16BA5"/>
    <w:rsid w:val="00A17093"/>
    <w:rsid w:val="00A17A65"/>
    <w:rsid w:val="00A17F46"/>
    <w:rsid w:val="00A2149D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45B0"/>
    <w:rsid w:val="00A56AA4"/>
    <w:rsid w:val="00A57904"/>
    <w:rsid w:val="00A57EAB"/>
    <w:rsid w:val="00A57F85"/>
    <w:rsid w:val="00A604D0"/>
    <w:rsid w:val="00A613BB"/>
    <w:rsid w:val="00A67A80"/>
    <w:rsid w:val="00A67CC3"/>
    <w:rsid w:val="00A71886"/>
    <w:rsid w:val="00A7474E"/>
    <w:rsid w:val="00A77967"/>
    <w:rsid w:val="00A804E9"/>
    <w:rsid w:val="00A81D88"/>
    <w:rsid w:val="00A82268"/>
    <w:rsid w:val="00A8291C"/>
    <w:rsid w:val="00A84A30"/>
    <w:rsid w:val="00A86207"/>
    <w:rsid w:val="00A87949"/>
    <w:rsid w:val="00A905FF"/>
    <w:rsid w:val="00A91251"/>
    <w:rsid w:val="00A91F58"/>
    <w:rsid w:val="00A92761"/>
    <w:rsid w:val="00A95B03"/>
    <w:rsid w:val="00A95D5C"/>
    <w:rsid w:val="00A966C7"/>
    <w:rsid w:val="00A96DFE"/>
    <w:rsid w:val="00A97477"/>
    <w:rsid w:val="00AA01F9"/>
    <w:rsid w:val="00AA2C8D"/>
    <w:rsid w:val="00AA6EC4"/>
    <w:rsid w:val="00AB47AC"/>
    <w:rsid w:val="00AB4BC9"/>
    <w:rsid w:val="00AB4DCA"/>
    <w:rsid w:val="00AB5D94"/>
    <w:rsid w:val="00AB65FF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99A"/>
    <w:rsid w:val="00AC3F52"/>
    <w:rsid w:val="00AC40C8"/>
    <w:rsid w:val="00AC4731"/>
    <w:rsid w:val="00AC7806"/>
    <w:rsid w:val="00AD23B6"/>
    <w:rsid w:val="00AD363A"/>
    <w:rsid w:val="00AD383D"/>
    <w:rsid w:val="00AD5BA0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9AC"/>
    <w:rsid w:val="00B2047A"/>
    <w:rsid w:val="00B20767"/>
    <w:rsid w:val="00B208E5"/>
    <w:rsid w:val="00B256B7"/>
    <w:rsid w:val="00B32D94"/>
    <w:rsid w:val="00B334F2"/>
    <w:rsid w:val="00B3479D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F9B"/>
    <w:rsid w:val="00B54471"/>
    <w:rsid w:val="00B548DF"/>
    <w:rsid w:val="00B562BC"/>
    <w:rsid w:val="00B57C3C"/>
    <w:rsid w:val="00B602F7"/>
    <w:rsid w:val="00B626F2"/>
    <w:rsid w:val="00B629CB"/>
    <w:rsid w:val="00B70112"/>
    <w:rsid w:val="00B70179"/>
    <w:rsid w:val="00B71363"/>
    <w:rsid w:val="00B726AB"/>
    <w:rsid w:val="00B731AF"/>
    <w:rsid w:val="00B73AF5"/>
    <w:rsid w:val="00B74457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A05D2"/>
    <w:rsid w:val="00BA258B"/>
    <w:rsid w:val="00BA346F"/>
    <w:rsid w:val="00BA598D"/>
    <w:rsid w:val="00BB14CC"/>
    <w:rsid w:val="00BB4142"/>
    <w:rsid w:val="00BC232B"/>
    <w:rsid w:val="00BC34B1"/>
    <w:rsid w:val="00BC3A49"/>
    <w:rsid w:val="00BC3DDC"/>
    <w:rsid w:val="00BC54DC"/>
    <w:rsid w:val="00BC5AC2"/>
    <w:rsid w:val="00BC6333"/>
    <w:rsid w:val="00BC6E66"/>
    <w:rsid w:val="00BD054A"/>
    <w:rsid w:val="00BD2467"/>
    <w:rsid w:val="00BD305A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7DF1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C7A"/>
    <w:rsid w:val="00C04718"/>
    <w:rsid w:val="00C06096"/>
    <w:rsid w:val="00C066F2"/>
    <w:rsid w:val="00C07DBD"/>
    <w:rsid w:val="00C12B7B"/>
    <w:rsid w:val="00C12D8D"/>
    <w:rsid w:val="00C15064"/>
    <w:rsid w:val="00C204E7"/>
    <w:rsid w:val="00C20995"/>
    <w:rsid w:val="00C210C8"/>
    <w:rsid w:val="00C216B2"/>
    <w:rsid w:val="00C22298"/>
    <w:rsid w:val="00C2590E"/>
    <w:rsid w:val="00C27D26"/>
    <w:rsid w:val="00C308B9"/>
    <w:rsid w:val="00C32675"/>
    <w:rsid w:val="00C32A2D"/>
    <w:rsid w:val="00C330E2"/>
    <w:rsid w:val="00C33365"/>
    <w:rsid w:val="00C351D0"/>
    <w:rsid w:val="00C411CB"/>
    <w:rsid w:val="00C412D4"/>
    <w:rsid w:val="00C412F5"/>
    <w:rsid w:val="00C41763"/>
    <w:rsid w:val="00C45240"/>
    <w:rsid w:val="00C526EF"/>
    <w:rsid w:val="00C53C59"/>
    <w:rsid w:val="00C549FD"/>
    <w:rsid w:val="00C5556A"/>
    <w:rsid w:val="00C55EB7"/>
    <w:rsid w:val="00C56739"/>
    <w:rsid w:val="00C573D8"/>
    <w:rsid w:val="00C6201C"/>
    <w:rsid w:val="00C62EDF"/>
    <w:rsid w:val="00C640D1"/>
    <w:rsid w:val="00C65528"/>
    <w:rsid w:val="00C70076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C36"/>
    <w:rsid w:val="00C92131"/>
    <w:rsid w:val="00C96712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3879"/>
    <w:rsid w:val="00CB6021"/>
    <w:rsid w:val="00CB6C5D"/>
    <w:rsid w:val="00CB7B36"/>
    <w:rsid w:val="00CC09A2"/>
    <w:rsid w:val="00CC2814"/>
    <w:rsid w:val="00CC3C31"/>
    <w:rsid w:val="00CC3CE6"/>
    <w:rsid w:val="00CC603E"/>
    <w:rsid w:val="00CC68E7"/>
    <w:rsid w:val="00CC7622"/>
    <w:rsid w:val="00CC7D6D"/>
    <w:rsid w:val="00CD302C"/>
    <w:rsid w:val="00CD32EB"/>
    <w:rsid w:val="00CD6EAE"/>
    <w:rsid w:val="00CD7D92"/>
    <w:rsid w:val="00CD7F4E"/>
    <w:rsid w:val="00CE0966"/>
    <w:rsid w:val="00CE3557"/>
    <w:rsid w:val="00CE3B22"/>
    <w:rsid w:val="00CE4DDF"/>
    <w:rsid w:val="00CE6CAF"/>
    <w:rsid w:val="00CF1C59"/>
    <w:rsid w:val="00CF3119"/>
    <w:rsid w:val="00CF6320"/>
    <w:rsid w:val="00CF71ED"/>
    <w:rsid w:val="00D002E2"/>
    <w:rsid w:val="00D019C5"/>
    <w:rsid w:val="00D05F3F"/>
    <w:rsid w:val="00D07060"/>
    <w:rsid w:val="00D07F31"/>
    <w:rsid w:val="00D119D8"/>
    <w:rsid w:val="00D12020"/>
    <w:rsid w:val="00D12F14"/>
    <w:rsid w:val="00D13886"/>
    <w:rsid w:val="00D17E10"/>
    <w:rsid w:val="00D20A97"/>
    <w:rsid w:val="00D212CE"/>
    <w:rsid w:val="00D22858"/>
    <w:rsid w:val="00D22CE5"/>
    <w:rsid w:val="00D24B5F"/>
    <w:rsid w:val="00D251F1"/>
    <w:rsid w:val="00D31CA3"/>
    <w:rsid w:val="00D329BE"/>
    <w:rsid w:val="00D32BF5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74FB"/>
    <w:rsid w:val="00D776B8"/>
    <w:rsid w:val="00D82619"/>
    <w:rsid w:val="00D83C3C"/>
    <w:rsid w:val="00D8419E"/>
    <w:rsid w:val="00D852AE"/>
    <w:rsid w:val="00D87925"/>
    <w:rsid w:val="00D87F0B"/>
    <w:rsid w:val="00D92615"/>
    <w:rsid w:val="00D92849"/>
    <w:rsid w:val="00D92A4D"/>
    <w:rsid w:val="00D94FC2"/>
    <w:rsid w:val="00DA051C"/>
    <w:rsid w:val="00DA0636"/>
    <w:rsid w:val="00DA1DFB"/>
    <w:rsid w:val="00DA41F3"/>
    <w:rsid w:val="00DA55BB"/>
    <w:rsid w:val="00DA5D34"/>
    <w:rsid w:val="00DA6615"/>
    <w:rsid w:val="00DA7E9D"/>
    <w:rsid w:val="00DB29B4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7CB7"/>
    <w:rsid w:val="00DD047C"/>
    <w:rsid w:val="00DD7CC6"/>
    <w:rsid w:val="00DE15BC"/>
    <w:rsid w:val="00DE19AE"/>
    <w:rsid w:val="00DE2A84"/>
    <w:rsid w:val="00DE2DA3"/>
    <w:rsid w:val="00DE6669"/>
    <w:rsid w:val="00DE6A87"/>
    <w:rsid w:val="00DE6C2C"/>
    <w:rsid w:val="00DE77C9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15D53"/>
    <w:rsid w:val="00E17A14"/>
    <w:rsid w:val="00E17C28"/>
    <w:rsid w:val="00E22637"/>
    <w:rsid w:val="00E25733"/>
    <w:rsid w:val="00E25D3D"/>
    <w:rsid w:val="00E31E21"/>
    <w:rsid w:val="00E31ED0"/>
    <w:rsid w:val="00E335BD"/>
    <w:rsid w:val="00E3492E"/>
    <w:rsid w:val="00E34EB4"/>
    <w:rsid w:val="00E4100A"/>
    <w:rsid w:val="00E410A3"/>
    <w:rsid w:val="00E416D5"/>
    <w:rsid w:val="00E41B93"/>
    <w:rsid w:val="00E4287E"/>
    <w:rsid w:val="00E439FA"/>
    <w:rsid w:val="00E440B7"/>
    <w:rsid w:val="00E461AD"/>
    <w:rsid w:val="00E4657E"/>
    <w:rsid w:val="00E5246F"/>
    <w:rsid w:val="00E542B0"/>
    <w:rsid w:val="00E55CF5"/>
    <w:rsid w:val="00E55E90"/>
    <w:rsid w:val="00E5660C"/>
    <w:rsid w:val="00E57782"/>
    <w:rsid w:val="00E60B9C"/>
    <w:rsid w:val="00E6101F"/>
    <w:rsid w:val="00E620C6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3C0B"/>
    <w:rsid w:val="00ED72F1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45513"/>
    <w:rsid w:val="00F467AA"/>
    <w:rsid w:val="00F47FCA"/>
    <w:rsid w:val="00F5166A"/>
    <w:rsid w:val="00F526C0"/>
    <w:rsid w:val="00F52EB9"/>
    <w:rsid w:val="00F545D5"/>
    <w:rsid w:val="00F553C4"/>
    <w:rsid w:val="00F57561"/>
    <w:rsid w:val="00F57AA9"/>
    <w:rsid w:val="00F57D8C"/>
    <w:rsid w:val="00F6099D"/>
    <w:rsid w:val="00F636F7"/>
    <w:rsid w:val="00F6449E"/>
    <w:rsid w:val="00F644DD"/>
    <w:rsid w:val="00F65E75"/>
    <w:rsid w:val="00F70891"/>
    <w:rsid w:val="00F7198C"/>
    <w:rsid w:val="00F71A4E"/>
    <w:rsid w:val="00F72867"/>
    <w:rsid w:val="00F728C7"/>
    <w:rsid w:val="00F73ECC"/>
    <w:rsid w:val="00F74018"/>
    <w:rsid w:val="00F74B42"/>
    <w:rsid w:val="00F758E2"/>
    <w:rsid w:val="00F77192"/>
    <w:rsid w:val="00F77828"/>
    <w:rsid w:val="00F8112E"/>
    <w:rsid w:val="00F83812"/>
    <w:rsid w:val="00F83BE4"/>
    <w:rsid w:val="00F85A23"/>
    <w:rsid w:val="00F860C4"/>
    <w:rsid w:val="00F861CE"/>
    <w:rsid w:val="00F86304"/>
    <w:rsid w:val="00F86F59"/>
    <w:rsid w:val="00F87DA4"/>
    <w:rsid w:val="00F906A2"/>
    <w:rsid w:val="00F91715"/>
    <w:rsid w:val="00F942D0"/>
    <w:rsid w:val="00F94725"/>
    <w:rsid w:val="00F96CE1"/>
    <w:rsid w:val="00F97830"/>
    <w:rsid w:val="00FA11FF"/>
    <w:rsid w:val="00FA3633"/>
    <w:rsid w:val="00FA570A"/>
    <w:rsid w:val="00FB2427"/>
    <w:rsid w:val="00FB2FC0"/>
    <w:rsid w:val="00FB5ABF"/>
    <w:rsid w:val="00FC046D"/>
    <w:rsid w:val="00FC0789"/>
    <w:rsid w:val="00FC3633"/>
    <w:rsid w:val="00FC50C6"/>
    <w:rsid w:val="00FD0B0E"/>
    <w:rsid w:val="00FD0B30"/>
    <w:rsid w:val="00FD1393"/>
    <w:rsid w:val="00FD4AB9"/>
    <w:rsid w:val="00FE1480"/>
    <w:rsid w:val="00FE248B"/>
    <w:rsid w:val="00FE26F4"/>
    <w:rsid w:val="00FE3308"/>
    <w:rsid w:val="00FE5F14"/>
    <w:rsid w:val="00FE7173"/>
    <w:rsid w:val="00FE7BC8"/>
    <w:rsid w:val="00FF13A1"/>
    <w:rsid w:val="00FF2BDA"/>
    <w:rsid w:val="00FF3C42"/>
    <w:rsid w:val="00FF4E1F"/>
    <w:rsid w:val="00FF55E8"/>
    <w:rsid w:val="00FF6E6F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uiPriority w:val="34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ifentes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elt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utoreifenonline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utoreifenonlin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C135542-7760-47F4-A3B1-5ADAA825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5590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Vincent Toussaint</cp:lastModifiedBy>
  <cp:revision>14</cp:revision>
  <cp:lastPrinted>2020-01-28T15:17:00Z</cp:lastPrinted>
  <dcterms:created xsi:type="dcterms:W3CDTF">2020-01-28T12:20:00Z</dcterms:created>
  <dcterms:modified xsi:type="dcterms:W3CDTF">2020-01-28T15:18:00Z</dcterms:modified>
</cp:coreProperties>
</file>