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700FF975" w:rsidR="00C86E05" w:rsidRPr="00C86E05" w:rsidRDefault="00C86E05" w:rsidP="0049045F">
      <w:r w:rsidRPr="00C86E05">
        <w:t xml:space="preserve">Hürth, den </w:t>
      </w:r>
      <w:r w:rsidR="00F136AF">
        <w:t>22</w:t>
      </w:r>
      <w:r w:rsidR="007C61AE">
        <w:t>. Oktober 2019</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270391C0" w14:textId="6F2B326A" w:rsidR="004D3524" w:rsidRDefault="004D3524" w:rsidP="0049045F"/>
    <w:p w14:paraId="6739F063" w14:textId="042432A9" w:rsidR="006B114E" w:rsidRDefault="0077368C" w:rsidP="0077368C">
      <w:pPr>
        <w:pStyle w:val="berschrift1"/>
      </w:pPr>
      <w:r w:rsidRPr="0077368C">
        <w:t>Sechs Kandidaten sind für den Innovationspreis "</w:t>
      </w:r>
      <w:r w:rsidR="00514A7A" w:rsidRPr="00514A7A">
        <w:t xml:space="preserve">Biocomposite of the Year </w:t>
      </w:r>
      <w:r w:rsidRPr="0077368C">
        <w:t>2019" nominiert - Biokomposite sind ausgesprochen vielseitig: Die Wahl liegt bei Ihnen!</w:t>
      </w:r>
    </w:p>
    <w:p w14:paraId="0E2BB0E2" w14:textId="3D2D834D" w:rsidR="0077368C" w:rsidRDefault="0077368C" w:rsidP="0077368C">
      <w:pPr>
        <w:rPr>
          <w:lang w:eastAsia="de-DE"/>
        </w:rPr>
      </w:pPr>
    </w:p>
    <w:p w14:paraId="1612F977" w14:textId="55094D8B" w:rsidR="0077368C" w:rsidRDefault="0077368C" w:rsidP="0077368C">
      <w:pPr>
        <w:pStyle w:val="berschrift2"/>
        <w:rPr>
          <w:i w:val="0"/>
        </w:rPr>
      </w:pPr>
      <w:r w:rsidRPr="0077368C">
        <w:rPr>
          <w:i w:val="0"/>
        </w:rPr>
        <w:t>Bereits zum siebten Mal in Folge wird der Innovationspreis "</w:t>
      </w:r>
      <w:r w:rsidR="000540E1" w:rsidRPr="000540E1">
        <w:rPr>
          <w:i w:val="0"/>
        </w:rPr>
        <w:t>Biocomposite of the Year</w:t>
      </w:r>
      <w:r w:rsidRPr="0077368C">
        <w:rPr>
          <w:i w:val="0"/>
        </w:rPr>
        <w:t>" an Produzenten und Entwickler von innovativen und neuen Anwendungen für Bio</w:t>
      </w:r>
      <w:r w:rsidR="00E9388B">
        <w:rPr>
          <w:i w:val="0"/>
        </w:rPr>
        <w:t>verbundwerkstoffe</w:t>
      </w:r>
      <w:r w:rsidRPr="0077368C">
        <w:rPr>
          <w:i w:val="0"/>
        </w:rPr>
        <w:t xml:space="preserve"> vergeben</w:t>
      </w:r>
      <w:r w:rsidR="00AF5FFB">
        <w:rPr>
          <w:i w:val="0"/>
        </w:rPr>
        <w:t xml:space="preserve"> – Naturfaserverstärkte Kunststoffe (NFK) und Wood-Plastic-Composites (WPC)</w:t>
      </w:r>
      <w:r w:rsidRPr="0077368C">
        <w:rPr>
          <w:i w:val="0"/>
        </w:rPr>
        <w:t>.</w:t>
      </w:r>
    </w:p>
    <w:p w14:paraId="101A7779" w14:textId="6266080A" w:rsidR="0077368C" w:rsidRDefault="0077368C" w:rsidP="0077368C">
      <w:pPr>
        <w:rPr>
          <w:lang w:eastAsia="de-DE"/>
        </w:rPr>
      </w:pPr>
    </w:p>
    <w:p w14:paraId="1719C54A" w14:textId="340E4EDE" w:rsidR="0077368C" w:rsidRDefault="0077368C" w:rsidP="00FB1AFF">
      <w:pPr>
        <w:jc w:val="left"/>
        <w:rPr>
          <w:lang w:eastAsia="de-DE"/>
        </w:rPr>
      </w:pPr>
      <w:r>
        <w:rPr>
          <w:lang w:eastAsia="de-DE"/>
        </w:rPr>
        <w:t xml:space="preserve">Nie zuvor </w:t>
      </w:r>
      <w:r w:rsidR="00E9388B">
        <w:rPr>
          <w:lang w:eastAsia="de-DE"/>
        </w:rPr>
        <w:t>war die</w:t>
      </w:r>
      <w:r>
        <w:rPr>
          <w:lang w:eastAsia="de-DE"/>
        </w:rPr>
        <w:t xml:space="preserve"> Nachfrage </w:t>
      </w:r>
      <w:r w:rsidR="00E9388B">
        <w:rPr>
          <w:lang w:eastAsia="de-DE"/>
        </w:rPr>
        <w:t>nach</w:t>
      </w:r>
      <w:r>
        <w:rPr>
          <w:lang w:eastAsia="de-DE"/>
        </w:rPr>
        <w:t xml:space="preserve"> Alternativen zu klassischen Kunststoffprodukten </w:t>
      </w:r>
      <w:r w:rsidR="00E9388B">
        <w:rPr>
          <w:lang w:eastAsia="de-DE"/>
        </w:rPr>
        <w:t xml:space="preserve">größer </w:t>
      </w:r>
      <w:r>
        <w:rPr>
          <w:lang w:eastAsia="de-DE"/>
        </w:rPr>
        <w:t>als heute. Bis zu 80 % der Kunststoffe können heute durch biogene Füllstoffe wie Holzmehl</w:t>
      </w:r>
      <w:r w:rsidR="003B0896">
        <w:rPr>
          <w:lang w:eastAsia="de-DE"/>
        </w:rPr>
        <w:t xml:space="preserve"> und</w:t>
      </w:r>
      <w:r w:rsidR="00E9388B">
        <w:rPr>
          <w:lang w:eastAsia="de-DE"/>
        </w:rPr>
        <w:t xml:space="preserve"> </w:t>
      </w:r>
      <w:r>
        <w:rPr>
          <w:lang w:eastAsia="de-DE"/>
        </w:rPr>
        <w:t xml:space="preserve">Kork oder durch Naturfasern zur Verstärkung ersetzt werden. Heute sind Biokunststoffe für fast jede Anwendung erhältlich: </w:t>
      </w:r>
      <w:r w:rsidR="00552F2A">
        <w:rPr>
          <w:lang w:eastAsia="de-DE"/>
        </w:rPr>
        <w:t xml:space="preserve">Verpackungen, </w:t>
      </w:r>
      <w:r>
        <w:rPr>
          <w:lang w:eastAsia="de-DE"/>
        </w:rPr>
        <w:t xml:space="preserve">Konsumgüter, Spielzeug, Griffe, Schuhe, Fassaden- und Terrassenelemente, Böden, </w:t>
      </w:r>
      <w:r w:rsidR="000E578E">
        <w:rPr>
          <w:lang w:eastAsia="de-DE"/>
        </w:rPr>
        <w:t>Autoteile</w:t>
      </w:r>
      <w:r w:rsidR="003B0896">
        <w:rPr>
          <w:lang w:eastAsia="de-DE"/>
        </w:rPr>
        <w:t xml:space="preserve"> </w:t>
      </w:r>
      <w:r>
        <w:rPr>
          <w:lang w:eastAsia="de-DE"/>
        </w:rPr>
        <w:t xml:space="preserve">und sogar </w:t>
      </w:r>
      <w:r w:rsidR="00AC6E40">
        <w:rPr>
          <w:lang w:eastAsia="de-DE"/>
        </w:rPr>
        <w:t>Mobiliar</w:t>
      </w:r>
      <w:r>
        <w:rPr>
          <w:lang w:eastAsia="de-DE"/>
        </w:rPr>
        <w:t xml:space="preserve">. </w:t>
      </w:r>
      <w:r w:rsidRPr="0077368C">
        <w:rPr>
          <w:lang w:eastAsia="de-DE"/>
        </w:rPr>
        <w:t xml:space="preserve">Die in diesem Jahr nominierten Unternehmen geben einen guten Überblick über die </w:t>
      </w:r>
      <w:r w:rsidR="00AC6E40">
        <w:rPr>
          <w:lang w:eastAsia="de-DE"/>
        </w:rPr>
        <w:t>wachsenden</w:t>
      </w:r>
      <w:r w:rsidRPr="0077368C">
        <w:rPr>
          <w:lang w:eastAsia="de-DE"/>
        </w:rPr>
        <w:t xml:space="preserve"> Anwendungsfelder für Biokunststoffe: Automobil,</w:t>
      </w:r>
      <w:r w:rsidR="00FB1AFF">
        <w:rPr>
          <w:lang w:eastAsia="de-DE"/>
        </w:rPr>
        <w:t xml:space="preserve"> </w:t>
      </w:r>
      <w:r w:rsidRPr="0077368C">
        <w:rPr>
          <w:lang w:eastAsia="de-DE"/>
        </w:rPr>
        <w:t xml:space="preserve">Verpackung, Konsumgüterverkleidung, </w:t>
      </w:r>
      <w:r w:rsidR="0000176C">
        <w:rPr>
          <w:lang w:eastAsia="de-DE"/>
        </w:rPr>
        <w:t>Musikinstrumente</w:t>
      </w:r>
      <w:r w:rsidRPr="0077368C">
        <w:rPr>
          <w:lang w:eastAsia="de-DE"/>
        </w:rPr>
        <w:t xml:space="preserve"> sowie </w:t>
      </w:r>
      <w:r w:rsidR="0000176C">
        <w:rPr>
          <w:lang w:eastAsia="de-DE"/>
        </w:rPr>
        <w:t xml:space="preserve">Anwendungen </w:t>
      </w:r>
      <w:r w:rsidRPr="0077368C">
        <w:rPr>
          <w:lang w:eastAsia="de-DE"/>
        </w:rPr>
        <w:t>für den Bau von Fassaden.</w:t>
      </w:r>
      <w:r>
        <w:rPr>
          <w:lang w:eastAsia="de-DE"/>
        </w:rPr>
        <w:t xml:space="preserve"> </w:t>
      </w:r>
    </w:p>
    <w:p w14:paraId="58F7F893" w14:textId="3C081291" w:rsidR="0077368C" w:rsidRDefault="0077368C" w:rsidP="00FB1AFF">
      <w:pPr>
        <w:jc w:val="left"/>
        <w:rPr>
          <w:lang w:eastAsia="de-DE"/>
        </w:rPr>
      </w:pPr>
    </w:p>
    <w:p w14:paraId="64A392D5" w14:textId="672C6A4B" w:rsidR="00FB1AFF" w:rsidRDefault="00FB1AFF" w:rsidP="00FB1AFF">
      <w:pPr>
        <w:jc w:val="left"/>
        <w:rPr>
          <w:lang w:eastAsia="de-DE"/>
        </w:rPr>
      </w:pPr>
      <w:r>
        <w:rPr>
          <w:lang w:eastAsia="de-DE"/>
        </w:rPr>
        <w:t>Die Gewinner des Innovationspreises "</w:t>
      </w:r>
      <w:r w:rsidR="00911CB1" w:rsidRPr="00911CB1">
        <w:rPr>
          <w:lang w:eastAsia="de-DE"/>
        </w:rPr>
        <w:t xml:space="preserve">Biocomposite of the Year </w:t>
      </w:r>
      <w:r w:rsidR="00911CB1">
        <w:rPr>
          <w:lang w:eastAsia="de-DE"/>
        </w:rPr>
        <w:t>2019</w:t>
      </w:r>
      <w:r>
        <w:rPr>
          <w:lang w:eastAsia="de-DE"/>
        </w:rPr>
        <w:t>" werden auf der "8</w:t>
      </w:r>
      <w:r w:rsidRPr="00FB1AFF">
        <w:rPr>
          <w:vertAlign w:val="superscript"/>
          <w:lang w:eastAsia="de-DE"/>
        </w:rPr>
        <w:t xml:space="preserve">th </w:t>
      </w:r>
      <w:r>
        <w:rPr>
          <w:lang w:eastAsia="de-DE"/>
        </w:rPr>
        <w:t>Biocomposite Conference Cologne" in Köln ermittelt (</w:t>
      </w:r>
      <w:hyperlink r:id="rId10" w:history="1">
        <w:r w:rsidRPr="003F71A9">
          <w:rPr>
            <w:rStyle w:val="Hyperlink"/>
            <w:lang w:eastAsia="de-DE"/>
          </w:rPr>
          <w:t>www.biocompositescc.com</w:t>
        </w:r>
      </w:hyperlink>
      <w:r>
        <w:rPr>
          <w:lang w:eastAsia="de-DE"/>
        </w:rPr>
        <w:t>). Aus insgesamt 15 Bewerbungen wurden sechs neue Materialien</w:t>
      </w:r>
      <w:r w:rsidR="000C7081">
        <w:rPr>
          <w:lang w:eastAsia="de-DE"/>
        </w:rPr>
        <w:t xml:space="preserve"> und </w:t>
      </w:r>
      <w:r>
        <w:rPr>
          <w:lang w:eastAsia="de-DE"/>
        </w:rPr>
        <w:t xml:space="preserve">Produkte vom Konferenzbeirat für den Innovationspreis nominiert. Nach einer </w:t>
      </w:r>
      <w:r w:rsidR="000C7081">
        <w:rPr>
          <w:lang w:eastAsia="de-DE"/>
        </w:rPr>
        <w:t xml:space="preserve">zehnminütigen </w:t>
      </w:r>
      <w:r>
        <w:rPr>
          <w:lang w:eastAsia="de-DE"/>
        </w:rPr>
        <w:t xml:space="preserve">Präsentation der sechs Kandidaten auf der Konferenz werden die drei Gewinner von den Teilnehmern gewählt und mit dem von der Coperion GmbH gesponserten Innovationspreis </w:t>
      </w:r>
      <w:r w:rsidR="000C7081">
        <w:rPr>
          <w:lang w:eastAsia="de-DE"/>
        </w:rPr>
        <w:t xml:space="preserve">beim </w:t>
      </w:r>
      <w:r>
        <w:rPr>
          <w:lang w:eastAsia="de-DE"/>
        </w:rPr>
        <w:t xml:space="preserve">festlichen Dinnerbuffet geehrt. </w:t>
      </w:r>
    </w:p>
    <w:p w14:paraId="23D6EEDC" w14:textId="61B07B0A" w:rsidR="0000176C" w:rsidRDefault="0000176C" w:rsidP="00FB1AFF">
      <w:pPr>
        <w:jc w:val="left"/>
        <w:rPr>
          <w:lang w:eastAsia="de-DE"/>
        </w:rPr>
      </w:pPr>
    </w:p>
    <w:p w14:paraId="4A6D28C4" w14:textId="77777777" w:rsidR="00BE0EE4" w:rsidRDefault="00BE0EE4" w:rsidP="00FB1AFF">
      <w:pPr>
        <w:jc w:val="left"/>
        <w:rPr>
          <w:lang w:eastAsia="de-DE"/>
        </w:rPr>
      </w:pPr>
    </w:p>
    <w:p w14:paraId="7158F68B" w14:textId="77777777" w:rsidR="00EC0B75" w:rsidRPr="00F136AF" w:rsidRDefault="00EC0B75" w:rsidP="00EC0B75">
      <w:pPr>
        <w:rPr>
          <w:b/>
          <w:lang w:eastAsia="de-DE"/>
        </w:rPr>
      </w:pPr>
      <w:r w:rsidRPr="006868CB">
        <w:rPr>
          <w:b/>
          <w:lang w:eastAsia="de-DE"/>
        </w:rPr>
        <w:t>Bcomp (CH)</w:t>
      </w:r>
      <w:r w:rsidRPr="00F136AF">
        <w:rPr>
          <w:b/>
          <w:lang w:eastAsia="de-DE"/>
        </w:rPr>
        <w:t xml:space="preserve">: PowerRibs™- Nachhaltige Leichtbauweise </w:t>
      </w:r>
    </w:p>
    <w:p w14:paraId="34F37144" w14:textId="1932DF6F" w:rsidR="00D03488" w:rsidRDefault="00D03488" w:rsidP="00EC0B75">
      <w:pPr>
        <w:jc w:val="left"/>
        <w:rPr>
          <w:lang w:eastAsia="de-DE"/>
        </w:rPr>
      </w:pPr>
      <w:r w:rsidRPr="00D03488">
        <w:rPr>
          <w:lang w:eastAsia="de-DE"/>
        </w:rPr>
        <w:t>Mit den neuesten Erkenntnissen über Verbundwerkstoffe au</w:t>
      </w:r>
      <w:r w:rsidR="00AC6E40">
        <w:rPr>
          <w:lang w:eastAsia="de-DE"/>
        </w:rPr>
        <w:t xml:space="preserve">s </w:t>
      </w:r>
      <w:r w:rsidRPr="00D03488">
        <w:rPr>
          <w:lang w:eastAsia="de-DE"/>
        </w:rPr>
        <w:t>Naturfasern hat das Schweizer Unternehmen Bcomp eigene Leichtbau-Lösungen für Hochleistungsanwendungen entwickelt.</w:t>
      </w:r>
    </w:p>
    <w:p w14:paraId="6251316B" w14:textId="6EE77169" w:rsidR="00EC0B75" w:rsidRDefault="00D03488" w:rsidP="00EC0B75">
      <w:pPr>
        <w:jc w:val="left"/>
        <w:rPr>
          <w:lang w:eastAsia="de-DE"/>
        </w:rPr>
      </w:pPr>
      <w:r>
        <w:rPr>
          <w:lang w:eastAsia="de-DE"/>
        </w:rPr>
        <w:t>Die</w:t>
      </w:r>
      <w:r w:rsidR="00EC0B75">
        <w:rPr>
          <w:lang w:eastAsia="de-DE"/>
        </w:rPr>
        <w:t xml:space="preserve"> powerRibs™-Technologie</w:t>
      </w:r>
      <w:r>
        <w:rPr>
          <w:lang w:eastAsia="de-DE"/>
        </w:rPr>
        <w:t xml:space="preserve"> ist von den </w:t>
      </w:r>
      <w:r w:rsidR="00EC0B75">
        <w:rPr>
          <w:lang w:eastAsia="de-DE"/>
        </w:rPr>
        <w:t>dünnen Adern in Blättern inspiriert</w:t>
      </w:r>
      <w:r>
        <w:rPr>
          <w:lang w:eastAsia="de-DE"/>
        </w:rPr>
        <w:t xml:space="preserve">, wodurch das </w:t>
      </w:r>
      <w:r w:rsidR="00EC0B75">
        <w:rPr>
          <w:lang w:eastAsia="de-DE"/>
        </w:rPr>
        <w:t xml:space="preserve">Verstärkungsnetz maximale Steifigkeit bei minimalem Gewicht </w:t>
      </w:r>
      <w:r>
        <w:rPr>
          <w:lang w:eastAsia="de-DE"/>
        </w:rPr>
        <w:t>erreicht. So</w:t>
      </w:r>
      <w:r w:rsidR="00EC0B75">
        <w:rPr>
          <w:lang w:eastAsia="de-DE"/>
        </w:rPr>
        <w:t xml:space="preserve"> können Naturfasern die Leistung von Kohlefasern in einer Motorsportkarosserie erreichen und diese </w:t>
      </w:r>
      <w:r>
        <w:rPr>
          <w:lang w:eastAsia="de-DE"/>
        </w:rPr>
        <w:t xml:space="preserve">sogar </w:t>
      </w:r>
      <w:r w:rsidR="00EC0B75">
        <w:rPr>
          <w:lang w:eastAsia="de-DE"/>
        </w:rPr>
        <w:t>ersetzen.</w:t>
      </w:r>
      <w:r>
        <w:rPr>
          <w:lang w:eastAsia="de-DE"/>
        </w:rPr>
        <w:t xml:space="preserve"> </w:t>
      </w:r>
      <w:r w:rsidRPr="00D03488">
        <w:rPr>
          <w:lang w:eastAsia="de-DE"/>
        </w:rPr>
        <w:t>Das Ergebnis ist ein um 75 % geringerer CO</w:t>
      </w:r>
      <w:r w:rsidRPr="00D03488">
        <w:rPr>
          <w:vertAlign w:val="subscript"/>
          <w:lang w:eastAsia="de-DE"/>
        </w:rPr>
        <w:t>2</w:t>
      </w:r>
      <w:r w:rsidRPr="00D03488">
        <w:rPr>
          <w:lang w:eastAsia="de-DE"/>
        </w:rPr>
        <w:t xml:space="preserve">-Fußabdruck, 30 % niedrigere Kosten und eine verbesserte Produktsicherheit ohne giftigen Staub und </w:t>
      </w:r>
      <w:r w:rsidR="002C3709">
        <w:rPr>
          <w:lang w:eastAsia="de-DE"/>
        </w:rPr>
        <w:t>scharfes Splittern</w:t>
      </w:r>
      <w:r w:rsidRPr="00D03488">
        <w:rPr>
          <w:lang w:eastAsia="de-DE"/>
        </w:rPr>
        <w:t xml:space="preserve"> sowie </w:t>
      </w:r>
      <w:r w:rsidR="00867B2F">
        <w:rPr>
          <w:lang w:eastAsia="de-DE"/>
        </w:rPr>
        <w:t>praktikable</w:t>
      </w:r>
      <w:r w:rsidR="00867B2F" w:rsidRPr="00D03488">
        <w:rPr>
          <w:lang w:eastAsia="de-DE"/>
        </w:rPr>
        <w:t xml:space="preserve"> </w:t>
      </w:r>
      <w:r w:rsidRPr="00D03488">
        <w:rPr>
          <w:lang w:eastAsia="de-DE"/>
        </w:rPr>
        <w:t>End-of-Life-Optionen.</w:t>
      </w:r>
      <w:r>
        <w:rPr>
          <w:lang w:eastAsia="de-DE"/>
        </w:rPr>
        <w:t xml:space="preserve"> Zudem werden </w:t>
      </w:r>
      <w:r w:rsidR="00EC0B75">
        <w:rPr>
          <w:lang w:eastAsia="de-DE"/>
        </w:rPr>
        <w:t xml:space="preserve">powerRibs™ auch verwendet, um </w:t>
      </w:r>
      <w:r w:rsidR="0035540B">
        <w:rPr>
          <w:lang w:eastAsia="de-DE"/>
        </w:rPr>
        <w:t xml:space="preserve">Autoinnenverkleidungen </w:t>
      </w:r>
      <w:r w:rsidR="00EC0B75">
        <w:rPr>
          <w:lang w:eastAsia="de-DE"/>
        </w:rPr>
        <w:t xml:space="preserve">um bis zu 40% leichter zu machen. </w:t>
      </w:r>
    </w:p>
    <w:p w14:paraId="5F3A33A9" w14:textId="1C84CFC2" w:rsidR="00AA4807" w:rsidRDefault="00103923" w:rsidP="00AA4807">
      <w:pPr>
        <w:jc w:val="left"/>
        <w:rPr>
          <w:lang w:eastAsia="de-DE"/>
        </w:rPr>
      </w:pPr>
      <w:r>
        <w:rPr>
          <w:lang w:eastAsia="de-DE"/>
        </w:rPr>
        <w:t>Weitere Informationen</w:t>
      </w:r>
      <w:r w:rsidR="00EC0B75">
        <w:rPr>
          <w:lang w:eastAsia="de-DE"/>
        </w:rPr>
        <w:t xml:space="preserve">: </w:t>
      </w:r>
      <w:hyperlink r:id="rId11" w:history="1">
        <w:r w:rsidR="00EC0B75" w:rsidRPr="003F71A9">
          <w:rPr>
            <w:rStyle w:val="Hyperlink"/>
            <w:lang w:eastAsia="de-DE"/>
          </w:rPr>
          <w:t>www.bcomp.ch</w:t>
        </w:r>
      </w:hyperlink>
      <w:r w:rsidR="00EC0B75">
        <w:rPr>
          <w:lang w:eastAsia="de-DE"/>
        </w:rPr>
        <w:t xml:space="preserve"> </w:t>
      </w:r>
    </w:p>
    <w:p w14:paraId="6D4E6435" w14:textId="57EC98C6" w:rsidR="00AA4807" w:rsidRPr="00F136AF" w:rsidRDefault="00AA4807" w:rsidP="00AA4807">
      <w:pPr>
        <w:jc w:val="left"/>
        <w:rPr>
          <w:b/>
          <w:lang w:eastAsia="de-DE"/>
        </w:rPr>
      </w:pPr>
      <w:r w:rsidRPr="00EB0363">
        <w:rPr>
          <w:b/>
          <w:lang w:eastAsia="de-DE"/>
        </w:rPr>
        <w:lastRenderedPageBreak/>
        <w:t>Golden Compound (DE)</w:t>
      </w:r>
      <w:r w:rsidRPr="00F136AF">
        <w:rPr>
          <w:b/>
          <w:lang w:eastAsia="de-DE"/>
        </w:rPr>
        <w:t>: HOMEcap - Heimkompostierbare Kaffeekapseln für Zuhause</w:t>
      </w:r>
    </w:p>
    <w:p w14:paraId="4008EDE8" w14:textId="3B30AC51" w:rsidR="00AA4807" w:rsidRDefault="00AA4807" w:rsidP="00AA4807">
      <w:pPr>
        <w:jc w:val="left"/>
        <w:rPr>
          <w:lang w:eastAsia="de-DE"/>
        </w:rPr>
      </w:pPr>
      <w:r>
        <w:rPr>
          <w:lang w:eastAsia="de-DE"/>
        </w:rPr>
        <w:t xml:space="preserve">HOMEcap ist die weltweit erste und einzige heimkompostierbare Kaffeekapsel, die Anfang des Jahres erfolgreich auf dem Markt eingeführt wurde und </w:t>
      </w:r>
      <w:r w:rsidR="00AC6E40">
        <w:rPr>
          <w:lang w:eastAsia="de-DE"/>
        </w:rPr>
        <w:t>mit</w:t>
      </w:r>
      <w:r>
        <w:rPr>
          <w:lang w:eastAsia="de-DE"/>
        </w:rPr>
        <w:t xml:space="preserve"> </w:t>
      </w:r>
      <w:r w:rsidR="00AC6E40">
        <w:rPr>
          <w:lang w:eastAsia="de-DE"/>
        </w:rPr>
        <w:t>„</w:t>
      </w:r>
      <w:r>
        <w:rPr>
          <w:lang w:eastAsia="de-DE"/>
        </w:rPr>
        <w:t xml:space="preserve">OK Kompost HOME" zertifiziert ist. Durch den biologischen Abbau im </w:t>
      </w:r>
      <w:r w:rsidR="00EB0363">
        <w:rPr>
          <w:lang w:eastAsia="de-DE"/>
        </w:rPr>
        <w:t>Heimk</w:t>
      </w:r>
      <w:r>
        <w:rPr>
          <w:lang w:eastAsia="de-DE"/>
        </w:rPr>
        <w:t xml:space="preserve">ompost werden erhebliche Abfallströme vermieden. Die HOMEcap wird aus einer einzigartigen Zusammensetzung von PTTMCCs PBS und PBSA hergestellt, die mit Sonnenblumenkernschalen und anorganischen Füllstoffen vermischt </w:t>
      </w:r>
      <w:r w:rsidR="00EB0363">
        <w:rPr>
          <w:lang w:eastAsia="de-DE"/>
        </w:rPr>
        <w:t>werden</w:t>
      </w:r>
      <w:r>
        <w:rPr>
          <w:lang w:eastAsia="de-DE"/>
        </w:rPr>
        <w:t>. Der mitgelieferte Deckel der Kaffeekapsel besteht aus Papier und Zellulose und verschließt die Kapsel ohne zusätzlichen Klebstoff</w:t>
      </w:r>
      <w:r w:rsidR="001C296C">
        <w:rPr>
          <w:lang w:eastAsia="de-DE"/>
        </w:rPr>
        <w:t>, und ist ebenso heimkompostierbar</w:t>
      </w:r>
      <w:r>
        <w:rPr>
          <w:lang w:eastAsia="de-DE"/>
        </w:rPr>
        <w:t>. Durch die Zusammensetzung des Materials ergibt sich eine sehr geringe Sauerstoffdurchlässigkeit, wodurch zusätzliche Verpackungsmaterialien entfallen und somit Abfall eingespart werden kann. Eine Nachhaltigkeitsbewertung nach VDI 4605 ergab, dass die Kapsel nach dem aktuellen Stand der Technik die tiefgezogenen PP EVOH Mehrschicht-Kapseln in puncto Nachhaltigkeit übertrifft.</w:t>
      </w:r>
    </w:p>
    <w:p w14:paraId="42458C82" w14:textId="12E3DE5D" w:rsidR="00AA4807" w:rsidRDefault="00AA4807" w:rsidP="00AA4807">
      <w:pPr>
        <w:jc w:val="left"/>
        <w:rPr>
          <w:lang w:eastAsia="de-DE"/>
        </w:rPr>
      </w:pPr>
      <w:r>
        <w:rPr>
          <w:lang w:eastAsia="de-DE"/>
        </w:rPr>
        <w:t xml:space="preserve">Weitere Informationen: </w:t>
      </w:r>
      <w:hyperlink r:id="rId12" w:history="1">
        <w:r w:rsidRPr="003F71A9">
          <w:rPr>
            <w:rStyle w:val="Hyperlink"/>
            <w:lang w:eastAsia="de-DE"/>
          </w:rPr>
          <w:t>www.golden-compound.com</w:t>
        </w:r>
      </w:hyperlink>
      <w:r>
        <w:rPr>
          <w:lang w:eastAsia="de-DE"/>
        </w:rPr>
        <w:t xml:space="preserve"> </w:t>
      </w:r>
    </w:p>
    <w:p w14:paraId="4AD64CB5" w14:textId="1A499B11" w:rsidR="00EA0CA3" w:rsidRDefault="00EA0CA3" w:rsidP="00AA4807">
      <w:pPr>
        <w:jc w:val="left"/>
        <w:rPr>
          <w:lang w:eastAsia="de-DE"/>
        </w:rPr>
      </w:pPr>
    </w:p>
    <w:p w14:paraId="53886B3C" w14:textId="77777777" w:rsidR="00EA0CA3" w:rsidRDefault="00EA0CA3" w:rsidP="00EA0CA3">
      <w:bookmarkStart w:id="2" w:name="OLE_LINK39"/>
      <w:bookmarkStart w:id="3" w:name="OLE_LINK40"/>
      <w:r>
        <w:rPr>
          <w:b/>
        </w:rPr>
        <w:t>KNN</w:t>
      </w:r>
      <w:r w:rsidRPr="000F4CD9">
        <w:rPr>
          <w:b/>
        </w:rPr>
        <w:t xml:space="preserve"> </w:t>
      </w:r>
      <w:bookmarkEnd w:id="2"/>
      <w:bookmarkEnd w:id="3"/>
      <w:r>
        <w:rPr>
          <w:b/>
        </w:rPr>
        <w:t xml:space="preserve">Cellulose </w:t>
      </w:r>
      <w:r w:rsidRPr="000F4CD9">
        <w:rPr>
          <w:b/>
        </w:rPr>
        <w:t>(NL</w:t>
      </w:r>
      <w:r w:rsidRPr="00BB516D">
        <w:rPr>
          <w:b/>
        </w:rPr>
        <w:t>)</w:t>
      </w:r>
      <w:r w:rsidRPr="00F136AF">
        <w:rPr>
          <w:b/>
        </w:rPr>
        <w:t>: Recell® Biokomposite - Die wettbewerbsfähige Alternative</w:t>
      </w:r>
    </w:p>
    <w:p w14:paraId="3386C65F" w14:textId="77777777" w:rsidR="00EA0CA3" w:rsidRDefault="00EA0CA3" w:rsidP="00EA0CA3">
      <w:bookmarkStart w:id="4" w:name="OLE_LINK35"/>
      <w:bookmarkStart w:id="5" w:name="OLE_LINK36"/>
      <w:r>
        <w:t xml:space="preserve">Der </w:t>
      </w:r>
      <w:bookmarkEnd w:id="4"/>
      <w:bookmarkEnd w:id="5"/>
      <w:r>
        <w:t xml:space="preserve">Bioverbundwerkstoff der niederländischen Firma </w:t>
      </w:r>
      <w:r w:rsidRPr="00593966">
        <w:t>Recell® ist</w:t>
      </w:r>
      <w:r>
        <w:t xml:space="preserve"> ein Granulat mit wettbewerbsfähigen Preisen und einer geringen Umweltbelastung. Der Bioverbundwerkstoff</w:t>
      </w:r>
      <w:r w:rsidRPr="00F661C9">
        <w:t xml:space="preserve"> wird aus </w:t>
      </w:r>
      <w:r>
        <w:t xml:space="preserve">recyceltem </w:t>
      </w:r>
      <w:r w:rsidRPr="00F661C9">
        <w:t>Toilettenpapier (eine</w:t>
      </w:r>
      <w:r>
        <w:t>r</w:t>
      </w:r>
      <w:r w:rsidRPr="00F661C9">
        <w:t xml:space="preserve"> </w:t>
      </w:r>
      <w:bookmarkStart w:id="6" w:name="OLE_LINK33"/>
      <w:bookmarkStart w:id="7" w:name="OLE_LINK34"/>
      <w:r w:rsidRPr="00F661C9">
        <w:t>tertiäre</w:t>
      </w:r>
      <w:r>
        <w:t>n</w:t>
      </w:r>
      <w:bookmarkEnd w:id="6"/>
      <w:bookmarkEnd w:id="7"/>
      <w:r w:rsidRPr="00F661C9">
        <w:t xml:space="preserve"> Zellstoffquelle) hergestellt</w:t>
      </w:r>
      <w:r>
        <w:t xml:space="preserve"> und kann</w:t>
      </w:r>
      <w:r w:rsidRPr="00F661C9">
        <w:t xml:space="preserve"> mit einer Vielzahl von Polymeren wie </w:t>
      </w:r>
      <w:r>
        <w:t xml:space="preserve">z.B. </w:t>
      </w:r>
      <w:r w:rsidRPr="00F661C9">
        <w:t xml:space="preserve">Bio-Harzen, PLA oder PHA vermischt </w:t>
      </w:r>
      <w:r>
        <w:t>werden</w:t>
      </w:r>
      <w:r w:rsidRPr="00F661C9">
        <w:t>.</w:t>
      </w:r>
      <w:r>
        <w:t xml:space="preserve"> </w:t>
      </w:r>
      <w:r w:rsidRPr="00BB3522">
        <w:t>Das Produkt</w:t>
      </w:r>
      <w:r>
        <w:t xml:space="preserve">, basierend aus Zellulose, </w:t>
      </w:r>
      <w:r w:rsidRPr="00BB3522">
        <w:t>passt daher ideal in die Kreislaufwirtschaft. Das Granulat eignet sich für Standard-Spritzguss- und Extrusions</w:t>
      </w:r>
      <w:r>
        <w:t>anlagen</w:t>
      </w:r>
      <w:r w:rsidRPr="00BB3522">
        <w:t>. Aktuelle Anwendungen sind z.B. Blumentöpfe, Verkleidungen, Zäune, Terrassen</w:t>
      </w:r>
      <w:r>
        <w:t>dielen</w:t>
      </w:r>
      <w:r w:rsidRPr="00BB3522">
        <w:t xml:space="preserve"> und Kisten.</w:t>
      </w:r>
      <w:r>
        <w:t xml:space="preserve"> Recell® nimmt mit</w:t>
      </w:r>
      <w:r w:rsidRPr="00BB3522">
        <w:t xml:space="preserve"> ein</w:t>
      </w:r>
      <w:r>
        <w:t>em</w:t>
      </w:r>
      <w:r w:rsidRPr="00BB3522">
        <w:t xml:space="preserve"> Picknicktisch von EcoDeck </w:t>
      </w:r>
      <w:r>
        <w:t xml:space="preserve">am Wettbewerb teil. </w:t>
      </w:r>
      <w:r w:rsidRPr="005A12D5">
        <w:t xml:space="preserve">Die Recell® </w:t>
      </w:r>
      <w:r>
        <w:t>Z</w:t>
      </w:r>
      <w:r w:rsidRPr="005A12D5">
        <w:t xml:space="preserve">ellulosefasern werden in Kläranlagen mit der Cellvation®-Technologie effizient hergestellt. </w:t>
      </w:r>
      <w:r>
        <w:t>Die Kläranlagen</w:t>
      </w:r>
      <w:r w:rsidRPr="005A12D5">
        <w:t xml:space="preserve"> profitieren dabei von niedrigeren Betriebskosten, einer </w:t>
      </w:r>
      <w:r>
        <w:t>erhöhten</w:t>
      </w:r>
      <w:r w:rsidRPr="005A12D5">
        <w:t xml:space="preserve"> Verarbeitungskapazität und der Wiederverwendung der Fasern</w:t>
      </w:r>
      <w:r>
        <w:t xml:space="preserve">, die normalerweise verbrannt werden. Dies wirkt </w:t>
      </w:r>
      <w:r w:rsidRPr="005A12D5">
        <w:t>sich positiv auf ihre Umweltverträglichkeit aus.</w:t>
      </w:r>
    </w:p>
    <w:p w14:paraId="547501BA" w14:textId="77777777" w:rsidR="00EA0CA3" w:rsidRDefault="00EA0CA3" w:rsidP="00EA0CA3">
      <w:r w:rsidRPr="00593966">
        <w:t xml:space="preserve">Weitere Informationen: </w:t>
      </w:r>
      <w:hyperlink r:id="rId13" w:history="1">
        <w:r w:rsidRPr="003F71A9">
          <w:rPr>
            <w:rStyle w:val="Hyperlink"/>
          </w:rPr>
          <w:t>www.recell.eu</w:t>
        </w:r>
      </w:hyperlink>
      <w:r>
        <w:t xml:space="preserve"> </w:t>
      </w:r>
    </w:p>
    <w:p w14:paraId="35C2AACD" w14:textId="0A487714" w:rsidR="006B114E" w:rsidRDefault="006B114E" w:rsidP="0049045F"/>
    <w:p w14:paraId="190CE162" w14:textId="22DBC30C" w:rsidR="00AA4807" w:rsidRDefault="00582E69" w:rsidP="0049045F">
      <w:r w:rsidRPr="00582E69">
        <w:rPr>
          <w:b/>
        </w:rPr>
        <w:t>Lingrove (US</w:t>
      </w:r>
      <w:r w:rsidRPr="00D55385">
        <w:rPr>
          <w:b/>
        </w:rPr>
        <w:t>)</w:t>
      </w:r>
      <w:r w:rsidRPr="00F136AF">
        <w:rPr>
          <w:b/>
        </w:rPr>
        <w:t>: Lingrove Ekoa® Furnier</w:t>
      </w:r>
    </w:p>
    <w:p w14:paraId="63D67148" w14:textId="458B10DC" w:rsidR="00582E69" w:rsidRDefault="009C0B0A" w:rsidP="0049045F">
      <w:r w:rsidRPr="009C0B0A">
        <w:t xml:space="preserve">Lingrove baut Hochleistungsfurniere für Verbundwerkstoffe </w:t>
      </w:r>
      <w:r w:rsidR="00BB516D">
        <w:t>–</w:t>
      </w:r>
      <w:r w:rsidR="00BB516D" w:rsidRPr="009C0B0A">
        <w:t xml:space="preserve"> </w:t>
      </w:r>
      <w:r w:rsidRPr="009C0B0A">
        <w:t xml:space="preserve">wie zum Beispiel die Ekoa®-Produktlinie mit Flachsfasern und Pflanzenharzen.  Das Furnier hat ein </w:t>
      </w:r>
      <w:r>
        <w:t xml:space="preserve">besseres </w:t>
      </w:r>
      <w:r w:rsidRPr="009C0B0A">
        <w:t xml:space="preserve">Steifigkeits-/Gewichtsverhältnis als Stahl, ist leichter als Kohlefaser und hat das Aussehen von Vintage-Holz. Dementsprechend sehen Luttwak-Gitarren aus Ekoa® </w:t>
      </w:r>
      <w:r>
        <w:t>zwar aus</w:t>
      </w:r>
      <w:r w:rsidRPr="009C0B0A">
        <w:t xml:space="preserve"> wie Holz, </w:t>
      </w:r>
      <w:r>
        <w:t xml:space="preserve">obgleich sie </w:t>
      </w:r>
      <w:r w:rsidRPr="009C0B0A">
        <w:t xml:space="preserve">nicht aus Holz </w:t>
      </w:r>
      <w:r>
        <w:t xml:space="preserve">sind </w:t>
      </w:r>
      <w:r w:rsidR="00BB516D">
        <w:softHyphen/>
      </w:r>
      <w:r w:rsidR="00BB516D" w:rsidRPr="009C0B0A">
        <w:t xml:space="preserve"> </w:t>
      </w:r>
      <w:r w:rsidRPr="009C0B0A">
        <w:t>sie sind sogar besser als Holz.</w:t>
      </w:r>
      <w:r>
        <w:t xml:space="preserve"> </w:t>
      </w:r>
      <w:r w:rsidRPr="009C0B0A">
        <w:t xml:space="preserve">Lingrove ist derzeit dabei, die Furnier- und Plattenproduktion zu erweitern, um die </w:t>
      </w:r>
      <w:r>
        <w:t xml:space="preserve">gewerbliche </w:t>
      </w:r>
      <w:r w:rsidRPr="009C0B0A">
        <w:t xml:space="preserve">Nachfrage </w:t>
      </w:r>
      <w:r>
        <w:t xml:space="preserve">zu </w:t>
      </w:r>
      <w:r w:rsidRPr="009C0B0A">
        <w:t>decken.</w:t>
      </w:r>
      <w:r>
        <w:t xml:space="preserve"> </w:t>
      </w:r>
    </w:p>
    <w:p w14:paraId="20741B05" w14:textId="5530F1AC" w:rsidR="009C0B0A" w:rsidRDefault="009C0B0A" w:rsidP="0049045F">
      <w:r w:rsidRPr="009C0B0A">
        <w:t xml:space="preserve">Weitere Informationen: </w:t>
      </w:r>
      <w:hyperlink r:id="rId14" w:history="1">
        <w:r w:rsidRPr="003F71A9">
          <w:rPr>
            <w:rStyle w:val="Hyperlink"/>
          </w:rPr>
          <w:t>www.lingrove.com</w:t>
        </w:r>
      </w:hyperlink>
      <w:r>
        <w:t xml:space="preserve"> </w:t>
      </w:r>
    </w:p>
    <w:p w14:paraId="51B43DA8" w14:textId="0AAE3EA2" w:rsidR="00B833F2" w:rsidRDefault="00B833F2" w:rsidP="0049045F"/>
    <w:p w14:paraId="59A59635" w14:textId="4746023B" w:rsidR="00B833F2" w:rsidRDefault="00B833F2" w:rsidP="0049045F">
      <w:r w:rsidRPr="00B833F2">
        <w:rPr>
          <w:b/>
        </w:rPr>
        <w:t>OrganoClick (SE</w:t>
      </w:r>
      <w:r w:rsidRPr="00BB516D">
        <w:rPr>
          <w:b/>
        </w:rPr>
        <w:t>)</w:t>
      </w:r>
      <w:r w:rsidRPr="00F136AF">
        <w:rPr>
          <w:b/>
        </w:rPr>
        <w:t>: Ein Sarg aus OrganoComp® und 3D-Faserformteil</w:t>
      </w:r>
    </w:p>
    <w:p w14:paraId="0ED16A3D" w14:textId="234F2F55" w:rsidR="000F4CD9" w:rsidRDefault="000F4CD9" w:rsidP="000F4CD9">
      <w:r>
        <w:t xml:space="preserve">Der Sarg </w:t>
      </w:r>
      <w:r w:rsidR="00AC6E40">
        <w:t xml:space="preserve">aus Biokomposit </w:t>
      </w:r>
      <w:r>
        <w:t>des schwedischen Unternehmens OrganoClick wurde im Mai 2019 auf den Markt gebracht. OrganoComp® ist ein patentiertes, 100% bio</w:t>
      </w:r>
      <w:r w:rsidR="00BB516D">
        <w:t>-</w:t>
      </w:r>
      <w:r>
        <w:t xml:space="preserve">basiertes Material aus schwedischen Holzfasern. </w:t>
      </w:r>
      <w:r w:rsidRPr="000F4CD9">
        <w:t xml:space="preserve">Das Bindemittel besteht aus Biopolymeren, die aus Nebenströmen der Lebensmittel- und Zellstoffindustrie </w:t>
      </w:r>
      <w:r w:rsidR="00AC6E40">
        <w:t xml:space="preserve">(z.B. aus </w:t>
      </w:r>
      <w:r w:rsidRPr="000F4CD9">
        <w:t>Orangen</w:t>
      </w:r>
      <w:r w:rsidR="00AC6E40">
        <w:t xml:space="preserve">- </w:t>
      </w:r>
      <w:r w:rsidRPr="000F4CD9">
        <w:t>und Garnelenschalen</w:t>
      </w:r>
      <w:r w:rsidR="00AC6E40">
        <w:t>)</w:t>
      </w:r>
      <w:r w:rsidRPr="000F4CD9">
        <w:t xml:space="preserve"> gewonnen werden.</w:t>
      </w:r>
      <w:r>
        <w:t xml:space="preserve"> OrganoComp® wird mit einer patentierten Produktionstechnologie für das 3D-Faserformen hergestellt und ersetzt Spanplatten in Grabsärgen, die </w:t>
      </w:r>
      <w:r w:rsidR="00AC6E40">
        <w:t xml:space="preserve">normalerweise </w:t>
      </w:r>
      <w:r>
        <w:t xml:space="preserve">synthetische Klebstoffe enthalten. </w:t>
      </w:r>
      <w:r w:rsidRPr="000F4CD9">
        <w:t xml:space="preserve">Die Stärke von OrganoComp® ermöglicht es, den Rohstoffbedarf des Sarges um 50% zu reduzieren und gleichzeitig das Aussehen </w:t>
      </w:r>
      <w:r>
        <w:t xml:space="preserve">eines </w:t>
      </w:r>
      <w:r w:rsidRPr="000F4CD9">
        <w:t>traditionelle</w:t>
      </w:r>
      <w:r>
        <w:t xml:space="preserve">n </w:t>
      </w:r>
      <w:r w:rsidRPr="000F4CD9">
        <w:t>S</w:t>
      </w:r>
      <w:r>
        <w:t>arges</w:t>
      </w:r>
      <w:r w:rsidRPr="000F4CD9">
        <w:t xml:space="preserve"> zu erhalten.</w:t>
      </w:r>
      <w:r>
        <w:t xml:space="preserve"> Darüber hinaus wird OrganoComp® auch als Ersatz für fossile Kunststoffe und andere Anwendungen wie Behälter, Akustikplatten </w:t>
      </w:r>
      <w:r w:rsidR="00AC6E40">
        <w:t>oder</w:t>
      </w:r>
      <w:r>
        <w:t xml:space="preserve"> Möbel eingesetzt. </w:t>
      </w:r>
    </w:p>
    <w:p w14:paraId="10358EF2" w14:textId="2E22F55B" w:rsidR="00C162F9" w:rsidRDefault="000F4CD9" w:rsidP="000F4CD9">
      <w:r w:rsidRPr="000F4CD9">
        <w:t xml:space="preserve">Weitere Informationen: </w:t>
      </w:r>
      <w:hyperlink r:id="rId15" w:history="1">
        <w:r w:rsidRPr="003F71A9">
          <w:rPr>
            <w:rStyle w:val="Hyperlink"/>
          </w:rPr>
          <w:t>www.organoclick.com</w:t>
        </w:r>
      </w:hyperlink>
      <w:r>
        <w:t xml:space="preserve"> </w:t>
      </w:r>
      <w:bookmarkStart w:id="8" w:name="_GoBack"/>
      <w:bookmarkEnd w:id="8"/>
    </w:p>
    <w:p w14:paraId="78A56DA6" w14:textId="1DFEE8E7" w:rsidR="00C162F9" w:rsidRDefault="00F30B6E" w:rsidP="000F4CD9">
      <w:r w:rsidRPr="00F30B6E">
        <w:rPr>
          <w:b/>
        </w:rPr>
        <w:lastRenderedPageBreak/>
        <w:t>Trifilon (SE</w:t>
      </w:r>
      <w:r w:rsidRPr="00DC682F">
        <w:rPr>
          <w:b/>
        </w:rPr>
        <w:t>)</w:t>
      </w:r>
      <w:r w:rsidRPr="00F136AF">
        <w:rPr>
          <w:b/>
        </w:rPr>
        <w:t xml:space="preserve">: Trifilon BioLite </w:t>
      </w:r>
      <w:r w:rsidR="00DC682F">
        <w:rPr>
          <w:b/>
        </w:rPr>
        <w:t xml:space="preserve">– </w:t>
      </w:r>
      <w:r w:rsidRPr="00F136AF">
        <w:rPr>
          <w:b/>
        </w:rPr>
        <w:t>Markterprobte Biokomposite aus Hanffasern</w:t>
      </w:r>
    </w:p>
    <w:p w14:paraId="56AB3764" w14:textId="5CAF5075" w:rsidR="00F30B6E" w:rsidRDefault="00C162F9" w:rsidP="00F30B6E">
      <w:r>
        <w:t xml:space="preserve">Trifilon bietet mit BioLite eine grüne Alternative zu Kunststoffen. BioLite ist ein Polypropylen, das bis zu 30 % mit Hanffasern verstärkt ist. </w:t>
      </w:r>
      <w:r w:rsidR="00DC682F" w:rsidRPr="00DC682F">
        <w:t>Trifilon BioLite ist ein Hanffaser-Polypropylen-Verbundstoff, der in Granulaten für Spritzgießmaschinen geliefert wird</w:t>
      </w:r>
      <w:r w:rsidR="00DC682F">
        <w:t xml:space="preserve">. </w:t>
      </w:r>
      <w:r w:rsidR="00F30B6E">
        <w:t>Hanf ist eine der stärksten Naturfasern der Welt, was die BioLite-Produkte stark, leicht und langlebig macht. Der Einsatz von Hanffasern in BioLite optimiert die Materialeigenschaften für viele Anwendungen</w:t>
      </w:r>
      <w:r w:rsidR="00DC682F">
        <w:t xml:space="preserve">. </w:t>
      </w:r>
      <w:r w:rsidR="00F30B6E">
        <w:t>Der thermoelektrische Kühler DOMETIC COOLFUN SC 30B ist nur ein Beispiel. Diese Technologie gibt den Herstellern die Möglichkeit, nachwachsende Rohstoffe sinnvoll zu nutzen, und ein hervorragendes Beispiel hierfür ist Hanf. Das Kühl</w:t>
      </w:r>
      <w:r w:rsidR="00DC682F">
        <w:t>box</w:t>
      </w:r>
      <w:r w:rsidR="00F30B6E">
        <w:t xml:space="preserve">gehäuse ist das weltweit erste, das aus Bioverbundwerkstoff hergestellt wird. </w:t>
      </w:r>
    </w:p>
    <w:p w14:paraId="4522461D" w14:textId="71A1C4EB" w:rsidR="00C162F9" w:rsidRDefault="00F30B6E" w:rsidP="00F30B6E">
      <w:r>
        <w:t xml:space="preserve">Weitere Informationen: </w:t>
      </w:r>
      <w:hyperlink r:id="rId16" w:history="1">
        <w:r w:rsidRPr="003F71A9">
          <w:rPr>
            <w:rStyle w:val="Hyperlink"/>
          </w:rPr>
          <w:t>www.trifilon.com</w:t>
        </w:r>
      </w:hyperlink>
      <w:r>
        <w:t xml:space="preserve"> </w:t>
      </w:r>
    </w:p>
    <w:p w14:paraId="40CBABB6" w14:textId="0711E30C" w:rsidR="00C162F9" w:rsidRDefault="00C162F9" w:rsidP="00C162F9"/>
    <w:p w14:paraId="5DADB614" w14:textId="7D778950" w:rsidR="00C70BE2" w:rsidRPr="00C70BE2" w:rsidRDefault="00C70BE2" w:rsidP="00C70BE2">
      <w:pPr>
        <w:pStyle w:val="berschrift2"/>
        <w:rPr>
          <w:i w:val="0"/>
        </w:rPr>
      </w:pPr>
      <w:r w:rsidRPr="00C70BE2">
        <w:rPr>
          <w:i w:val="0"/>
        </w:rPr>
        <w:t>In Köln treffen sich die Pioniere der bio</w:t>
      </w:r>
      <w:r w:rsidR="002C3D61">
        <w:rPr>
          <w:i w:val="0"/>
        </w:rPr>
        <w:t>-</w:t>
      </w:r>
      <w:r w:rsidRPr="00C70BE2">
        <w:rPr>
          <w:i w:val="0"/>
        </w:rPr>
        <w:t>basierten Industrie.</w:t>
      </w:r>
    </w:p>
    <w:p w14:paraId="6C2EFB00" w14:textId="77777777" w:rsidR="00C70BE2" w:rsidRDefault="00C70BE2" w:rsidP="00C70BE2"/>
    <w:p w14:paraId="616011C1" w14:textId="36385712" w:rsidR="00C70BE2" w:rsidRDefault="00C70BE2" w:rsidP="00C70BE2">
      <w:r>
        <w:t xml:space="preserve">Vom 14. bis 15. November 2019 treffen sich die Pioniere der </w:t>
      </w:r>
      <w:r w:rsidR="00DC682F">
        <w:t>Biov</w:t>
      </w:r>
      <w:r>
        <w:t>erbundwerkstoff</w:t>
      </w:r>
      <w:r w:rsidR="00DC682F">
        <w:t>-I</w:t>
      </w:r>
      <w:r>
        <w:t>ndustrie auf der "8</w:t>
      </w:r>
      <w:r w:rsidRPr="00C70BE2">
        <w:rPr>
          <w:vertAlign w:val="superscript"/>
        </w:rPr>
        <w:t>th</w:t>
      </w:r>
      <w:r>
        <w:t xml:space="preserve"> Biocomposites Conference Cologne". Neue Technologien und Anwendungen von </w:t>
      </w:r>
      <w:r w:rsidR="00DC682F">
        <w:t xml:space="preserve">Biokompositen </w:t>
      </w:r>
      <w:r>
        <w:t xml:space="preserve">decken ein breites und spannendes Themenfeld ab. Das endgültige Programm ist online verfügbar: </w:t>
      </w:r>
      <w:hyperlink r:id="rId17" w:history="1">
        <w:r w:rsidRPr="003F71A9">
          <w:rPr>
            <w:rStyle w:val="Hyperlink"/>
          </w:rPr>
          <w:t>www.biocompositescc.com/programme/</w:t>
        </w:r>
      </w:hyperlink>
      <w:r>
        <w:t xml:space="preserve"> </w:t>
      </w:r>
    </w:p>
    <w:p w14:paraId="3EEC316A" w14:textId="77777777" w:rsidR="00C70BE2" w:rsidRDefault="00C70BE2" w:rsidP="00C70BE2"/>
    <w:p w14:paraId="06307BB7" w14:textId="1463FEC2" w:rsidR="00C70BE2" w:rsidRDefault="00C70BE2" w:rsidP="00C70BE2">
      <w:r>
        <w:t xml:space="preserve">Am Vortag und parallel zur Konferenz finden EU-Projektworkshops statt. In diesen Workshops präsentieren und diskutieren internationale Experten aus der biobasierten Industrie Fallstudien, Marktzahlen und Strategien für eine zirkuläre Wertschöpfungskette in der Holzindustrie. Weitere Informationen zu den Workshops finden Sie hier: </w:t>
      </w:r>
      <w:hyperlink r:id="rId18" w:history="1">
        <w:r w:rsidRPr="003F71A9">
          <w:rPr>
            <w:rStyle w:val="Hyperlink"/>
          </w:rPr>
          <w:t>www.biocompositescc.com/side-events/</w:t>
        </w:r>
      </w:hyperlink>
      <w:r>
        <w:t xml:space="preserve">  </w:t>
      </w:r>
    </w:p>
    <w:p w14:paraId="0D06C48B" w14:textId="77777777" w:rsidR="00C70BE2" w:rsidRDefault="00C70BE2" w:rsidP="00C70BE2"/>
    <w:p w14:paraId="57AED0A7" w14:textId="77777777" w:rsidR="00C70BE2" w:rsidRDefault="00C70BE2" w:rsidP="00C70BE2"/>
    <w:p w14:paraId="543FF1F7" w14:textId="1277AD9A" w:rsidR="00F30B6E" w:rsidRDefault="00C70BE2" w:rsidP="00C70BE2">
      <w:r>
        <w:t>Das nova-Institut dankt Coperi</w:t>
      </w:r>
      <w:r w:rsidR="00902DBB">
        <w:t xml:space="preserve">on </w:t>
      </w:r>
      <w:r>
        <w:t xml:space="preserve">(DE) für die Unterstützung des renommierten Innovationspreises </w:t>
      </w:r>
      <w:r w:rsidRPr="005A2B80">
        <w:t>"</w:t>
      </w:r>
      <w:r w:rsidR="005A2B80" w:rsidRPr="005A2B80">
        <w:t>Biocomposite oft he Year</w:t>
      </w:r>
      <w:r w:rsidRPr="005A2B80">
        <w:t xml:space="preserve"> 2019</w:t>
      </w:r>
      <w:r>
        <w:t xml:space="preserve">". Die Konferenz wird außerdem von Biowert (DE), </w:t>
      </w:r>
      <w:bookmarkStart w:id="9" w:name="OLE_LINK1"/>
      <w:bookmarkStart w:id="10" w:name="OLE_LINK2"/>
      <w:r w:rsidR="00902DBB">
        <w:t>ISCC (DE)</w:t>
      </w:r>
      <w:r w:rsidR="00DE6849">
        <w:t>,</w:t>
      </w:r>
      <w:r w:rsidR="00902DBB">
        <w:t xml:space="preserve"> </w:t>
      </w:r>
      <w:bookmarkEnd w:id="9"/>
      <w:bookmarkEnd w:id="10"/>
      <w:r>
        <w:t>Linotech (DE), Sulapa</w:t>
      </w:r>
      <w:r w:rsidR="00DE6849">
        <w:t>c</w:t>
      </w:r>
      <w:r>
        <w:t xml:space="preserve"> (FI), SWK </w:t>
      </w:r>
      <w:r w:rsidR="00DE6849">
        <w:t xml:space="preserve">Innovation </w:t>
      </w:r>
      <w:r>
        <w:t>(DE) und VTT (FI) als Bronze-Sponsoren unterstützt.</w:t>
      </w:r>
    </w:p>
    <w:p w14:paraId="3AC89315" w14:textId="3BBF6F63" w:rsidR="00593966" w:rsidRPr="00DE6849" w:rsidRDefault="00593966" w:rsidP="000F4CD9"/>
    <w:p w14:paraId="5ADE5DCC" w14:textId="6166AA0B" w:rsidR="005D0DD1" w:rsidRPr="005D0DD1" w:rsidRDefault="005D0DD1" w:rsidP="005D0DD1">
      <w:pPr>
        <w:jc w:val="left"/>
        <w:rPr>
          <w:rFonts w:eastAsia="Times New Roman"/>
          <w:szCs w:val="24"/>
          <w:lang w:eastAsia="de-DE"/>
        </w:rPr>
      </w:pPr>
      <w:r w:rsidRPr="005D0DD1">
        <w:rPr>
          <w:rFonts w:eastAsia="Times New Roman"/>
          <w:b/>
          <w:color w:val="000000"/>
          <w:szCs w:val="24"/>
          <w:lang w:eastAsia="de-DE"/>
        </w:rPr>
        <w:t>Bildmaterial frei für Pressezwecke:</w:t>
      </w:r>
      <w:r>
        <w:rPr>
          <w:rFonts w:eastAsia="Times New Roman"/>
          <w:b/>
          <w:color w:val="000000"/>
          <w:szCs w:val="24"/>
          <w:lang w:eastAsia="de-DE"/>
        </w:rPr>
        <w:t xml:space="preserve"> </w:t>
      </w:r>
      <w:hyperlink r:id="rId19" w:history="1">
        <w:r w:rsidRPr="003176FB">
          <w:rPr>
            <w:rStyle w:val="Hyperlink"/>
            <w:rFonts w:eastAsia="Times New Roman"/>
            <w:b/>
            <w:szCs w:val="24"/>
            <w:lang w:eastAsia="de-DE"/>
          </w:rPr>
          <w:t>http://nova-institute.eu/press/?id=148</w:t>
        </w:r>
      </w:hyperlink>
      <w:r>
        <w:rPr>
          <w:rFonts w:eastAsia="Times New Roman"/>
          <w:b/>
          <w:color w:val="000000"/>
          <w:szCs w:val="24"/>
          <w:lang w:eastAsia="de-DE"/>
        </w:rPr>
        <w:t xml:space="preserve"> </w:t>
      </w:r>
    </w:p>
    <w:p w14:paraId="3A20EBE0" w14:textId="77777777" w:rsidR="00593966" w:rsidRPr="004624EB" w:rsidRDefault="00593966" w:rsidP="000F4CD9"/>
    <w:p w14:paraId="3F2AEC10" w14:textId="61633506" w:rsidR="00C555D1" w:rsidRPr="004624EB" w:rsidRDefault="00C555D1" w:rsidP="0049045F"/>
    <w:p w14:paraId="23800730" w14:textId="67334CA3" w:rsidR="00C555D1" w:rsidRPr="0055659A" w:rsidRDefault="00255625" w:rsidP="00C555D1">
      <w:pPr>
        <w:rPr>
          <w:b/>
        </w:rPr>
      </w:pPr>
      <w:bookmarkStart w:id="11" w:name="OLE_LINK19"/>
      <w:bookmarkStart w:id="12"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20" w:history="1">
        <w:r w:rsidR="00BB521C" w:rsidRPr="001326E8">
          <w:rPr>
            <w:rStyle w:val="Hyperlink"/>
            <w:b/>
          </w:rPr>
          <w:t>www.nova-institute.eu/press</w:t>
        </w:r>
      </w:hyperlink>
      <w:r w:rsidR="00BB521C">
        <w:rPr>
          <w:b/>
        </w:rPr>
        <w:t xml:space="preserve"> </w:t>
      </w:r>
    </w:p>
    <w:bookmarkEnd w:id="11"/>
    <w:bookmarkEnd w:id="12"/>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13" w:name="OLE_LINK28"/>
      <w:bookmarkStart w:id="14"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21" w:history="1">
        <w:r w:rsidRPr="00E64E52">
          <w:rPr>
            <w:rStyle w:val="Hyperlink"/>
          </w:rPr>
          <w:t>www.nova-institut.de</w:t>
        </w:r>
      </w:hyperlink>
      <w:r w:rsidRPr="00E64E52">
        <w:t xml:space="preserve"> – Dienstleistungen und Studien auf </w:t>
      </w:r>
      <w:hyperlink r:id="rId22" w:history="1">
        <w:r w:rsidRPr="00E64E52">
          <w:rPr>
            <w:rStyle w:val="Hyperlink"/>
          </w:rPr>
          <w:t>www.bio-based.eu</w:t>
        </w:r>
      </w:hyperlink>
    </w:p>
    <w:p w14:paraId="3AEA8921" w14:textId="3DEC893D" w:rsidR="00C86E05" w:rsidRPr="00E64E52" w:rsidRDefault="00C86E05" w:rsidP="0049045F">
      <w:pPr>
        <w:rPr>
          <w:lang w:val="en-US"/>
        </w:rPr>
      </w:pPr>
      <w:r w:rsidRPr="00E64E52">
        <w:rPr>
          <w:lang w:val="en-US"/>
        </w:rPr>
        <w:t xml:space="preserve">Email: </w:t>
      </w:r>
      <w:hyperlink r:id="rId23" w:history="1">
        <w:r w:rsidR="004624EB" w:rsidRPr="001C7DB6">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3D2B26F7" w14:textId="51796BFD" w:rsidR="0070339D"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72275C">
        <w:t>Technologie, Ökonomie, Märkte, Nachhaltigkeit</w:t>
      </w:r>
      <w:r w:rsidRPr="00E64E52">
        <w:t>, Öffentlichkeitsarbeit, B2B-</w:t>
      </w:r>
      <w:r w:rsidR="0072275C">
        <w:t xml:space="preserve"> und B2C-</w:t>
      </w:r>
      <w:r w:rsidRPr="00E64E52">
        <w:lastRenderedPageBreak/>
        <w:t xml:space="preserve">Kommunikation und politischen Rahmenbedingungen. </w:t>
      </w:r>
      <w:r w:rsidR="00783948" w:rsidRPr="00E64E52">
        <w:t xml:space="preserve">In diesen Bereichen veranstaltet das nova-Institut jedes Jahr mehrere </w:t>
      </w:r>
      <w:r w:rsidR="0072275C">
        <w:t>führende</w:t>
      </w:r>
      <w:r w:rsidR="00783948" w:rsidRPr="00E64E52">
        <w:t xml:space="preserve"> Konferenzen. </w:t>
      </w:r>
      <w:r w:rsidRPr="00E64E52">
        <w:t>Mit einem Team von 3</w:t>
      </w:r>
      <w:r w:rsidR="00977CB7">
        <w:t>5</w:t>
      </w:r>
      <w:r w:rsidRPr="00E64E52">
        <w:t xml:space="preserve"> Mitarbeitern erzielt das nova-Institut einen jährlichen Umsatz von über </w:t>
      </w:r>
      <w:r w:rsidR="003D6AAC">
        <w:t>3</w:t>
      </w:r>
      <w:r w:rsidRPr="00E64E52">
        <w:t xml:space="preserve"> Mio. €.</w:t>
      </w:r>
    </w:p>
    <w:p w14:paraId="162A7235" w14:textId="1C19E814" w:rsidR="0070339D" w:rsidRDefault="0070339D" w:rsidP="0049045F"/>
    <w:p w14:paraId="28E90FCC" w14:textId="609D917E" w:rsidR="0070339D" w:rsidRPr="00F136AF" w:rsidRDefault="0070339D" w:rsidP="0049045F">
      <w:pPr>
        <w:rPr>
          <w:b/>
          <w:bCs/>
        </w:rPr>
      </w:pPr>
      <w:r w:rsidRPr="00F136AF">
        <w:rPr>
          <w:b/>
          <w:bCs/>
        </w:rPr>
        <w:t xml:space="preserve">Erhalten Sie die neuesten Nachrichten vom nova-Institut, abonnieren Sie </w:t>
      </w:r>
      <w:r>
        <w:rPr>
          <w:b/>
          <w:bCs/>
        </w:rPr>
        <w:t>diese hier</w:t>
      </w:r>
      <w:r w:rsidRPr="00F136AF">
        <w:rPr>
          <w:b/>
          <w:bCs/>
        </w:rPr>
        <w:t xml:space="preserve"> </w:t>
      </w:r>
      <w:hyperlink r:id="rId24" w:history="1">
        <w:r w:rsidR="00927B94" w:rsidRPr="003176FB">
          <w:rPr>
            <w:rStyle w:val="Hyperlink"/>
            <w:b/>
            <w:bCs/>
          </w:rPr>
          <w:t>http://bio-based.eu/email/</w:t>
        </w:r>
      </w:hyperlink>
      <w:r w:rsidR="00927B94">
        <w:rPr>
          <w:b/>
          <w:bCs/>
        </w:rPr>
        <w:t xml:space="preserve"> </w:t>
      </w:r>
    </w:p>
    <w:bookmarkEnd w:id="13"/>
    <w:bookmarkEnd w:id="14"/>
    <w:p w14:paraId="59FDA9BA" w14:textId="11B09096" w:rsidR="00B96B95" w:rsidRPr="00E64E52" w:rsidRDefault="00B96B95" w:rsidP="00FF6726">
      <w:pPr>
        <w:rPr>
          <w:lang w:eastAsia="de-DE"/>
        </w:rPr>
      </w:pPr>
    </w:p>
    <w:sectPr w:rsidR="00B96B95" w:rsidRPr="00E64E52" w:rsidSect="00467E5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2B33" w14:textId="77777777" w:rsidR="003A4A62" w:rsidRDefault="003A4A62" w:rsidP="0049045F">
      <w:r>
        <w:separator/>
      </w:r>
    </w:p>
  </w:endnote>
  <w:endnote w:type="continuationSeparator" w:id="0">
    <w:p w14:paraId="7E7EC50D" w14:textId="77777777" w:rsidR="003A4A62" w:rsidRDefault="003A4A62"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791C" w14:textId="77777777" w:rsidR="003A4A62" w:rsidRDefault="003A4A62" w:rsidP="0049045F">
      <w:r>
        <w:separator/>
      </w:r>
    </w:p>
  </w:footnote>
  <w:footnote w:type="continuationSeparator" w:id="0">
    <w:p w14:paraId="7D486CFE" w14:textId="77777777" w:rsidR="003A4A62" w:rsidRDefault="003A4A62"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176C"/>
    <w:rsid w:val="000020F4"/>
    <w:rsid w:val="00004559"/>
    <w:rsid w:val="00004715"/>
    <w:rsid w:val="00022F0D"/>
    <w:rsid w:val="00024463"/>
    <w:rsid w:val="00024DAA"/>
    <w:rsid w:val="00030630"/>
    <w:rsid w:val="000308EA"/>
    <w:rsid w:val="0003494B"/>
    <w:rsid w:val="00040241"/>
    <w:rsid w:val="000430A3"/>
    <w:rsid w:val="00043B59"/>
    <w:rsid w:val="0004460E"/>
    <w:rsid w:val="00047CF8"/>
    <w:rsid w:val="00053D77"/>
    <w:rsid w:val="000540E1"/>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6AD"/>
    <w:rsid w:val="000C5B50"/>
    <w:rsid w:val="000C7081"/>
    <w:rsid w:val="000D106F"/>
    <w:rsid w:val="000D3264"/>
    <w:rsid w:val="000D444B"/>
    <w:rsid w:val="000E3E54"/>
    <w:rsid w:val="000E578E"/>
    <w:rsid w:val="000F103A"/>
    <w:rsid w:val="000F415C"/>
    <w:rsid w:val="000F4CD9"/>
    <w:rsid w:val="000F5E98"/>
    <w:rsid w:val="000F69B1"/>
    <w:rsid w:val="0010087E"/>
    <w:rsid w:val="00101204"/>
    <w:rsid w:val="00102422"/>
    <w:rsid w:val="00103923"/>
    <w:rsid w:val="00106106"/>
    <w:rsid w:val="001137C5"/>
    <w:rsid w:val="0011442F"/>
    <w:rsid w:val="00115710"/>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13FB"/>
    <w:rsid w:val="00161CE5"/>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96C"/>
    <w:rsid w:val="001C2BF6"/>
    <w:rsid w:val="001C67FE"/>
    <w:rsid w:val="001D01AC"/>
    <w:rsid w:val="001D13FE"/>
    <w:rsid w:val="001D1EAB"/>
    <w:rsid w:val="001D3F05"/>
    <w:rsid w:val="001D4C99"/>
    <w:rsid w:val="001D74EA"/>
    <w:rsid w:val="001E3C63"/>
    <w:rsid w:val="001E4D23"/>
    <w:rsid w:val="001E5E9E"/>
    <w:rsid w:val="001F0069"/>
    <w:rsid w:val="001F1062"/>
    <w:rsid w:val="001F24A3"/>
    <w:rsid w:val="001F309A"/>
    <w:rsid w:val="002027F8"/>
    <w:rsid w:val="00203485"/>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64B14"/>
    <w:rsid w:val="002746D3"/>
    <w:rsid w:val="0027532C"/>
    <w:rsid w:val="00276648"/>
    <w:rsid w:val="00280D7C"/>
    <w:rsid w:val="00284BAF"/>
    <w:rsid w:val="00286051"/>
    <w:rsid w:val="0028613F"/>
    <w:rsid w:val="00291B06"/>
    <w:rsid w:val="00293AEA"/>
    <w:rsid w:val="002A38BB"/>
    <w:rsid w:val="002A4461"/>
    <w:rsid w:val="002A505D"/>
    <w:rsid w:val="002A6963"/>
    <w:rsid w:val="002B0AB5"/>
    <w:rsid w:val="002B15DB"/>
    <w:rsid w:val="002B24B9"/>
    <w:rsid w:val="002B34A9"/>
    <w:rsid w:val="002B35FD"/>
    <w:rsid w:val="002B5D82"/>
    <w:rsid w:val="002B7CBC"/>
    <w:rsid w:val="002C0174"/>
    <w:rsid w:val="002C1652"/>
    <w:rsid w:val="002C3709"/>
    <w:rsid w:val="002C3D61"/>
    <w:rsid w:val="002C427A"/>
    <w:rsid w:val="002C7588"/>
    <w:rsid w:val="002D0816"/>
    <w:rsid w:val="002D0ED8"/>
    <w:rsid w:val="002D5877"/>
    <w:rsid w:val="002D77C7"/>
    <w:rsid w:val="002E1FE2"/>
    <w:rsid w:val="002E4208"/>
    <w:rsid w:val="002F1B50"/>
    <w:rsid w:val="002F28FD"/>
    <w:rsid w:val="002F444A"/>
    <w:rsid w:val="003001BD"/>
    <w:rsid w:val="00300958"/>
    <w:rsid w:val="00300D3D"/>
    <w:rsid w:val="00302373"/>
    <w:rsid w:val="00304F72"/>
    <w:rsid w:val="0030548C"/>
    <w:rsid w:val="00305D09"/>
    <w:rsid w:val="00305D86"/>
    <w:rsid w:val="0031151B"/>
    <w:rsid w:val="0031408E"/>
    <w:rsid w:val="0031436E"/>
    <w:rsid w:val="00314941"/>
    <w:rsid w:val="00320BE9"/>
    <w:rsid w:val="003235E1"/>
    <w:rsid w:val="003236E2"/>
    <w:rsid w:val="003239D1"/>
    <w:rsid w:val="003246F8"/>
    <w:rsid w:val="00325AD8"/>
    <w:rsid w:val="00327000"/>
    <w:rsid w:val="003277B0"/>
    <w:rsid w:val="003343DE"/>
    <w:rsid w:val="00334D53"/>
    <w:rsid w:val="00340769"/>
    <w:rsid w:val="0034150E"/>
    <w:rsid w:val="003479AE"/>
    <w:rsid w:val="003527CD"/>
    <w:rsid w:val="00352BA5"/>
    <w:rsid w:val="003537C5"/>
    <w:rsid w:val="00354022"/>
    <w:rsid w:val="00354345"/>
    <w:rsid w:val="0035540B"/>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4A62"/>
    <w:rsid w:val="003A56AD"/>
    <w:rsid w:val="003A622F"/>
    <w:rsid w:val="003B0896"/>
    <w:rsid w:val="003B25C9"/>
    <w:rsid w:val="003B301A"/>
    <w:rsid w:val="003B3D80"/>
    <w:rsid w:val="003B6FA0"/>
    <w:rsid w:val="003C15AA"/>
    <w:rsid w:val="003C58AC"/>
    <w:rsid w:val="003C68ED"/>
    <w:rsid w:val="003D2915"/>
    <w:rsid w:val="003D6557"/>
    <w:rsid w:val="003D6A8F"/>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24EB"/>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49BE"/>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A7A"/>
    <w:rsid w:val="00514F03"/>
    <w:rsid w:val="00515519"/>
    <w:rsid w:val="00520764"/>
    <w:rsid w:val="00520C54"/>
    <w:rsid w:val="005256CA"/>
    <w:rsid w:val="00531643"/>
    <w:rsid w:val="005362AF"/>
    <w:rsid w:val="00537662"/>
    <w:rsid w:val="00540027"/>
    <w:rsid w:val="00541D71"/>
    <w:rsid w:val="00546DA8"/>
    <w:rsid w:val="0055112A"/>
    <w:rsid w:val="005511AD"/>
    <w:rsid w:val="005518A2"/>
    <w:rsid w:val="005525B2"/>
    <w:rsid w:val="00552F2A"/>
    <w:rsid w:val="005717C4"/>
    <w:rsid w:val="005722F2"/>
    <w:rsid w:val="005735A0"/>
    <w:rsid w:val="0057525D"/>
    <w:rsid w:val="00580A93"/>
    <w:rsid w:val="00581132"/>
    <w:rsid w:val="0058143B"/>
    <w:rsid w:val="00582E69"/>
    <w:rsid w:val="005869CC"/>
    <w:rsid w:val="00586AD9"/>
    <w:rsid w:val="00592BFE"/>
    <w:rsid w:val="00592C8E"/>
    <w:rsid w:val="00593966"/>
    <w:rsid w:val="00593FB1"/>
    <w:rsid w:val="00594F2E"/>
    <w:rsid w:val="005963C9"/>
    <w:rsid w:val="00596EE2"/>
    <w:rsid w:val="0059736B"/>
    <w:rsid w:val="005A0B6A"/>
    <w:rsid w:val="005A0FEC"/>
    <w:rsid w:val="005A12D5"/>
    <w:rsid w:val="005A2B80"/>
    <w:rsid w:val="005A2F62"/>
    <w:rsid w:val="005A43F2"/>
    <w:rsid w:val="005A4803"/>
    <w:rsid w:val="005A5097"/>
    <w:rsid w:val="005A730B"/>
    <w:rsid w:val="005B1ADA"/>
    <w:rsid w:val="005B3735"/>
    <w:rsid w:val="005B3F01"/>
    <w:rsid w:val="005B46B5"/>
    <w:rsid w:val="005C1F2A"/>
    <w:rsid w:val="005C1F4E"/>
    <w:rsid w:val="005C2D4B"/>
    <w:rsid w:val="005C34A3"/>
    <w:rsid w:val="005D0DD1"/>
    <w:rsid w:val="005D386D"/>
    <w:rsid w:val="005D57C8"/>
    <w:rsid w:val="005D7D62"/>
    <w:rsid w:val="005E4AD0"/>
    <w:rsid w:val="005F589D"/>
    <w:rsid w:val="005F66BD"/>
    <w:rsid w:val="005F72E1"/>
    <w:rsid w:val="00601FC2"/>
    <w:rsid w:val="00604E91"/>
    <w:rsid w:val="0060745F"/>
    <w:rsid w:val="00607E6A"/>
    <w:rsid w:val="006158C1"/>
    <w:rsid w:val="006231D7"/>
    <w:rsid w:val="00627EC7"/>
    <w:rsid w:val="006323FB"/>
    <w:rsid w:val="00634BD7"/>
    <w:rsid w:val="006420F4"/>
    <w:rsid w:val="00644F85"/>
    <w:rsid w:val="0064582B"/>
    <w:rsid w:val="006474F4"/>
    <w:rsid w:val="0065709A"/>
    <w:rsid w:val="00665FE3"/>
    <w:rsid w:val="0067048D"/>
    <w:rsid w:val="00672669"/>
    <w:rsid w:val="00672E21"/>
    <w:rsid w:val="00674D00"/>
    <w:rsid w:val="006755DC"/>
    <w:rsid w:val="00676D34"/>
    <w:rsid w:val="006773C6"/>
    <w:rsid w:val="0068071E"/>
    <w:rsid w:val="00680BC8"/>
    <w:rsid w:val="00682899"/>
    <w:rsid w:val="0068305E"/>
    <w:rsid w:val="00684044"/>
    <w:rsid w:val="006868CB"/>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C6AA5"/>
    <w:rsid w:val="006D5EA7"/>
    <w:rsid w:val="006D787C"/>
    <w:rsid w:val="006E1B14"/>
    <w:rsid w:val="006F09C7"/>
    <w:rsid w:val="006F624A"/>
    <w:rsid w:val="006F6272"/>
    <w:rsid w:val="007001E7"/>
    <w:rsid w:val="007016F8"/>
    <w:rsid w:val="00702171"/>
    <w:rsid w:val="0070241B"/>
    <w:rsid w:val="00702C42"/>
    <w:rsid w:val="0070339D"/>
    <w:rsid w:val="00706461"/>
    <w:rsid w:val="00706C6C"/>
    <w:rsid w:val="007107AC"/>
    <w:rsid w:val="0071096C"/>
    <w:rsid w:val="00711A54"/>
    <w:rsid w:val="00721C63"/>
    <w:rsid w:val="0072275C"/>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368C"/>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1AE"/>
    <w:rsid w:val="007C6928"/>
    <w:rsid w:val="007D0C4A"/>
    <w:rsid w:val="007D111E"/>
    <w:rsid w:val="007D5B2A"/>
    <w:rsid w:val="007D5D06"/>
    <w:rsid w:val="007D7A4C"/>
    <w:rsid w:val="007E0A4B"/>
    <w:rsid w:val="007E1003"/>
    <w:rsid w:val="007E17F1"/>
    <w:rsid w:val="007F36EF"/>
    <w:rsid w:val="007F37A6"/>
    <w:rsid w:val="007F7AF0"/>
    <w:rsid w:val="00802828"/>
    <w:rsid w:val="00802B3A"/>
    <w:rsid w:val="00805348"/>
    <w:rsid w:val="00805D76"/>
    <w:rsid w:val="0081537D"/>
    <w:rsid w:val="00821E5D"/>
    <w:rsid w:val="00822BAC"/>
    <w:rsid w:val="00822DE6"/>
    <w:rsid w:val="00823B13"/>
    <w:rsid w:val="00826591"/>
    <w:rsid w:val="00826A47"/>
    <w:rsid w:val="00826CAC"/>
    <w:rsid w:val="00827529"/>
    <w:rsid w:val="00827DF8"/>
    <w:rsid w:val="00832E38"/>
    <w:rsid w:val="00835938"/>
    <w:rsid w:val="0084158F"/>
    <w:rsid w:val="00846245"/>
    <w:rsid w:val="00850153"/>
    <w:rsid w:val="00852D8B"/>
    <w:rsid w:val="008530B4"/>
    <w:rsid w:val="00857854"/>
    <w:rsid w:val="00861473"/>
    <w:rsid w:val="00866148"/>
    <w:rsid w:val="00867B2F"/>
    <w:rsid w:val="00876497"/>
    <w:rsid w:val="00883B80"/>
    <w:rsid w:val="0088469F"/>
    <w:rsid w:val="008879E1"/>
    <w:rsid w:val="0089166E"/>
    <w:rsid w:val="008926AD"/>
    <w:rsid w:val="00892E6D"/>
    <w:rsid w:val="00895F00"/>
    <w:rsid w:val="00896FFC"/>
    <w:rsid w:val="008A13F9"/>
    <w:rsid w:val="008A1BB9"/>
    <w:rsid w:val="008A1DBE"/>
    <w:rsid w:val="008A355B"/>
    <w:rsid w:val="008A363F"/>
    <w:rsid w:val="008A3A06"/>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0B21"/>
    <w:rsid w:val="008E36AC"/>
    <w:rsid w:val="008F000A"/>
    <w:rsid w:val="008F06C3"/>
    <w:rsid w:val="008F1655"/>
    <w:rsid w:val="008F452E"/>
    <w:rsid w:val="008F5E20"/>
    <w:rsid w:val="008F7BA0"/>
    <w:rsid w:val="00902DBB"/>
    <w:rsid w:val="0090336E"/>
    <w:rsid w:val="009044E4"/>
    <w:rsid w:val="009058C5"/>
    <w:rsid w:val="00911CB1"/>
    <w:rsid w:val="009139B3"/>
    <w:rsid w:val="00916C4F"/>
    <w:rsid w:val="009175C8"/>
    <w:rsid w:val="00922D09"/>
    <w:rsid w:val="0092727B"/>
    <w:rsid w:val="00927B94"/>
    <w:rsid w:val="009341DD"/>
    <w:rsid w:val="00934BA8"/>
    <w:rsid w:val="009405CF"/>
    <w:rsid w:val="00941869"/>
    <w:rsid w:val="009439C5"/>
    <w:rsid w:val="00944B9A"/>
    <w:rsid w:val="00945B8E"/>
    <w:rsid w:val="009464DC"/>
    <w:rsid w:val="009527B1"/>
    <w:rsid w:val="00954087"/>
    <w:rsid w:val="009633F8"/>
    <w:rsid w:val="00967C63"/>
    <w:rsid w:val="00972FD2"/>
    <w:rsid w:val="0097581B"/>
    <w:rsid w:val="00977CB7"/>
    <w:rsid w:val="009812FD"/>
    <w:rsid w:val="009825CF"/>
    <w:rsid w:val="009832EA"/>
    <w:rsid w:val="0098358C"/>
    <w:rsid w:val="00984063"/>
    <w:rsid w:val="0098503E"/>
    <w:rsid w:val="0098526F"/>
    <w:rsid w:val="009873C8"/>
    <w:rsid w:val="0099022A"/>
    <w:rsid w:val="00991C03"/>
    <w:rsid w:val="00991F15"/>
    <w:rsid w:val="0099633E"/>
    <w:rsid w:val="0099680E"/>
    <w:rsid w:val="009A2426"/>
    <w:rsid w:val="009A6BBA"/>
    <w:rsid w:val="009A7D97"/>
    <w:rsid w:val="009B2027"/>
    <w:rsid w:val="009B32E4"/>
    <w:rsid w:val="009B52B4"/>
    <w:rsid w:val="009B5CA8"/>
    <w:rsid w:val="009B5E65"/>
    <w:rsid w:val="009B77CC"/>
    <w:rsid w:val="009C0B0A"/>
    <w:rsid w:val="009C58AC"/>
    <w:rsid w:val="009C684F"/>
    <w:rsid w:val="009D22F5"/>
    <w:rsid w:val="009D43F0"/>
    <w:rsid w:val="009D5F7B"/>
    <w:rsid w:val="009D5FA0"/>
    <w:rsid w:val="009D6511"/>
    <w:rsid w:val="009D674C"/>
    <w:rsid w:val="009E1914"/>
    <w:rsid w:val="009E1CF9"/>
    <w:rsid w:val="009E1F8C"/>
    <w:rsid w:val="009E3EF8"/>
    <w:rsid w:val="009F2FBA"/>
    <w:rsid w:val="009F5327"/>
    <w:rsid w:val="009F5D63"/>
    <w:rsid w:val="00A06CE6"/>
    <w:rsid w:val="00A07711"/>
    <w:rsid w:val="00A15E63"/>
    <w:rsid w:val="00A16078"/>
    <w:rsid w:val="00A25698"/>
    <w:rsid w:val="00A2592A"/>
    <w:rsid w:val="00A31233"/>
    <w:rsid w:val="00A315B5"/>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4807"/>
    <w:rsid w:val="00AA5688"/>
    <w:rsid w:val="00AA5967"/>
    <w:rsid w:val="00AA7584"/>
    <w:rsid w:val="00AB1BE3"/>
    <w:rsid w:val="00AB5532"/>
    <w:rsid w:val="00AB615C"/>
    <w:rsid w:val="00AB69E2"/>
    <w:rsid w:val="00AC018E"/>
    <w:rsid w:val="00AC0FEE"/>
    <w:rsid w:val="00AC20BD"/>
    <w:rsid w:val="00AC39CC"/>
    <w:rsid w:val="00AC3DD9"/>
    <w:rsid w:val="00AC51C1"/>
    <w:rsid w:val="00AC6E40"/>
    <w:rsid w:val="00AD09C0"/>
    <w:rsid w:val="00AD66D9"/>
    <w:rsid w:val="00AE37E4"/>
    <w:rsid w:val="00AE5980"/>
    <w:rsid w:val="00AE7F14"/>
    <w:rsid w:val="00AF17D5"/>
    <w:rsid w:val="00AF1947"/>
    <w:rsid w:val="00AF1C43"/>
    <w:rsid w:val="00AF2535"/>
    <w:rsid w:val="00AF3A22"/>
    <w:rsid w:val="00AF4C08"/>
    <w:rsid w:val="00AF5FFB"/>
    <w:rsid w:val="00AF6CF7"/>
    <w:rsid w:val="00B011D2"/>
    <w:rsid w:val="00B025B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33F2"/>
    <w:rsid w:val="00B849C6"/>
    <w:rsid w:val="00B85483"/>
    <w:rsid w:val="00B8620B"/>
    <w:rsid w:val="00B91B21"/>
    <w:rsid w:val="00B93BCC"/>
    <w:rsid w:val="00B942E9"/>
    <w:rsid w:val="00B96B95"/>
    <w:rsid w:val="00BA2DD1"/>
    <w:rsid w:val="00BA3859"/>
    <w:rsid w:val="00BA4275"/>
    <w:rsid w:val="00BA427A"/>
    <w:rsid w:val="00BA5CB8"/>
    <w:rsid w:val="00BA5FF4"/>
    <w:rsid w:val="00BA7D4B"/>
    <w:rsid w:val="00BB3522"/>
    <w:rsid w:val="00BB4B5D"/>
    <w:rsid w:val="00BB516D"/>
    <w:rsid w:val="00BB521C"/>
    <w:rsid w:val="00BB62BA"/>
    <w:rsid w:val="00BB6D74"/>
    <w:rsid w:val="00BC4BAA"/>
    <w:rsid w:val="00BC59AA"/>
    <w:rsid w:val="00BC6A25"/>
    <w:rsid w:val="00BD0DC5"/>
    <w:rsid w:val="00BD1087"/>
    <w:rsid w:val="00BD2379"/>
    <w:rsid w:val="00BD4464"/>
    <w:rsid w:val="00BD4735"/>
    <w:rsid w:val="00BD578F"/>
    <w:rsid w:val="00BE0EE4"/>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162F9"/>
    <w:rsid w:val="00C200FB"/>
    <w:rsid w:val="00C22E46"/>
    <w:rsid w:val="00C23F74"/>
    <w:rsid w:val="00C244FB"/>
    <w:rsid w:val="00C3247D"/>
    <w:rsid w:val="00C32F8A"/>
    <w:rsid w:val="00C332AE"/>
    <w:rsid w:val="00C3556C"/>
    <w:rsid w:val="00C4185D"/>
    <w:rsid w:val="00C41A24"/>
    <w:rsid w:val="00C453C5"/>
    <w:rsid w:val="00C50C7A"/>
    <w:rsid w:val="00C527DA"/>
    <w:rsid w:val="00C52ED1"/>
    <w:rsid w:val="00C542D4"/>
    <w:rsid w:val="00C555D1"/>
    <w:rsid w:val="00C567A4"/>
    <w:rsid w:val="00C5745C"/>
    <w:rsid w:val="00C6109A"/>
    <w:rsid w:val="00C61610"/>
    <w:rsid w:val="00C63B6D"/>
    <w:rsid w:val="00C6470C"/>
    <w:rsid w:val="00C64A29"/>
    <w:rsid w:val="00C705D3"/>
    <w:rsid w:val="00C70BE2"/>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3488"/>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37A06"/>
    <w:rsid w:val="00D37F4A"/>
    <w:rsid w:val="00D41F1D"/>
    <w:rsid w:val="00D453C5"/>
    <w:rsid w:val="00D461FC"/>
    <w:rsid w:val="00D502B4"/>
    <w:rsid w:val="00D54A48"/>
    <w:rsid w:val="00D55385"/>
    <w:rsid w:val="00D57378"/>
    <w:rsid w:val="00D5785C"/>
    <w:rsid w:val="00D657D7"/>
    <w:rsid w:val="00D659CC"/>
    <w:rsid w:val="00D65E8E"/>
    <w:rsid w:val="00D67303"/>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51A4"/>
    <w:rsid w:val="00DB60BA"/>
    <w:rsid w:val="00DB6F5C"/>
    <w:rsid w:val="00DC26C3"/>
    <w:rsid w:val="00DC45FB"/>
    <w:rsid w:val="00DC682F"/>
    <w:rsid w:val="00DC742A"/>
    <w:rsid w:val="00DD4264"/>
    <w:rsid w:val="00DD562B"/>
    <w:rsid w:val="00DD6431"/>
    <w:rsid w:val="00DD75B4"/>
    <w:rsid w:val="00DE2324"/>
    <w:rsid w:val="00DE4570"/>
    <w:rsid w:val="00DE52DB"/>
    <w:rsid w:val="00DE6301"/>
    <w:rsid w:val="00DE6849"/>
    <w:rsid w:val="00DF07E9"/>
    <w:rsid w:val="00DF18C5"/>
    <w:rsid w:val="00DF20A4"/>
    <w:rsid w:val="00DF65D0"/>
    <w:rsid w:val="00E00B66"/>
    <w:rsid w:val="00E01009"/>
    <w:rsid w:val="00E0260B"/>
    <w:rsid w:val="00E04019"/>
    <w:rsid w:val="00E05B90"/>
    <w:rsid w:val="00E1248E"/>
    <w:rsid w:val="00E1516B"/>
    <w:rsid w:val="00E234A3"/>
    <w:rsid w:val="00E25FBE"/>
    <w:rsid w:val="00E31B90"/>
    <w:rsid w:val="00E3738C"/>
    <w:rsid w:val="00E3795C"/>
    <w:rsid w:val="00E400D7"/>
    <w:rsid w:val="00E40D48"/>
    <w:rsid w:val="00E45EF6"/>
    <w:rsid w:val="00E5114C"/>
    <w:rsid w:val="00E545F6"/>
    <w:rsid w:val="00E54F37"/>
    <w:rsid w:val="00E55F85"/>
    <w:rsid w:val="00E57D27"/>
    <w:rsid w:val="00E61037"/>
    <w:rsid w:val="00E617A6"/>
    <w:rsid w:val="00E639BB"/>
    <w:rsid w:val="00E64631"/>
    <w:rsid w:val="00E64E1D"/>
    <w:rsid w:val="00E64E52"/>
    <w:rsid w:val="00E70599"/>
    <w:rsid w:val="00E73735"/>
    <w:rsid w:val="00E7504F"/>
    <w:rsid w:val="00E7577B"/>
    <w:rsid w:val="00E76C40"/>
    <w:rsid w:val="00E844F1"/>
    <w:rsid w:val="00E8532A"/>
    <w:rsid w:val="00E86F77"/>
    <w:rsid w:val="00E876C8"/>
    <w:rsid w:val="00E922FB"/>
    <w:rsid w:val="00E93566"/>
    <w:rsid w:val="00E9388B"/>
    <w:rsid w:val="00E961B7"/>
    <w:rsid w:val="00EA04F9"/>
    <w:rsid w:val="00EA0CA3"/>
    <w:rsid w:val="00EA674F"/>
    <w:rsid w:val="00EB0363"/>
    <w:rsid w:val="00EB0E22"/>
    <w:rsid w:val="00EB1EA2"/>
    <w:rsid w:val="00EB2062"/>
    <w:rsid w:val="00EB47B3"/>
    <w:rsid w:val="00EB7597"/>
    <w:rsid w:val="00EC0B75"/>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36AF"/>
    <w:rsid w:val="00F15371"/>
    <w:rsid w:val="00F17926"/>
    <w:rsid w:val="00F22DA9"/>
    <w:rsid w:val="00F22E6C"/>
    <w:rsid w:val="00F24140"/>
    <w:rsid w:val="00F2761D"/>
    <w:rsid w:val="00F27FE6"/>
    <w:rsid w:val="00F30B6E"/>
    <w:rsid w:val="00F3118F"/>
    <w:rsid w:val="00F32368"/>
    <w:rsid w:val="00F340FE"/>
    <w:rsid w:val="00F34ACB"/>
    <w:rsid w:val="00F52878"/>
    <w:rsid w:val="00F56747"/>
    <w:rsid w:val="00F60D9F"/>
    <w:rsid w:val="00F6514D"/>
    <w:rsid w:val="00F661C9"/>
    <w:rsid w:val="00F71AF7"/>
    <w:rsid w:val="00F75615"/>
    <w:rsid w:val="00F76AB4"/>
    <w:rsid w:val="00F80AAC"/>
    <w:rsid w:val="00F8171F"/>
    <w:rsid w:val="00F84494"/>
    <w:rsid w:val="00F85162"/>
    <w:rsid w:val="00F86280"/>
    <w:rsid w:val="00F9188F"/>
    <w:rsid w:val="00F9332B"/>
    <w:rsid w:val="00F95931"/>
    <w:rsid w:val="00FA11DE"/>
    <w:rsid w:val="00FA1295"/>
    <w:rsid w:val="00FA13DB"/>
    <w:rsid w:val="00FA24C0"/>
    <w:rsid w:val="00FA4169"/>
    <w:rsid w:val="00FA7A06"/>
    <w:rsid w:val="00FB1AFF"/>
    <w:rsid w:val="00FB2E63"/>
    <w:rsid w:val="00FB4CAD"/>
    <w:rsid w:val="00FB5CCA"/>
    <w:rsid w:val="00FC1077"/>
    <w:rsid w:val="00FC10D8"/>
    <w:rsid w:val="00FC12D0"/>
    <w:rsid w:val="00FC2D9A"/>
    <w:rsid w:val="00FC3122"/>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qFormat/>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0055">
      <w:bodyDiv w:val="1"/>
      <w:marLeft w:val="0"/>
      <w:marRight w:val="0"/>
      <w:marTop w:val="0"/>
      <w:marBottom w:val="0"/>
      <w:divBdr>
        <w:top w:val="none" w:sz="0" w:space="0" w:color="auto"/>
        <w:left w:val="none" w:sz="0" w:space="0" w:color="auto"/>
        <w:bottom w:val="none" w:sz="0" w:space="0" w:color="auto"/>
        <w:right w:val="none" w:sz="0" w:space="0" w:color="auto"/>
      </w:divBdr>
    </w:div>
    <w:div w:id="117271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cell.eu" TargetMode="External"/><Relationship Id="rId18" Type="http://schemas.openxmlformats.org/officeDocument/2006/relationships/hyperlink" Target="http://www.biocompositescc.com/side-even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ova-institut.de" TargetMode="External"/><Relationship Id="rId7" Type="http://schemas.openxmlformats.org/officeDocument/2006/relationships/endnotes" Target="endnotes.xml"/><Relationship Id="rId12" Type="http://schemas.openxmlformats.org/officeDocument/2006/relationships/hyperlink" Target="http://www.golden-compound.com" TargetMode="External"/><Relationship Id="rId17" Type="http://schemas.openxmlformats.org/officeDocument/2006/relationships/hyperlink" Target="http://www.biocompositescc.com/programm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ifilon.com" TargetMode="External"/><Relationship Id="rId20" Type="http://schemas.openxmlformats.org/officeDocument/2006/relationships/hyperlink" Target="http://www.nova-institute.eu/pres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omp.ch" TargetMode="External"/><Relationship Id="rId24" Type="http://schemas.openxmlformats.org/officeDocument/2006/relationships/hyperlink" Target="http://bio-based.eu/ema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ganoclick.com" TargetMode="External"/><Relationship Id="rId23" Type="http://schemas.openxmlformats.org/officeDocument/2006/relationships/hyperlink" Target="mailto:contact@nova-institut.de" TargetMode="External"/><Relationship Id="rId28" Type="http://schemas.openxmlformats.org/officeDocument/2006/relationships/footer" Target="footer2.xml"/><Relationship Id="rId10" Type="http://schemas.openxmlformats.org/officeDocument/2006/relationships/hyperlink" Target="http://www.biocompositescc.com" TargetMode="External"/><Relationship Id="rId19" Type="http://schemas.openxmlformats.org/officeDocument/2006/relationships/hyperlink" Target="http://nova-institute.eu/press/?id=14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lingrove.com" TargetMode="External"/><Relationship Id="rId22" Type="http://schemas.openxmlformats.org/officeDocument/2006/relationships/hyperlink" Target="http://www.bio-based.e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CB7C-2A55-1B47-AE77-8CE4FE9F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4</Pages>
  <Words>1413</Words>
  <Characters>8903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10296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7</cp:revision>
  <cp:lastPrinted>2014-10-23T09:39:00Z</cp:lastPrinted>
  <dcterms:created xsi:type="dcterms:W3CDTF">2019-10-21T10:27:00Z</dcterms:created>
  <dcterms:modified xsi:type="dcterms:W3CDTF">2019-10-22T08:09:00Z</dcterms:modified>
</cp:coreProperties>
</file>