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E75" w:rsidRPr="008B5729" w:rsidRDefault="006B606E" w:rsidP="00AB1DE2">
      <w:pPr>
        <w:spacing w:line="312" w:lineRule="auto"/>
        <w:rPr>
          <w:rFonts w:ascii="Arial" w:hAnsi="Arial" w:cs="Arial"/>
          <w:b/>
          <w:sz w:val="28"/>
          <w:szCs w:val="28"/>
          <w:lang w:val="en-GB"/>
        </w:rPr>
      </w:pPr>
      <w:bookmarkStart w:id="0" w:name="_GoBack"/>
      <w:bookmarkEnd w:id="0"/>
      <w:r w:rsidRPr="008B5729">
        <w:rPr>
          <w:rFonts w:ascii="Arial" w:hAnsi="Arial" w:cs="Arial"/>
          <w:b/>
          <w:sz w:val="28"/>
          <w:szCs w:val="28"/>
          <w:lang w:val="en-GB"/>
        </w:rPr>
        <w:t>Production Intelligence and resource efficiency - Siempelkamp intr</w:t>
      </w:r>
      <w:r w:rsidRPr="008B5729">
        <w:rPr>
          <w:rFonts w:ascii="Arial" w:hAnsi="Arial" w:cs="Arial"/>
          <w:b/>
          <w:sz w:val="28"/>
          <w:szCs w:val="28"/>
          <w:lang w:val="en-GB"/>
        </w:rPr>
        <w:t>o</w:t>
      </w:r>
      <w:r w:rsidRPr="008B5729">
        <w:rPr>
          <w:rFonts w:ascii="Arial" w:hAnsi="Arial" w:cs="Arial"/>
          <w:b/>
          <w:sz w:val="28"/>
          <w:szCs w:val="28"/>
          <w:lang w:val="en-GB"/>
        </w:rPr>
        <w:t>duces at LIGNA Conference 201</w:t>
      </w:r>
      <w:r w:rsidR="00094E75" w:rsidRPr="008B5729">
        <w:rPr>
          <w:rFonts w:ascii="Arial" w:hAnsi="Arial" w:cs="Arial"/>
          <w:b/>
          <w:sz w:val="28"/>
          <w:szCs w:val="28"/>
          <w:lang w:val="en-GB" w:eastAsia="zh-CN"/>
        </w:rPr>
        <w:t>8</w:t>
      </w:r>
      <w:r w:rsidRPr="008B5729">
        <w:rPr>
          <w:rFonts w:ascii="Arial" w:hAnsi="Arial" w:cs="Arial"/>
          <w:b/>
          <w:sz w:val="28"/>
          <w:szCs w:val="28"/>
          <w:lang w:val="en-GB"/>
        </w:rPr>
        <w:t xml:space="preserve"> in China its recent </w:t>
      </w:r>
      <w:r w:rsidR="001320DA" w:rsidRPr="008B5729">
        <w:rPr>
          <w:rFonts w:ascii="Arial" w:hAnsi="Arial" w:cs="Arial"/>
          <w:b/>
          <w:sz w:val="28"/>
          <w:szCs w:val="28"/>
          <w:lang w:val="en-GB"/>
        </w:rPr>
        <w:t>technologies within</w:t>
      </w:r>
      <w:r w:rsidRPr="008B5729">
        <w:rPr>
          <w:rFonts w:ascii="Arial" w:hAnsi="Arial" w:cs="Arial"/>
          <w:b/>
          <w:sz w:val="28"/>
          <w:szCs w:val="28"/>
          <w:lang w:val="en-GB"/>
        </w:rPr>
        <w:t xml:space="preserve"> the </w:t>
      </w:r>
      <w:r w:rsidR="00C810B8" w:rsidRPr="008B5729">
        <w:rPr>
          <w:rFonts w:ascii="Arial" w:hAnsi="Arial" w:cs="Arial"/>
          <w:b/>
          <w:sz w:val="28"/>
          <w:szCs w:val="28"/>
          <w:lang w:val="en-GB"/>
        </w:rPr>
        <w:t>wood-based panel</w:t>
      </w:r>
      <w:r w:rsidRPr="008B5729">
        <w:rPr>
          <w:rFonts w:ascii="Arial" w:hAnsi="Arial" w:cs="Arial"/>
          <w:b/>
          <w:sz w:val="28"/>
          <w:szCs w:val="28"/>
          <w:lang w:val="en-GB"/>
        </w:rPr>
        <w:t xml:space="preserve"> industry</w:t>
      </w:r>
    </w:p>
    <w:p w:rsidR="00F7709F" w:rsidRPr="008B5729" w:rsidRDefault="00094E75" w:rsidP="00AB1DE2">
      <w:pPr>
        <w:spacing w:line="312" w:lineRule="auto"/>
        <w:rPr>
          <w:rFonts w:ascii="Arial" w:hAnsi="Arial" w:cs="Arial"/>
          <w:b/>
          <w:sz w:val="28"/>
          <w:szCs w:val="28"/>
          <w:lang w:val="en-GB"/>
        </w:rPr>
      </w:pPr>
      <w:r w:rsidRPr="008B5729">
        <w:rPr>
          <w:rFonts w:ascii="Arial" w:hAnsi="Arial" w:cs="Arial"/>
          <w:b/>
          <w:sz w:val="28"/>
          <w:szCs w:val="28"/>
          <w:lang w:val="en-GB" w:eastAsia="zh-CN"/>
        </w:rPr>
        <w:t>智能生产，</w:t>
      </w:r>
      <w:r w:rsidR="00196AE6" w:rsidRPr="008B5729">
        <w:rPr>
          <w:rFonts w:ascii="Arial" w:hAnsi="Arial" w:cs="Arial"/>
          <w:b/>
          <w:sz w:val="28"/>
          <w:szCs w:val="28"/>
          <w:lang w:val="en-GB" w:eastAsia="zh-CN"/>
        </w:rPr>
        <w:t>资源</w:t>
      </w:r>
      <w:r w:rsidRPr="008B5729">
        <w:rPr>
          <w:rFonts w:ascii="Arial" w:hAnsi="Arial" w:cs="Arial"/>
          <w:b/>
          <w:sz w:val="28"/>
          <w:szCs w:val="28"/>
          <w:lang w:val="en-GB" w:eastAsia="zh-CN"/>
        </w:rPr>
        <w:t>高效</w:t>
      </w:r>
      <w:r w:rsidRPr="008B5729">
        <w:rPr>
          <w:rFonts w:ascii="Arial" w:hAnsi="Arial" w:cs="Arial"/>
          <w:b/>
          <w:sz w:val="28"/>
          <w:szCs w:val="28"/>
          <w:lang w:val="en-GB" w:eastAsia="zh-CN"/>
        </w:rPr>
        <w:t>-</w:t>
      </w:r>
      <w:r w:rsidRPr="008B5729">
        <w:rPr>
          <w:rFonts w:ascii="Arial" w:hAnsi="Arial" w:cs="Arial"/>
          <w:b/>
          <w:sz w:val="28"/>
          <w:szCs w:val="28"/>
          <w:lang w:val="en-GB" w:eastAsia="zh-CN"/>
        </w:rPr>
        <w:t>辛北尔康普在中国</w:t>
      </w:r>
      <w:r w:rsidR="007E6EB7" w:rsidRPr="008B5729">
        <w:rPr>
          <w:rFonts w:ascii="Arial" w:hAnsi="Arial" w:cs="Arial"/>
          <w:b/>
          <w:sz w:val="28"/>
          <w:szCs w:val="28"/>
          <w:lang w:val="en-GB" w:eastAsia="zh-CN"/>
        </w:rPr>
        <w:t>广州举行的</w:t>
      </w:r>
      <w:r w:rsidR="00854D26" w:rsidRPr="008B5729">
        <w:rPr>
          <w:rFonts w:ascii="Arial" w:hAnsi="Arial" w:cs="Arial"/>
          <w:b/>
          <w:sz w:val="28"/>
          <w:szCs w:val="28"/>
          <w:lang w:val="en-GB" w:eastAsia="zh-CN"/>
        </w:rPr>
        <w:t>2018</w:t>
      </w:r>
      <w:r w:rsidR="007E6EB7" w:rsidRPr="008B5729">
        <w:rPr>
          <w:rFonts w:ascii="Arial" w:hAnsi="Arial" w:cs="Arial"/>
          <w:b/>
          <w:sz w:val="28"/>
          <w:szCs w:val="28"/>
          <w:lang w:val="en-GB" w:eastAsia="zh-CN"/>
        </w:rPr>
        <w:t>汉诺威林业木工大会</w:t>
      </w:r>
      <w:r w:rsidR="00D010B5" w:rsidRPr="008B5729">
        <w:rPr>
          <w:rFonts w:ascii="Arial" w:hAnsi="Arial" w:cs="Arial"/>
          <w:b/>
          <w:sz w:val="28"/>
          <w:szCs w:val="28"/>
          <w:lang w:val="en-GB" w:eastAsia="zh-CN"/>
        </w:rPr>
        <w:t>上介绍了</w:t>
      </w:r>
      <w:r w:rsidR="00F519D2">
        <w:rPr>
          <w:rFonts w:ascii="Arial" w:hAnsi="Arial" w:cs="Arial"/>
          <w:b/>
          <w:sz w:val="28"/>
          <w:szCs w:val="28"/>
          <w:lang w:val="en-GB" w:eastAsia="zh-CN"/>
        </w:rPr>
        <w:t>该集团在人造板行业的最先进的</w:t>
      </w:r>
      <w:r w:rsidR="00D010B5" w:rsidRPr="008B5729">
        <w:rPr>
          <w:rFonts w:ascii="Arial" w:hAnsi="Arial" w:cs="Arial"/>
          <w:b/>
          <w:sz w:val="28"/>
          <w:szCs w:val="28"/>
          <w:lang w:val="en-GB" w:eastAsia="zh-CN"/>
        </w:rPr>
        <w:t>技术。</w:t>
      </w:r>
      <w:r w:rsidR="007E6553" w:rsidRPr="008B5729">
        <w:rPr>
          <w:rFonts w:ascii="Arial" w:hAnsi="Arial" w:cs="Arial"/>
          <w:b/>
          <w:sz w:val="28"/>
          <w:szCs w:val="28"/>
          <w:lang w:val="en-GB"/>
        </w:rPr>
        <w:br/>
      </w:r>
    </w:p>
    <w:p w:rsidR="00F7709F" w:rsidRPr="008B5729" w:rsidRDefault="006B606E" w:rsidP="006F0786">
      <w:pPr>
        <w:spacing w:line="312" w:lineRule="auto"/>
        <w:rPr>
          <w:rFonts w:ascii="Arial" w:hAnsi="Arial" w:cs="Arial"/>
          <w:b/>
          <w:sz w:val="22"/>
          <w:szCs w:val="22"/>
          <w:lang w:val="en-GB"/>
        </w:rPr>
      </w:pPr>
      <w:r w:rsidRPr="008B5729">
        <w:rPr>
          <w:rFonts w:ascii="Arial" w:hAnsi="Arial" w:cs="Arial"/>
          <w:b/>
          <w:sz w:val="22"/>
          <w:szCs w:val="22"/>
          <w:lang w:val="en-GB"/>
        </w:rPr>
        <w:t>Guangzhou</w:t>
      </w:r>
      <w:r w:rsidR="00EF7F8F" w:rsidRPr="008B5729">
        <w:rPr>
          <w:rFonts w:ascii="Arial" w:hAnsi="Arial" w:cs="Arial"/>
          <w:b/>
          <w:sz w:val="22"/>
          <w:szCs w:val="22"/>
          <w:lang w:val="en-GB"/>
        </w:rPr>
        <w:t>,</w:t>
      </w:r>
      <w:r w:rsidRPr="008B5729">
        <w:rPr>
          <w:rFonts w:ascii="Arial" w:hAnsi="Arial" w:cs="Arial"/>
          <w:b/>
          <w:sz w:val="22"/>
          <w:szCs w:val="22"/>
          <w:lang w:val="en-GB"/>
        </w:rPr>
        <w:t xml:space="preserve"> 4</w:t>
      </w:r>
      <w:r w:rsidRPr="008B5729">
        <w:rPr>
          <w:rFonts w:ascii="Arial" w:hAnsi="Arial" w:cs="Arial"/>
          <w:b/>
          <w:sz w:val="22"/>
          <w:szCs w:val="22"/>
          <w:vertAlign w:val="superscript"/>
          <w:lang w:val="en-GB"/>
        </w:rPr>
        <w:t>th</w:t>
      </w:r>
      <w:r w:rsidRPr="008B5729">
        <w:rPr>
          <w:rFonts w:ascii="Arial" w:hAnsi="Arial" w:cs="Arial"/>
          <w:b/>
          <w:sz w:val="22"/>
          <w:szCs w:val="22"/>
          <w:lang w:val="en-GB"/>
        </w:rPr>
        <w:t xml:space="preserve"> and 5</w:t>
      </w:r>
      <w:r w:rsidRPr="008B5729">
        <w:rPr>
          <w:rFonts w:ascii="Arial" w:hAnsi="Arial" w:cs="Arial"/>
          <w:b/>
          <w:sz w:val="22"/>
          <w:szCs w:val="22"/>
          <w:vertAlign w:val="superscript"/>
          <w:lang w:val="en-GB"/>
        </w:rPr>
        <w:t>th</w:t>
      </w:r>
      <w:r w:rsidRPr="008B5729">
        <w:rPr>
          <w:rFonts w:ascii="Arial" w:hAnsi="Arial" w:cs="Arial"/>
          <w:b/>
          <w:sz w:val="22"/>
          <w:szCs w:val="22"/>
          <w:lang w:val="en-GB"/>
        </w:rPr>
        <w:t xml:space="preserve"> </w:t>
      </w:r>
      <w:r w:rsidR="00EF7F8F" w:rsidRPr="008B5729">
        <w:rPr>
          <w:rFonts w:ascii="Arial" w:hAnsi="Arial" w:cs="Arial"/>
          <w:b/>
          <w:sz w:val="22"/>
          <w:szCs w:val="22"/>
          <w:lang w:val="en-GB"/>
        </w:rPr>
        <w:t xml:space="preserve">December </w:t>
      </w:r>
      <w:r w:rsidRPr="008B5729">
        <w:rPr>
          <w:rFonts w:ascii="Arial" w:hAnsi="Arial" w:cs="Arial"/>
          <w:b/>
          <w:sz w:val="22"/>
          <w:szCs w:val="22"/>
          <w:lang w:val="en-GB"/>
        </w:rPr>
        <w:t xml:space="preserve">2018 </w:t>
      </w:r>
      <w:r w:rsidR="001320DA" w:rsidRPr="008B5729">
        <w:rPr>
          <w:rFonts w:ascii="Arial" w:hAnsi="Arial" w:cs="Arial"/>
          <w:b/>
          <w:sz w:val="22"/>
          <w:szCs w:val="22"/>
          <w:lang w:val="en-GB"/>
        </w:rPr>
        <w:t>– Siempelkamp</w:t>
      </w:r>
      <w:r w:rsidRPr="008B5729">
        <w:rPr>
          <w:rFonts w:ascii="Arial" w:hAnsi="Arial" w:cs="Arial"/>
          <w:b/>
          <w:sz w:val="22"/>
          <w:szCs w:val="22"/>
          <w:lang w:val="en-GB"/>
        </w:rPr>
        <w:t xml:space="preserve"> granted a detailed overview of the recent state-of-the-art technology and an outlook to future development to the partic</w:t>
      </w:r>
      <w:r w:rsidRPr="008B5729">
        <w:rPr>
          <w:rFonts w:ascii="Arial" w:hAnsi="Arial" w:cs="Arial"/>
          <w:b/>
          <w:sz w:val="22"/>
          <w:szCs w:val="22"/>
          <w:lang w:val="en-GB"/>
        </w:rPr>
        <w:t>i</w:t>
      </w:r>
      <w:r w:rsidRPr="008B5729">
        <w:rPr>
          <w:rFonts w:ascii="Arial" w:hAnsi="Arial" w:cs="Arial"/>
          <w:b/>
          <w:sz w:val="22"/>
          <w:szCs w:val="22"/>
          <w:lang w:val="en-GB"/>
        </w:rPr>
        <w:t xml:space="preserve">pants of the LIGNA Conference. </w:t>
      </w:r>
      <w:r w:rsidR="00CD64AA" w:rsidRPr="008B5729">
        <w:rPr>
          <w:rFonts w:ascii="Arial" w:hAnsi="Arial" w:cs="Arial"/>
          <w:b/>
          <w:sz w:val="22"/>
          <w:szCs w:val="22"/>
          <w:lang w:val="en-GB"/>
        </w:rPr>
        <w:t>This congress</w:t>
      </w:r>
      <w:r w:rsidRPr="008B5729">
        <w:rPr>
          <w:rFonts w:ascii="Arial" w:hAnsi="Arial" w:cs="Arial"/>
          <w:b/>
          <w:sz w:val="22"/>
          <w:szCs w:val="22"/>
          <w:lang w:val="en-GB"/>
        </w:rPr>
        <w:t xml:space="preserve"> was organised by the Deutsche Messe AG, provided an appropriate platform, at which importers of the machining technology could take up direct contact with </w:t>
      </w:r>
      <w:r w:rsidR="001320DA" w:rsidRPr="008B5729">
        <w:rPr>
          <w:rFonts w:ascii="Arial" w:hAnsi="Arial" w:cs="Arial"/>
          <w:b/>
          <w:sz w:val="22"/>
          <w:szCs w:val="22"/>
          <w:lang w:val="en-GB"/>
        </w:rPr>
        <w:t xml:space="preserve">the </w:t>
      </w:r>
      <w:r w:rsidRPr="008B5729">
        <w:rPr>
          <w:rFonts w:ascii="Arial" w:hAnsi="Arial" w:cs="Arial"/>
          <w:b/>
          <w:sz w:val="22"/>
          <w:szCs w:val="22"/>
          <w:lang w:val="en-GB"/>
        </w:rPr>
        <w:t xml:space="preserve">Chinese furniture industry. </w:t>
      </w:r>
    </w:p>
    <w:p w:rsidR="00D010B5" w:rsidRPr="008B5729" w:rsidRDefault="00D010B5" w:rsidP="006F0786">
      <w:pPr>
        <w:spacing w:line="312" w:lineRule="auto"/>
        <w:rPr>
          <w:rFonts w:ascii="Arial" w:hAnsi="Arial" w:cs="Arial"/>
          <w:b/>
          <w:sz w:val="22"/>
          <w:szCs w:val="22"/>
          <w:lang w:val="en-US"/>
        </w:rPr>
      </w:pPr>
      <w:r w:rsidRPr="008B5729">
        <w:rPr>
          <w:rFonts w:ascii="Arial" w:hAnsi="Arial" w:cs="Arial"/>
          <w:b/>
          <w:sz w:val="22"/>
          <w:szCs w:val="22"/>
          <w:lang w:val="en-GB" w:eastAsia="zh-CN"/>
        </w:rPr>
        <w:t>2018</w:t>
      </w:r>
      <w:r w:rsidRPr="008B5729">
        <w:rPr>
          <w:rFonts w:ascii="Arial" w:hAnsi="Arial" w:cs="Arial"/>
          <w:b/>
          <w:sz w:val="22"/>
          <w:szCs w:val="22"/>
          <w:lang w:val="en-GB" w:eastAsia="zh-CN"/>
        </w:rPr>
        <w:t>年</w:t>
      </w:r>
      <w:r w:rsidRPr="008B5729">
        <w:rPr>
          <w:rFonts w:ascii="Arial" w:hAnsi="Arial" w:cs="Arial"/>
          <w:b/>
          <w:sz w:val="22"/>
          <w:szCs w:val="22"/>
          <w:lang w:val="en-GB" w:eastAsia="zh-CN"/>
        </w:rPr>
        <w:t>12</w:t>
      </w:r>
      <w:r w:rsidRPr="008B5729">
        <w:rPr>
          <w:rFonts w:ascii="Arial" w:hAnsi="Arial" w:cs="Arial"/>
          <w:b/>
          <w:sz w:val="22"/>
          <w:szCs w:val="22"/>
          <w:lang w:val="en-GB" w:eastAsia="zh-CN"/>
        </w:rPr>
        <w:t>月</w:t>
      </w:r>
      <w:r w:rsidRPr="008B5729">
        <w:rPr>
          <w:rFonts w:ascii="Arial" w:hAnsi="Arial" w:cs="Arial"/>
          <w:b/>
          <w:sz w:val="22"/>
          <w:szCs w:val="22"/>
          <w:lang w:val="en-GB" w:eastAsia="zh-CN"/>
        </w:rPr>
        <w:t>4</w:t>
      </w:r>
      <w:r w:rsidRPr="008B5729">
        <w:rPr>
          <w:rFonts w:ascii="Arial" w:hAnsi="Arial" w:cs="Arial"/>
          <w:b/>
          <w:sz w:val="22"/>
          <w:szCs w:val="22"/>
          <w:lang w:val="en-GB" w:eastAsia="zh-CN"/>
        </w:rPr>
        <w:t>日至</w:t>
      </w:r>
      <w:r w:rsidRPr="008B5729">
        <w:rPr>
          <w:rFonts w:ascii="Arial" w:hAnsi="Arial" w:cs="Arial"/>
          <w:b/>
          <w:sz w:val="22"/>
          <w:szCs w:val="22"/>
          <w:lang w:val="en-GB" w:eastAsia="zh-CN"/>
        </w:rPr>
        <w:t>5</w:t>
      </w:r>
      <w:r w:rsidRPr="008B5729">
        <w:rPr>
          <w:rFonts w:ascii="Arial" w:hAnsi="Arial" w:cs="Arial"/>
          <w:b/>
          <w:sz w:val="22"/>
          <w:szCs w:val="22"/>
          <w:lang w:val="en-GB" w:eastAsia="zh-CN"/>
        </w:rPr>
        <w:t>日，辛北尔康普在</w:t>
      </w:r>
      <w:r w:rsidR="00F519D2" w:rsidRPr="008B5729">
        <w:rPr>
          <w:rFonts w:ascii="Arial" w:hAnsi="Arial" w:cs="Arial"/>
          <w:b/>
          <w:sz w:val="22"/>
          <w:szCs w:val="22"/>
          <w:lang w:val="en-GB" w:eastAsia="zh-CN"/>
        </w:rPr>
        <w:t>广州</w:t>
      </w:r>
      <w:r w:rsidRPr="008B5729">
        <w:rPr>
          <w:rFonts w:ascii="Arial" w:hAnsi="Arial" w:cs="Arial"/>
          <w:b/>
          <w:sz w:val="22"/>
          <w:szCs w:val="22"/>
          <w:lang w:val="en-GB" w:eastAsia="zh-CN"/>
        </w:rPr>
        <w:t>汉诺威林业木工大会上</w:t>
      </w:r>
      <w:r w:rsidR="00840914" w:rsidRPr="008B5729">
        <w:rPr>
          <w:rFonts w:ascii="Arial" w:hAnsi="Arial" w:cs="Arial"/>
          <w:b/>
          <w:sz w:val="22"/>
          <w:szCs w:val="22"/>
          <w:lang w:val="en-GB" w:eastAsia="zh-CN"/>
        </w:rPr>
        <w:t>，通过聆听与会单位的精彩演讲，</w:t>
      </w:r>
      <w:r w:rsidRPr="008B5729">
        <w:rPr>
          <w:rFonts w:ascii="Arial" w:hAnsi="Arial" w:cs="Arial"/>
          <w:b/>
          <w:sz w:val="22"/>
          <w:szCs w:val="22"/>
          <w:lang w:val="en-GB" w:eastAsia="zh-CN"/>
        </w:rPr>
        <w:t>深入了解了当今最前沿的行业科技</w:t>
      </w:r>
      <w:r w:rsidR="00F519D2">
        <w:rPr>
          <w:rFonts w:ascii="Arial" w:hAnsi="Arial" w:cs="Arial"/>
          <w:b/>
          <w:sz w:val="22"/>
          <w:szCs w:val="22"/>
          <w:lang w:val="en-GB" w:eastAsia="zh-CN"/>
        </w:rPr>
        <w:t>以及未来展望。德国汉诺威展览公司为这次盛会提供了共享</w:t>
      </w:r>
      <w:r w:rsidR="00840914" w:rsidRPr="008B5729">
        <w:rPr>
          <w:rFonts w:ascii="Arial" w:hAnsi="Arial" w:cs="Arial"/>
          <w:b/>
          <w:sz w:val="22"/>
          <w:szCs w:val="22"/>
          <w:lang w:val="en-GB" w:eastAsia="zh-CN"/>
        </w:rPr>
        <w:t>平台，在这里机械设备进口商实现了与中国家具行业的零距离交流。</w:t>
      </w:r>
    </w:p>
    <w:p w:rsidR="00407A44" w:rsidRPr="008B5729" w:rsidRDefault="00407A44" w:rsidP="006F0786">
      <w:pPr>
        <w:spacing w:line="312" w:lineRule="auto"/>
        <w:rPr>
          <w:rFonts w:ascii="Arial" w:hAnsi="Arial" w:cs="Arial"/>
          <w:b/>
          <w:sz w:val="22"/>
          <w:szCs w:val="22"/>
          <w:lang w:val="en-US"/>
        </w:rPr>
      </w:pPr>
    </w:p>
    <w:p w:rsidR="00D8259C" w:rsidRPr="008B5729" w:rsidRDefault="006B606E" w:rsidP="006F0786">
      <w:pPr>
        <w:spacing w:line="312" w:lineRule="auto"/>
        <w:rPr>
          <w:rFonts w:ascii="Arial" w:hAnsi="Arial" w:cs="Arial"/>
          <w:sz w:val="22"/>
          <w:szCs w:val="22"/>
          <w:lang w:val="en-US"/>
        </w:rPr>
      </w:pPr>
      <w:r w:rsidRPr="008B5729">
        <w:rPr>
          <w:rFonts w:ascii="Arial" w:hAnsi="Arial" w:cs="Arial"/>
          <w:sz w:val="22"/>
          <w:szCs w:val="22"/>
          <w:lang w:val="en-US"/>
        </w:rPr>
        <w:t xml:space="preserve">“Integrated Woodworking – Customized Solutions”, </w:t>
      </w:r>
      <w:r w:rsidR="00EF7F8F" w:rsidRPr="008B5729">
        <w:rPr>
          <w:rFonts w:ascii="Arial" w:hAnsi="Arial" w:cs="Arial"/>
          <w:sz w:val="22"/>
          <w:szCs w:val="22"/>
          <w:lang w:val="en-US"/>
        </w:rPr>
        <w:t>the topic at the LIGNA conference, which thereby took up one of the focus topic</w:t>
      </w:r>
      <w:r w:rsidR="00CD64AA" w:rsidRPr="008B5729">
        <w:rPr>
          <w:rFonts w:ascii="Arial" w:hAnsi="Arial" w:cs="Arial"/>
          <w:sz w:val="22"/>
          <w:szCs w:val="22"/>
          <w:lang w:val="en-US"/>
        </w:rPr>
        <w:t>s</w:t>
      </w:r>
      <w:r w:rsidR="00EF7F8F" w:rsidRPr="008B5729">
        <w:rPr>
          <w:rFonts w:ascii="Arial" w:hAnsi="Arial" w:cs="Arial"/>
          <w:sz w:val="22"/>
          <w:szCs w:val="22"/>
          <w:lang w:val="en-US"/>
        </w:rPr>
        <w:t xml:space="preserve"> at LIGNA 2018 that will take place from 27</w:t>
      </w:r>
      <w:r w:rsidR="00EF7F8F" w:rsidRPr="008B5729">
        <w:rPr>
          <w:rFonts w:ascii="Arial" w:hAnsi="Arial" w:cs="Arial"/>
          <w:sz w:val="22"/>
          <w:szCs w:val="22"/>
          <w:vertAlign w:val="superscript"/>
          <w:lang w:val="en-US"/>
        </w:rPr>
        <w:t>th</w:t>
      </w:r>
      <w:r w:rsidR="00EF7F8F" w:rsidRPr="008B5729">
        <w:rPr>
          <w:rFonts w:ascii="Arial" w:hAnsi="Arial" w:cs="Arial"/>
          <w:sz w:val="22"/>
          <w:szCs w:val="22"/>
          <w:lang w:val="en-US"/>
        </w:rPr>
        <w:t xml:space="preserve"> to 31</w:t>
      </w:r>
      <w:r w:rsidR="00EF7F8F" w:rsidRPr="008B5729">
        <w:rPr>
          <w:rFonts w:ascii="Arial" w:hAnsi="Arial" w:cs="Arial"/>
          <w:sz w:val="22"/>
          <w:szCs w:val="22"/>
          <w:vertAlign w:val="superscript"/>
          <w:lang w:val="en-US"/>
        </w:rPr>
        <w:t>st</w:t>
      </w:r>
      <w:r w:rsidR="00EF7F8F" w:rsidRPr="008B5729">
        <w:rPr>
          <w:rFonts w:ascii="Arial" w:hAnsi="Arial" w:cs="Arial"/>
          <w:sz w:val="22"/>
          <w:szCs w:val="22"/>
          <w:lang w:val="en-US"/>
        </w:rPr>
        <w:t xml:space="preserve"> May in Hannover. This guiding principle is a</w:t>
      </w:r>
      <w:r w:rsidR="001320DA" w:rsidRPr="008B5729">
        <w:rPr>
          <w:rFonts w:ascii="Arial" w:hAnsi="Arial" w:cs="Arial"/>
          <w:sz w:val="22"/>
          <w:szCs w:val="22"/>
          <w:lang w:val="en-US"/>
        </w:rPr>
        <w:t xml:space="preserve">lso </w:t>
      </w:r>
      <w:r w:rsidR="00EF7F8F" w:rsidRPr="008B5729">
        <w:rPr>
          <w:rFonts w:ascii="Arial" w:hAnsi="Arial" w:cs="Arial"/>
          <w:sz w:val="22"/>
          <w:szCs w:val="22"/>
          <w:lang w:val="en-US"/>
        </w:rPr>
        <w:t>one of the factors that initiated many recent Sie</w:t>
      </w:r>
      <w:r w:rsidR="00EF7F8F" w:rsidRPr="008B5729">
        <w:rPr>
          <w:rFonts w:ascii="Arial" w:hAnsi="Arial" w:cs="Arial"/>
          <w:sz w:val="22"/>
          <w:szCs w:val="22"/>
          <w:lang w:val="en-US"/>
        </w:rPr>
        <w:t>m</w:t>
      </w:r>
      <w:r w:rsidR="00EF7F8F" w:rsidRPr="008B5729">
        <w:rPr>
          <w:rFonts w:ascii="Arial" w:hAnsi="Arial" w:cs="Arial"/>
          <w:sz w:val="22"/>
          <w:szCs w:val="22"/>
          <w:lang w:val="en-US"/>
        </w:rPr>
        <w:t>pelkamp’s product innovations. Especially in the current developments, digitization plays a ce</w:t>
      </w:r>
      <w:r w:rsidR="00EF7F8F" w:rsidRPr="008B5729">
        <w:rPr>
          <w:rFonts w:ascii="Arial" w:hAnsi="Arial" w:cs="Arial"/>
          <w:sz w:val="22"/>
          <w:szCs w:val="22"/>
          <w:lang w:val="en-US"/>
        </w:rPr>
        <w:t>n</w:t>
      </w:r>
      <w:r w:rsidR="00EF7F8F" w:rsidRPr="008B5729">
        <w:rPr>
          <w:rFonts w:ascii="Arial" w:hAnsi="Arial" w:cs="Arial"/>
          <w:sz w:val="22"/>
          <w:szCs w:val="22"/>
          <w:lang w:val="en-US"/>
        </w:rPr>
        <w:t>tral role, as through this technology</w:t>
      </w:r>
      <w:r w:rsidR="00D3749F" w:rsidRPr="008B5729">
        <w:rPr>
          <w:rFonts w:ascii="Arial" w:hAnsi="Arial" w:cs="Arial"/>
          <w:sz w:val="22"/>
          <w:szCs w:val="22"/>
          <w:lang w:val="en-US"/>
        </w:rPr>
        <w:t xml:space="preserve"> a tool</w:t>
      </w:r>
      <w:r w:rsidR="001320DA" w:rsidRPr="008B5729">
        <w:rPr>
          <w:rFonts w:ascii="Arial" w:hAnsi="Arial" w:cs="Arial"/>
          <w:sz w:val="22"/>
          <w:szCs w:val="22"/>
          <w:lang w:val="en-US"/>
        </w:rPr>
        <w:t xml:space="preserve"> is available</w:t>
      </w:r>
      <w:r w:rsidR="00D3749F" w:rsidRPr="008B5729">
        <w:rPr>
          <w:rFonts w:ascii="Arial" w:hAnsi="Arial" w:cs="Arial"/>
          <w:sz w:val="22"/>
          <w:szCs w:val="22"/>
          <w:lang w:val="en-US"/>
        </w:rPr>
        <w:t xml:space="preserve"> that constitutes an enormous growth p</w:t>
      </w:r>
      <w:r w:rsidR="00D3749F" w:rsidRPr="008B5729">
        <w:rPr>
          <w:rFonts w:ascii="Arial" w:hAnsi="Arial" w:cs="Arial"/>
          <w:sz w:val="22"/>
          <w:szCs w:val="22"/>
          <w:lang w:val="en-US"/>
        </w:rPr>
        <w:t>o</w:t>
      </w:r>
      <w:r w:rsidR="00D3749F" w:rsidRPr="008B5729">
        <w:rPr>
          <w:rFonts w:ascii="Arial" w:hAnsi="Arial" w:cs="Arial"/>
          <w:sz w:val="22"/>
          <w:szCs w:val="22"/>
          <w:lang w:val="en-US"/>
        </w:rPr>
        <w:t>tential, particularly</w:t>
      </w:r>
      <w:r w:rsidR="00C810B8" w:rsidRPr="008B5729">
        <w:rPr>
          <w:rFonts w:ascii="Arial" w:hAnsi="Arial" w:cs="Arial"/>
          <w:sz w:val="22"/>
          <w:szCs w:val="22"/>
          <w:lang w:val="en-US"/>
        </w:rPr>
        <w:t xml:space="preserve"> presented</w:t>
      </w:r>
      <w:r w:rsidR="00D3749F" w:rsidRPr="008B5729">
        <w:rPr>
          <w:rFonts w:ascii="Arial" w:hAnsi="Arial" w:cs="Arial"/>
          <w:sz w:val="22"/>
          <w:szCs w:val="22"/>
          <w:lang w:val="en-US"/>
        </w:rPr>
        <w:t xml:space="preserve"> in the production of </w:t>
      </w:r>
      <w:r w:rsidR="00C810B8" w:rsidRPr="008B5729">
        <w:rPr>
          <w:rFonts w:ascii="Arial" w:hAnsi="Arial" w:cs="Arial"/>
          <w:sz w:val="22"/>
          <w:szCs w:val="22"/>
          <w:lang w:val="en-US"/>
        </w:rPr>
        <w:t xml:space="preserve">wood-based panel industry. </w:t>
      </w:r>
    </w:p>
    <w:p w:rsidR="00854D26" w:rsidRPr="008B5729" w:rsidRDefault="00854D26" w:rsidP="006F0786">
      <w:pPr>
        <w:spacing w:line="312" w:lineRule="auto"/>
        <w:rPr>
          <w:rFonts w:ascii="Arial" w:hAnsi="Arial" w:cs="Arial"/>
          <w:sz w:val="22"/>
          <w:szCs w:val="22"/>
          <w:lang w:val="en-US"/>
        </w:rPr>
      </w:pPr>
      <w:r w:rsidRPr="008B5729">
        <w:rPr>
          <w:rFonts w:ascii="Arial" w:hAnsi="Arial" w:cs="Arial"/>
          <w:sz w:val="22"/>
          <w:szCs w:val="22"/>
          <w:lang w:val="en-US" w:eastAsia="zh-CN"/>
        </w:rPr>
        <w:t xml:space="preserve"> “</w:t>
      </w:r>
      <w:r w:rsidRPr="008B5729">
        <w:rPr>
          <w:rFonts w:ascii="Arial" w:hAnsi="Arial" w:cs="Arial"/>
          <w:sz w:val="22"/>
          <w:szCs w:val="22"/>
          <w:lang w:val="en-US" w:eastAsia="zh-CN"/>
        </w:rPr>
        <w:t>集成木工制造</w:t>
      </w:r>
      <w:r w:rsidR="00F519D2">
        <w:rPr>
          <w:rFonts w:ascii="Arial" w:hAnsi="Arial" w:cs="Arial" w:hint="eastAsia"/>
          <w:sz w:val="22"/>
          <w:szCs w:val="22"/>
          <w:lang w:val="en-US" w:eastAsia="zh-CN"/>
        </w:rPr>
        <w:t xml:space="preserve"> - - </w:t>
      </w:r>
      <w:r w:rsidR="00F519D2">
        <w:rPr>
          <w:rFonts w:ascii="Arial" w:hAnsi="Arial" w:cs="Arial"/>
          <w:sz w:val="22"/>
          <w:szCs w:val="22"/>
          <w:lang w:val="en-US" w:eastAsia="zh-CN"/>
        </w:rPr>
        <w:t>订制</w:t>
      </w:r>
      <w:r w:rsidRPr="008B5729">
        <w:rPr>
          <w:rFonts w:ascii="Arial" w:hAnsi="Arial" w:cs="Arial"/>
          <w:sz w:val="22"/>
          <w:szCs w:val="22"/>
          <w:lang w:val="en-US" w:eastAsia="zh-CN"/>
        </w:rPr>
        <w:t>化解决方案</w:t>
      </w:r>
      <w:r w:rsidRPr="008B5729">
        <w:rPr>
          <w:rFonts w:ascii="Arial" w:hAnsi="Arial" w:cs="Arial"/>
          <w:sz w:val="22"/>
          <w:szCs w:val="22"/>
          <w:lang w:val="en-US" w:eastAsia="zh-CN"/>
        </w:rPr>
        <w:t>”</w:t>
      </w:r>
      <w:r w:rsidRPr="008B5729">
        <w:rPr>
          <w:rFonts w:ascii="Arial" w:hAnsi="Arial" w:cs="Arial"/>
          <w:sz w:val="22"/>
          <w:szCs w:val="22"/>
          <w:lang w:val="en-US" w:eastAsia="zh-CN"/>
        </w:rPr>
        <w:t>是本届汉诺威林业木工大会的主题，也是明年</w:t>
      </w:r>
      <w:r w:rsidRPr="008B5729">
        <w:rPr>
          <w:rFonts w:ascii="Arial" w:hAnsi="Arial" w:cs="Arial"/>
          <w:sz w:val="22"/>
          <w:szCs w:val="22"/>
          <w:lang w:val="en-US" w:eastAsia="zh-CN"/>
        </w:rPr>
        <w:t>5</w:t>
      </w:r>
      <w:r w:rsidRPr="008B5729">
        <w:rPr>
          <w:rFonts w:ascii="Arial" w:hAnsi="Arial" w:cs="Arial"/>
          <w:sz w:val="22"/>
          <w:szCs w:val="22"/>
          <w:lang w:val="en-US" w:eastAsia="zh-CN"/>
        </w:rPr>
        <w:t>月</w:t>
      </w:r>
      <w:r w:rsidRPr="008B5729">
        <w:rPr>
          <w:rFonts w:ascii="Arial" w:hAnsi="Arial" w:cs="Arial"/>
          <w:sz w:val="22"/>
          <w:szCs w:val="22"/>
          <w:lang w:val="en-US" w:eastAsia="zh-CN"/>
        </w:rPr>
        <w:t>27</w:t>
      </w:r>
      <w:r w:rsidRPr="008B5729">
        <w:rPr>
          <w:rFonts w:ascii="Arial" w:hAnsi="Arial" w:cs="Arial"/>
          <w:sz w:val="22"/>
          <w:szCs w:val="22"/>
          <w:lang w:val="en-US" w:eastAsia="zh-CN"/>
        </w:rPr>
        <w:t>日</w:t>
      </w:r>
      <w:r w:rsidRPr="008B5729">
        <w:rPr>
          <w:rFonts w:ascii="Arial" w:hAnsi="Arial" w:cs="Arial"/>
          <w:sz w:val="22"/>
          <w:szCs w:val="22"/>
          <w:lang w:val="en-US" w:eastAsia="zh-CN"/>
        </w:rPr>
        <w:t>-31</w:t>
      </w:r>
      <w:r w:rsidRPr="008B5729">
        <w:rPr>
          <w:rFonts w:ascii="Arial" w:hAnsi="Arial" w:cs="Arial"/>
          <w:sz w:val="22"/>
          <w:szCs w:val="22"/>
          <w:lang w:val="en-US" w:eastAsia="zh-CN"/>
        </w:rPr>
        <w:t>日即将在</w:t>
      </w:r>
      <w:r w:rsidR="00F519D2">
        <w:rPr>
          <w:rFonts w:ascii="Arial" w:hAnsi="Arial" w:cs="Arial"/>
          <w:sz w:val="22"/>
          <w:szCs w:val="22"/>
          <w:lang w:val="en-US" w:eastAsia="zh-CN"/>
        </w:rPr>
        <w:t>德国汉诺威举行的工业博览会期间</w:t>
      </w:r>
      <w:r w:rsidRPr="008B5729">
        <w:rPr>
          <w:rFonts w:ascii="Arial" w:hAnsi="Arial" w:cs="Arial"/>
          <w:sz w:val="22"/>
          <w:szCs w:val="22"/>
          <w:lang w:val="en-US" w:eastAsia="zh-CN"/>
        </w:rPr>
        <w:t>一个重要</w:t>
      </w:r>
      <w:r w:rsidR="00F519D2">
        <w:rPr>
          <w:rFonts w:ascii="Arial" w:hAnsi="Arial" w:cs="Arial"/>
          <w:sz w:val="22"/>
          <w:szCs w:val="22"/>
          <w:lang w:val="en-US" w:eastAsia="zh-CN"/>
        </w:rPr>
        <w:t>的</w:t>
      </w:r>
      <w:r w:rsidRPr="008B5729">
        <w:rPr>
          <w:rFonts w:ascii="Arial" w:hAnsi="Arial" w:cs="Arial"/>
          <w:sz w:val="22"/>
          <w:szCs w:val="22"/>
          <w:lang w:val="en-US" w:eastAsia="zh-CN"/>
        </w:rPr>
        <w:t>主题。辛北尔康普</w:t>
      </w:r>
      <w:r w:rsidR="003550A5" w:rsidRPr="008B5729">
        <w:rPr>
          <w:rFonts w:ascii="Arial" w:hAnsi="Arial" w:cs="Arial"/>
          <w:sz w:val="22"/>
          <w:szCs w:val="22"/>
          <w:lang w:val="en-US" w:eastAsia="zh-CN"/>
        </w:rPr>
        <w:t>当前产品的创新灵感也是源自于此。当今世界的发展，数字化扮演着非常核心的角色，因为有了数字化技术这样一个工具，我们才能将巨大的发展动能，尤其是人造板工业</w:t>
      </w:r>
      <w:r w:rsidR="00DD3644" w:rsidRPr="008B5729">
        <w:rPr>
          <w:rFonts w:ascii="Arial" w:hAnsi="Arial" w:cs="Arial"/>
          <w:sz w:val="22"/>
          <w:szCs w:val="22"/>
          <w:lang w:val="en-US" w:eastAsia="zh-CN"/>
        </w:rPr>
        <w:t>生产</w:t>
      </w:r>
      <w:r w:rsidR="00DD3644">
        <w:rPr>
          <w:rFonts w:ascii="Arial" w:hAnsi="Arial" w:cs="Arial"/>
          <w:sz w:val="22"/>
          <w:szCs w:val="22"/>
          <w:lang w:val="en-US" w:eastAsia="zh-CN"/>
        </w:rPr>
        <w:t>智能</w:t>
      </w:r>
      <w:r w:rsidR="003550A5" w:rsidRPr="008B5729">
        <w:rPr>
          <w:rFonts w:ascii="Arial" w:hAnsi="Arial" w:cs="Arial"/>
          <w:sz w:val="22"/>
          <w:szCs w:val="22"/>
          <w:lang w:val="en-US" w:eastAsia="zh-CN"/>
        </w:rPr>
        <w:t>制造领域的发展潜力充分整合和挖掘出来。</w:t>
      </w:r>
    </w:p>
    <w:p w:rsidR="00C810B8" w:rsidRPr="008B5729" w:rsidRDefault="00C810B8" w:rsidP="006F0786">
      <w:pPr>
        <w:spacing w:line="312" w:lineRule="auto"/>
        <w:rPr>
          <w:rFonts w:ascii="Arial" w:hAnsi="Arial" w:cs="Arial"/>
          <w:sz w:val="22"/>
          <w:szCs w:val="22"/>
          <w:lang w:val="en-US"/>
        </w:rPr>
      </w:pPr>
    </w:p>
    <w:p w:rsidR="00CD64AA" w:rsidRPr="008B5729" w:rsidRDefault="00C810B8" w:rsidP="006F0786">
      <w:pPr>
        <w:spacing w:line="312" w:lineRule="auto"/>
        <w:rPr>
          <w:rFonts w:ascii="Arial" w:hAnsi="Arial" w:cs="Arial"/>
          <w:sz w:val="22"/>
          <w:szCs w:val="22"/>
          <w:lang w:val="en-US"/>
        </w:rPr>
      </w:pPr>
      <w:r w:rsidRPr="008B5729">
        <w:rPr>
          <w:rFonts w:ascii="Arial" w:hAnsi="Arial" w:cs="Arial"/>
          <w:sz w:val="22"/>
          <w:szCs w:val="22"/>
          <w:lang w:val="en-US"/>
        </w:rPr>
        <w:t>Intelligent Production – the intelligent wood-based panel production with IQ, more specifically Prod-IQ</w:t>
      </w:r>
      <w:r w:rsidRPr="008B5729">
        <w:rPr>
          <w:rFonts w:ascii="Arial" w:hAnsi="Arial" w:cs="Arial"/>
          <w:sz w:val="22"/>
          <w:szCs w:val="22"/>
          <w:vertAlign w:val="superscript"/>
          <w:lang w:val="en-US"/>
        </w:rPr>
        <w:t>®</w:t>
      </w:r>
      <w:r w:rsidR="001320DA" w:rsidRPr="008B5729">
        <w:rPr>
          <w:rFonts w:ascii="Arial" w:hAnsi="Arial" w:cs="Arial"/>
          <w:sz w:val="22"/>
          <w:szCs w:val="22"/>
          <w:lang w:val="en-US"/>
        </w:rPr>
        <w:t>,</w:t>
      </w:r>
      <w:r w:rsidRPr="008B5729">
        <w:rPr>
          <w:rFonts w:ascii="Arial" w:hAnsi="Arial" w:cs="Arial"/>
          <w:sz w:val="22"/>
          <w:szCs w:val="22"/>
          <w:lang w:val="en-US"/>
        </w:rPr>
        <w:t xml:space="preserve"> is Siempelkamp’s development goal, in order to economize energy and raw materials, such as adhesive or wood. Further development goals of the intelligent production take aim on the continuous high production quality and </w:t>
      </w:r>
      <w:r w:rsidR="00F80395" w:rsidRPr="008B5729">
        <w:rPr>
          <w:rFonts w:ascii="Arial" w:hAnsi="Arial" w:cs="Arial"/>
          <w:sz w:val="22"/>
          <w:szCs w:val="22"/>
          <w:lang w:val="en-US"/>
        </w:rPr>
        <w:t xml:space="preserve">on the elimination of rejected boards. </w:t>
      </w:r>
      <w:r w:rsidR="00CD64AA" w:rsidRPr="008B5729">
        <w:rPr>
          <w:rFonts w:ascii="Arial" w:hAnsi="Arial" w:cs="Arial"/>
          <w:sz w:val="22"/>
          <w:szCs w:val="22"/>
          <w:lang w:val="en-US"/>
        </w:rPr>
        <w:t>But not only</w:t>
      </w:r>
      <w:r w:rsidR="00F80395" w:rsidRPr="008B5729">
        <w:rPr>
          <w:rFonts w:ascii="Arial" w:hAnsi="Arial" w:cs="Arial"/>
          <w:sz w:val="22"/>
          <w:szCs w:val="22"/>
          <w:lang w:val="en-US"/>
        </w:rPr>
        <w:t xml:space="preserve"> </w:t>
      </w:r>
      <w:r w:rsidR="00F80395" w:rsidRPr="008B5729">
        <w:rPr>
          <w:rFonts w:ascii="Arial" w:hAnsi="Arial" w:cs="Arial"/>
          <w:sz w:val="22"/>
          <w:szCs w:val="22"/>
          <w:lang w:val="en-US"/>
        </w:rPr>
        <w:lastRenderedPageBreak/>
        <w:t xml:space="preserve">the consumption of production materials or </w:t>
      </w:r>
      <w:r w:rsidR="00B611F2" w:rsidRPr="008B5729">
        <w:rPr>
          <w:rFonts w:ascii="Arial" w:hAnsi="Arial" w:cs="Arial"/>
          <w:sz w:val="22"/>
          <w:szCs w:val="22"/>
          <w:lang w:val="en-US"/>
        </w:rPr>
        <w:t xml:space="preserve">use of </w:t>
      </w:r>
      <w:r w:rsidR="00CD64AA" w:rsidRPr="008B5729">
        <w:rPr>
          <w:rFonts w:ascii="Arial" w:hAnsi="Arial" w:cs="Arial"/>
          <w:sz w:val="22"/>
          <w:szCs w:val="22"/>
          <w:lang w:val="en-US"/>
        </w:rPr>
        <w:t>required</w:t>
      </w:r>
      <w:r w:rsidR="00B611F2" w:rsidRPr="008B5729">
        <w:rPr>
          <w:rFonts w:ascii="Arial" w:hAnsi="Arial" w:cs="Arial"/>
          <w:sz w:val="22"/>
          <w:szCs w:val="22"/>
          <w:lang w:val="en-US"/>
        </w:rPr>
        <w:t xml:space="preserve"> energy is</w:t>
      </w:r>
      <w:r w:rsidR="00F80395" w:rsidRPr="008B5729">
        <w:rPr>
          <w:rFonts w:ascii="Arial" w:hAnsi="Arial" w:cs="Arial"/>
          <w:sz w:val="22"/>
          <w:szCs w:val="22"/>
          <w:lang w:val="en-US"/>
        </w:rPr>
        <w:t xml:space="preserve"> reduced in the intelligent production</w:t>
      </w:r>
      <w:r w:rsidR="00CD64AA" w:rsidRPr="008B5729">
        <w:rPr>
          <w:rFonts w:ascii="Arial" w:hAnsi="Arial" w:cs="Arial"/>
          <w:sz w:val="22"/>
          <w:szCs w:val="22"/>
          <w:lang w:val="en-US"/>
        </w:rPr>
        <w:t xml:space="preserve">, </w:t>
      </w:r>
      <w:r w:rsidR="00F80395" w:rsidRPr="008B5729">
        <w:rPr>
          <w:rFonts w:ascii="Arial" w:hAnsi="Arial" w:cs="Arial"/>
          <w:sz w:val="22"/>
          <w:szCs w:val="22"/>
          <w:lang w:val="en-US"/>
        </w:rPr>
        <w:t xml:space="preserve">Siempelkamp’s Condition Monitoring ensures, for instance, which is likely that all </w:t>
      </w:r>
    </w:p>
    <w:p w:rsidR="00C810B8" w:rsidRPr="008B5729" w:rsidRDefault="00CD64AA" w:rsidP="00CD64AA">
      <w:pPr>
        <w:spacing w:line="312" w:lineRule="auto"/>
        <w:rPr>
          <w:rFonts w:ascii="Arial" w:hAnsi="Arial" w:cs="Arial"/>
          <w:sz w:val="22"/>
          <w:szCs w:val="22"/>
          <w:lang w:val="en-US"/>
        </w:rPr>
      </w:pPr>
      <w:r w:rsidRPr="008B5729">
        <w:rPr>
          <w:rFonts w:ascii="Arial" w:hAnsi="Arial" w:cs="Arial"/>
          <w:sz w:val="22"/>
          <w:szCs w:val="22"/>
          <w:lang w:val="en-US"/>
        </w:rPr>
        <w:t>wear-susceptible components of ContiRoll®, the continuous wood-based material press Sie</w:t>
      </w:r>
      <w:r w:rsidRPr="008B5729">
        <w:rPr>
          <w:rFonts w:ascii="Arial" w:hAnsi="Arial" w:cs="Arial"/>
          <w:sz w:val="22"/>
          <w:szCs w:val="22"/>
          <w:lang w:val="en-US"/>
        </w:rPr>
        <w:t>m</w:t>
      </w:r>
      <w:r w:rsidRPr="008B5729">
        <w:rPr>
          <w:rFonts w:ascii="Arial" w:hAnsi="Arial" w:cs="Arial"/>
          <w:sz w:val="22"/>
          <w:szCs w:val="22"/>
          <w:lang w:val="en-US"/>
        </w:rPr>
        <w:t>pelkamps, could be used to the longest their possible component lifetimes.</w:t>
      </w:r>
      <w:r w:rsidR="008C2270" w:rsidRPr="008B5729">
        <w:rPr>
          <w:rFonts w:ascii="Arial" w:hAnsi="Arial" w:cs="Arial"/>
          <w:sz w:val="22"/>
          <w:szCs w:val="22"/>
          <w:lang w:val="en-US"/>
        </w:rPr>
        <w:t xml:space="preserve"> </w:t>
      </w:r>
      <w:r w:rsidRPr="008B5729">
        <w:rPr>
          <w:rFonts w:ascii="Arial" w:hAnsi="Arial" w:cs="Arial"/>
          <w:sz w:val="22"/>
          <w:szCs w:val="22"/>
          <w:lang w:val="en-US"/>
        </w:rPr>
        <w:t>This</w:t>
      </w:r>
      <w:r w:rsidR="008C2270" w:rsidRPr="008B5729">
        <w:rPr>
          <w:rFonts w:ascii="Arial" w:hAnsi="Arial" w:cs="Arial"/>
          <w:sz w:val="22"/>
          <w:szCs w:val="22"/>
          <w:lang w:val="en-US"/>
        </w:rPr>
        <w:t xml:space="preserve"> avoids increa</w:t>
      </w:r>
      <w:r w:rsidR="008C2270" w:rsidRPr="008B5729">
        <w:rPr>
          <w:rFonts w:ascii="Arial" w:hAnsi="Arial" w:cs="Arial"/>
          <w:sz w:val="22"/>
          <w:szCs w:val="22"/>
          <w:lang w:val="en-US"/>
        </w:rPr>
        <w:t>s</w:t>
      </w:r>
      <w:r w:rsidR="008C2270" w:rsidRPr="008B5729">
        <w:rPr>
          <w:rFonts w:ascii="Arial" w:hAnsi="Arial" w:cs="Arial"/>
          <w:sz w:val="22"/>
          <w:szCs w:val="22"/>
          <w:lang w:val="en-US"/>
        </w:rPr>
        <w:t>ing maintenance work also as unplanned production loss and provides plant operators a secur</w:t>
      </w:r>
      <w:r w:rsidR="008C2270" w:rsidRPr="008B5729">
        <w:rPr>
          <w:rFonts w:ascii="Arial" w:hAnsi="Arial" w:cs="Arial"/>
          <w:sz w:val="22"/>
          <w:szCs w:val="22"/>
          <w:lang w:val="en-US"/>
        </w:rPr>
        <w:t>i</w:t>
      </w:r>
      <w:r w:rsidR="008C2270" w:rsidRPr="008B5729">
        <w:rPr>
          <w:rFonts w:ascii="Arial" w:hAnsi="Arial" w:cs="Arial"/>
          <w:sz w:val="22"/>
          <w:szCs w:val="22"/>
          <w:lang w:val="en-US"/>
        </w:rPr>
        <w:t xml:space="preserve">ty that </w:t>
      </w:r>
      <w:r w:rsidR="001320DA" w:rsidRPr="008B5729">
        <w:rPr>
          <w:rFonts w:ascii="Arial" w:hAnsi="Arial" w:cs="Arial"/>
          <w:sz w:val="22"/>
          <w:szCs w:val="22"/>
          <w:lang w:val="en-US"/>
        </w:rPr>
        <w:t>maintenance</w:t>
      </w:r>
      <w:r w:rsidR="008C2270" w:rsidRPr="008B5729">
        <w:rPr>
          <w:rFonts w:ascii="Arial" w:hAnsi="Arial" w:cs="Arial"/>
          <w:sz w:val="22"/>
          <w:szCs w:val="22"/>
          <w:lang w:val="en-US"/>
        </w:rPr>
        <w:t xml:space="preserve"> intervals are scheduled precisely. The intelligent production at Sie</w:t>
      </w:r>
      <w:r w:rsidR="008C2270" w:rsidRPr="008B5729">
        <w:rPr>
          <w:rFonts w:ascii="Arial" w:hAnsi="Arial" w:cs="Arial"/>
          <w:sz w:val="22"/>
          <w:szCs w:val="22"/>
          <w:lang w:val="en-US"/>
        </w:rPr>
        <w:t>m</w:t>
      </w:r>
      <w:r w:rsidR="008C2270" w:rsidRPr="008B5729">
        <w:rPr>
          <w:rFonts w:ascii="Arial" w:hAnsi="Arial" w:cs="Arial"/>
          <w:sz w:val="22"/>
          <w:szCs w:val="22"/>
          <w:lang w:val="en-US"/>
        </w:rPr>
        <w:t xml:space="preserve">pelkamp is not a vision, but </w:t>
      </w:r>
      <w:r w:rsidR="00E53F42" w:rsidRPr="008B5729">
        <w:rPr>
          <w:rFonts w:ascii="Arial" w:hAnsi="Arial" w:cs="Arial"/>
          <w:sz w:val="22"/>
          <w:szCs w:val="22"/>
          <w:lang w:val="en-US"/>
        </w:rPr>
        <w:t>a reality</w:t>
      </w:r>
      <w:r w:rsidR="001320DA" w:rsidRPr="008B5729">
        <w:rPr>
          <w:rFonts w:ascii="Arial" w:hAnsi="Arial" w:cs="Arial"/>
          <w:sz w:val="22"/>
          <w:szCs w:val="22"/>
          <w:lang w:val="en-US"/>
        </w:rPr>
        <w:t xml:space="preserve"> today</w:t>
      </w:r>
      <w:r w:rsidR="008C2270" w:rsidRPr="008B5729">
        <w:rPr>
          <w:rFonts w:ascii="Arial" w:hAnsi="Arial" w:cs="Arial"/>
          <w:sz w:val="22"/>
          <w:szCs w:val="22"/>
          <w:lang w:val="en-US"/>
        </w:rPr>
        <w:t xml:space="preserve">. </w:t>
      </w:r>
    </w:p>
    <w:p w:rsidR="00B611F2" w:rsidRPr="008B5729" w:rsidRDefault="003550A5" w:rsidP="006F0786">
      <w:pPr>
        <w:spacing w:line="312" w:lineRule="auto"/>
        <w:rPr>
          <w:rFonts w:ascii="Arial" w:hAnsi="Arial" w:cs="Arial"/>
          <w:sz w:val="22"/>
          <w:szCs w:val="22"/>
          <w:lang w:val="en-US" w:eastAsia="zh-CN"/>
        </w:rPr>
      </w:pPr>
      <w:r w:rsidRPr="008B5729">
        <w:rPr>
          <w:rFonts w:ascii="Arial" w:hAnsi="Arial" w:cs="Arial"/>
          <w:sz w:val="22"/>
          <w:szCs w:val="22"/>
          <w:lang w:val="en-US" w:eastAsia="zh-CN"/>
        </w:rPr>
        <w:t>智能生产</w:t>
      </w:r>
      <w:r w:rsidR="00DD3644">
        <w:rPr>
          <w:rFonts w:ascii="Arial" w:hAnsi="Arial" w:cs="Arial" w:hint="eastAsia"/>
          <w:sz w:val="22"/>
          <w:szCs w:val="22"/>
          <w:lang w:val="en-US" w:eastAsia="zh-CN"/>
        </w:rPr>
        <w:t xml:space="preserve"> - - </w:t>
      </w:r>
      <w:r w:rsidRPr="008B5729">
        <w:rPr>
          <w:rFonts w:ascii="Arial" w:hAnsi="Arial" w:cs="Arial"/>
          <w:sz w:val="22"/>
          <w:szCs w:val="22"/>
          <w:lang w:val="en-US" w:eastAsia="zh-CN"/>
        </w:rPr>
        <w:t>智能</w:t>
      </w:r>
      <w:r w:rsidR="00DD3644">
        <w:rPr>
          <w:rFonts w:ascii="Arial" w:hAnsi="Arial" w:cs="Arial"/>
          <w:sz w:val="22"/>
          <w:szCs w:val="22"/>
          <w:lang w:val="en-US" w:eastAsia="zh-CN"/>
        </w:rPr>
        <w:t>数字</w:t>
      </w:r>
      <w:r w:rsidRPr="008B5729">
        <w:rPr>
          <w:rFonts w:ascii="Arial" w:hAnsi="Arial" w:cs="Arial"/>
          <w:sz w:val="22"/>
          <w:szCs w:val="22"/>
          <w:lang w:val="en-US" w:eastAsia="zh-CN"/>
        </w:rPr>
        <w:t>化人造板生产，即</w:t>
      </w:r>
      <w:r w:rsidRPr="008B5729">
        <w:rPr>
          <w:rFonts w:ascii="Arial" w:hAnsi="Arial" w:cs="Arial"/>
          <w:sz w:val="22"/>
          <w:szCs w:val="22"/>
          <w:lang w:val="en-US"/>
        </w:rPr>
        <w:t>Prod-IQ</w:t>
      </w:r>
      <w:r w:rsidRPr="008B5729">
        <w:rPr>
          <w:rFonts w:ascii="Arial" w:hAnsi="Arial" w:cs="Arial"/>
          <w:sz w:val="22"/>
          <w:szCs w:val="22"/>
          <w:vertAlign w:val="superscript"/>
          <w:lang w:val="en-US"/>
        </w:rPr>
        <w:t>®</w:t>
      </w:r>
      <w:r w:rsidR="00196AE6" w:rsidRPr="008B5729">
        <w:rPr>
          <w:rFonts w:ascii="Arial" w:hAnsi="Arial" w:cs="Arial"/>
          <w:sz w:val="22"/>
          <w:szCs w:val="22"/>
          <w:lang w:val="en-US" w:eastAsia="zh-CN"/>
        </w:rPr>
        <w:t>，</w:t>
      </w:r>
      <w:r w:rsidRPr="008B5729">
        <w:rPr>
          <w:rFonts w:ascii="Arial" w:hAnsi="Arial" w:cs="Arial"/>
          <w:sz w:val="22"/>
          <w:szCs w:val="22"/>
          <w:lang w:val="en-US" w:eastAsia="zh-CN"/>
        </w:rPr>
        <w:t>是辛北尔康普</w:t>
      </w:r>
      <w:r w:rsidR="00DD3644">
        <w:rPr>
          <w:rFonts w:ascii="Arial" w:hAnsi="Arial" w:cs="Arial"/>
          <w:sz w:val="22"/>
          <w:szCs w:val="22"/>
          <w:lang w:val="en-US" w:eastAsia="zh-CN"/>
        </w:rPr>
        <w:t>集团</w:t>
      </w:r>
      <w:r w:rsidRPr="008B5729">
        <w:rPr>
          <w:rFonts w:ascii="Arial" w:hAnsi="Arial" w:cs="Arial"/>
          <w:sz w:val="22"/>
          <w:szCs w:val="22"/>
          <w:lang w:val="en-US" w:eastAsia="zh-CN"/>
        </w:rPr>
        <w:t>的发展目标，</w:t>
      </w:r>
      <w:r w:rsidR="00196AE6" w:rsidRPr="008B5729">
        <w:rPr>
          <w:rFonts w:ascii="Arial" w:hAnsi="Arial" w:cs="Arial"/>
          <w:sz w:val="22"/>
          <w:szCs w:val="22"/>
          <w:lang w:val="en-US" w:eastAsia="zh-CN"/>
        </w:rPr>
        <w:t>以</w:t>
      </w:r>
      <w:r w:rsidRPr="008B5729">
        <w:rPr>
          <w:rFonts w:ascii="Arial" w:hAnsi="Arial" w:cs="Arial"/>
          <w:sz w:val="22"/>
          <w:szCs w:val="22"/>
          <w:lang w:val="en-US" w:eastAsia="zh-CN"/>
        </w:rPr>
        <w:t>实现</w:t>
      </w:r>
      <w:r w:rsidR="00196AE6" w:rsidRPr="008B5729">
        <w:rPr>
          <w:rFonts w:ascii="Arial" w:hAnsi="Arial" w:cs="Arial"/>
          <w:sz w:val="22"/>
          <w:szCs w:val="22"/>
          <w:lang w:val="en-US" w:eastAsia="zh-CN"/>
        </w:rPr>
        <w:t>对</w:t>
      </w:r>
      <w:r w:rsidRPr="008B5729">
        <w:rPr>
          <w:rFonts w:ascii="Arial" w:hAnsi="Arial" w:cs="Arial"/>
          <w:sz w:val="22"/>
          <w:szCs w:val="22"/>
          <w:lang w:val="en-US" w:eastAsia="zh-CN"/>
        </w:rPr>
        <w:t>能源和原材料</w:t>
      </w:r>
      <w:r w:rsidR="00196AE6" w:rsidRPr="008B5729">
        <w:rPr>
          <w:rFonts w:ascii="Arial" w:hAnsi="Arial" w:cs="Arial"/>
          <w:sz w:val="22"/>
          <w:szCs w:val="22"/>
          <w:lang w:val="en-US" w:eastAsia="zh-CN"/>
        </w:rPr>
        <w:t>的高效</w:t>
      </w:r>
      <w:r w:rsidRPr="008B5729">
        <w:rPr>
          <w:rFonts w:ascii="Arial" w:hAnsi="Arial" w:cs="Arial"/>
          <w:sz w:val="22"/>
          <w:szCs w:val="22"/>
          <w:lang w:val="en-US" w:eastAsia="zh-CN"/>
        </w:rPr>
        <w:t>利用</w:t>
      </w:r>
      <w:r w:rsidR="00DD3644">
        <w:rPr>
          <w:rFonts w:ascii="Arial" w:hAnsi="Arial" w:cs="Arial"/>
          <w:sz w:val="22"/>
          <w:szCs w:val="22"/>
          <w:lang w:val="en-US" w:eastAsia="zh-CN"/>
        </w:rPr>
        <w:t>，比如胶粘剂和木材。智能生产更深层次的发展目标</w:t>
      </w:r>
      <w:r w:rsidR="00196AE6" w:rsidRPr="008B5729">
        <w:rPr>
          <w:rFonts w:ascii="Arial" w:hAnsi="Arial" w:cs="Arial"/>
          <w:sz w:val="22"/>
          <w:szCs w:val="22"/>
          <w:lang w:val="en-US" w:eastAsia="zh-CN"/>
        </w:rPr>
        <w:t>是高质量</w:t>
      </w:r>
      <w:r w:rsidR="00DD3644" w:rsidRPr="008B5729">
        <w:rPr>
          <w:rFonts w:ascii="Arial" w:hAnsi="Arial" w:cs="Arial"/>
          <w:sz w:val="22"/>
          <w:szCs w:val="22"/>
          <w:lang w:val="en-US" w:eastAsia="zh-CN"/>
        </w:rPr>
        <w:t>连续</w:t>
      </w:r>
      <w:r w:rsidR="00DD3644">
        <w:rPr>
          <w:rFonts w:ascii="Arial" w:hAnsi="Arial" w:cs="Arial"/>
          <w:sz w:val="22"/>
          <w:szCs w:val="22"/>
          <w:lang w:val="en-US" w:eastAsia="zh-CN"/>
        </w:rPr>
        <w:t>运行</w:t>
      </w:r>
      <w:r w:rsidR="00196AE6" w:rsidRPr="008B5729">
        <w:rPr>
          <w:rFonts w:ascii="Arial" w:hAnsi="Arial" w:cs="Arial"/>
          <w:sz w:val="22"/>
          <w:szCs w:val="22"/>
          <w:lang w:val="en-US" w:eastAsia="zh-CN"/>
        </w:rPr>
        <w:t>生产</w:t>
      </w:r>
      <w:r w:rsidR="00DD3644">
        <w:rPr>
          <w:rFonts w:ascii="Arial" w:hAnsi="Arial" w:cs="Arial"/>
          <w:sz w:val="22"/>
          <w:szCs w:val="22"/>
          <w:lang w:val="en-US" w:eastAsia="zh-CN"/>
        </w:rPr>
        <w:t>合格板材</w:t>
      </w:r>
      <w:r w:rsidR="00DD3644">
        <w:rPr>
          <w:rFonts w:ascii="Arial" w:hAnsi="Arial" w:cs="Arial" w:hint="eastAsia"/>
          <w:sz w:val="22"/>
          <w:szCs w:val="22"/>
          <w:lang w:val="en-US" w:eastAsia="zh-CN"/>
        </w:rPr>
        <w:t>，</w:t>
      </w:r>
      <w:r w:rsidR="00DD3644">
        <w:rPr>
          <w:rFonts w:ascii="Arial" w:hAnsi="Arial" w:cs="Arial"/>
          <w:sz w:val="22"/>
          <w:szCs w:val="22"/>
          <w:lang w:val="en-US" w:eastAsia="zh-CN"/>
        </w:rPr>
        <w:t>同时减少直至消除废板。智能生产不仅可以降低生产原料或能</w:t>
      </w:r>
      <w:r w:rsidR="00196AE6" w:rsidRPr="008B5729">
        <w:rPr>
          <w:rFonts w:ascii="Arial" w:hAnsi="Arial" w:cs="Arial"/>
          <w:sz w:val="22"/>
          <w:szCs w:val="22"/>
          <w:lang w:val="en-US" w:eastAsia="zh-CN"/>
        </w:rPr>
        <w:t>耗，</w:t>
      </w:r>
      <w:r w:rsidR="00A271C8" w:rsidRPr="008B5729">
        <w:rPr>
          <w:rFonts w:ascii="Arial" w:hAnsi="Arial" w:cs="Arial"/>
          <w:sz w:val="22"/>
          <w:szCs w:val="22"/>
          <w:lang w:val="en-US" w:eastAsia="zh-CN"/>
        </w:rPr>
        <w:t>配套</w:t>
      </w:r>
      <w:r w:rsidR="00196AE6" w:rsidRPr="008B5729">
        <w:rPr>
          <w:rFonts w:ascii="Arial" w:hAnsi="Arial" w:cs="Arial"/>
          <w:sz w:val="22"/>
          <w:szCs w:val="22"/>
          <w:lang w:val="en-US" w:eastAsia="zh-CN"/>
        </w:rPr>
        <w:t>辛北尔康普的</w:t>
      </w:r>
      <w:r w:rsidR="00DD3644">
        <w:rPr>
          <w:rFonts w:ascii="Arial" w:hAnsi="Arial" w:cs="Arial"/>
          <w:sz w:val="22"/>
          <w:szCs w:val="22"/>
          <w:lang w:val="en-US" w:eastAsia="zh-CN"/>
        </w:rPr>
        <w:t>智能</w:t>
      </w:r>
      <w:r w:rsidR="00196AE6" w:rsidRPr="008B5729">
        <w:rPr>
          <w:rFonts w:ascii="Arial" w:hAnsi="Arial" w:cs="Arial"/>
          <w:sz w:val="22"/>
          <w:szCs w:val="22"/>
          <w:lang w:val="en-US" w:eastAsia="zh-CN"/>
        </w:rPr>
        <w:t>生产状况监测系统</w:t>
      </w:r>
      <w:r w:rsidR="00A271C8" w:rsidRPr="008B5729">
        <w:rPr>
          <w:rFonts w:ascii="Arial" w:hAnsi="Arial" w:cs="Arial"/>
          <w:sz w:val="22"/>
          <w:szCs w:val="22"/>
          <w:lang w:val="en-US" w:eastAsia="zh-CN"/>
        </w:rPr>
        <w:t>，可以保证连续</w:t>
      </w:r>
      <w:r w:rsidR="00196AE6" w:rsidRPr="008B5729">
        <w:rPr>
          <w:rFonts w:ascii="Arial" w:hAnsi="Arial" w:cs="Arial"/>
          <w:sz w:val="22"/>
          <w:szCs w:val="22"/>
          <w:lang w:val="en-US" w:eastAsia="zh-CN"/>
        </w:rPr>
        <w:t>压机易损部件达到最大化的使用寿命</w:t>
      </w:r>
      <w:r w:rsidR="00A271C8" w:rsidRPr="008B5729">
        <w:rPr>
          <w:rFonts w:ascii="Arial" w:hAnsi="Arial" w:cs="Arial"/>
          <w:sz w:val="22"/>
          <w:szCs w:val="22"/>
          <w:lang w:val="en-US" w:eastAsia="zh-CN"/>
        </w:rPr>
        <w:t>，从而避免了频繁的维修作业和计划外生产损失，同时工厂运营所需的定期</w:t>
      </w:r>
      <w:r w:rsidR="00DD3644">
        <w:rPr>
          <w:rFonts w:ascii="Arial" w:hAnsi="Arial" w:cs="Arial"/>
          <w:sz w:val="22"/>
          <w:szCs w:val="22"/>
          <w:lang w:val="en-US" w:eastAsia="zh-CN"/>
        </w:rPr>
        <w:t>维护保养可以根据计划精确安排。辛北尔康普的智能生产已不再仅仅是</w:t>
      </w:r>
      <w:r w:rsidR="00A271C8" w:rsidRPr="008B5729">
        <w:rPr>
          <w:rFonts w:ascii="Arial" w:hAnsi="Arial" w:cs="Arial"/>
          <w:sz w:val="22"/>
          <w:szCs w:val="22"/>
          <w:lang w:val="en-US" w:eastAsia="zh-CN"/>
        </w:rPr>
        <w:t>设想，而已经成为现实。</w:t>
      </w:r>
    </w:p>
    <w:p w:rsidR="00A271C8" w:rsidRPr="008B5729" w:rsidRDefault="00A271C8" w:rsidP="006F0786">
      <w:pPr>
        <w:spacing w:line="312" w:lineRule="auto"/>
        <w:rPr>
          <w:rFonts w:ascii="Arial" w:hAnsi="Arial" w:cs="Arial"/>
          <w:sz w:val="22"/>
          <w:szCs w:val="22"/>
          <w:lang w:val="en-US"/>
        </w:rPr>
      </w:pPr>
    </w:p>
    <w:p w:rsidR="00B611F2" w:rsidRPr="008B5729" w:rsidRDefault="00B611F2" w:rsidP="006F0786">
      <w:pPr>
        <w:spacing w:line="312" w:lineRule="auto"/>
        <w:rPr>
          <w:rFonts w:ascii="Arial" w:hAnsi="Arial" w:cs="Arial"/>
          <w:sz w:val="22"/>
          <w:szCs w:val="22"/>
          <w:lang w:val="en-US"/>
        </w:rPr>
      </w:pPr>
      <w:r w:rsidRPr="008B5729">
        <w:rPr>
          <w:rFonts w:ascii="Arial" w:hAnsi="Arial" w:cs="Arial"/>
          <w:sz w:val="22"/>
          <w:szCs w:val="22"/>
          <w:lang w:val="en-US"/>
        </w:rPr>
        <w:t xml:space="preserve">Already in 1989, the first ContiRoll® was delivered and </w:t>
      </w:r>
      <w:r w:rsidR="001320DA" w:rsidRPr="008B5729">
        <w:rPr>
          <w:rFonts w:ascii="Arial" w:hAnsi="Arial" w:cs="Arial"/>
          <w:sz w:val="22"/>
          <w:szCs w:val="22"/>
          <w:lang w:val="en-US"/>
        </w:rPr>
        <w:t>installed</w:t>
      </w:r>
      <w:r w:rsidRPr="008B5729">
        <w:rPr>
          <w:rFonts w:ascii="Arial" w:hAnsi="Arial" w:cs="Arial"/>
          <w:sz w:val="22"/>
          <w:szCs w:val="22"/>
          <w:lang w:val="en-US"/>
        </w:rPr>
        <w:t xml:space="preserve"> in China, for the production of particle boards. Since 2004 Siempelkamp produces its plant components for the local needs in Wux</w:t>
      </w:r>
      <w:r w:rsidR="003162E0" w:rsidRPr="008B5729">
        <w:rPr>
          <w:rFonts w:ascii="Arial" w:hAnsi="Arial" w:cs="Arial"/>
          <w:sz w:val="22"/>
          <w:szCs w:val="22"/>
          <w:lang w:val="en-US"/>
        </w:rPr>
        <w:t xml:space="preserve">i. Siempelkamp opened another local </w:t>
      </w:r>
      <w:r w:rsidRPr="008B5729">
        <w:rPr>
          <w:rFonts w:ascii="Arial" w:hAnsi="Arial" w:cs="Arial"/>
          <w:sz w:val="22"/>
          <w:szCs w:val="22"/>
          <w:lang w:val="en-US"/>
        </w:rPr>
        <w:t xml:space="preserve">production </w:t>
      </w:r>
      <w:r w:rsidR="003162E0" w:rsidRPr="008B5729">
        <w:rPr>
          <w:rFonts w:ascii="Arial" w:hAnsi="Arial" w:cs="Arial"/>
          <w:sz w:val="22"/>
          <w:szCs w:val="22"/>
          <w:lang w:val="en-US"/>
        </w:rPr>
        <w:t>facility in Qingdao,</w:t>
      </w:r>
      <w:r w:rsidRPr="008B5729">
        <w:rPr>
          <w:rFonts w:ascii="Arial" w:hAnsi="Arial" w:cs="Arial"/>
          <w:sz w:val="22"/>
          <w:szCs w:val="22"/>
          <w:lang w:val="en-US"/>
        </w:rPr>
        <w:t xml:space="preserve"> </w:t>
      </w:r>
      <w:r w:rsidR="003162E0" w:rsidRPr="008B5729">
        <w:rPr>
          <w:rFonts w:ascii="Arial" w:hAnsi="Arial" w:cs="Arial"/>
          <w:sz w:val="22"/>
          <w:szCs w:val="22"/>
          <w:lang w:val="en-US"/>
        </w:rPr>
        <w:t>i</w:t>
      </w:r>
      <w:r w:rsidRPr="008B5729">
        <w:rPr>
          <w:rFonts w:ascii="Arial" w:hAnsi="Arial" w:cs="Arial"/>
          <w:sz w:val="22"/>
          <w:szCs w:val="22"/>
          <w:lang w:val="en-US"/>
        </w:rPr>
        <w:t xml:space="preserve">n order to meet the increased demands of the Chinese market on environmental and industrial safety norm or the growing </w:t>
      </w:r>
      <w:r w:rsidR="003162E0" w:rsidRPr="008B5729">
        <w:rPr>
          <w:rFonts w:ascii="Arial" w:hAnsi="Arial" w:cs="Arial"/>
          <w:sz w:val="22"/>
          <w:szCs w:val="22"/>
          <w:lang w:val="en-US"/>
        </w:rPr>
        <w:t xml:space="preserve">demand production quality. By this Siempelkamp can provide its Chinese customers customized product solutions and top spare part service. </w:t>
      </w:r>
    </w:p>
    <w:p w:rsidR="00A271C8" w:rsidRPr="008B5729" w:rsidRDefault="00DD3644" w:rsidP="006F0786">
      <w:pPr>
        <w:spacing w:line="312" w:lineRule="auto"/>
        <w:rPr>
          <w:rFonts w:ascii="Arial" w:hAnsi="Arial" w:cs="Arial"/>
          <w:sz w:val="22"/>
          <w:szCs w:val="22"/>
          <w:lang w:val="en-US"/>
        </w:rPr>
      </w:pPr>
      <w:r>
        <w:rPr>
          <w:rFonts w:ascii="Arial" w:hAnsi="Arial" w:cs="Arial"/>
          <w:sz w:val="22"/>
          <w:szCs w:val="22"/>
          <w:lang w:val="en-US" w:eastAsia="zh-CN"/>
        </w:rPr>
        <w:t>早在</w:t>
      </w:r>
      <w:r w:rsidR="00A271C8" w:rsidRPr="008B5729">
        <w:rPr>
          <w:rFonts w:ascii="Arial" w:hAnsi="Arial" w:cs="Arial"/>
          <w:sz w:val="22"/>
          <w:szCs w:val="22"/>
          <w:lang w:val="en-US" w:eastAsia="zh-CN"/>
        </w:rPr>
        <w:t>1989</w:t>
      </w:r>
      <w:r w:rsidR="00A30305">
        <w:rPr>
          <w:rFonts w:ascii="Arial" w:hAnsi="Arial" w:cs="Arial"/>
          <w:sz w:val="22"/>
          <w:szCs w:val="22"/>
          <w:lang w:val="en-US" w:eastAsia="zh-CN"/>
        </w:rPr>
        <w:t>年，辛北尔康普向中国提供了第一条</w:t>
      </w:r>
      <w:r w:rsidR="00A271C8" w:rsidRPr="008B5729">
        <w:rPr>
          <w:rFonts w:ascii="Arial" w:hAnsi="Arial" w:cs="Arial"/>
          <w:sz w:val="22"/>
          <w:szCs w:val="22"/>
          <w:lang w:val="en-US" w:eastAsia="zh-CN"/>
        </w:rPr>
        <w:t>连续压机</w:t>
      </w:r>
      <w:r w:rsidR="00A30305">
        <w:rPr>
          <w:rFonts w:ascii="Arial" w:hAnsi="Arial" w:cs="Arial"/>
          <w:sz w:val="22"/>
          <w:szCs w:val="22"/>
          <w:lang w:val="en-US" w:eastAsia="zh-CN"/>
        </w:rPr>
        <w:t>生产线</w:t>
      </w:r>
      <w:r w:rsidR="00A30305">
        <w:rPr>
          <w:rFonts w:ascii="Arial" w:hAnsi="Arial" w:cs="Arial" w:hint="eastAsia"/>
          <w:sz w:val="22"/>
          <w:szCs w:val="22"/>
          <w:lang w:val="en-US" w:eastAsia="zh-CN"/>
        </w:rPr>
        <w:t>，</w:t>
      </w:r>
      <w:r w:rsidR="00A30305">
        <w:rPr>
          <w:rFonts w:ascii="Arial" w:hAnsi="Arial" w:cs="Arial"/>
          <w:sz w:val="22"/>
          <w:szCs w:val="22"/>
          <w:lang w:val="en-US" w:eastAsia="zh-CN"/>
        </w:rPr>
        <w:t>是</w:t>
      </w:r>
      <w:r w:rsidR="00A271C8" w:rsidRPr="008B5729">
        <w:rPr>
          <w:rFonts w:ascii="Arial" w:hAnsi="Arial" w:cs="Arial"/>
          <w:sz w:val="22"/>
          <w:szCs w:val="22"/>
          <w:lang w:val="en-US" w:eastAsia="zh-CN"/>
        </w:rPr>
        <w:t>用于刨花板的生产。</w:t>
      </w:r>
      <w:r w:rsidR="00A271C8" w:rsidRPr="008B5729">
        <w:rPr>
          <w:rFonts w:ascii="Arial" w:hAnsi="Arial" w:cs="Arial"/>
          <w:sz w:val="22"/>
          <w:szCs w:val="22"/>
          <w:lang w:val="en-US" w:eastAsia="zh-CN"/>
        </w:rPr>
        <w:t>2004</w:t>
      </w:r>
      <w:r w:rsidR="00A271C8" w:rsidRPr="008B5729">
        <w:rPr>
          <w:rFonts w:ascii="Arial" w:hAnsi="Arial" w:cs="Arial"/>
          <w:sz w:val="22"/>
          <w:szCs w:val="22"/>
          <w:lang w:val="en-US" w:eastAsia="zh-CN"/>
        </w:rPr>
        <w:t>年，随着我们无锡工厂的投产，</w:t>
      </w:r>
      <w:r w:rsidR="00EB7918" w:rsidRPr="008B5729">
        <w:rPr>
          <w:rFonts w:ascii="Arial" w:hAnsi="Arial" w:cs="Arial"/>
          <w:sz w:val="22"/>
          <w:szCs w:val="22"/>
          <w:lang w:val="en-US" w:eastAsia="zh-CN"/>
        </w:rPr>
        <w:t>实现了部分工厂组件的本地化生产制造。为了满足中国市场对环保、工业安全以及产品质量日益严格的要求，辛北尔康普在青岛建设了另一个本地</w:t>
      </w:r>
      <w:r w:rsidR="00A30305">
        <w:rPr>
          <w:rFonts w:ascii="Arial" w:hAnsi="Arial" w:cs="Arial"/>
          <w:sz w:val="22"/>
          <w:szCs w:val="22"/>
          <w:lang w:val="en-US" w:eastAsia="zh-CN"/>
        </w:rPr>
        <w:t>化工厂</w:t>
      </w:r>
      <w:r w:rsidR="00A30305">
        <w:rPr>
          <w:rFonts w:ascii="Arial" w:hAnsi="Arial" w:cs="Arial" w:hint="eastAsia"/>
          <w:sz w:val="22"/>
          <w:szCs w:val="22"/>
          <w:lang w:val="en-US" w:eastAsia="zh-CN"/>
        </w:rPr>
        <w:t>。</w:t>
      </w:r>
      <w:r w:rsidR="00A30305">
        <w:rPr>
          <w:rFonts w:ascii="Arial" w:hAnsi="Arial" w:cs="Arial"/>
          <w:sz w:val="22"/>
          <w:szCs w:val="22"/>
          <w:lang w:val="en-US" w:eastAsia="zh-CN"/>
        </w:rPr>
        <w:t>至此，辛北尔康普可为中国客户提供定制化的产品解决方案</w:t>
      </w:r>
      <w:r w:rsidR="00A30305">
        <w:rPr>
          <w:rFonts w:ascii="Arial" w:hAnsi="Arial" w:cs="Arial" w:hint="eastAsia"/>
          <w:sz w:val="22"/>
          <w:szCs w:val="22"/>
          <w:lang w:val="en-US" w:eastAsia="zh-CN"/>
        </w:rPr>
        <w:t>，</w:t>
      </w:r>
      <w:r w:rsidR="00A30305">
        <w:rPr>
          <w:rFonts w:ascii="Arial" w:hAnsi="Arial" w:cs="Arial"/>
          <w:sz w:val="22"/>
          <w:szCs w:val="22"/>
          <w:lang w:val="en-US" w:eastAsia="zh-CN"/>
        </w:rPr>
        <w:t>最全面的本地化技术技术支持</w:t>
      </w:r>
      <w:r w:rsidR="00A30305">
        <w:rPr>
          <w:rFonts w:ascii="Arial" w:hAnsi="Arial" w:cs="Arial" w:hint="eastAsia"/>
          <w:sz w:val="22"/>
          <w:szCs w:val="22"/>
          <w:lang w:val="en-US" w:eastAsia="zh-CN"/>
        </w:rPr>
        <w:t>、</w:t>
      </w:r>
      <w:r w:rsidR="00A30305">
        <w:rPr>
          <w:rFonts w:ascii="Arial" w:hAnsi="Arial" w:cs="Arial"/>
          <w:sz w:val="22"/>
          <w:szCs w:val="22"/>
          <w:lang w:val="en-US" w:eastAsia="zh-CN"/>
        </w:rPr>
        <w:t>售后服务和最快捷的备品</w:t>
      </w:r>
      <w:r w:rsidR="00EB7918" w:rsidRPr="008B5729">
        <w:rPr>
          <w:rFonts w:ascii="Arial" w:hAnsi="Arial" w:cs="Arial"/>
          <w:sz w:val="22"/>
          <w:szCs w:val="22"/>
          <w:lang w:val="en-US" w:eastAsia="zh-CN"/>
        </w:rPr>
        <w:t>备件服务。</w:t>
      </w:r>
    </w:p>
    <w:p w:rsidR="003162E0" w:rsidRPr="008B5729" w:rsidRDefault="003162E0" w:rsidP="006F0786">
      <w:pPr>
        <w:spacing w:line="312" w:lineRule="auto"/>
        <w:rPr>
          <w:rFonts w:ascii="Arial" w:hAnsi="Arial" w:cs="Arial"/>
          <w:sz w:val="22"/>
          <w:szCs w:val="22"/>
          <w:lang w:val="en-US"/>
        </w:rPr>
      </w:pPr>
    </w:p>
    <w:p w:rsidR="003162E0" w:rsidRPr="008B5729" w:rsidRDefault="003162E0" w:rsidP="006F0786">
      <w:pPr>
        <w:spacing w:line="312" w:lineRule="auto"/>
        <w:rPr>
          <w:rFonts w:ascii="Arial" w:hAnsi="Arial" w:cs="Arial"/>
          <w:sz w:val="22"/>
          <w:szCs w:val="22"/>
          <w:lang w:val="en-US"/>
        </w:rPr>
      </w:pPr>
      <w:r w:rsidRPr="008B5729">
        <w:rPr>
          <w:rFonts w:ascii="Arial" w:hAnsi="Arial" w:cs="Arial"/>
          <w:sz w:val="22"/>
          <w:szCs w:val="22"/>
          <w:lang w:val="en-US"/>
        </w:rPr>
        <w:t xml:space="preserve">As the rapidly growing Chinese market has developed into innovation motor of the Asian wood-based panel </w:t>
      </w:r>
      <w:r w:rsidR="001320DA" w:rsidRPr="008B5729">
        <w:rPr>
          <w:rFonts w:ascii="Arial" w:hAnsi="Arial" w:cs="Arial"/>
          <w:sz w:val="22"/>
          <w:szCs w:val="22"/>
          <w:lang w:val="en-US"/>
        </w:rPr>
        <w:t>industry,</w:t>
      </w:r>
      <w:r w:rsidRPr="008B5729">
        <w:rPr>
          <w:rFonts w:ascii="Arial" w:hAnsi="Arial" w:cs="Arial"/>
          <w:sz w:val="22"/>
          <w:szCs w:val="22"/>
          <w:lang w:val="en-US"/>
        </w:rPr>
        <w:t xml:space="preserve"> Siempelkamp also offers solutions for the usage of alternative </w:t>
      </w:r>
      <w:r w:rsidR="001320DA" w:rsidRPr="008B5729">
        <w:rPr>
          <w:rFonts w:ascii="Arial" w:hAnsi="Arial" w:cs="Arial"/>
          <w:sz w:val="22"/>
          <w:szCs w:val="22"/>
          <w:lang w:val="en-US"/>
        </w:rPr>
        <w:t>resources</w:t>
      </w:r>
      <w:r w:rsidRPr="008B5729">
        <w:rPr>
          <w:rFonts w:ascii="Arial" w:hAnsi="Arial" w:cs="Arial"/>
          <w:sz w:val="22"/>
          <w:szCs w:val="22"/>
          <w:lang w:val="en-US"/>
        </w:rPr>
        <w:t xml:space="preserve"> in the production wood-based panel</w:t>
      </w:r>
      <w:r w:rsidR="00E53F42" w:rsidRPr="008B5729">
        <w:rPr>
          <w:rFonts w:ascii="Arial" w:hAnsi="Arial" w:cs="Arial"/>
          <w:sz w:val="22"/>
          <w:szCs w:val="22"/>
          <w:lang w:val="en-US"/>
        </w:rPr>
        <w:t>s</w:t>
      </w:r>
      <w:r w:rsidRPr="008B5729">
        <w:rPr>
          <w:rFonts w:ascii="Arial" w:hAnsi="Arial" w:cs="Arial"/>
          <w:sz w:val="22"/>
          <w:szCs w:val="22"/>
          <w:lang w:val="en-US"/>
        </w:rPr>
        <w:t>. These solutions include die usage of rapidly growing plant</w:t>
      </w:r>
      <w:r w:rsidR="00E53F42" w:rsidRPr="008B5729">
        <w:rPr>
          <w:rFonts w:ascii="Arial" w:hAnsi="Arial" w:cs="Arial"/>
          <w:sz w:val="22"/>
          <w:szCs w:val="22"/>
          <w:lang w:val="en-US"/>
        </w:rPr>
        <w:t>s</w:t>
      </w:r>
      <w:r w:rsidRPr="008B5729">
        <w:rPr>
          <w:rFonts w:ascii="Arial" w:hAnsi="Arial" w:cs="Arial"/>
          <w:sz w:val="22"/>
          <w:szCs w:val="22"/>
          <w:lang w:val="en-US"/>
        </w:rPr>
        <w:t xml:space="preserve">, such as rice or bamboo for the production of MDF, </w:t>
      </w:r>
      <w:r w:rsidR="00E53F42" w:rsidRPr="008B5729">
        <w:rPr>
          <w:rFonts w:ascii="Arial" w:hAnsi="Arial" w:cs="Arial"/>
          <w:sz w:val="22"/>
          <w:szCs w:val="22"/>
          <w:lang w:val="en-US"/>
        </w:rPr>
        <w:t>particle boards or OSB</w:t>
      </w:r>
      <w:r w:rsidRPr="008B5729">
        <w:rPr>
          <w:rFonts w:ascii="Arial" w:hAnsi="Arial" w:cs="Arial"/>
          <w:sz w:val="22"/>
          <w:szCs w:val="22"/>
          <w:lang w:val="en-US"/>
        </w:rPr>
        <w:t xml:space="preserve"> with best product properties. A first complete plant </w:t>
      </w:r>
      <w:r w:rsidR="008128CD" w:rsidRPr="008B5729">
        <w:rPr>
          <w:rFonts w:ascii="Arial" w:hAnsi="Arial" w:cs="Arial"/>
          <w:sz w:val="22"/>
          <w:szCs w:val="22"/>
          <w:lang w:val="en-US"/>
        </w:rPr>
        <w:t xml:space="preserve">for the production of MDF boards, produced of 100% rice straw, is currently in installation in South-Carolina, USA. </w:t>
      </w:r>
    </w:p>
    <w:p w:rsidR="00EB7918" w:rsidRPr="008B5729" w:rsidRDefault="00A30305" w:rsidP="006F0786">
      <w:pPr>
        <w:spacing w:line="312" w:lineRule="auto"/>
        <w:rPr>
          <w:rFonts w:ascii="Arial" w:hAnsi="Arial" w:cs="Arial"/>
          <w:sz w:val="22"/>
          <w:szCs w:val="22"/>
          <w:lang w:val="en-US" w:eastAsia="zh-CN"/>
        </w:rPr>
      </w:pPr>
      <w:r w:rsidRPr="008B5729">
        <w:rPr>
          <w:rFonts w:ascii="Arial" w:hAnsi="Arial" w:cs="Arial"/>
          <w:sz w:val="22"/>
          <w:szCs w:val="22"/>
          <w:lang w:val="en-US" w:eastAsia="zh-CN"/>
        </w:rPr>
        <w:t>中国</w:t>
      </w:r>
      <w:r>
        <w:rPr>
          <w:rFonts w:ascii="Arial" w:hAnsi="Arial" w:cs="Arial"/>
          <w:sz w:val="22"/>
          <w:szCs w:val="22"/>
          <w:lang w:val="en-US" w:eastAsia="zh-CN"/>
        </w:rPr>
        <w:t>人造板</w:t>
      </w:r>
      <w:r w:rsidRPr="008B5729">
        <w:rPr>
          <w:rFonts w:ascii="Arial" w:hAnsi="Arial" w:cs="Arial"/>
          <w:sz w:val="22"/>
          <w:szCs w:val="22"/>
          <w:lang w:val="en-US" w:eastAsia="zh-CN"/>
        </w:rPr>
        <w:t>市场</w:t>
      </w:r>
      <w:r>
        <w:rPr>
          <w:rFonts w:ascii="Arial" w:hAnsi="Arial" w:cs="Arial"/>
          <w:sz w:val="22"/>
          <w:szCs w:val="22"/>
          <w:lang w:val="en-US" w:eastAsia="zh-CN"/>
        </w:rPr>
        <w:t>的</w:t>
      </w:r>
      <w:r w:rsidR="00EB7918" w:rsidRPr="008B5729">
        <w:rPr>
          <w:rFonts w:ascii="Arial" w:hAnsi="Arial" w:cs="Arial"/>
          <w:sz w:val="22"/>
          <w:szCs w:val="22"/>
          <w:lang w:val="en-US" w:eastAsia="zh-CN"/>
        </w:rPr>
        <w:t>迅猛发展已经成为亚洲乃至世界人造板行业的创新推动力。辛北尔康普可提供使用多种</w:t>
      </w:r>
      <w:r w:rsidR="00C14DC0" w:rsidRPr="008B5729">
        <w:rPr>
          <w:rFonts w:ascii="Arial" w:hAnsi="Arial" w:cs="Arial"/>
          <w:sz w:val="22"/>
          <w:szCs w:val="22"/>
          <w:lang w:val="en-US" w:eastAsia="zh-CN"/>
        </w:rPr>
        <w:t>替代</w:t>
      </w:r>
      <w:r>
        <w:rPr>
          <w:rFonts w:ascii="Arial" w:hAnsi="Arial" w:cs="Arial"/>
          <w:sz w:val="22"/>
          <w:szCs w:val="22"/>
          <w:lang w:val="en-US" w:eastAsia="zh-CN"/>
        </w:rPr>
        <w:t>性</w:t>
      </w:r>
      <w:r w:rsidR="00EB7918" w:rsidRPr="008B5729">
        <w:rPr>
          <w:rFonts w:ascii="Arial" w:hAnsi="Arial" w:cs="Arial"/>
          <w:sz w:val="22"/>
          <w:szCs w:val="22"/>
          <w:lang w:val="en-US" w:eastAsia="zh-CN"/>
        </w:rPr>
        <w:t>原材料生产人造板的解决方案，包括</w:t>
      </w:r>
      <w:r>
        <w:rPr>
          <w:rFonts w:ascii="Arial" w:hAnsi="Arial" w:cs="Arial"/>
          <w:sz w:val="22"/>
          <w:szCs w:val="22"/>
          <w:lang w:val="en-US" w:eastAsia="zh-CN"/>
        </w:rPr>
        <w:t>使用水稻秸秆、竹材</w:t>
      </w:r>
      <w:r w:rsidR="00C14DC0" w:rsidRPr="008B5729">
        <w:rPr>
          <w:rFonts w:ascii="Arial" w:hAnsi="Arial" w:cs="Arial"/>
          <w:sz w:val="22"/>
          <w:szCs w:val="22"/>
          <w:lang w:val="en-US" w:eastAsia="zh-CN"/>
        </w:rPr>
        <w:t>等一年生和多年生植物</w:t>
      </w:r>
      <w:r w:rsidR="00C14DC0" w:rsidRPr="008B5729">
        <w:rPr>
          <w:rFonts w:ascii="Arial" w:hAnsi="Arial" w:cs="Arial"/>
          <w:sz w:val="22"/>
          <w:szCs w:val="22"/>
          <w:lang w:val="en-US" w:eastAsia="zh-CN"/>
        </w:rPr>
        <w:lastRenderedPageBreak/>
        <w:t>生产产品性能最佳的中密度纤维板、刨花板或定向刨花板。在美国</w:t>
      </w:r>
      <w:r>
        <w:rPr>
          <w:rFonts w:ascii="Arial" w:hAnsi="Arial" w:cs="Arial"/>
          <w:sz w:val="22"/>
          <w:szCs w:val="22"/>
          <w:lang w:val="en-US" w:eastAsia="zh-CN"/>
        </w:rPr>
        <w:t>南卡罗莱州</w:t>
      </w:r>
      <w:r w:rsidR="00C14DC0" w:rsidRPr="008B5729">
        <w:rPr>
          <w:rFonts w:ascii="Arial" w:hAnsi="Arial" w:cs="Arial"/>
          <w:sz w:val="22"/>
          <w:szCs w:val="22"/>
          <w:lang w:val="en-US" w:eastAsia="zh-CN"/>
        </w:rPr>
        <w:t>正在建设安装的</w:t>
      </w:r>
      <w:r w:rsidR="00C14DC0" w:rsidRPr="008B5729">
        <w:rPr>
          <w:rFonts w:ascii="Arial" w:hAnsi="Arial" w:cs="Arial"/>
          <w:sz w:val="22"/>
          <w:szCs w:val="22"/>
          <w:lang w:val="en-US" w:eastAsia="zh-CN"/>
        </w:rPr>
        <w:t>100%</w:t>
      </w:r>
      <w:r>
        <w:rPr>
          <w:rFonts w:ascii="Arial" w:hAnsi="Arial" w:cs="Arial"/>
          <w:sz w:val="22"/>
          <w:szCs w:val="22"/>
          <w:lang w:val="en-US" w:eastAsia="zh-CN"/>
        </w:rPr>
        <w:t>以水稻</w:t>
      </w:r>
      <w:r w:rsidR="00C14DC0" w:rsidRPr="008B5729">
        <w:rPr>
          <w:rFonts w:ascii="Arial" w:hAnsi="Arial" w:cs="Arial"/>
          <w:sz w:val="22"/>
          <w:szCs w:val="22"/>
          <w:lang w:val="en-US" w:eastAsia="zh-CN"/>
        </w:rPr>
        <w:t>秸秆为原材料的中密度板生产线目前正在建设安装。</w:t>
      </w:r>
    </w:p>
    <w:p w:rsidR="008128CD" w:rsidRPr="008B5729" w:rsidRDefault="008128CD" w:rsidP="006F0786">
      <w:pPr>
        <w:spacing w:line="312" w:lineRule="auto"/>
        <w:rPr>
          <w:rFonts w:ascii="Arial" w:hAnsi="Arial" w:cs="Arial"/>
          <w:sz w:val="22"/>
          <w:szCs w:val="22"/>
          <w:lang w:val="en-US"/>
        </w:rPr>
      </w:pPr>
    </w:p>
    <w:p w:rsidR="008128CD" w:rsidRPr="008B5729" w:rsidRDefault="008128CD" w:rsidP="006F0786">
      <w:pPr>
        <w:spacing w:line="312" w:lineRule="auto"/>
        <w:rPr>
          <w:rFonts w:ascii="Arial" w:hAnsi="Arial" w:cs="Arial"/>
          <w:sz w:val="22"/>
          <w:szCs w:val="22"/>
          <w:lang w:val="en-US"/>
        </w:rPr>
      </w:pPr>
      <w:r w:rsidRPr="008B5729">
        <w:rPr>
          <w:rFonts w:ascii="Arial" w:hAnsi="Arial" w:cs="Arial"/>
          <w:sz w:val="22"/>
          <w:szCs w:val="22"/>
          <w:lang w:val="en-US"/>
        </w:rPr>
        <w:t xml:space="preserve">Siempelkamp will present also these topics and further </w:t>
      </w:r>
      <w:r w:rsidR="00E53F42" w:rsidRPr="008B5729">
        <w:rPr>
          <w:rFonts w:ascii="Arial" w:hAnsi="Arial" w:cs="Arial"/>
          <w:sz w:val="22"/>
          <w:szCs w:val="22"/>
          <w:lang w:val="en-US"/>
        </w:rPr>
        <w:t xml:space="preserve">fascinating </w:t>
      </w:r>
      <w:r w:rsidRPr="008B5729">
        <w:rPr>
          <w:rFonts w:ascii="Arial" w:hAnsi="Arial" w:cs="Arial"/>
          <w:sz w:val="22"/>
          <w:szCs w:val="22"/>
          <w:lang w:val="en-US"/>
        </w:rPr>
        <w:t xml:space="preserve">product innovations </w:t>
      </w:r>
      <w:r w:rsidR="00E53F42" w:rsidRPr="008B5729">
        <w:rPr>
          <w:rFonts w:ascii="Arial" w:hAnsi="Arial" w:cs="Arial"/>
          <w:sz w:val="22"/>
          <w:szCs w:val="22"/>
          <w:lang w:val="en-US"/>
        </w:rPr>
        <w:t>at u</w:t>
      </w:r>
      <w:r w:rsidR="00E53F42" w:rsidRPr="008B5729">
        <w:rPr>
          <w:rFonts w:ascii="Arial" w:hAnsi="Arial" w:cs="Arial"/>
          <w:sz w:val="22"/>
          <w:szCs w:val="22"/>
          <w:lang w:val="en-US"/>
        </w:rPr>
        <w:t>p</w:t>
      </w:r>
      <w:r w:rsidR="00E53F42" w:rsidRPr="008B5729">
        <w:rPr>
          <w:rFonts w:ascii="Arial" w:hAnsi="Arial" w:cs="Arial"/>
          <w:sz w:val="22"/>
          <w:szCs w:val="22"/>
          <w:lang w:val="en-US"/>
        </w:rPr>
        <w:t>coming</w:t>
      </w:r>
      <w:r w:rsidRPr="008B5729">
        <w:rPr>
          <w:rFonts w:ascii="Arial" w:hAnsi="Arial" w:cs="Arial"/>
          <w:sz w:val="22"/>
          <w:szCs w:val="22"/>
          <w:lang w:val="en-US"/>
        </w:rPr>
        <w:t xml:space="preserve"> May at the LIGNA 2019, </w:t>
      </w:r>
      <w:r w:rsidR="001320DA" w:rsidRPr="008B5729">
        <w:rPr>
          <w:rFonts w:ascii="Arial" w:hAnsi="Arial" w:cs="Arial"/>
          <w:sz w:val="22"/>
          <w:szCs w:val="22"/>
          <w:lang w:val="en-US"/>
        </w:rPr>
        <w:t xml:space="preserve">the </w:t>
      </w:r>
      <w:r w:rsidRPr="008B5729">
        <w:rPr>
          <w:rFonts w:ascii="Arial" w:hAnsi="Arial" w:cs="Arial"/>
          <w:sz w:val="22"/>
          <w:szCs w:val="22"/>
          <w:lang w:val="en-US"/>
        </w:rPr>
        <w:t>global trade fair for the wood-based panel industry in Ha</w:t>
      </w:r>
      <w:r w:rsidRPr="008B5729">
        <w:rPr>
          <w:rFonts w:ascii="Arial" w:hAnsi="Arial" w:cs="Arial"/>
          <w:sz w:val="22"/>
          <w:szCs w:val="22"/>
          <w:lang w:val="en-US"/>
        </w:rPr>
        <w:t>n</w:t>
      </w:r>
      <w:r w:rsidRPr="008B5729">
        <w:rPr>
          <w:rFonts w:ascii="Arial" w:hAnsi="Arial" w:cs="Arial"/>
          <w:sz w:val="22"/>
          <w:szCs w:val="22"/>
          <w:lang w:val="en-US"/>
        </w:rPr>
        <w:t xml:space="preserve">nover. </w:t>
      </w:r>
    </w:p>
    <w:p w:rsidR="00C14DC0" w:rsidRPr="008B5729" w:rsidRDefault="00BF3E53" w:rsidP="006F0786">
      <w:pPr>
        <w:spacing w:line="312" w:lineRule="auto"/>
        <w:rPr>
          <w:rFonts w:ascii="Arial" w:hAnsi="Arial" w:cs="Arial"/>
          <w:sz w:val="22"/>
          <w:szCs w:val="22"/>
          <w:lang w:val="en-US"/>
        </w:rPr>
      </w:pPr>
      <w:r w:rsidRPr="008B5729">
        <w:rPr>
          <w:rFonts w:ascii="Arial" w:hAnsi="Arial" w:cs="Arial"/>
          <w:sz w:val="22"/>
          <w:szCs w:val="22"/>
          <w:lang w:val="en-US" w:eastAsia="zh-CN"/>
        </w:rPr>
        <w:t>辛北尔康普将会</w:t>
      </w:r>
      <w:r>
        <w:rPr>
          <w:rFonts w:ascii="Arial" w:hAnsi="Arial" w:cs="Arial"/>
          <w:sz w:val="22"/>
          <w:szCs w:val="22"/>
          <w:lang w:val="en-US" w:eastAsia="zh-CN"/>
        </w:rPr>
        <w:t>在</w:t>
      </w:r>
      <w:r w:rsidR="00C14DC0" w:rsidRPr="008B5729">
        <w:rPr>
          <w:rFonts w:ascii="Arial" w:hAnsi="Arial" w:cs="Arial"/>
          <w:sz w:val="22"/>
          <w:szCs w:val="22"/>
          <w:lang w:val="en-US" w:eastAsia="zh-CN"/>
        </w:rPr>
        <w:t>2019</w:t>
      </w:r>
      <w:r w:rsidR="00C14DC0" w:rsidRPr="008B5729">
        <w:rPr>
          <w:rFonts w:ascii="Arial" w:hAnsi="Arial" w:cs="Arial"/>
          <w:sz w:val="22"/>
          <w:szCs w:val="22"/>
          <w:lang w:val="en-US" w:eastAsia="zh-CN"/>
        </w:rPr>
        <w:t>年</w:t>
      </w:r>
      <w:r w:rsidR="00C14DC0" w:rsidRPr="008B5729">
        <w:rPr>
          <w:rFonts w:ascii="Arial" w:hAnsi="Arial" w:cs="Arial"/>
          <w:sz w:val="22"/>
          <w:szCs w:val="22"/>
          <w:lang w:val="en-US" w:eastAsia="zh-CN"/>
        </w:rPr>
        <w:t>5</w:t>
      </w:r>
      <w:r w:rsidR="00C14DC0" w:rsidRPr="008B5729">
        <w:rPr>
          <w:rFonts w:ascii="Arial" w:hAnsi="Arial" w:cs="Arial"/>
          <w:sz w:val="22"/>
          <w:szCs w:val="22"/>
          <w:lang w:val="en-US" w:eastAsia="zh-CN"/>
        </w:rPr>
        <w:t>月即将召开汉诺威</w:t>
      </w:r>
      <w:r>
        <w:rPr>
          <w:rFonts w:ascii="Arial" w:hAnsi="Arial" w:cs="Arial"/>
          <w:sz w:val="22"/>
          <w:szCs w:val="22"/>
          <w:lang w:val="en-US" w:eastAsia="zh-CN"/>
        </w:rPr>
        <w:t>木工博览会，</w:t>
      </w:r>
      <w:r w:rsidR="00C14DC0" w:rsidRPr="008B5729">
        <w:rPr>
          <w:rFonts w:ascii="Arial" w:hAnsi="Arial" w:cs="Arial"/>
          <w:sz w:val="22"/>
          <w:szCs w:val="22"/>
          <w:lang w:val="en-US" w:eastAsia="zh-CN"/>
        </w:rPr>
        <w:t>人造板行业的全球盛会上，围绕这些主题，为全球客户</w:t>
      </w:r>
      <w:r w:rsidR="008F22F6" w:rsidRPr="008B5729">
        <w:rPr>
          <w:rFonts w:ascii="Arial" w:hAnsi="Arial" w:cs="Arial"/>
          <w:sz w:val="22"/>
          <w:szCs w:val="22"/>
          <w:lang w:val="en-US" w:eastAsia="zh-CN"/>
        </w:rPr>
        <w:t>呈现更加精彩纷呈的创新产品。</w:t>
      </w:r>
    </w:p>
    <w:p w:rsidR="008C2270" w:rsidRPr="008B5729" w:rsidRDefault="008C2270" w:rsidP="006F0786">
      <w:pPr>
        <w:spacing w:line="312" w:lineRule="auto"/>
        <w:rPr>
          <w:rFonts w:ascii="Arial" w:hAnsi="Arial" w:cs="Arial"/>
          <w:sz w:val="22"/>
          <w:szCs w:val="22"/>
          <w:lang w:val="en-US"/>
        </w:rPr>
      </w:pPr>
    </w:p>
    <w:p w:rsidR="00B92A0A" w:rsidRPr="008B5729" w:rsidRDefault="00396F23" w:rsidP="006F0786">
      <w:pPr>
        <w:spacing w:line="312" w:lineRule="auto"/>
        <w:rPr>
          <w:rFonts w:ascii="Arial" w:hAnsi="Arial" w:cs="Arial"/>
          <w:color w:val="FF0000"/>
          <w:sz w:val="22"/>
          <w:szCs w:val="22"/>
          <w:lang w:val="en-US"/>
        </w:rPr>
      </w:pPr>
      <w:r w:rsidRPr="008B5729">
        <w:rPr>
          <w:rFonts w:ascii="Arial" w:hAnsi="Arial" w:cs="Arial"/>
          <w:color w:val="FF0000"/>
          <w:sz w:val="22"/>
          <w:szCs w:val="22"/>
          <w:lang w:val="en-US"/>
        </w:rPr>
        <w:t>&gt;&gt;&gt; P H O T O &lt;&lt;&lt;</w:t>
      </w:r>
    </w:p>
    <w:p w:rsidR="00D85813" w:rsidRPr="008B5729" w:rsidRDefault="00307D59" w:rsidP="00396F23">
      <w:pPr>
        <w:spacing w:line="312" w:lineRule="auto"/>
        <w:rPr>
          <w:rFonts w:ascii="Arial" w:hAnsi="Arial" w:cs="Arial"/>
          <w:sz w:val="22"/>
          <w:szCs w:val="22"/>
          <w:lang w:val="en-US"/>
        </w:rPr>
      </w:pPr>
      <w:r>
        <w:rPr>
          <w:noProof/>
        </w:rPr>
        <w:drawing>
          <wp:inline distT="0" distB="0" distL="0" distR="0">
            <wp:extent cx="5941060" cy="395287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1060" cy="3952875"/>
                    </a:xfrm>
                    <a:prstGeom prst="rect">
                      <a:avLst/>
                    </a:prstGeom>
                  </pic:spPr>
                </pic:pic>
              </a:graphicData>
            </a:graphic>
          </wp:inline>
        </w:drawing>
      </w:r>
    </w:p>
    <w:p w:rsidR="00C775A6" w:rsidRDefault="00C775A6" w:rsidP="00396F23">
      <w:pPr>
        <w:spacing w:line="312" w:lineRule="auto"/>
        <w:rPr>
          <w:rFonts w:ascii="Arial" w:hAnsi="Arial" w:cs="Arial"/>
          <w:b/>
          <w:sz w:val="18"/>
          <w:szCs w:val="18"/>
          <w:lang w:val="en-US" w:eastAsia="zh-CN"/>
        </w:rPr>
      </w:pPr>
      <w:r w:rsidRPr="008B5729">
        <w:rPr>
          <w:rFonts w:ascii="Arial" w:hAnsi="Arial" w:cs="Arial"/>
          <w:b/>
          <w:sz w:val="18"/>
          <w:szCs w:val="18"/>
          <w:lang w:val="en-US" w:eastAsia="zh-CN"/>
        </w:rPr>
        <w:t>Sie</w:t>
      </w:r>
      <w:r w:rsidR="00307D59">
        <w:rPr>
          <w:rFonts w:ascii="Arial" w:hAnsi="Arial" w:cs="Arial"/>
          <w:b/>
          <w:sz w:val="18"/>
          <w:szCs w:val="18"/>
          <w:lang w:val="en-US"/>
        </w:rPr>
        <w:t>mpelkamp</w:t>
      </w:r>
      <w:r w:rsidRPr="008B5729">
        <w:rPr>
          <w:rFonts w:ascii="Arial" w:hAnsi="Arial" w:cs="Arial"/>
          <w:b/>
          <w:sz w:val="18"/>
          <w:szCs w:val="18"/>
          <w:lang w:val="en-US"/>
        </w:rPr>
        <w:t xml:space="preserve"> in Krefeld</w:t>
      </w:r>
      <w:r w:rsidR="00BF3E53">
        <w:rPr>
          <w:rFonts w:ascii="Arial" w:hAnsi="Arial" w:cs="Arial"/>
          <w:b/>
          <w:sz w:val="18"/>
          <w:szCs w:val="18"/>
          <w:lang w:val="en-US"/>
        </w:rPr>
        <w:t>位于德国克莱菲尔德市的</w:t>
      </w:r>
      <w:r w:rsidRPr="008B5729">
        <w:rPr>
          <w:rFonts w:ascii="Arial" w:hAnsi="Arial" w:cs="Arial"/>
          <w:b/>
          <w:sz w:val="18"/>
          <w:szCs w:val="18"/>
          <w:lang w:val="en-US" w:eastAsia="zh-CN"/>
        </w:rPr>
        <w:t>辛北尔康普</w:t>
      </w:r>
      <w:r w:rsidR="00BF3E53">
        <w:rPr>
          <w:rFonts w:ascii="Arial" w:hAnsi="Arial" w:cs="Arial"/>
          <w:b/>
          <w:sz w:val="18"/>
          <w:szCs w:val="18"/>
          <w:lang w:val="en-US" w:eastAsia="zh-CN"/>
        </w:rPr>
        <w:t>集团</w:t>
      </w:r>
      <w:r w:rsidRPr="008B5729">
        <w:rPr>
          <w:rFonts w:ascii="Arial" w:hAnsi="Arial" w:cs="Arial"/>
          <w:b/>
          <w:sz w:val="18"/>
          <w:szCs w:val="18"/>
          <w:lang w:val="en-US" w:eastAsia="zh-CN"/>
        </w:rPr>
        <w:t>总部</w:t>
      </w:r>
    </w:p>
    <w:p w:rsidR="00307D59" w:rsidRDefault="00307D59" w:rsidP="00396F23">
      <w:pPr>
        <w:spacing w:line="312" w:lineRule="auto"/>
        <w:rPr>
          <w:rFonts w:ascii="Arial" w:hAnsi="Arial" w:cs="Arial"/>
          <w:b/>
          <w:sz w:val="18"/>
          <w:szCs w:val="18"/>
          <w:lang w:val="en-US"/>
        </w:rPr>
      </w:pPr>
      <w:r>
        <w:rPr>
          <w:noProof/>
        </w:rPr>
        <w:lastRenderedPageBreak/>
        <w:drawing>
          <wp:inline distT="0" distB="0" distL="0" distR="0">
            <wp:extent cx="5941060" cy="28644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1060" cy="2864485"/>
                    </a:xfrm>
                    <a:prstGeom prst="rect">
                      <a:avLst/>
                    </a:prstGeom>
                  </pic:spPr>
                </pic:pic>
              </a:graphicData>
            </a:graphic>
          </wp:inline>
        </w:drawing>
      </w:r>
    </w:p>
    <w:p w:rsidR="00307D59" w:rsidRDefault="00307D59" w:rsidP="00307D59">
      <w:pPr>
        <w:spacing w:line="312" w:lineRule="auto"/>
        <w:rPr>
          <w:rFonts w:ascii="Arial" w:hAnsi="Arial" w:cs="Arial"/>
          <w:b/>
          <w:sz w:val="18"/>
          <w:szCs w:val="18"/>
          <w:lang w:val="en-US" w:eastAsia="zh-CN"/>
        </w:rPr>
      </w:pPr>
      <w:r w:rsidRPr="008B5729">
        <w:rPr>
          <w:rFonts w:ascii="Arial" w:hAnsi="Arial" w:cs="Arial"/>
          <w:b/>
          <w:sz w:val="18"/>
          <w:szCs w:val="18"/>
          <w:lang w:val="en-US" w:eastAsia="zh-CN"/>
        </w:rPr>
        <w:t>Sie</w:t>
      </w:r>
      <w:r>
        <w:rPr>
          <w:rFonts w:ascii="Arial" w:hAnsi="Arial" w:cs="Arial"/>
          <w:b/>
          <w:sz w:val="18"/>
          <w:szCs w:val="18"/>
          <w:lang w:val="en-US"/>
        </w:rPr>
        <w:t>mpelkamp</w:t>
      </w:r>
      <w:r w:rsidRPr="008B5729">
        <w:rPr>
          <w:rFonts w:ascii="Arial" w:hAnsi="Arial" w:cs="Arial"/>
          <w:b/>
          <w:sz w:val="18"/>
          <w:szCs w:val="18"/>
          <w:lang w:val="en-US"/>
        </w:rPr>
        <w:t xml:space="preserve"> in </w:t>
      </w:r>
      <w:r>
        <w:rPr>
          <w:rFonts w:ascii="Arial" w:hAnsi="Arial" w:cs="Arial"/>
          <w:b/>
          <w:sz w:val="18"/>
          <w:szCs w:val="18"/>
          <w:lang w:val="en-US"/>
        </w:rPr>
        <w:t>Qingdao, China</w:t>
      </w:r>
      <w:r w:rsidRPr="008B5729">
        <w:rPr>
          <w:rFonts w:ascii="Arial" w:hAnsi="Arial" w:cs="Arial"/>
          <w:b/>
          <w:sz w:val="18"/>
          <w:szCs w:val="18"/>
          <w:lang w:val="en-US" w:eastAsia="zh-CN"/>
        </w:rPr>
        <w:t>辛北尔康普</w:t>
      </w:r>
      <w:r>
        <w:rPr>
          <w:rFonts w:ascii="Arial" w:hAnsi="Arial" w:cs="Arial" w:hint="eastAsia"/>
          <w:b/>
          <w:sz w:val="18"/>
          <w:szCs w:val="18"/>
          <w:lang w:val="en-US" w:eastAsia="zh-CN"/>
        </w:rPr>
        <w:t>青岛</w:t>
      </w:r>
      <w:r w:rsidR="00BF3E53">
        <w:rPr>
          <w:rFonts w:ascii="Arial" w:hAnsi="Arial" w:cs="Arial" w:hint="eastAsia"/>
          <w:b/>
          <w:sz w:val="18"/>
          <w:szCs w:val="18"/>
          <w:lang w:val="en-US" w:eastAsia="zh-CN"/>
        </w:rPr>
        <w:t>公司</w:t>
      </w:r>
    </w:p>
    <w:p w:rsidR="00307D59" w:rsidRPr="008B5729" w:rsidRDefault="00307D59" w:rsidP="00396F23">
      <w:pPr>
        <w:spacing w:line="312" w:lineRule="auto"/>
        <w:rPr>
          <w:rFonts w:ascii="Arial" w:hAnsi="Arial" w:cs="Arial"/>
          <w:b/>
          <w:sz w:val="18"/>
          <w:szCs w:val="18"/>
          <w:lang w:val="en-US"/>
        </w:rPr>
      </w:pPr>
    </w:p>
    <w:p w:rsidR="00D85813" w:rsidRPr="008B5729" w:rsidRDefault="00C775A6" w:rsidP="00396F23">
      <w:pPr>
        <w:spacing w:line="312" w:lineRule="auto"/>
        <w:rPr>
          <w:rFonts w:ascii="Arial" w:hAnsi="Arial" w:cs="Arial"/>
          <w:b/>
          <w:sz w:val="20"/>
          <w:lang w:val="en-US"/>
        </w:rPr>
      </w:pPr>
      <w:r w:rsidRPr="008B5729">
        <w:rPr>
          <w:rFonts w:ascii="Arial" w:hAnsi="Arial" w:cs="Arial"/>
          <w:noProof/>
        </w:rPr>
        <w:lastRenderedPageBreak/>
        <w:drawing>
          <wp:inline distT="0" distB="0" distL="0" distR="0">
            <wp:extent cx="5895975" cy="4519295"/>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r="759"/>
                    <a:stretch/>
                  </pic:blipFill>
                  <pic:spPr bwMode="auto">
                    <a:xfrm>
                      <a:off x="0" y="0"/>
                      <a:ext cx="5895975" cy="4519295"/>
                    </a:xfrm>
                    <a:prstGeom prst="rect">
                      <a:avLst/>
                    </a:prstGeom>
                    <a:ln>
                      <a:noFill/>
                    </a:ln>
                    <a:extLst>
                      <a:ext uri="{53640926-AAD7-44D8-BBD7-CCE9431645EC}">
                        <a14:shadowObscured xmlns:a14="http://schemas.microsoft.com/office/drawing/2010/main"/>
                      </a:ext>
                    </a:extLst>
                  </pic:spPr>
                </pic:pic>
              </a:graphicData>
            </a:graphic>
          </wp:inline>
        </w:drawing>
      </w:r>
    </w:p>
    <w:p w:rsidR="00C775A6" w:rsidRDefault="00C775A6" w:rsidP="00396F23">
      <w:pPr>
        <w:spacing w:line="312" w:lineRule="auto"/>
        <w:rPr>
          <w:rFonts w:ascii="Arial" w:hAnsi="Arial" w:cs="Arial"/>
          <w:b/>
          <w:sz w:val="18"/>
          <w:szCs w:val="18"/>
          <w:lang w:val="en-US" w:eastAsia="zh-CN"/>
        </w:rPr>
      </w:pPr>
      <w:r w:rsidRPr="008B5729">
        <w:rPr>
          <w:rFonts w:ascii="Arial" w:hAnsi="Arial" w:cs="Arial"/>
          <w:b/>
          <w:sz w:val="18"/>
          <w:szCs w:val="18"/>
          <w:lang w:val="en-US" w:eastAsia="zh-CN"/>
        </w:rPr>
        <w:t xml:space="preserve">Siempelkamp </w:t>
      </w:r>
      <w:r w:rsidRPr="008B5729">
        <w:rPr>
          <w:rFonts w:ascii="Arial" w:hAnsi="Arial" w:cs="Arial"/>
          <w:b/>
          <w:sz w:val="18"/>
          <w:szCs w:val="18"/>
          <w:lang w:val="en-US"/>
        </w:rPr>
        <w:t xml:space="preserve">ContiRoll® </w:t>
      </w:r>
      <w:r w:rsidR="00307D59">
        <w:rPr>
          <w:rFonts w:ascii="Arial" w:hAnsi="Arial" w:cs="Arial"/>
          <w:b/>
          <w:sz w:val="18"/>
          <w:szCs w:val="18"/>
          <w:lang w:val="en-US"/>
        </w:rPr>
        <w:t xml:space="preserve">Generation </w:t>
      </w:r>
      <w:r w:rsidRPr="008B5729">
        <w:rPr>
          <w:rFonts w:ascii="Arial" w:hAnsi="Arial" w:cs="Arial"/>
          <w:b/>
          <w:sz w:val="18"/>
          <w:szCs w:val="18"/>
          <w:lang w:val="en-US"/>
        </w:rPr>
        <w:t>9</w:t>
      </w:r>
      <w:r w:rsidR="00307D59">
        <w:rPr>
          <w:rFonts w:ascii="Arial" w:hAnsi="Arial" w:cs="Arial"/>
          <w:b/>
          <w:sz w:val="18"/>
          <w:szCs w:val="18"/>
          <w:lang w:val="en-US"/>
        </w:rPr>
        <w:t xml:space="preserve"> NEO</w:t>
      </w:r>
      <w:r w:rsidRPr="008B5729">
        <w:rPr>
          <w:rFonts w:ascii="Arial" w:hAnsi="Arial" w:cs="Arial"/>
          <w:b/>
          <w:sz w:val="18"/>
          <w:szCs w:val="18"/>
          <w:lang w:val="en-US"/>
        </w:rPr>
        <w:t xml:space="preserve"> </w:t>
      </w:r>
      <w:r w:rsidRPr="008B5729">
        <w:rPr>
          <w:rFonts w:ascii="Arial" w:hAnsi="Arial" w:cs="Arial"/>
          <w:b/>
          <w:sz w:val="18"/>
          <w:szCs w:val="18"/>
          <w:lang w:val="en-US" w:eastAsia="zh-CN"/>
        </w:rPr>
        <w:t>辛北尔康普第九代连续压机</w:t>
      </w:r>
    </w:p>
    <w:p w:rsidR="007E0250" w:rsidRDefault="007E0250" w:rsidP="00396F23">
      <w:pPr>
        <w:spacing w:line="312" w:lineRule="auto"/>
        <w:rPr>
          <w:rFonts w:ascii="Arial" w:hAnsi="Arial" w:cs="Arial"/>
          <w:b/>
          <w:sz w:val="18"/>
          <w:szCs w:val="18"/>
          <w:lang w:val="en-US" w:eastAsia="zh-CN"/>
        </w:rPr>
      </w:pPr>
    </w:p>
    <w:p w:rsidR="007E0250" w:rsidRDefault="007E0250" w:rsidP="00396F23">
      <w:pPr>
        <w:spacing w:line="312" w:lineRule="auto"/>
        <w:rPr>
          <w:rFonts w:ascii="Arial" w:hAnsi="Arial" w:cs="Arial"/>
          <w:b/>
          <w:sz w:val="18"/>
          <w:szCs w:val="18"/>
          <w:lang w:val="en-US" w:eastAsia="zh-CN"/>
        </w:rPr>
      </w:pPr>
    </w:p>
    <w:p w:rsidR="007E0250" w:rsidRDefault="007E0250" w:rsidP="007E0250">
      <w:pPr>
        <w:spacing w:line="312" w:lineRule="auto"/>
        <w:rPr>
          <w:rFonts w:ascii="Arial" w:hAnsi="Arial" w:cs="Arial"/>
          <w:sz w:val="22"/>
          <w:szCs w:val="22"/>
          <w:lang w:val="en-US"/>
        </w:rPr>
      </w:pPr>
      <w:r>
        <w:rPr>
          <w:noProof/>
        </w:rPr>
        <w:drawing>
          <wp:inline distT="0" distB="0" distL="0" distR="0">
            <wp:extent cx="5941060" cy="104711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1060" cy="1047115"/>
                    </a:xfrm>
                    <a:prstGeom prst="rect">
                      <a:avLst/>
                    </a:prstGeom>
                  </pic:spPr>
                </pic:pic>
              </a:graphicData>
            </a:graphic>
          </wp:inline>
        </w:drawing>
      </w:r>
    </w:p>
    <w:p w:rsidR="007E0250" w:rsidRPr="00307D59" w:rsidRDefault="007E0250" w:rsidP="007E0250">
      <w:pPr>
        <w:spacing w:line="312" w:lineRule="auto"/>
        <w:rPr>
          <w:rFonts w:ascii="Arial" w:hAnsi="Arial" w:cs="Arial"/>
          <w:b/>
          <w:sz w:val="22"/>
          <w:szCs w:val="22"/>
          <w:lang w:val="en-US" w:eastAsia="zh-CN"/>
        </w:rPr>
      </w:pPr>
      <w:r w:rsidRPr="00307D59">
        <w:rPr>
          <w:rFonts w:ascii="Arial" w:hAnsi="Arial" w:cs="Arial"/>
          <w:b/>
          <w:sz w:val="22"/>
          <w:szCs w:val="22"/>
          <w:lang w:val="en-US" w:eastAsia="zh-CN"/>
        </w:rPr>
        <w:t>Siempelkamp f</w:t>
      </w:r>
      <w:r w:rsidRPr="00307D59">
        <w:rPr>
          <w:rFonts w:ascii="Arial" w:hAnsi="Arial" w:cs="Arial" w:hint="eastAsia"/>
          <w:b/>
          <w:sz w:val="22"/>
          <w:szCs w:val="22"/>
          <w:lang w:val="en-US" w:eastAsia="zh-CN"/>
        </w:rPr>
        <w:t>orm</w:t>
      </w:r>
      <w:r w:rsidRPr="00307D59">
        <w:rPr>
          <w:rFonts w:ascii="Arial" w:hAnsi="Arial" w:cs="Arial"/>
          <w:b/>
          <w:sz w:val="22"/>
          <w:szCs w:val="22"/>
          <w:lang w:val="en-US" w:eastAsia="zh-CN"/>
        </w:rPr>
        <w:t xml:space="preserve">ing and press line </w:t>
      </w:r>
      <w:r w:rsidRPr="00307D59">
        <w:rPr>
          <w:rFonts w:ascii="Arial" w:hAnsi="Arial" w:cs="Arial" w:hint="eastAsia"/>
          <w:b/>
          <w:sz w:val="22"/>
          <w:szCs w:val="22"/>
          <w:lang w:val="en-US" w:eastAsia="zh-CN"/>
        </w:rPr>
        <w:t>辛北尔康普成型和</w:t>
      </w:r>
      <w:r w:rsidR="00BF3E53">
        <w:rPr>
          <w:rFonts w:ascii="Arial" w:hAnsi="Arial" w:cs="Arial" w:hint="eastAsia"/>
          <w:b/>
          <w:sz w:val="22"/>
          <w:szCs w:val="22"/>
          <w:lang w:val="en-US" w:eastAsia="zh-CN"/>
        </w:rPr>
        <w:t>连续</w:t>
      </w:r>
      <w:r w:rsidRPr="00307D59">
        <w:rPr>
          <w:rFonts w:ascii="Arial" w:hAnsi="Arial" w:cs="Arial" w:hint="eastAsia"/>
          <w:b/>
          <w:sz w:val="22"/>
          <w:szCs w:val="22"/>
          <w:lang w:val="en-US" w:eastAsia="zh-CN"/>
        </w:rPr>
        <w:t>压机生产线</w:t>
      </w:r>
    </w:p>
    <w:p w:rsidR="007E0250" w:rsidRDefault="007E0250" w:rsidP="00396F23">
      <w:pPr>
        <w:spacing w:line="312" w:lineRule="auto"/>
        <w:rPr>
          <w:rFonts w:ascii="Arial" w:hAnsi="Arial" w:cs="Arial"/>
          <w:b/>
          <w:sz w:val="18"/>
          <w:szCs w:val="18"/>
          <w:lang w:val="en-US" w:eastAsia="zh-CN"/>
        </w:rPr>
      </w:pPr>
    </w:p>
    <w:p w:rsidR="00307D59" w:rsidRDefault="00307D59" w:rsidP="00396F23">
      <w:pPr>
        <w:spacing w:line="312" w:lineRule="auto"/>
        <w:rPr>
          <w:rFonts w:ascii="Arial" w:hAnsi="Arial" w:cs="Arial"/>
          <w:b/>
          <w:sz w:val="18"/>
          <w:szCs w:val="18"/>
          <w:lang w:val="en-US" w:eastAsia="zh-CN"/>
        </w:rPr>
      </w:pPr>
    </w:p>
    <w:p w:rsidR="00307D59" w:rsidRDefault="00307D59" w:rsidP="00307D59">
      <w:r>
        <w:rPr>
          <w:noProof/>
        </w:rPr>
        <w:lastRenderedPageBreak/>
        <w:drawing>
          <wp:inline distT="0" distB="0" distL="0" distR="0">
            <wp:extent cx="5941060" cy="39058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1060" cy="3905885"/>
                    </a:xfrm>
                    <a:prstGeom prst="rect">
                      <a:avLst/>
                    </a:prstGeom>
                  </pic:spPr>
                </pic:pic>
              </a:graphicData>
            </a:graphic>
          </wp:inline>
        </w:drawing>
      </w:r>
    </w:p>
    <w:p w:rsidR="00307D59" w:rsidRPr="00F519D2" w:rsidRDefault="00307D59" w:rsidP="00307D59">
      <w:pPr>
        <w:spacing w:line="312" w:lineRule="auto"/>
        <w:rPr>
          <w:rFonts w:ascii="Arial" w:hAnsi="Arial" w:cs="Arial"/>
          <w:b/>
          <w:sz w:val="18"/>
          <w:szCs w:val="18"/>
          <w:lang w:eastAsia="zh-CN"/>
        </w:rPr>
      </w:pPr>
      <w:r w:rsidRPr="00F519D2">
        <w:rPr>
          <w:rFonts w:ascii="Arial" w:hAnsi="Arial" w:cs="Arial" w:hint="eastAsia"/>
          <w:b/>
          <w:sz w:val="18"/>
          <w:szCs w:val="18"/>
          <w:lang w:eastAsia="zh-CN"/>
        </w:rPr>
        <w:t>Ductile</w:t>
      </w:r>
      <w:r w:rsidRPr="00F519D2">
        <w:rPr>
          <w:rFonts w:ascii="Arial" w:hAnsi="Arial" w:cs="Arial"/>
          <w:b/>
          <w:sz w:val="18"/>
          <w:szCs w:val="18"/>
          <w:lang w:eastAsia="zh-CN"/>
        </w:rPr>
        <w:t xml:space="preserve"> cast iron</w:t>
      </w:r>
      <w:r w:rsidRPr="00307D59">
        <w:rPr>
          <w:rFonts w:ascii="Arial" w:hAnsi="Arial" w:cs="Arial" w:hint="eastAsia"/>
          <w:b/>
          <w:sz w:val="18"/>
          <w:szCs w:val="18"/>
          <w:lang w:val="en-US" w:eastAsia="zh-CN"/>
        </w:rPr>
        <w:t>球墨铸铁</w:t>
      </w:r>
    </w:p>
    <w:p w:rsidR="00307D59" w:rsidRPr="00F519D2" w:rsidRDefault="00307D59" w:rsidP="00307D59">
      <w:pPr>
        <w:spacing w:line="312" w:lineRule="auto"/>
        <w:rPr>
          <w:noProof/>
          <w:lang w:eastAsia="zh-CN"/>
        </w:rPr>
      </w:pPr>
      <w:r>
        <w:rPr>
          <w:noProof/>
        </w:rPr>
        <w:lastRenderedPageBreak/>
        <w:drawing>
          <wp:inline distT="0" distB="0" distL="0" distR="0">
            <wp:extent cx="2930400" cy="4320000"/>
            <wp:effectExtent l="0" t="0" r="381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930400" cy="4320000"/>
                    </a:xfrm>
                    <a:prstGeom prst="rect">
                      <a:avLst/>
                    </a:prstGeom>
                  </pic:spPr>
                </pic:pic>
              </a:graphicData>
            </a:graphic>
          </wp:inline>
        </w:drawing>
      </w:r>
      <w:r w:rsidRPr="00F519D2">
        <w:rPr>
          <w:noProof/>
          <w:lang w:eastAsia="zh-CN"/>
        </w:rPr>
        <w:t xml:space="preserve"> </w:t>
      </w:r>
      <w:r>
        <w:rPr>
          <w:noProof/>
        </w:rPr>
        <w:drawing>
          <wp:inline distT="0" distB="0" distL="0" distR="0">
            <wp:extent cx="2775600" cy="4320000"/>
            <wp:effectExtent l="0" t="0" r="5715"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775600" cy="4320000"/>
                    </a:xfrm>
                    <a:prstGeom prst="rect">
                      <a:avLst/>
                    </a:prstGeom>
                  </pic:spPr>
                </pic:pic>
              </a:graphicData>
            </a:graphic>
          </wp:inline>
        </w:drawing>
      </w:r>
    </w:p>
    <w:p w:rsidR="00307D59" w:rsidRPr="00F519D2" w:rsidRDefault="00307D59" w:rsidP="00307D59">
      <w:pPr>
        <w:spacing w:line="312" w:lineRule="auto"/>
        <w:rPr>
          <w:rFonts w:ascii="Arial" w:hAnsi="Arial" w:cs="Arial"/>
          <w:b/>
          <w:sz w:val="18"/>
          <w:szCs w:val="18"/>
          <w:lang w:eastAsia="zh-CN"/>
        </w:rPr>
      </w:pPr>
      <w:r w:rsidRPr="00F519D2">
        <w:rPr>
          <w:rFonts w:ascii="Arial" w:hAnsi="Arial" w:cs="Arial"/>
          <w:b/>
          <w:sz w:val="18"/>
          <w:szCs w:val="18"/>
          <w:lang w:eastAsia="zh-CN"/>
        </w:rPr>
        <w:t>Lifting out the hemispherical head</w:t>
      </w:r>
      <w:r w:rsidR="007E0250" w:rsidRPr="00F519D2">
        <w:rPr>
          <w:rFonts w:ascii="Arial" w:hAnsi="Arial" w:cs="Arial"/>
          <w:b/>
          <w:sz w:val="18"/>
          <w:szCs w:val="18"/>
          <w:lang w:eastAsia="zh-CN"/>
        </w:rPr>
        <w:t xml:space="preserve"> </w:t>
      </w:r>
      <w:r w:rsidR="007E0250" w:rsidRPr="00F519D2">
        <w:rPr>
          <w:rFonts w:ascii="Arial" w:hAnsi="Arial" w:cs="Arial" w:hint="eastAsia"/>
          <w:b/>
          <w:sz w:val="18"/>
          <w:szCs w:val="18"/>
          <w:lang w:eastAsia="zh-CN"/>
        </w:rPr>
        <w:t>(</w:t>
      </w:r>
      <w:r w:rsidR="007E0250" w:rsidRPr="00F519D2">
        <w:rPr>
          <w:rFonts w:ascii="Arial" w:hAnsi="Arial" w:cs="Arial"/>
          <w:b/>
          <w:sz w:val="18"/>
          <w:szCs w:val="18"/>
          <w:lang w:eastAsia="zh-CN"/>
        </w:rPr>
        <w:t xml:space="preserve">Left) </w:t>
      </w:r>
      <w:r>
        <w:rPr>
          <w:rFonts w:ascii="Arial" w:hAnsi="Arial" w:cs="Arial" w:hint="eastAsia"/>
          <w:b/>
          <w:sz w:val="18"/>
          <w:szCs w:val="18"/>
          <w:lang w:val="en-US" w:eastAsia="zh-CN"/>
        </w:rPr>
        <w:t>取出核电厂半球型</w:t>
      </w:r>
      <w:r w:rsidR="00BF3E53">
        <w:rPr>
          <w:rFonts w:ascii="Arial" w:hAnsi="Arial" w:cs="Arial" w:hint="eastAsia"/>
          <w:b/>
          <w:sz w:val="18"/>
          <w:szCs w:val="18"/>
          <w:lang w:val="en-US" w:eastAsia="zh-CN"/>
        </w:rPr>
        <w:t>反应堆</w:t>
      </w:r>
      <w:r>
        <w:rPr>
          <w:rFonts w:ascii="Arial" w:hAnsi="Arial" w:cs="Arial" w:hint="eastAsia"/>
          <w:b/>
          <w:sz w:val="18"/>
          <w:szCs w:val="18"/>
          <w:lang w:val="en-US" w:eastAsia="zh-CN"/>
        </w:rPr>
        <w:t>封头</w:t>
      </w:r>
      <w:r w:rsidR="007E0250" w:rsidRPr="00F519D2">
        <w:rPr>
          <w:rFonts w:ascii="Arial" w:hAnsi="Arial" w:cs="Arial" w:hint="eastAsia"/>
          <w:b/>
          <w:sz w:val="18"/>
          <w:szCs w:val="18"/>
          <w:lang w:eastAsia="zh-CN"/>
        </w:rPr>
        <w:t>（</w:t>
      </w:r>
      <w:r w:rsidR="007E0250">
        <w:rPr>
          <w:rFonts w:ascii="Arial" w:hAnsi="Arial" w:cs="Arial" w:hint="eastAsia"/>
          <w:b/>
          <w:sz w:val="18"/>
          <w:szCs w:val="18"/>
          <w:lang w:val="en-US" w:eastAsia="zh-CN"/>
        </w:rPr>
        <w:t>左</w:t>
      </w:r>
      <w:r w:rsidR="007E0250" w:rsidRPr="00F519D2">
        <w:rPr>
          <w:rFonts w:ascii="Arial" w:hAnsi="Arial" w:cs="Arial" w:hint="eastAsia"/>
          <w:b/>
          <w:sz w:val="18"/>
          <w:szCs w:val="18"/>
          <w:lang w:eastAsia="zh-CN"/>
        </w:rPr>
        <w:t>）</w:t>
      </w:r>
    </w:p>
    <w:p w:rsidR="007E0250" w:rsidRPr="00F519D2" w:rsidRDefault="007E0250" w:rsidP="00307D59">
      <w:pPr>
        <w:spacing w:line="312" w:lineRule="auto"/>
        <w:rPr>
          <w:rFonts w:ascii="Arial" w:hAnsi="Arial" w:cs="Arial"/>
          <w:b/>
          <w:sz w:val="18"/>
          <w:szCs w:val="18"/>
          <w:lang w:eastAsia="zh-CN"/>
        </w:rPr>
      </w:pPr>
      <w:r w:rsidRPr="00F519D2">
        <w:rPr>
          <w:rFonts w:ascii="Arial" w:hAnsi="Arial" w:cs="Arial"/>
          <w:b/>
          <w:sz w:val="18"/>
          <w:szCs w:val="18"/>
          <w:lang w:eastAsia="zh-CN"/>
        </w:rPr>
        <w:t xml:space="preserve">Nuclear Power Plant in USA </w:t>
      </w:r>
      <w:r w:rsidRPr="00F519D2">
        <w:rPr>
          <w:rFonts w:ascii="Arial" w:hAnsi="Arial" w:cs="Arial" w:hint="eastAsia"/>
          <w:b/>
          <w:sz w:val="18"/>
          <w:szCs w:val="18"/>
          <w:lang w:eastAsia="zh-CN"/>
        </w:rPr>
        <w:t>(</w:t>
      </w:r>
      <w:r w:rsidRPr="00F519D2">
        <w:rPr>
          <w:rFonts w:ascii="Arial" w:hAnsi="Arial" w:cs="Arial"/>
          <w:b/>
          <w:sz w:val="18"/>
          <w:szCs w:val="18"/>
          <w:lang w:eastAsia="zh-CN"/>
        </w:rPr>
        <w:t xml:space="preserve">Right) </w:t>
      </w:r>
      <w:r>
        <w:rPr>
          <w:rFonts w:ascii="Arial" w:hAnsi="Arial" w:cs="Arial" w:hint="eastAsia"/>
          <w:b/>
          <w:sz w:val="18"/>
          <w:szCs w:val="18"/>
          <w:lang w:val="en-US" w:eastAsia="zh-CN"/>
        </w:rPr>
        <w:t>美国核电站</w:t>
      </w:r>
      <w:r w:rsidRPr="00F519D2">
        <w:rPr>
          <w:rFonts w:ascii="Arial" w:hAnsi="Arial" w:cs="Arial" w:hint="eastAsia"/>
          <w:b/>
          <w:sz w:val="18"/>
          <w:szCs w:val="18"/>
          <w:lang w:eastAsia="zh-CN"/>
        </w:rPr>
        <w:t>（</w:t>
      </w:r>
      <w:r>
        <w:rPr>
          <w:rFonts w:ascii="Arial" w:hAnsi="Arial" w:cs="Arial" w:hint="eastAsia"/>
          <w:b/>
          <w:sz w:val="18"/>
          <w:szCs w:val="18"/>
          <w:lang w:val="en-US" w:eastAsia="zh-CN"/>
        </w:rPr>
        <w:t>右</w:t>
      </w:r>
      <w:r w:rsidRPr="00F519D2">
        <w:rPr>
          <w:rFonts w:ascii="Arial" w:hAnsi="Arial" w:cs="Arial" w:hint="eastAsia"/>
          <w:b/>
          <w:sz w:val="18"/>
          <w:szCs w:val="18"/>
          <w:lang w:eastAsia="zh-CN"/>
        </w:rPr>
        <w:t>）</w:t>
      </w:r>
    </w:p>
    <w:p w:rsidR="00307D59" w:rsidRPr="00F519D2" w:rsidRDefault="00307D59" w:rsidP="00307D59">
      <w:pPr>
        <w:spacing w:line="312" w:lineRule="auto"/>
        <w:rPr>
          <w:rFonts w:ascii="Arial" w:hAnsi="Arial" w:cs="Arial"/>
          <w:b/>
          <w:sz w:val="18"/>
          <w:szCs w:val="18"/>
          <w:lang w:eastAsia="zh-CN"/>
        </w:rPr>
      </w:pPr>
    </w:p>
    <w:p w:rsidR="00396F23" w:rsidRPr="00F519D2" w:rsidRDefault="00396F23" w:rsidP="00396F23">
      <w:pPr>
        <w:spacing w:line="312" w:lineRule="auto"/>
        <w:rPr>
          <w:rFonts w:ascii="Arial" w:hAnsi="Arial" w:cs="Arial"/>
          <w:b/>
          <w:sz w:val="20"/>
        </w:rPr>
      </w:pPr>
      <w:r w:rsidRPr="00F519D2">
        <w:rPr>
          <w:rFonts w:ascii="Arial" w:hAnsi="Arial" w:cs="Arial"/>
          <w:b/>
          <w:sz w:val="20"/>
        </w:rPr>
        <w:t>About Siempelkamp</w:t>
      </w:r>
      <w:r w:rsidR="00A34718" w:rsidRPr="008B5729">
        <w:rPr>
          <w:rFonts w:ascii="Arial" w:hAnsi="Arial" w:cs="Arial"/>
          <w:b/>
          <w:sz w:val="20"/>
          <w:lang w:val="en-US" w:eastAsia="zh-CN"/>
        </w:rPr>
        <w:t>辛北尔康普简介</w:t>
      </w:r>
    </w:p>
    <w:p w:rsidR="00396F23" w:rsidRPr="008B5729" w:rsidRDefault="00396F23" w:rsidP="00396F23">
      <w:pPr>
        <w:shd w:val="clear" w:color="auto" w:fill="FFFFFF"/>
        <w:rPr>
          <w:rFonts w:ascii="Arial" w:hAnsi="Arial" w:cs="Arial"/>
          <w:color w:val="000000" w:themeColor="text1"/>
          <w:sz w:val="20"/>
          <w:lang w:val="en-US"/>
        </w:rPr>
      </w:pPr>
      <w:r w:rsidRPr="00F519D2">
        <w:rPr>
          <w:rFonts w:ascii="Arial" w:hAnsi="Arial" w:cs="Arial"/>
          <w:sz w:val="20"/>
        </w:rPr>
        <w:t>The Siempelkamp Group is a technology supplier operating internationally and consisting of three bus</w:t>
      </w:r>
      <w:r w:rsidRPr="00F519D2">
        <w:rPr>
          <w:rFonts w:ascii="Arial" w:hAnsi="Arial" w:cs="Arial"/>
          <w:sz w:val="20"/>
        </w:rPr>
        <w:t>i</w:t>
      </w:r>
      <w:r w:rsidRPr="00F519D2">
        <w:rPr>
          <w:rFonts w:ascii="Arial" w:hAnsi="Arial" w:cs="Arial"/>
          <w:sz w:val="20"/>
        </w:rPr>
        <w:t xml:space="preserve">ness units: the machine and plant engineering, the foundry technology, and the engineering and service business unit. </w:t>
      </w:r>
      <w:r w:rsidRPr="008B5729">
        <w:rPr>
          <w:rFonts w:ascii="Arial" w:hAnsi="Arial" w:cs="Arial"/>
          <w:sz w:val="20"/>
          <w:lang w:val="en-US"/>
        </w:rPr>
        <w:t xml:space="preserve">Siempelkamp machine and plant engineering is a systems supplier of press lines and complete plants for the wood-based panel industry, the metal forming industry as well as the composite and rubber industry. The Siempelkamp foundry is the world’s largest hand-molding foundry producing </w:t>
      </w:r>
      <w:r w:rsidRPr="008B5729">
        <w:rPr>
          <w:rFonts w:ascii="Arial" w:hAnsi="Arial" w:cs="Arial"/>
          <w:color w:val="000000" w:themeColor="text1"/>
          <w:sz w:val="20"/>
          <w:lang w:val="en-US"/>
        </w:rPr>
        <w:t>castings with a weight of up to 320 t (353 US tons). Siempelkamp engineering and service is a specialist for dismantling nuclear facilities and a supplier of transport and storage casks for radioactive waste.</w:t>
      </w:r>
    </w:p>
    <w:p w:rsidR="004E5034" w:rsidRPr="008B5729" w:rsidRDefault="008F22F6" w:rsidP="00396F23">
      <w:pPr>
        <w:shd w:val="clear" w:color="auto" w:fill="FFFFFF"/>
        <w:rPr>
          <w:rFonts w:ascii="Arial" w:hAnsi="Arial" w:cs="Arial"/>
          <w:iCs/>
          <w:color w:val="000000" w:themeColor="text1"/>
          <w:sz w:val="22"/>
          <w:szCs w:val="22"/>
          <w:lang w:val="en-US"/>
        </w:rPr>
      </w:pPr>
      <w:r w:rsidRPr="008B5729">
        <w:rPr>
          <w:rFonts w:ascii="Arial" w:hAnsi="Arial" w:cs="Arial"/>
          <w:iCs/>
          <w:color w:val="000000" w:themeColor="text1"/>
          <w:sz w:val="22"/>
          <w:szCs w:val="22"/>
          <w:lang w:val="en-US" w:eastAsia="zh-CN"/>
        </w:rPr>
        <w:t>辛北尔康普是一家为全球客户提供设备和服务的技术供应商，公司</w:t>
      </w:r>
      <w:r w:rsidR="00C775A6" w:rsidRPr="008B5729">
        <w:rPr>
          <w:rFonts w:ascii="Arial" w:hAnsi="Arial" w:cs="Arial"/>
          <w:iCs/>
          <w:color w:val="000000" w:themeColor="text1"/>
          <w:sz w:val="22"/>
          <w:szCs w:val="22"/>
          <w:lang w:val="en-US" w:eastAsia="zh-CN"/>
        </w:rPr>
        <w:t>核心</w:t>
      </w:r>
      <w:r w:rsidRPr="008B5729">
        <w:rPr>
          <w:rFonts w:ascii="Arial" w:hAnsi="Arial" w:cs="Arial"/>
          <w:iCs/>
          <w:color w:val="000000" w:themeColor="text1"/>
          <w:sz w:val="22"/>
          <w:szCs w:val="22"/>
          <w:lang w:val="en-US" w:eastAsia="zh-CN"/>
        </w:rPr>
        <w:t>业务涵盖：机器</w:t>
      </w:r>
      <w:r w:rsidR="00C775A6" w:rsidRPr="008B5729">
        <w:rPr>
          <w:rFonts w:ascii="Arial" w:hAnsi="Arial" w:cs="Arial"/>
          <w:iCs/>
          <w:color w:val="000000" w:themeColor="text1"/>
          <w:sz w:val="22"/>
          <w:szCs w:val="22"/>
          <w:lang w:val="en-US" w:eastAsia="zh-CN"/>
        </w:rPr>
        <w:t>设备</w:t>
      </w:r>
      <w:r w:rsidRPr="008B5729">
        <w:rPr>
          <w:rFonts w:ascii="Arial" w:hAnsi="Arial" w:cs="Arial"/>
          <w:iCs/>
          <w:color w:val="000000" w:themeColor="text1"/>
          <w:sz w:val="22"/>
          <w:szCs w:val="22"/>
          <w:lang w:val="en-US" w:eastAsia="zh-CN"/>
        </w:rPr>
        <w:t>工程、铸造技术及</w:t>
      </w:r>
      <w:r w:rsidR="00C775A6" w:rsidRPr="008B5729">
        <w:rPr>
          <w:rFonts w:ascii="Arial" w:hAnsi="Arial" w:cs="Arial"/>
          <w:iCs/>
          <w:color w:val="000000" w:themeColor="text1"/>
          <w:sz w:val="22"/>
          <w:szCs w:val="22"/>
          <w:lang w:val="en-US" w:eastAsia="zh-CN"/>
        </w:rPr>
        <w:t>核</w:t>
      </w:r>
      <w:r w:rsidRPr="008B5729">
        <w:rPr>
          <w:rFonts w:ascii="Arial" w:hAnsi="Arial" w:cs="Arial"/>
          <w:iCs/>
          <w:color w:val="000000" w:themeColor="text1"/>
          <w:sz w:val="22"/>
          <w:szCs w:val="22"/>
          <w:lang w:val="en-US" w:eastAsia="zh-CN"/>
        </w:rPr>
        <w:t>工</w:t>
      </w:r>
      <w:r w:rsidR="00C775A6" w:rsidRPr="008B5729">
        <w:rPr>
          <w:rFonts w:ascii="Arial" w:hAnsi="Arial" w:cs="Arial"/>
          <w:iCs/>
          <w:color w:val="000000" w:themeColor="text1"/>
          <w:sz w:val="22"/>
          <w:szCs w:val="22"/>
          <w:lang w:val="en-US" w:eastAsia="zh-CN"/>
        </w:rPr>
        <w:t>业</w:t>
      </w:r>
      <w:r w:rsidRPr="008B5729">
        <w:rPr>
          <w:rFonts w:ascii="Arial" w:hAnsi="Arial" w:cs="Arial"/>
          <w:iCs/>
          <w:color w:val="000000" w:themeColor="text1"/>
          <w:sz w:val="22"/>
          <w:szCs w:val="22"/>
          <w:lang w:val="en-US" w:eastAsia="zh-CN"/>
        </w:rPr>
        <w:t>服务</w:t>
      </w:r>
      <w:r w:rsidR="00C775A6" w:rsidRPr="008B5729">
        <w:rPr>
          <w:rFonts w:ascii="Arial" w:hAnsi="Arial" w:cs="Arial"/>
          <w:iCs/>
          <w:color w:val="000000" w:themeColor="text1"/>
          <w:sz w:val="22"/>
          <w:szCs w:val="22"/>
          <w:lang w:val="en-US" w:eastAsia="zh-CN"/>
        </w:rPr>
        <w:t>三大</w:t>
      </w:r>
      <w:r w:rsidRPr="008B5729">
        <w:rPr>
          <w:rFonts w:ascii="Arial" w:hAnsi="Arial" w:cs="Arial"/>
          <w:iCs/>
          <w:color w:val="000000" w:themeColor="text1"/>
          <w:sz w:val="22"/>
          <w:szCs w:val="22"/>
          <w:lang w:val="en-US" w:eastAsia="zh-CN"/>
        </w:rPr>
        <w:t>板块。其中机器和</w:t>
      </w:r>
      <w:r w:rsidR="00C775A6" w:rsidRPr="008B5729">
        <w:rPr>
          <w:rFonts w:ascii="Arial" w:hAnsi="Arial" w:cs="Arial"/>
          <w:iCs/>
          <w:color w:val="000000" w:themeColor="text1"/>
          <w:sz w:val="22"/>
          <w:szCs w:val="22"/>
          <w:lang w:val="en-US" w:eastAsia="zh-CN"/>
        </w:rPr>
        <w:t>设备</w:t>
      </w:r>
      <w:r w:rsidRPr="008B5729">
        <w:rPr>
          <w:rFonts w:ascii="Arial" w:hAnsi="Arial" w:cs="Arial"/>
          <w:iCs/>
          <w:color w:val="000000" w:themeColor="text1"/>
          <w:sz w:val="22"/>
          <w:szCs w:val="22"/>
          <w:lang w:val="en-US" w:eastAsia="zh-CN"/>
        </w:rPr>
        <w:t>工程主要为人造板行业、金属成型</w:t>
      </w:r>
      <w:r w:rsidR="00C775A6" w:rsidRPr="008B5729">
        <w:rPr>
          <w:rFonts w:ascii="Arial" w:hAnsi="Arial" w:cs="Arial"/>
          <w:iCs/>
          <w:color w:val="000000" w:themeColor="text1"/>
          <w:sz w:val="22"/>
          <w:szCs w:val="22"/>
          <w:lang w:val="en-US" w:eastAsia="zh-CN"/>
        </w:rPr>
        <w:t>行业和</w:t>
      </w:r>
      <w:r w:rsidR="00F22E13">
        <w:rPr>
          <w:rFonts w:ascii="Arial" w:hAnsi="Arial" w:cs="Arial"/>
          <w:iCs/>
          <w:color w:val="000000" w:themeColor="text1"/>
          <w:sz w:val="22"/>
          <w:szCs w:val="22"/>
          <w:lang w:val="en-US" w:eastAsia="zh-CN"/>
        </w:rPr>
        <w:t>橡胶行业提供压机和整厂</w:t>
      </w:r>
      <w:r w:rsidR="00C775A6" w:rsidRPr="008B5729">
        <w:rPr>
          <w:rFonts w:ascii="Arial" w:hAnsi="Arial" w:cs="Arial"/>
          <w:iCs/>
          <w:color w:val="000000" w:themeColor="text1"/>
          <w:sz w:val="22"/>
          <w:szCs w:val="22"/>
          <w:lang w:val="en-US" w:eastAsia="zh-CN"/>
        </w:rPr>
        <w:t>生产线</w:t>
      </w:r>
      <w:r w:rsidRPr="008B5729">
        <w:rPr>
          <w:rFonts w:ascii="Arial" w:hAnsi="Arial" w:cs="Arial"/>
          <w:iCs/>
          <w:color w:val="000000" w:themeColor="text1"/>
          <w:sz w:val="22"/>
          <w:szCs w:val="22"/>
          <w:lang w:val="en-US" w:eastAsia="zh-CN"/>
        </w:rPr>
        <w:t>；铸造</w:t>
      </w:r>
      <w:r w:rsidR="00F22E13">
        <w:rPr>
          <w:rFonts w:ascii="Arial" w:hAnsi="Arial" w:cs="Arial"/>
          <w:iCs/>
          <w:color w:val="000000" w:themeColor="text1"/>
          <w:sz w:val="22"/>
          <w:szCs w:val="22"/>
          <w:lang w:val="en-US" w:eastAsia="zh-CN"/>
        </w:rPr>
        <w:t>技术业务板块</w:t>
      </w:r>
      <w:r w:rsidRPr="008B5729">
        <w:rPr>
          <w:rFonts w:ascii="Arial" w:hAnsi="Arial" w:cs="Arial"/>
          <w:iCs/>
          <w:color w:val="000000" w:themeColor="text1"/>
          <w:sz w:val="22"/>
          <w:szCs w:val="22"/>
          <w:lang w:val="en-US" w:eastAsia="zh-CN"/>
        </w:rPr>
        <w:t>拥有世界</w:t>
      </w:r>
      <w:r w:rsidR="00C775A6" w:rsidRPr="008B5729">
        <w:rPr>
          <w:rFonts w:ascii="Arial" w:hAnsi="Arial" w:cs="Arial"/>
          <w:iCs/>
          <w:color w:val="000000" w:themeColor="text1"/>
          <w:sz w:val="22"/>
          <w:szCs w:val="22"/>
          <w:lang w:val="en-US" w:eastAsia="zh-CN"/>
        </w:rPr>
        <w:t>上</w:t>
      </w:r>
      <w:r w:rsidRPr="008B5729">
        <w:rPr>
          <w:rFonts w:ascii="Arial" w:hAnsi="Arial" w:cs="Arial"/>
          <w:iCs/>
          <w:color w:val="000000" w:themeColor="text1"/>
          <w:sz w:val="22"/>
          <w:szCs w:val="22"/>
          <w:lang w:val="en-US" w:eastAsia="zh-CN"/>
        </w:rPr>
        <w:t>最大的手工</w:t>
      </w:r>
      <w:r w:rsidR="00C775A6" w:rsidRPr="008B5729">
        <w:rPr>
          <w:rFonts w:ascii="Arial" w:hAnsi="Arial" w:cs="Arial"/>
          <w:iCs/>
          <w:color w:val="000000" w:themeColor="text1"/>
          <w:sz w:val="22"/>
          <w:szCs w:val="22"/>
          <w:lang w:val="en-US" w:eastAsia="zh-CN"/>
        </w:rPr>
        <w:t>造型</w:t>
      </w:r>
      <w:r w:rsidRPr="008B5729">
        <w:rPr>
          <w:rFonts w:ascii="Arial" w:hAnsi="Arial" w:cs="Arial"/>
          <w:iCs/>
          <w:color w:val="000000" w:themeColor="text1"/>
          <w:sz w:val="22"/>
          <w:szCs w:val="22"/>
          <w:lang w:val="en-US" w:eastAsia="zh-CN"/>
        </w:rPr>
        <w:t>铸造</w:t>
      </w:r>
      <w:r w:rsidR="00C775A6" w:rsidRPr="008B5729">
        <w:rPr>
          <w:rFonts w:ascii="Arial" w:hAnsi="Arial" w:cs="Arial"/>
          <w:iCs/>
          <w:color w:val="000000" w:themeColor="text1"/>
          <w:sz w:val="22"/>
          <w:szCs w:val="22"/>
          <w:lang w:val="en-US" w:eastAsia="zh-CN"/>
        </w:rPr>
        <w:t>厂，能够</w:t>
      </w:r>
      <w:r w:rsidRPr="008B5729">
        <w:rPr>
          <w:rFonts w:ascii="Arial" w:hAnsi="Arial" w:cs="Arial"/>
          <w:iCs/>
          <w:color w:val="000000" w:themeColor="text1"/>
          <w:sz w:val="22"/>
          <w:szCs w:val="22"/>
          <w:lang w:val="en-US" w:eastAsia="zh-CN"/>
        </w:rPr>
        <w:t>生产重达</w:t>
      </w:r>
      <w:r w:rsidRPr="008B5729">
        <w:rPr>
          <w:rFonts w:ascii="Arial" w:hAnsi="Arial" w:cs="Arial"/>
          <w:iCs/>
          <w:color w:val="000000" w:themeColor="text1"/>
          <w:sz w:val="22"/>
          <w:szCs w:val="22"/>
          <w:lang w:val="en-US" w:eastAsia="zh-CN"/>
        </w:rPr>
        <w:t>320</w:t>
      </w:r>
      <w:r w:rsidRPr="008B5729">
        <w:rPr>
          <w:rFonts w:ascii="Arial" w:hAnsi="Arial" w:cs="Arial"/>
          <w:iCs/>
          <w:color w:val="000000" w:themeColor="text1"/>
          <w:sz w:val="22"/>
          <w:szCs w:val="22"/>
          <w:lang w:val="en-US" w:eastAsia="zh-CN"/>
        </w:rPr>
        <w:t>吨的</w:t>
      </w:r>
      <w:r w:rsidR="00C775A6" w:rsidRPr="008B5729">
        <w:rPr>
          <w:rFonts w:ascii="Arial" w:hAnsi="Arial" w:cs="Arial"/>
          <w:iCs/>
          <w:color w:val="000000" w:themeColor="text1"/>
          <w:sz w:val="22"/>
          <w:szCs w:val="22"/>
          <w:lang w:val="en-US" w:eastAsia="zh-CN"/>
        </w:rPr>
        <w:t>铸件</w:t>
      </w:r>
      <w:r w:rsidRPr="008B5729">
        <w:rPr>
          <w:rFonts w:ascii="Arial" w:hAnsi="Arial" w:cs="Arial"/>
          <w:iCs/>
          <w:color w:val="000000" w:themeColor="text1"/>
          <w:sz w:val="22"/>
          <w:szCs w:val="22"/>
          <w:lang w:val="en-US" w:eastAsia="zh-CN"/>
        </w:rPr>
        <w:t>。</w:t>
      </w:r>
      <w:r w:rsidR="00C775A6" w:rsidRPr="008B5729">
        <w:rPr>
          <w:rFonts w:ascii="Arial" w:hAnsi="Arial" w:cs="Arial"/>
          <w:iCs/>
          <w:color w:val="000000" w:themeColor="text1"/>
          <w:sz w:val="22"/>
          <w:szCs w:val="22"/>
          <w:lang w:val="en-US" w:eastAsia="zh-CN"/>
        </w:rPr>
        <w:t>辛北尔康普也是核电工业领域产品和服务的专家，核工业技术致力于为客户提供</w:t>
      </w:r>
      <w:r w:rsidRPr="008B5729">
        <w:rPr>
          <w:rFonts w:ascii="Arial" w:hAnsi="Arial" w:cs="Arial"/>
          <w:iCs/>
          <w:color w:val="000000" w:themeColor="text1"/>
          <w:sz w:val="22"/>
          <w:szCs w:val="22"/>
          <w:lang w:val="en-US" w:eastAsia="zh-CN"/>
        </w:rPr>
        <w:t>核</w:t>
      </w:r>
      <w:r w:rsidR="00C775A6" w:rsidRPr="008B5729">
        <w:rPr>
          <w:rFonts w:ascii="Arial" w:hAnsi="Arial" w:cs="Arial"/>
          <w:iCs/>
          <w:color w:val="000000" w:themeColor="text1"/>
          <w:sz w:val="22"/>
          <w:szCs w:val="22"/>
          <w:lang w:val="en-US" w:eastAsia="zh-CN"/>
        </w:rPr>
        <w:t>设施拆卸服务以及</w:t>
      </w:r>
      <w:r w:rsidRPr="008B5729">
        <w:rPr>
          <w:rFonts w:ascii="Arial" w:hAnsi="Arial" w:cs="Arial"/>
          <w:iCs/>
          <w:color w:val="000000" w:themeColor="text1"/>
          <w:sz w:val="22"/>
          <w:szCs w:val="22"/>
          <w:lang w:val="en-US" w:eastAsia="zh-CN"/>
        </w:rPr>
        <w:t>放射性废料运输和储存</w:t>
      </w:r>
      <w:r w:rsidR="00C775A6" w:rsidRPr="008B5729">
        <w:rPr>
          <w:rFonts w:ascii="Arial" w:hAnsi="Arial" w:cs="Arial"/>
          <w:iCs/>
          <w:color w:val="000000" w:themeColor="text1"/>
          <w:sz w:val="22"/>
          <w:szCs w:val="22"/>
          <w:lang w:val="en-US" w:eastAsia="zh-CN"/>
        </w:rPr>
        <w:t>设备等。</w:t>
      </w:r>
    </w:p>
    <w:sectPr w:rsidR="004E5034" w:rsidRPr="008B5729" w:rsidSect="00CC0231">
      <w:headerReference w:type="default" r:id="rId15"/>
      <w:footerReference w:type="default" r:id="rId16"/>
      <w:pgSz w:w="11906" w:h="16838"/>
      <w:pgMar w:top="2069" w:right="1133" w:bottom="1134" w:left="1417" w:header="284" w:footer="31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50C" w:rsidRDefault="006C550C">
      <w:r>
        <w:separator/>
      </w:r>
    </w:p>
  </w:endnote>
  <w:endnote w:type="continuationSeparator" w:id="0">
    <w:p w:rsidR="006C550C" w:rsidRDefault="006C5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1" w:type="dxa"/>
      <w:tblInd w:w="-72" w:type="dxa"/>
      <w:tblLayout w:type="fixed"/>
      <w:tblCellMar>
        <w:left w:w="70" w:type="dxa"/>
        <w:right w:w="70" w:type="dxa"/>
      </w:tblCellMar>
      <w:tblLook w:val="0000" w:firstRow="0" w:lastRow="0" w:firstColumn="0" w:lastColumn="0" w:noHBand="0" w:noVBand="0"/>
    </w:tblPr>
    <w:tblGrid>
      <w:gridCol w:w="9781"/>
    </w:tblGrid>
    <w:tr w:rsidR="00D320FD" w:rsidTr="00DB557C">
      <w:tc>
        <w:tcPr>
          <w:tcW w:w="9781" w:type="dxa"/>
        </w:tcPr>
        <w:p w:rsidR="00D320FD" w:rsidRPr="00263765" w:rsidRDefault="00263765" w:rsidP="00263765">
          <w:pPr>
            <w:pStyle w:val="Fuzeile"/>
            <w:ind w:left="-70"/>
            <w:rPr>
              <w:rFonts w:ascii="Calibri" w:hAnsi="Calibri"/>
              <w:sz w:val="22"/>
              <w:szCs w:val="22"/>
              <w:lang w:val="en-GB"/>
            </w:rPr>
          </w:pPr>
          <w:r w:rsidRPr="00263765">
            <w:rPr>
              <w:rFonts w:ascii="Calibri" w:hAnsi="Calibri"/>
              <w:sz w:val="22"/>
              <w:szCs w:val="22"/>
              <w:lang w:val="en-GB"/>
            </w:rPr>
            <w:t>contact</w:t>
          </w:r>
          <w:r w:rsidR="00D320FD" w:rsidRPr="00263765">
            <w:rPr>
              <w:rFonts w:ascii="Calibri" w:hAnsi="Calibri"/>
              <w:sz w:val="22"/>
              <w:szCs w:val="22"/>
              <w:lang w:val="en-GB"/>
            </w:rPr>
            <w:t xml:space="preserve">: </w:t>
          </w:r>
        </w:p>
      </w:tc>
    </w:tr>
    <w:tr w:rsidR="00D320FD" w:rsidRPr="0039560C" w:rsidTr="00DB557C">
      <w:tc>
        <w:tcPr>
          <w:tcW w:w="9781" w:type="dxa"/>
        </w:tcPr>
        <w:p w:rsidR="00D320FD" w:rsidRPr="00263765" w:rsidRDefault="008C2270" w:rsidP="00DC4758">
          <w:pPr>
            <w:pStyle w:val="Fuzeile"/>
            <w:ind w:left="-70"/>
            <w:rPr>
              <w:rFonts w:ascii="Calibri" w:hAnsi="Calibri"/>
              <w:sz w:val="22"/>
              <w:szCs w:val="22"/>
            </w:rPr>
          </w:pPr>
          <w:r>
            <w:rPr>
              <w:rFonts w:ascii="Calibri" w:hAnsi="Calibri"/>
              <w:sz w:val="22"/>
              <w:szCs w:val="22"/>
            </w:rPr>
            <w:t>Ralf Peters</w:t>
          </w:r>
          <w:r w:rsidR="00D320FD" w:rsidRPr="00263765">
            <w:rPr>
              <w:rFonts w:ascii="Calibri" w:hAnsi="Calibri"/>
              <w:sz w:val="22"/>
              <w:szCs w:val="22"/>
            </w:rPr>
            <w:t xml:space="preserve">, Marketing + </w:t>
          </w:r>
          <w:r w:rsidR="00263765" w:rsidRPr="00263765">
            <w:rPr>
              <w:rFonts w:ascii="Calibri" w:hAnsi="Calibri"/>
              <w:sz w:val="22"/>
              <w:szCs w:val="22"/>
            </w:rPr>
            <w:t>C</w:t>
          </w:r>
          <w:r w:rsidR="00D320FD" w:rsidRPr="00263765">
            <w:rPr>
              <w:rFonts w:ascii="Calibri" w:hAnsi="Calibri"/>
              <w:sz w:val="22"/>
              <w:szCs w:val="22"/>
            </w:rPr>
            <w:t>ommuni</w:t>
          </w:r>
          <w:r w:rsidR="00DC4758">
            <w:rPr>
              <w:rFonts w:ascii="Calibri" w:hAnsi="Calibri"/>
              <w:sz w:val="22"/>
              <w:szCs w:val="22"/>
            </w:rPr>
            <w:t>c</w:t>
          </w:r>
          <w:r w:rsidR="00D320FD" w:rsidRPr="00263765">
            <w:rPr>
              <w:rFonts w:ascii="Calibri" w:hAnsi="Calibri"/>
              <w:sz w:val="22"/>
              <w:szCs w:val="22"/>
            </w:rPr>
            <w:t>ation</w:t>
          </w:r>
        </w:p>
      </w:tc>
    </w:tr>
    <w:tr w:rsidR="00D320FD" w:rsidTr="00DB557C">
      <w:tc>
        <w:tcPr>
          <w:tcW w:w="9781" w:type="dxa"/>
        </w:tcPr>
        <w:p w:rsidR="00D320FD" w:rsidRPr="00263765" w:rsidRDefault="00D320FD" w:rsidP="00B611F2">
          <w:pPr>
            <w:pStyle w:val="Fuzeile"/>
            <w:ind w:left="-70"/>
            <w:rPr>
              <w:rFonts w:ascii="Calibri" w:hAnsi="Calibri"/>
              <w:sz w:val="22"/>
              <w:szCs w:val="22"/>
              <w:lang w:val="en-GB"/>
            </w:rPr>
          </w:pPr>
          <w:r w:rsidRPr="00263765">
            <w:rPr>
              <w:rFonts w:ascii="Calibri" w:hAnsi="Calibri"/>
              <w:sz w:val="22"/>
              <w:szCs w:val="22"/>
              <w:lang w:val="en-GB"/>
            </w:rPr>
            <w:t>Telefon +49/2151/92-4</w:t>
          </w:r>
          <w:r w:rsidR="00B611F2">
            <w:rPr>
              <w:rFonts w:ascii="Calibri" w:hAnsi="Calibri"/>
              <w:sz w:val="22"/>
              <w:szCs w:val="22"/>
              <w:lang w:val="en-GB"/>
            </w:rPr>
            <w:t>303</w:t>
          </w:r>
        </w:p>
      </w:tc>
    </w:tr>
    <w:tr w:rsidR="00D320FD" w:rsidRPr="00B611F2" w:rsidTr="00DB557C">
      <w:tc>
        <w:tcPr>
          <w:tcW w:w="9781" w:type="dxa"/>
        </w:tcPr>
        <w:p w:rsidR="00D320FD" w:rsidRPr="00B611F2" w:rsidRDefault="00905310" w:rsidP="00B611F2">
          <w:pPr>
            <w:pStyle w:val="Fuzeile"/>
            <w:ind w:left="-70"/>
            <w:rPr>
              <w:rFonts w:ascii="Calibri" w:hAnsi="Calibri"/>
              <w:sz w:val="22"/>
              <w:szCs w:val="22"/>
              <w:lang w:val="en-GB"/>
            </w:rPr>
          </w:pPr>
          <w:r w:rsidRPr="00B611F2">
            <w:rPr>
              <w:rFonts w:ascii="Calibri" w:hAnsi="Calibri"/>
              <w:sz w:val="22"/>
              <w:szCs w:val="22"/>
              <w:lang w:val="en-GB"/>
            </w:rPr>
            <w:t>Mail: r</w:t>
          </w:r>
          <w:r w:rsidR="00B611F2" w:rsidRPr="00B611F2">
            <w:rPr>
              <w:rFonts w:ascii="Calibri" w:hAnsi="Calibri"/>
              <w:sz w:val="22"/>
              <w:szCs w:val="22"/>
              <w:lang w:val="en-GB"/>
            </w:rPr>
            <w:t>alf.peters</w:t>
          </w:r>
          <w:r w:rsidRPr="00B611F2">
            <w:rPr>
              <w:rFonts w:ascii="Calibri" w:hAnsi="Calibri"/>
              <w:sz w:val="22"/>
              <w:szCs w:val="22"/>
              <w:lang w:val="en-GB"/>
            </w:rPr>
            <w:t>@siempelkamp.com</w:t>
          </w:r>
        </w:p>
      </w:tc>
    </w:tr>
    <w:tr w:rsidR="00D320FD" w:rsidTr="00DB557C">
      <w:tc>
        <w:tcPr>
          <w:tcW w:w="9781" w:type="dxa"/>
          <w:tcBorders>
            <w:bottom w:val="single" w:sz="4" w:space="0" w:color="auto"/>
          </w:tcBorders>
        </w:tcPr>
        <w:p w:rsidR="00D320FD" w:rsidRPr="00263765" w:rsidRDefault="00D320FD" w:rsidP="00263765">
          <w:pPr>
            <w:pStyle w:val="Fuzeile"/>
            <w:ind w:left="-70"/>
            <w:rPr>
              <w:rFonts w:ascii="Calibri" w:hAnsi="Calibri"/>
              <w:sz w:val="22"/>
              <w:szCs w:val="22"/>
            </w:rPr>
          </w:pPr>
          <w:r w:rsidRPr="00263765">
            <w:rPr>
              <w:rFonts w:ascii="Calibri" w:hAnsi="Calibri"/>
              <w:sz w:val="22"/>
              <w:szCs w:val="22"/>
            </w:rPr>
            <w:t>Siempelkamp Maschinen- und Anlagenbau GmbH</w:t>
          </w:r>
          <w:r w:rsidR="00263765" w:rsidRPr="00263765">
            <w:rPr>
              <w:rFonts w:ascii="Calibri" w:hAnsi="Calibri"/>
              <w:sz w:val="22"/>
              <w:szCs w:val="22"/>
            </w:rPr>
            <w:t xml:space="preserve"> </w:t>
          </w:r>
          <w:r w:rsidR="00263765" w:rsidRPr="00263765">
            <w:rPr>
              <w:sz w:val="22"/>
              <w:szCs w:val="22"/>
            </w:rPr>
            <w:t xml:space="preserve"> •  </w:t>
          </w:r>
          <w:r w:rsidRPr="00263765">
            <w:rPr>
              <w:rFonts w:ascii="Calibri" w:hAnsi="Calibri"/>
              <w:sz w:val="22"/>
              <w:szCs w:val="22"/>
            </w:rPr>
            <w:t>Siempelkampstr. 75</w:t>
          </w:r>
          <w:r w:rsidR="00263765" w:rsidRPr="00263765">
            <w:rPr>
              <w:rFonts w:ascii="Calibri" w:hAnsi="Calibri"/>
              <w:sz w:val="22"/>
              <w:szCs w:val="22"/>
            </w:rPr>
            <w:t xml:space="preserve"> </w:t>
          </w:r>
          <w:r w:rsidR="00263765" w:rsidRPr="00263765">
            <w:rPr>
              <w:sz w:val="22"/>
              <w:szCs w:val="22"/>
            </w:rPr>
            <w:t xml:space="preserve"> •  </w:t>
          </w:r>
          <w:r w:rsidRPr="00263765">
            <w:rPr>
              <w:rFonts w:ascii="Calibri" w:hAnsi="Calibri"/>
              <w:sz w:val="22"/>
              <w:szCs w:val="22"/>
            </w:rPr>
            <w:t>47803 Krefeld</w:t>
          </w:r>
          <w:r w:rsidR="00263765" w:rsidRPr="00263765">
            <w:rPr>
              <w:sz w:val="22"/>
              <w:szCs w:val="22"/>
            </w:rPr>
            <w:t xml:space="preserve">  •  </w:t>
          </w:r>
          <w:r w:rsidR="00263765">
            <w:rPr>
              <w:rFonts w:ascii="Calibri" w:hAnsi="Calibri"/>
              <w:sz w:val="22"/>
              <w:szCs w:val="22"/>
            </w:rPr>
            <w:t>Germany</w:t>
          </w:r>
        </w:p>
      </w:tc>
    </w:tr>
  </w:tbl>
  <w:p w:rsidR="00D320FD" w:rsidRDefault="00D320F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50C" w:rsidRDefault="006C550C">
      <w:r>
        <w:separator/>
      </w:r>
    </w:p>
  </w:footnote>
  <w:footnote w:type="continuationSeparator" w:id="0">
    <w:p w:rsidR="006C550C" w:rsidRDefault="006C55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0FD" w:rsidRDefault="00D320FD">
    <w:pPr>
      <w:pStyle w:val="Kopfzeile"/>
      <w:jc w:val="center"/>
    </w:pPr>
  </w:p>
  <w:p w:rsidR="00D320FD" w:rsidRDefault="00D320FD" w:rsidP="00263765">
    <w:pPr>
      <w:pStyle w:val="Kopfzeile"/>
      <w:tabs>
        <w:tab w:val="clear" w:pos="4536"/>
        <w:tab w:val="center" w:pos="4678"/>
      </w:tabs>
      <w:rPr>
        <w:rFonts w:ascii="Arial Black" w:hAnsi="Arial Black"/>
        <w:b/>
        <w:sz w:val="40"/>
      </w:rPr>
    </w:pPr>
    <w:r>
      <w:tab/>
    </w:r>
    <w:r w:rsidR="00E53F42">
      <w:rPr>
        <w:noProof/>
      </w:rPr>
      <w:drawing>
        <wp:inline distT="0" distB="0" distL="0" distR="0">
          <wp:extent cx="2171700" cy="1104900"/>
          <wp:effectExtent l="0" t="0" r="0" b="0"/>
          <wp:docPr id="1" name="Bild 1" descr="Siempelkam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mpelkam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104900"/>
                  </a:xfrm>
                  <a:prstGeom prst="rect">
                    <a:avLst/>
                  </a:prstGeom>
                  <a:noFill/>
                  <a:ln>
                    <a:noFill/>
                  </a:ln>
                </pic:spPr>
              </pic:pic>
            </a:graphicData>
          </a:graphic>
        </wp:inline>
      </w:drawing>
    </w:r>
  </w:p>
  <w:p w:rsidR="00D320FD" w:rsidRDefault="00EC2EDC" w:rsidP="00EC2EDC">
    <w:pPr>
      <w:pStyle w:val="Kopfzeile"/>
      <w:jc w:val="center"/>
      <w:rPr>
        <w:rFonts w:ascii="Arial" w:hAnsi="Arial"/>
        <w:b/>
        <w:sz w:val="28"/>
      </w:rPr>
    </w:pPr>
    <w:r>
      <w:rPr>
        <w:rFonts w:ascii="Arial" w:hAnsi="Arial"/>
        <w:b/>
        <w:sz w:val="28"/>
      </w:rPr>
      <w:t xml:space="preserve">press release  </w:t>
    </w:r>
  </w:p>
  <w:p w:rsidR="00DB557C" w:rsidRDefault="00DB557C">
    <w:pPr>
      <w:pStyle w:val="Kopfzeile"/>
      <w:jc w:val="center"/>
      <w:rPr>
        <w:rFonts w:ascii="Arial" w:hAnsi="Arial"/>
        <w:b/>
        <w:sz w:val="28"/>
      </w:rPr>
    </w:pPr>
  </w:p>
  <w:p w:rsidR="00D320FD" w:rsidRDefault="00D320F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74C5D"/>
    <w:multiLevelType w:val="hybridMultilevel"/>
    <w:tmpl w:val="89E2040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213C2654"/>
    <w:multiLevelType w:val="hybridMultilevel"/>
    <w:tmpl w:val="2592B0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F322DC8"/>
    <w:multiLevelType w:val="hybridMultilevel"/>
    <w:tmpl w:val="016250D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42156B25"/>
    <w:multiLevelType w:val="hybridMultilevel"/>
    <w:tmpl w:val="81668E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75157DE5"/>
    <w:multiLevelType w:val="hybridMultilevel"/>
    <w:tmpl w:val="035ADE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defaultTabStop w:val="708"/>
  <w:autoHyphenation/>
  <w:hyphenationZone w:val="425"/>
  <w:drawingGridHorizontalSpacing w:val="198"/>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43D"/>
    <w:rsid w:val="00000824"/>
    <w:rsid w:val="000146BF"/>
    <w:rsid w:val="00015EC4"/>
    <w:rsid w:val="0001629C"/>
    <w:rsid w:val="000275D9"/>
    <w:rsid w:val="000311E4"/>
    <w:rsid w:val="00036DA7"/>
    <w:rsid w:val="00037011"/>
    <w:rsid w:val="00037621"/>
    <w:rsid w:val="00044001"/>
    <w:rsid w:val="00046928"/>
    <w:rsid w:val="00047505"/>
    <w:rsid w:val="000501D4"/>
    <w:rsid w:val="000678D4"/>
    <w:rsid w:val="00072E8E"/>
    <w:rsid w:val="00082D36"/>
    <w:rsid w:val="00085C01"/>
    <w:rsid w:val="0008732E"/>
    <w:rsid w:val="00093345"/>
    <w:rsid w:val="00094E75"/>
    <w:rsid w:val="000A4251"/>
    <w:rsid w:val="000A6D9A"/>
    <w:rsid w:val="000B0091"/>
    <w:rsid w:val="000B621B"/>
    <w:rsid w:val="000C1226"/>
    <w:rsid w:val="000C64E6"/>
    <w:rsid w:val="000D789A"/>
    <w:rsid w:val="000E1076"/>
    <w:rsid w:val="000E168E"/>
    <w:rsid w:val="00106BB6"/>
    <w:rsid w:val="00112AFB"/>
    <w:rsid w:val="0012071B"/>
    <w:rsid w:val="001212CF"/>
    <w:rsid w:val="00123803"/>
    <w:rsid w:val="00130E90"/>
    <w:rsid w:val="001320DA"/>
    <w:rsid w:val="0013739B"/>
    <w:rsid w:val="00140A6F"/>
    <w:rsid w:val="00153816"/>
    <w:rsid w:val="00155B7B"/>
    <w:rsid w:val="00156C2E"/>
    <w:rsid w:val="00173841"/>
    <w:rsid w:val="0017590E"/>
    <w:rsid w:val="001838D6"/>
    <w:rsid w:val="001855BA"/>
    <w:rsid w:val="00191F9B"/>
    <w:rsid w:val="00192509"/>
    <w:rsid w:val="00196377"/>
    <w:rsid w:val="00196AE6"/>
    <w:rsid w:val="001A078C"/>
    <w:rsid w:val="001A3696"/>
    <w:rsid w:val="001C0DFC"/>
    <w:rsid w:val="001C46B4"/>
    <w:rsid w:val="001D4606"/>
    <w:rsid w:val="001E202D"/>
    <w:rsid w:val="001E3C3F"/>
    <w:rsid w:val="001E42E4"/>
    <w:rsid w:val="001F3537"/>
    <w:rsid w:val="001F44BB"/>
    <w:rsid w:val="00202757"/>
    <w:rsid w:val="00215180"/>
    <w:rsid w:val="002259B8"/>
    <w:rsid w:val="002260F9"/>
    <w:rsid w:val="00226533"/>
    <w:rsid w:val="00234943"/>
    <w:rsid w:val="00247AF4"/>
    <w:rsid w:val="00261DBF"/>
    <w:rsid w:val="00263765"/>
    <w:rsid w:val="00271218"/>
    <w:rsid w:val="00277CCB"/>
    <w:rsid w:val="00292C02"/>
    <w:rsid w:val="00294DA0"/>
    <w:rsid w:val="002A17BF"/>
    <w:rsid w:val="002A2C3B"/>
    <w:rsid w:val="002B5E86"/>
    <w:rsid w:val="002C7DF5"/>
    <w:rsid w:val="002D01E9"/>
    <w:rsid w:val="002E1642"/>
    <w:rsid w:val="00300929"/>
    <w:rsid w:val="00301CC8"/>
    <w:rsid w:val="00307D59"/>
    <w:rsid w:val="00310890"/>
    <w:rsid w:val="003162E0"/>
    <w:rsid w:val="00317D77"/>
    <w:rsid w:val="00322F03"/>
    <w:rsid w:val="0032383C"/>
    <w:rsid w:val="0032405B"/>
    <w:rsid w:val="00325925"/>
    <w:rsid w:val="00332B2B"/>
    <w:rsid w:val="003335C2"/>
    <w:rsid w:val="00344200"/>
    <w:rsid w:val="003550A5"/>
    <w:rsid w:val="0035518F"/>
    <w:rsid w:val="00360897"/>
    <w:rsid w:val="00371065"/>
    <w:rsid w:val="0039560C"/>
    <w:rsid w:val="0039635B"/>
    <w:rsid w:val="00396F03"/>
    <w:rsid w:val="00396F23"/>
    <w:rsid w:val="003A217C"/>
    <w:rsid w:val="003A274A"/>
    <w:rsid w:val="003A3BDD"/>
    <w:rsid w:val="003B6D3B"/>
    <w:rsid w:val="003C262B"/>
    <w:rsid w:val="003C4125"/>
    <w:rsid w:val="003D4C2B"/>
    <w:rsid w:val="003E0C06"/>
    <w:rsid w:val="003E5D71"/>
    <w:rsid w:val="003E6FFE"/>
    <w:rsid w:val="003F2EB7"/>
    <w:rsid w:val="00407A44"/>
    <w:rsid w:val="00415B05"/>
    <w:rsid w:val="00417348"/>
    <w:rsid w:val="00424713"/>
    <w:rsid w:val="00432C0C"/>
    <w:rsid w:val="004336C8"/>
    <w:rsid w:val="0045185B"/>
    <w:rsid w:val="004603A9"/>
    <w:rsid w:val="00480D4C"/>
    <w:rsid w:val="00492BF9"/>
    <w:rsid w:val="004966D8"/>
    <w:rsid w:val="004978A7"/>
    <w:rsid w:val="004A5E26"/>
    <w:rsid w:val="004A70EA"/>
    <w:rsid w:val="004C3717"/>
    <w:rsid w:val="004C3CDF"/>
    <w:rsid w:val="004E3DF0"/>
    <w:rsid w:val="004E5034"/>
    <w:rsid w:val="004F0536"/>
    <w:rsid w:val="005002A4"/>
    <w:rsid w:val="005138EA"/>
    <w:rsid w:val="00515666"/>
    <w:rsid w:val="00517827"/>
    <w:rsid w:val="00521AE3"/>
    <w:rsid w:val="0053558B"/>
    <w:rsid w:val="00537221"/>
    <w:rsid w:val="005432C5"/>
    <w:rsid w:val="005647E2"/>
    <w:rsid w:val="00573399"/>
    <w:rsid w:val="00574F02"/>
    <w:rsid w:val="005830BD"/>
    <w:rsid w:val="00583230"/>
    <w:rsid w:val="00594832"/>
    <w:rsid w:val="005A247D"/>
    <w:rsid w:val="005B2284"/>
    <w:rsid w:val="005E5F19"/>
    <w:rsid w:val="005E6474"/>
    <w:rsid w:val="006036AB"/>
    <w:rsid w:val="00606625"/>
    <w:rsid w:val="00616834"/>
    <w:rsid w:val="00616AAC"/>
    <w:rsid w:val="00624BE6"/>
    <w:rsid w:val="006332CC"/>
    <w:rsid w:val="0063491A"/>
    <w:rsid w:val="006443DA"/>
    <w:rsid w:val="00645FA2"/>
    <w:rsid w:val="006479FE"/>
    <w:rsid w:val="00652843"/>
    <w:rsid w:val="00655140"/>
    <w:rsid w:val="0066029B"/>
    <w:rsid w:val="00664BE1"/>
    <w:rsid w:val="00670C5E"/>
    <w:rsid w:val="00674F60"/>
    <w:rsid w:val="00695E48"/>
    <w:rsid w:val="006A6380"/>
    <w:rsid w:val="006B1E7D"/>
    <w:rsid w:val="006B4727"/>
    <w:rsid w:val="006B4B71"/>
    <w:rsid w:val="006B606E"/>
    <w:rsid w:val="006B7D4D"/>
    <w:rsid w:val="006C26D3"/>
    <w:rsid w:val="006C3027"/>
    <w:rsid w:val="006C3CB2"/>
    <w:rsid w:val="006C550C"/>
    <w:rsid w:val="006D5870"/>
    <w:rsid w:val="006E2260"/>
    <w:rsid w:val="006F0786"/>
    <w:rsid w:val="007062F0"/>
    <w:rsid w:val="00727FF4"/>
    <w:rsid w:val="007336C7"/>
    <w:rsid w:val="007456B7"/>
    <w:rsid w:val="00747CC2"/>
    <w:rsid w:val="0076070C"/>
    <w:rsid w:val="00761FF2"/>
    <w:rsid w:val="00762EB5"/>
    <w:rsid w:val="0076543A"/>
    <w:rsid w:val="00772D1A"/>
    <w:rsid w:val="00774E16"/>
    <w:rsid w:val="0079027A"/>
    <w:rsid w:val="00792D0C"/>
    <w:rsid w:val="007A473B"/>
    <w:rsid w:val="007D1958"/>
    <w:rsid w:val="007D4180"/>
    <w:rsid w:val="007E0250"/>
    <w:rsid w:val="007E543D"/>
    <w:rsid w:val="007E6553"/>
    <w:rsid w:val="007E6EB7"/>
    <w:rsid w:val="007F0256"/>
    <w:rsid w:val="007F12AF"/>
    <w:rsid w:val="007F147A"/>
    <w:rsid w:val="007F4742"/>
    <w:rsid w:val="007F4BEF"/>
    <w:rsid w:val="008042B9"/>
    <w:rsid w:val="008059FB"/>
    <w:rsid w:val="008128CD"/>
    <w:rsid w:val="00813DFF"/>
    <w:rsid w:val="0082232A"/>
    <w:rsid w:val="00832BC5"/>
    <w:rsid w:val="00840914"/>
    <w:rsid w:val="008433C7"/>
    <w:rsid w:val="00843CDA"/>
    <w:rsid w:val="00845900"/>
    <w:rsid w:val="0085069B"/>
    <w:rsid w:val="00851934"/>
    <w:rsid w:val="00854D26"/>
    <w:rsid w:val="00870715"/>
    <w:rsid w:val="008753A2"/>
    <w:rsid w:val="00896B3F"/>
    <w:rsid w:val="008A4938"/>
    <w:rsid w:val="008A4FF8"/>
    <w:rsid w:val="008B372F"/>
    <w:rsid w:val="008B5729"/>
    <w:rsid w:val="008B728C"/>
    <w:rsid w:val="008C2270"/>
    <w:rsid w:val="008C3939"/>
    <w:rsid w:val="008C5BDC"/>
    <w:rsid w:val="008D079A"/>
    <w:rsid w:val="008F0FCE"/>
    <w:rsid w:val="008F22F6"/>
    <w:rsid w:val="0090073F"/>
    <w:rsid w:val="00902E89"/>
    <w:rsid w:val="00905310"/>
    <w:rsid w:val="00911F53"/>
    <w:rsid w:val="00913088"/>
    <w:rsid w:val="00932DA4"/>
    <w:rsid w:val="00940022"/>
    <w:rsid w:val="009549E5"/>
    <w:rsid w:val="009575F5"/>
    <w:rsid w:val="00966276"/>
    <w:rsid w:val="00972CA0"/>
    <w:rsid w:val="00976422"/>
    <w:rsid w:val="00982A26"/>
    <w:rsid w:val="00987FAF"/>
    <w:rsid w:val="00990109"/>
    <w:rsid w:val="0099733F"/>
    <w:rsid w:val="009A21B3"/>
    <w:rsid w:val="009A32A3"/>
    <w:rsid w:val="009A48B3"/>
    <w:rsid w:val="009B0158"/>
    <w:rsid w:val="009B299D"/>
    <w:rsid w:val="009B6437"/>
    <w:rsid w:val="009C1BA9"/>
    <w:rsid w:val="009C594D"/>
    <w:rsid w:val="009E057A"/>
    <w:rsid w:val="009E1495"/>
    <w:rsid w:val="009E4F0C"/>
    <w:rsid w:val="009F1AD5"/>
    <w:rsid w:val="009F2F68"/>
    <w:rsid w:val="009F609D"/>
    <w:rsid w:val="00A0578F"/>
    <w:rsid w:val="00A05C03"/>
    <w:rsid w:val="00A05DDB"/>
    <w:rsid w:val="00A271C8"/>
    <w:rsid w:val="00A30305"/>
    <w:rsid w:val="00A3125F"/>
    <w:rsid w:val="00A3385B"/>
    <w:rsid w:val="00A34718"/>
    <w:rsid w:val="00A41695"/>
    <w:rsid w:val="00A45924"/>
    <w:rsid w:val="00A45C3B"/>
    <w:rsid w:val="00A56728"/>
    <w:rsid w:val="00A771AE"/>
    <w:rsid w:val="00A81048"/>
    <w:rsid w:val="00A87D55"/>
    <w:rsid w:val="00AA4051"/>
    <w:rsid w:val="00AB12F7"/>
    <w:rsid w:val="00AB1DE2"/>
    <w:rsid w:val="00AB63EA"/>
    <w:rsid w:val="00AC077C"/>
    <w:rsid w:val="00AC28E4"/>
    <w:rsid w:val="00AC4E87"/>
    <w:rsid w:val="00AC52E1"/>
    <w:rsid w:val="00AC6D8D"/>
    <w:rsid w:val="00AD26F5"/>
    <w:rsid w:val="00AD48D1"/>
    <w:rsid w:val="00AD51BC"/>
    <w:rsid w:val="00AE3131"/>
    <w:rsid w:val="00AF2818"/>
    <w:rsid w:val="00AF5D91"/>
    <w:rsid w:val="00AF6311"/>
    <w:rsid w:val="00B10823"/>
    <w:rsid w:val="00B154E4"/>
    <w:rsid w:val="00B230B8"/>
    <w:rsid w:val="00B23400"/>
    <w:rsid w:val="00B267A0"/>
    <w:rsid w:val="00B27661"/>
    <w:rsid w:val="00B31017"/>
    <w:rsid w:val="00B40C31"/>
    <w:rsid w:val="00B4297A"/>
    <w:rsid w:val="00B44E52"/>
    <w:rsid w:val="00B55559"/>
    <w:rsid w:val="00B55B20"/>
    <w:rsid w:val="00B57A0D"/>
    <w:rsid w:val="00B611F2"/>
    <w:rsid w:val="00B614A4"/>
    <w:rsid w:val="00B62865"/>
    <w:rsid w:val="00B63074"/>
    <w:rsid w:val="00B74A2B"/>
    <w:rsid w:val="00B849CB"/>
    <w:rsid w:val="00B928AF"/>
    <w:rsid w:val="00B92A0A"/>
    <w:rsid w:val="00B9465C"/>
    <w:rsid w:val="00BA0626"/>
    <w:rsid w:val="00BB587F"/>
    <w:rsid w:val="00BB693C"/>
    <w:rsid w:val="00BC7241"/>
    <w:rsid w:val="00BD29CC"/>
    <w:rsid w:val="00BE029F"/>
    <w:rsid w:val="00BE1E30"/>
    <w:rsid w:val="00BE63AD"/>
    <w:rsid w:val="00BF3E53"/>
    <w:rsid w:val="00C04CAE"/>
    <w:rsid w:val="00C066AD"/>
    <w:rsid w:val="00C1058A"/>
    <w:rsid w:val="00C10DB0"/>
    <w:rsid w:val="00C14DC0"/>
    <w:rsid w:val="00C208F8"/>
    <w:rsid w:val="00C30599"/>
    <w:rsid w:val="00C336EA"/>
    <w:rsid w:val="00C36158"/>
    <w:rsid w:val="00C422E8"/>
    <w:rsid w:val="00C563C1"/>
    <w:rsid w:val="00C57500"/>
    <w:rsid w:val="00C64428"/>
    <w:rsid w:val="00C66C00"/>
    <w:rsid w:val="00C73704"/>
    <w:rsid w:val="00C75FFC"/>
    <w:rsid w:val="00C775A6"/>
    <w:rsid w:val="00C80D86"/>
    <w:rsid w:val="00C810B8"/>
    <w:rsid w:val="00C874C6"/>
    <w:rsid w:val="00CA1362"/>
    <w:rsid w:val="00CB0185"/>
    <w:rsid w:val="00CB0949"/>
    <w:rsid w:val="00CC0231"/>
    <w:rsid w:val="00CC6CA0"/>
    <w:rsid w:val="00CD4BE1"/>
    <w:rsid w:val="00CD5443"/>
    <w:rsid w:val="00CD64AA"/>
    <w:rsid w:val="00CF5AAC"/>
    <w:rsid w:val="00CF6955"/>
    <w:rsid w:val="00CF742E"/>
    <w:rsid w:val="00D00CE4"/>
    <w:rsid w:val="00D010B5"/>
    <w:rsid w:val="00D1798D"/>
    <w:rsid w:val="00D320FD"/>
    <w:rsid w:val="00D325D9"/>
    <w:rsid w:val="00D3749F"/>
    <w:rsid w:val="00D41043"/>
    <w:rsid w:val="00D41989"/>
    <w:rsid w:val="00D43D58"/>
    <w:rsid w:val="00D60BCC"/>
    <w:rsid w:val="00D65576"/>
    <w:rsid w:val="00D65E93"/>
    <w:rsid w:val="00D70E6C"/>
    <w:rsid w:val="00D73026"/>
    <w:rsid w:val="00D74E87"/>
    <w:rsid w:val="00D76EC1"/>
    <w:rsid w:val="00D8259C"/>
    <w:rsid w:val="00D852FF"/>
    <w:rsid w:val="00D85813"/>
    <w:rsid w:val="00D85FEC"/>
    <w:rsid w:val="00D96679"/>
    <w:rsid w:val="00DB00CE"/>
    <w:rsid w:val="00DB2102"/>
    <w:rsid w:val="00DB557C"/>
    <w:rsid w:val="00DC4758"/>
    <w:rsid w:val="00DC6922"/>
    <w:rsid w:val="00DD06DA"/>
    <w:rsid w:val="00DD0C99"/>
    <w:rsid w:val="00DD1F2D"/>
    <w:rsid w:val="00DD3644"/>
    <w:rsid w:val="00DD7692"/>
    <w:rsid w:val="00DE16BE"/>
    <w:rsid w:val="00DE4BA1"/>
    <w:rsid w:val="00DE69C8"/>
    <w:rsid w:val="00DF0EA4"/>
    <w:rsid w:val="00DF1873"/>
    <w:rsid w:val="00DF5BDF"/>
    <w:rsid w:val="00E12FFA"/>
    <w:rsid w:val="00E43E32"/>
    <w:rsid w:val="00E457AC"/>
    <w:rsid w:val="00E45DAB"/>
    <w:rsid w:val="00E46B3F"/>
    <w:rsid w:val="00E50B17"/>
    <w:rsid w:val="00E526FB"/>
    <w:rsid w:val="00E53F42"/>
    <w:rsid w:val="00E549FF"/>
    <w:rsid w:val="00E63A7F"/>
    <w:rsid w:val="00E659C6"/>
    <w:rsid w:val="00E73BCE"/>
    <w:rsid w:val="00E86581"/>
    <w:rsid w:val="00E86CF2"/>
    <w:rsid w:val="00E87E5E"/>
    <w:rsid w:val="00E91E6C"/>
    <w:rsid w:val="00E94C8F"/>
    <w:rsid w:val="00E973B7"/>
    <w:rsid w:val="00EA0FD5"/>
    <w:rsid w:val="00EA38F7"/>
    <w:rsid w:val="00EB0A4E"/>
    <w:rsid w:val="00EB7918"/>
    <w:rsid w:val="00EC2EDC"/>
    <w:rsid w:val="00ED09A3"/>
    <w:rsid w:val="00ED30A8"/>
    <w:rsid w:val="00EE6483"/>
    <w:rsid w:val="00EF37B5"/>
    <w:rsid w:val="00EF4C0C"/>
    <w:rsid w:val="00EF4E58"/>
    <w:rsid w:val="00EF7F8F"/>
    <w:rsid w:val="00F02387"/>
    <w:rsid w:val="00F033B7"/>
    <w:rsid w:val="00F077C9"/>
    <w:rsid w:val="00F14815"/>
    <w:rsid w:val="00F20D8E"/>
    <w:rsid w:val="00F22E13"/>
    <w:rsid w:val="00F42D1C"/>
    <w:rsid w:val="00F43E88"/>
    <w:rsid w:val="00F519D2"/>
    <w:rsid w:val="00F51FBB"/>
    <w:rsid w:val="00F54232"/>
    <w:rsid w:val="00F56E74"/>
    <w:rsid w:val="00F64F14"/>
    <w:rsid w:val="00F652C9"/>
    <w:rsid w:val="00F66F7C"/>
    <w:rsid w:val="00F73317"/>
    <w:rsid w:val="00F7709F"/>
    <w:rsid w:val="00F7786C"/>
    <w:rsid w:val="00F80395"/>
    <w:rsid w:val="00F81A74"/>
    <w:rsid w:val="00F81E71"/>
    <w:rsid w:val="00F81EC9"/>
    <w:rsid w:val="00F8277B"/>
    <w:rsid w:val="00F93D92"/>
    <w:rsid w:val="00FA5625"/>
    <w:rsid w:val="00FB4E75"/>
    <w:rsid w:val="00FC1FAF"/>
    <w:rsid w:val="00FC6E2C"/>
    <w:rsid w:val="00FF09FC"/>
    <w:rsid w:val="00FF1DD5"/>
    <w:rsid w:val="00FF23D9"/>
    <w:rsid w:val="00FF74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24713"/>
    <w:rPr>
      <w:sz w:val="24"/>
    </w:rPr>
  </w:style>
  <w:style w:type="paragraph" w:styleId="berschrift1">
    <w:name w:val="heading 1"/>
    <w:basedOn w:val="Standard"/>
    <w:next w:val="Standard"/>
    <w:qFormat/>
    <w:rsid w:val="00F81EC9"/>
    <w:pPr>
      <w:keepNext/>
      <w:spacing w:before="240" w:after="60"/>
      <w:outlineLvl w:val="0"/>
    </w:pPr>
    <w:rPr>
      <w:rFonts w:ascii="Arial" w:hAnsi="Arial"/>
      <w:b/>
      <w:kern w:val="28"/>
      <w:sz w:val="28"/>
    </w:rPr>
  </w:style>
  <w:style w:type="paragraph" w:styleId="berschrift2">
    <w:name w:val="heading 2"/>
    <w:basedOn w:val="Standard"/>
    <w:next w:val="Standard"/>
    <w:qFormat/>
    <w:rsid w:val="00F81EC9"/>
    <w:pPr>
      <w:keepNext/>
      <w:spacing w:before="240" w:after="60"/>
      <w:outlineLvl w:val="1"/>
    </w:pPr>
    <w:rPr>
      <w:rFonts w:ascii="Arial" w:hAnsi="Arial"/>
      <w:u w:val="single"/>
    </w:rPr>
  </w:style>
  <w:style w:type="paragraph" w:styleId="berschrift3">
    <w:name w:val="heading 3"/>
    <w:basedOn w:val="Standard"/>
    <w:next w:val="Standard"/>
    <w:qFormat/>
    <w:rsid w:val="00F81EC9"/>
    <w:pPr>
      <w:keepNext/>
      <w:spacing w:before="240" w:after="60"/>
      <w:outlineLvl w:val="2"/>
    </w:pPr>
    <w:rPr>
      <w:rFonts w:ascii="Arial" w:hAnsi="Arial"/>
    </w:rPr>
  </w:style>
  <w:style w:type="paragraph" w:styleId="berschrift4">
    <w:name w:val="heading 4"/>
    <w:basedOn w:val="Standard"/>
    <w:next w:val="Standard"/>
    <w:qFormat/>
    <w:rsid w:val="00F81EC9"/>
    <w:pPr>
      <w:keepNext/>
      <w:outlineLvl w:val="3"/>
    </w:pPr>
    <w:rPr>
      <w:rFonts w:ascii="Arial" w:hAnsi="Arial"/>
      <w:b/>
    </w:rPr>
  </w:style>
  <w:style w:type="paragraph" w:styleId="berschrift5">
    <w:name w:val="heading 5"/>
    <w:basedOn w:val="Standard"/>
    <w:next w:val="Standard"/>
    <w:qFormat/>
    <w:rsid w:val="00F81EC9"/>
    <w:pPr>
      <w:keepNext/>
      <w:outlineLvl w:val="4"/>
    </w:pPr>
    <w:rPr>
      <w:rFonts w:ascii="Arial" w:hAnsi="Arial"/>
      <w:b/>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cken">
    <w:name w:val="einrücken"/>
    <w:basedOn w:val="Standard"/>
    <w:rsid w:val="00F81EC9"/>
    <w:pPr>
      <w:ind w:left="567"/>
    </w:pPr>
  </w:style>
  <w:style w:type="paragraph" w:styleId="Kopfzeile">
    <w:name w:val="header"/>
    <w:basedOn w:val="Standard"/>
    <w:semiHidden/>
    <w:rsid w:val="00F81EC9"/>
    <w:pPr>
      <w:tabs>
        <w:tab w:val="center" w:pos="4536"/>
        <w:tab w:val="right" w:pos="9072"/>
      </w:tabs>
    </w:pPr>
  </w:style>
  <w:style w:type="paragraph" w:styleId="Fuzeile">
    <w:name w:val="footer"/>
    <w:basedOn w:val="Standard"/>
    <w:semiHidden/>
    <w:rsid w:val="00F81EC9"/>
    <w:pPr>
      <w:tabs>
        <w:tab w:val="center" w:pos="4536"/>
        <w:tab w:val="right" w:pos="9072"/>
      </w:tabs>
    </w:pPr>
  </w:style>
  <w:style w:type="character" w:styleId="Hyperlink">
    <w:name w:val="Hyperlink"/>
    <w:semiHidden/>
    <w:rsid w:val="00F81EC9"/>
    <w:rPr>
      <w:color w:val="0000FF"/>
      <w:u w:val="single"/>
    </w:rPr>
  </w:style>
  <w:style w:type="paragraph" w:styleId="Dokumentstruktur">
    <w:name w:val="Document Map"/>
    <w:basedOn w:val="Standard"/>
    <w:semiHidden/>
    <w:rsid w:val="00F81EC9"/>
    <w:pPr>
      <w:shd w:val="clear" w:color="auto" w:fill="000080"/>
    </w:pPr>
    <w:rPr>
      <w:rFonts w:ascii="Tahoma" w:hAnsi="Tahoma"/>
    </w:rPr>
  </w:style>
  <w:style w:type="paragraph" w:styleId="Sprechblasentext">
    <w:name w:val="Balloon Text"/>
    <w:basedOn w:val="Standard"/>
    <w:semiHidden/>
    <w:rsid w:val="00F81EC9"/>
    <w:rPr>
      <w:rFonts w:ascii="Tahoma" w:hAnsi="Tahoma" w:cs="Tahoma"/>
      <w:sz w:val="16"/>
      <w:szCs w:val="16"/>
    </w:rPr>
  </w:style>
  <w:style w:type="paragraph" w:customStyle="1" w:styleId="rtebody">
    <w:name w:val="rtebody"/>
    <w:basedOn w:val="Standard"/>
    <w:rsid w:val="00F81EC9"/>
    <w:pPr>
      <w:spacing w:before="100" w:beforeAutospacing="1" w:after="100" w:afterAutospacing="1"/>
    </w:pPr>
    <w:rPr>
      <w:szCs w:val="24"/>
    </w:rPr>
  </w:style>
  <w:style w:type="paragraph" w:customStyle="1" w:styleId="bodytext">
    <w:name w:val="bodytext"/>
    <w:basedOn w:val="Standard"/>
    <w:rsid w:val="00F81EC9"/>
    <w:pPr>
      <w:spacing w:before="100" w:beforeAutospacing="1" w:after="100" w:afterAutospacing="1"/>
    </w:pPr>
    <w:rPr>
      <w:szCs w:val="24"/>
    </w:rPr>
  </w:style>
  <w:style w:type="paragraph" w:styleId="Textkrper">
    <w:name w:val="Body Text"/>
    <w:basedOn w:val="Standard"/>
    <w:semiHidden/>
    <w:rsid w:val="00F81EC9"/>
    <w:rPr>
      <w:rFonts w:ascii="Arial" w:hAnsi="Arial" w:cs="Arial"/>
      <w:sz w:val="22"/>
      <w:szCs w:val="22"/>
    </w:rPr>
  </w:style>
  <w:style w:type="paragraph" w:styleId="StandardWeb">
    <w:name w:val="Normal (Web)"/>
    <w:basedOn w:val="Standard"/>
    <w:semiHidden/>
    <w:rsid w:val="00F81EC9"/>
    <w:pPr>
      <w:spacing w:before="100" w:beforeAutospacing="1" w:after="100" w:afterAutospacing="1"/>
    </w:pPr>
    <w:rPr>
      <w:szCs w:val="24"/>
    </w:rPr>
  </w:style>
  <w:style w:type="character" w:customStyle="1" w:styleId="lang">
    <w:name w:val="lang"/>
    <w:basedOn w:val="Absatz-Standardschriftart"/>
    <w:rsid w:val="00F81EC9"/>
  </w:style>
  <w:style w:type="paragraph" w:styleId="Textkrper2">
    <w:name w:val="Body Text 2"/>
    <w:basedOn w:val="Standard"/>
    <w:semiHidden/>
    <w:rsid w:val="00F81EC9"/>
    <w:rPr>
      <w:rFonts w:ascii="Arial" w:hAnsi="Arial"/>
      <w:b/>
      <w:bCs/>
      <w:sz w:val="22"/>
      <w:szCs w:val="22"/>
    </w:rPr>
  </w:style>
  <w:style w:type="paragraph" w:styleId="NurText">
    <w:name w:val="Plain Text"/>
    <w:basedOn w:val="Standard"/>
    <w:link w:val="NurTextZchn"/>
    <w:uiPriority w:val="99"/>
    <w:unhideWhenUsed/>
    <w:rsid w:val="00664BE1"/>
    <w:rPr>
      <w:rFonts w:ascii="Calibri" w:eastAsia="Calibri" w:hAnsi="Calibri"/>
      <w:sz w:val="22"/>
      <w:szCs w:val="21"/>
      <w:lang w:eastAsia="en-US"/>
    </w:rPr>
  </w:style>
  <w:style w:type="character" w:customStyle="1" w:styleId="NurTextZchn">
    <w:name w:val="Nur Text Zchn"/>
    <w:link w:val="NurText"/>
    <w:uiPriority w:val="99"/>
    <w:rsid w:val="00664BE1"/>
    <w:rPr>
      <w:rFonts w:ascii="Calibri" w:eastAsia="Calibri" w:hAnsi="Calibri"/>
      <w:sz w:val="22"/>
      <w:szCs w:val="21"/>
      <w:lang w:eastAsia="en-US"/>
    </w:rPr>
  </w:style>
  <w:style w:type="character" w:styleId="Kommentarzeichen">
    <w:name w:val="annotation reference"/>
    <w:uiPriority w:val="99"/>
    <w:semiHidden/>
    <w:unhideWhenUsed/>
    <w:rsid w:val="00D85FEC"/>
    <w:rPr>
      <w:sz w:val="16"/>
      <w:szCs w:val="16"/>
    </w:rPr>
  </w:style>
  <w:style w:type="paragraph" w:styleId="Kommentartext">
    <w:name w:val="annotation text"/>
    <w:basedOn w:val="Standard"/>
    <w:link w:val="KommentartextZchn"/>
    <w:uiPriority w:val="99"/>
    <w:semiHidden/>
    <w:unhideWhenUsed/>
    <w:rsid w:val="00D85FEC"/>
    <w:rPr>
      <w:sz w:val="20"/>
    </w:rPr>
  </w:style>
  <w:style w:type="character" w:customStyle="1" w:styleId="KommentartextZchn">
    <w:name w:val="Kommentartext Zchn"/>
    <w:basedOn w:val="Absatz-Standardschriftart"/>
    <w:link w:val="Kommentartext"/>
    <w:uiPriority w:val="99"/>
    <w:semiHidden/>
    <w:rsid w:val="00D85FEC"/>
  </w:style>
  <w:style w:type="paragraph" w:styleId="Kommentarthema">
    <w:name w:val="annotation subject"/>
    <w:basedOn w:val="Kommentartext"/>
    <w:next w:val="Kommentartext"/>
    <w:link w:val="KommentarthemaZchn"/>
    <w:uiPriority w:val="99"/>
    <w:semiHidden/>
    <w:unhideWhenUsed/>
    <w:rsid w:val="00D85FEC"/>
    <w:rPr>
      <w:b/>
      <w:bCs/>
    </w:rPr>
  </w:style>
  <w:style w:type="character" w:customStyle="1" w:styleId="KommentarthemaZchn">
    <w:name w:val="Kommentarthema Zchn"/>
    <w:link w:val="Kommentarthema"/>
    <w:uiPriority w:val="99"/>
    <w:semiHidden/>
    <w:rsid w:val="00D85FEC"/>
    <w:rPr>
      <w:b/>
      <w:bCs/>
    </w:rPr>
  </w:style>
  <w:style w:type="character" w:styleId="Fett">
    <w:name w:val="Strong"/>
    <w:uiPriority w:val="22"/>
    <w:qFormat/>
    <w:rsid w:val="00F42D1C"/>
    <w:rPr>
      <w:b/>
      <w:bCs/>
    </w:rPr>
  </w:style>
  <w:style w:type="character" w:customStyle="1" w:styleId="company-location">
    <w:name w:val="company-location"/>
    <w:rsid w:val="00F42D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24713"/>
    <w:rPr>
      <w:sz w:val="24"/>
    </w:rPr>
  </w:style>
  <w:style w:type="paragraph" w:styleId="berschrift1">
    <w:name w:val="heading 1"/>
    <w:basedOn w:val="Standard"/>
    <w:next w:val="Standard"/>
    <w:qFormat/>
    <w:rsid w:val="00F81EC9"/>
    <w:pPr>
      <w:keepNext/>
      <w:spacing w:before="240" w:after="60"/>
      <w:outlineLvl w:val="0"/>
    </w:pPr>
    <w:rPr>
      <w:rFonts w:ascii="Arial" w:hAnsi="Arial"/>
      <w:b/>
      <w:kern w:val="28"/>
      <w:sz w:val="28"/>
    </w:rPr>
  </w:style>
  <w:style w:type="paragraph" w:styleId="berschrift2">
    <w:name w:val="heading 2"/>
    <w:basedOn w:val="Standard"/>
    <w:next w:val="Standard"/>
    <w:qFormat/>
    <w:rsid w:val="00F81EC9"/>
    <w:pPr>
      <w:keepNext/>
      <w:spacing w:before="240" w:after="60"/>
      <w:outlineLvl w:val="1"/>
    </w:pPr>
    <w:rPr>
      <w:rFonts w:ascii="Arial" w:hAnsi="Arial"/>
      <w:u w:val="single"/>
    </w:rPr>
  </w:style>
  <w:style w:type="paragraph" w:styleId="berschrift3">
    <w:name w:val="heading 3"/>
    <w:basedOn w:val="Standard"/>
    <w:next w:val="Standard"/>
    <w:qFormat/>
    <w:rsid w:val="00F81EC9"/>
    <w:pPr>
      <w:keepNext/>
      <w:spacing w:before="240" w:after="60"/>
      <w:outlineLvl w:val="2"/>
    </w:pPr>
    <w:rPr>
      <w:rFonts w:ascii="Arial" w:hAnsi="Arial"/>
    </w:rPr>
  </w:style>
  <w:style w:type="paragraph" w:styleId="berschrift4">
    <w:name w:val="heading 4"/>
    <w:basedOn w:val="Standard"/>
    <w:next w:val="Standard"/>
    <w:qFormat/>
    <w:rsid w:val="00F81EC9"/>
    <w:pPr>
      <w:keepNext/>
      <w:outlineLvl w:val="3"/>
    </w:pPr>
    <w:rPr>
      <w:rFonts w:ascii="Arial" w:hAnsi="Arial"/>
      <w:b/>
    </w:rPr>
  </w:style>
  <w:style w:type="paragraph" w:styleId="berschrift5">
    <w:name w:val="heading 5"/>
    <w:basedOn w:val="Standard"/>
    <w:next w:val="Standard"/>
    <w:qFormat/>
    <w:rsid w:val="00F81EC9"/>
    <w:pPr>
      <w:keepNext/>
      <w:outlineLvl w:val="4"/>
    </w:pPr>
    <w:rPr>
      <w:rFonts w:ascii="Arial" w:hAnsi="Arial"/>
      <w:b/>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cken">
    <w:name w:val="einrücken"/>
    <w:basedOn w:val="Standard"/>
    <w:rsid w:val="00F81EC9"/>
    <w:pPr>
      <w:ind w:left="567"/>
    </w:pPr>
  </w:style>
  <w:style w:type="paragraph" w:styleId="Kopfzeile">
    <w:name w:val="header"/>
    <w:basedOn w:val="Standard"/>
    <w:semiHidden/>
    <w:rsid w:val="00F81EC9"/>
    <w:pPr>
      <w:tabs>
        <w:tab w:val="center" w:pos="4536"/>
        <w:tab w:val="right" w:pos="9072"/>
      </w:tabs>
    </w:pPr>
  </w:style>
  <w:style w:type="paragraph" w:styleId="Fuzeile">
    <w:name w:val="footer"/>
    <w:basedOn w:val="Standard"/>
    <w:semiHidden/>
    <w:rsid w:val="00F81EC9"/>
    <w:pPr>
      <w:tabs>
        <w:tab w:val="center" w:pos="4536"/>
        <w:tab w:val="right" w:pos="9072"/>
      </w:tabs>
    </w:pPr>
  </w:style>
  <w:style w:type="character" w:styleId="Hyperlink">
    <w:name w:val="Hyperlink"/>
    <w:semiHidden/>
    <w:rsid w:val="00F81EC9"/>
    <w:rPr>
      <w:color w:val="0000FF"/>
      <w:u w:val="single"/>
    </w:rPr>
  </w:style>
  <w:style w:type="paragraph" w:styleId="Dokumentstruktur">
    <w:name w:val="Document Map"/>
    <w:basedOn w:val="Standard"/>
    <w:semiHidden/>
    <w:rsid w:val="00F81EC9"/>
    <w:pPr>
      <w:shd w:val="clear" w:color="auto" w:fill="000080"/>
    </w:pPr>
    <w:rPr>
      <w:rFonts w:ascii="Tahoma" w:hAnsi="Tahoma"/>
    </w:rPr>
  </w:style>
  <w:style w:type="paragraph" w:styleId="Sprechblasentext">
    <w:name w:val="Balloon Text"/>
    <w:basedOn w:val="Standard"/>
    <w:semiHidden/>
    <w:rsid w:val="00F81EC9"/>
    <w:rPr>
      <w:rFonts w:ascii="Tahoma" w:hAnsi="Tahoma" w:cs="Tahoma"/>
      <w:sz w:val="16"/>
      <w:szCs w:val="16"/>
    </w:rPr>
  </w:style>
  <w:style w:type="paragraph" w:customStyle="1" w:styleId="rtebody">
    <w:name w:val="rtebody"/>
    <w:basedOn w:val="Standard"/>
    <w:rsid w:val="00F81EC9"/>
    <w:pPr>
      <w:spacing w:before="100" w:beforeAutospacing="1" w:after="100" w:afterAutospacing="1"/>
    </w:pPr>
    <w:rPr>
      <w:szCs w:val="24"/>
    </w:rPr>
  </w:style>
  <w:style w:type="paragraph" w:customStyle="1" w:styleId="bodytext">
    <w:name w:val="bodytext"/>
    <w:basedOn w:val="Standard"/>
    <w:rsid w:val="00F81EC9"/>
    <w:pPr>
      <w:spacing w:before="100" w:beforeAutospacing="1" w:after="100" w:afterAutospacing="1"/>
    </w:pPr>
    <w:rPr>
      <w:szCs w:val="24"/>
    </w:rPr>
  </w:style>
  <w:style w:type="paragraph" w:styleId="Textkrper">
    <w:name w:val="Body Text"/>
    <w:basedOn w:val="Standard"/>
    <w:semiHidden/>
    <w:rsid w:val="00F81EC9"/>
    <w:rPr>
      <w:rFonts w:ascii="Arial" w:hAnsi="Arial" w:cs="Arial"/>
      <w:sz w:val="22"/>
      <w:szCs w:val="22"/>
    </w:rPr>
  </w:style>
  <w:style w:type="paragraph" w:styleId="StandardWeb">
    <w:name w:val="Normal (Web)"/>
    <w:basedOn w:val="Standard"/>
    <w:semiHidden/>
    <w:rsid w:val="00F81EC9"/>
    <w:pPr>
      <w:spacing w:before="100" w:beforeAutospacing="1" w:after="100" w:afterAutospacing="1"/>
    </w:pPr>
    <w:rPr>
      <w:szCs w:val="24"/>
    </w:rPr>
  </w:style>
  <w:style w:type="character" w:customStyle="1" w:styleId="lang">
    <w:name w:val="lang"/>
    <w:basedOn w:val="Absatz-Standardschriftart"/>
    <w:rsid w:val="00F81EC9"/>
  </w:style>
  <w:style w:type="paragraph" w:styleId="Textkrper2">
    <w:name w:val="Body Text 2"/>
    <w:basedOn w:val="Standard"/>
    <w:semiHidden/>
    <w:rsid w:val="00F81EC9"/>
    <w:rPr>
      <w:rFonts w:ascii="Arial" w:hAnsi="Arial"/>
      <w:b/>
      <w:bCs/>
      <w:sz w:val="22"/>
      <w:szCs w:val="22"/>
    </w:rPr>
  </w:style>
  <w:style w:type="paragraph" w:styleId="NurText">
    <w:name w:val="Plain Text"/>
    <w:basedOn w:val="Standard"/>
    <w:link w:val="NurTextZchn"/>
    <w:uiPriority w:val="99"/>
    <w:unhideWhenUsed/>
    <w:rsid w:val="00664BE1"/>
    <w:rPr>
      <w:rFonts w:ascii="Calibri" w:eastAsia="Calibri" w:hAnsi="Calibri"/>
      <w:sz w:val="22"/>
      <w:szCs w:val="21"/>
      <w:lang w:eastAsia="en-US"/>
    </w:rPr>
  </w:style>
  <w:style w:type="character" w:customStyle="1" w:styleId="NurTextZchn">
    <w:name w:val="Nur Text Zchn"/>
    <w:link w:val="NurText"/>
    <w:uiPriority w:val="99"/>
    <w:rsid w:val="00664BE1"/>
    <w:rPr>
      <w:rFonts w:ascii="Calibri" w:eastAsia="Calibri" w:hAnsi="Calibri"/>
      <w:sz w:val="22"/>
      <w:szCs w:val="21"/>
      <w:lang w:eastAsia="en-US"/>
    </w:rPr>
  </w:style>
  <w:style w:type="character" w:styleId="Kommentarzeichen">
    <w:name w:val="annotation reference"/>
    <w:uiPriority w:val="99"/>
    <w:semiHidden/>
    <w:unhideWhenUsed/>
    <w:rsid w:val="00D85FEC"/>
    <w:rPr>
      <w:sz w:val="16"/>
      <w:szCs w:val="16"/>
    </w:rPr>
  </w:style>
  <w:style w:type="paragraph" w:styleId="Kommentartext">
    <w:name w:val="annotation text"/>
    <w:basedOn w:val="Standard"/>
    <w:link w:val="KommentartextZchn"/>
    <w:uiPriority w:val="99"/>
    <w:semiHidden/>
    <w:unhideWhenUsed/>
    <w:rsid w:val="00D85FEC"/>
    <w:rPr>
      <w:sz w:val="20"/>
    </w:rPr>
  </w:style>
  <w:style w:type="character" w:customStyle="1" w:styleId="KommentartextZchn">
    <w:name w:val="Kommentartext Zchn"/>
    <w:basedOn w:val="Absatz-Standardschriftart"/>
    <w:link w:val="Kommentartext"/>
    <w:uiPriority w:val="99"/>
    <w:semiHidden/>
    <w:rsid w:val="00D85FEC"/>
  </w:style>
  <w:style w:type="paragraph" w:styleId="Kommentarthema">
    <w:name w:val="annotation subject"/>
    <w:basedOn w:val="Kommentartext"/>
    <w:next w:val="Kommentartext"/>
    <w:link w:val="KommentarthemaZchn"/>
    <w:uiPriority w:val="99"/>
    <w:semiHidden/>
    <w:unhideWhenUsed/>
    <w:rsid w:val="00D85FEC"/>
    <w:rPr>
      <w:b/>
      <w:bCs/>
    </w:rPr>
  </w:style>
  <w:style w:type="character" w:customStyle="1" w:styleId="KommentarthemaZchn">
    <w:name w:val="Kommentarthema Zchn"/>
    <w:link w:val="Kommentarthema"/>
    <w:uiPriority w:val="99"/>
    <w:semiHidden/>
    <w:rsid w:val="00D85FEC"/>
    <w:rPr>
      <w:b/>
      <w:bCs/>
    </w:rPr>
  </w:style>
  <w:style w:type="character" w:styleId="Fett">
    <w:name w:val="Strong"/>
    <w:uiPriority w:val="22"/>
    <w:qFormat/>
    <w:rsid w:val="00F42D1C"/>
    <w:rPr>
      <w:b/>
      <w:bCs/>
    </w:rPr>
  </w:style>
  <w:style w:type="character" w:customStyle="1" w:styleId="company-location">
    <w:name w:val="company-location"/>
    <w:rsid w:val="00F42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909479">
      <w:bodyDiv w:val="1"/>
      <w:marLeft w:val="0"/>
      <w:marRight w:val="0"/>
      <w:marTop w:val="0"/>
      <w:marBottom w:val="0"/>
      <w:divBdr>
        <w:top w:val="none" w:sz="0" w:space="0" w:color="auto"/>
        <w:left w:val="none" w:sz="0" w:space="0" w:color="auto"/>
        <w:bottom w:val="none" w:sz="0" w:space="0" w:color="auto"/>
        <w:right w:val="none" w:sz="0" w:space="0" w:color="auto"/>
      </w:divBdr>
      <w:divsChild>
        <w:div w:id="357051783">
          <w:marLeft w:val="0"/>
          <w:marRight w:val="0"/>
          <w:marTop w:val="0"/>
          <w:marBottom w:val="0"/>
          <w:divBdr>
            <w:top w:val="none" w:sz="0" w:space="0" w:color="auto"/>
            <w:left w:val="none" w:sz="0" w:space="0" w:color="auto"/>
            <w:bottom w:val="none" w:sz="0" w:space="0" w:color="auto"/>
            <w:right w:val="none" w:sz="0" w:space="0" w:color="auto"/>
          </w:divBdr>
          <w:divsChild>
            <w:div w:id="518785122">
              <w:marLeft w:val="0"/>
              <w:marRight w:val="0"/>
              <w:marTop w:val="0"/>
              <w:marBottom w:val="0"/>
              <w:divBdr>
                <w:top w:val="none" w:sz="0" w:space="0" w:color="auto"/>
                <w:left w:val="none" w:sz="0" w:space="0" w:color="auto"/>
                <w:bottom w:val="none" w:sz="0" w:space="0" w:color="auto"/>
                <w:right w:val="none" w:sz="0" w:space="0" w:color="auto"/>
              </w:divBdr>
              <w:divsChild>
                <w:div w:id="1801191872">
                  <w:marLeft w:val="0"/>
                  <w:marRight w:val="0"/>
                  <w:marTop w:val="0"/>
                  <w:marBottom w:val="0"/>
                  <w:divBdr>
                    <w:top w:val="none" w:sz="0" w:space="0" w:color="auto"/>
                    <w:left w:val="none" w:sz="0" w:space="0" w:color="auto"/>
                    <w:bottom w:val="none" w:sz="0" w:space="0" w:color="auto"/>
                    <w:right w:val="none" w:sz="0" w:space="0" w:color="auto"/>
                  </w:divBdr>
                  <w:divsChild>
                    <w:div w:id="292640320">
                      <w:marLeft w:val="0"/>
                      <w:marRight w:val="0"/>
                      <w:marTop w:val="0"/>
                      <w:marBottom w:val="0"/>
                      <w:divBdr>
                        <w:top w:val="none" w:sz="0" w:space="0" w:color="auto"/>
                        <w:left w:val="none" w:sz="0" w:space="0" w:color="auto"/>
                        <w:bottom w:val="none" w:sz="0" w:space="0" w:color="auto"/>
                        <w:right w:val="none" w:sz="0" w:space="0" w:color="auto"/>
                      </w:divBdr>
                      <w:divsChild>
                        <w:div w:id="827863514">
                          <w:marLeft w:val="0"/>
                          <w:marRight w:val="0"/>
                          <w:marTop w:val="0"/>
                          <w:marBottom w:val="0"/>
                          <w:divBdr>
                            <w:top w:val="none" w:sz="0" w:space="0" w:color="auto"/>
                            <w:left w:val="none" w:sz="0" w:space="0" w:color="auto"/>
                            <w:bottom w:val="none" w:sz="0" w:space="0" w:color="auto"/>
                            <w:right w:val="none" w:sz="0" w:space="0" w:color="auto"/>
                          </w:divBdr>
                          <w:divsChild>
                            <w:div w:id="1633443885">
                              <w:marLeft w:val="0"/>
                              <w:marRight w:val="0"/>
                              <w:marTop w:val="0"/>
                              <w:marBottom w:val="0"/>
                              <w:divBdr>
                                <w:top w:val="none" w:sz="0" w:space="0" w:color="auto"/>
                                <w:left w:val="none" w:sz="0" w:space="0" w:color="auto"/>
                                <w:bottom w:val="none" w:sz="0" w:space="0" w:color="auto"/>
                                <w:right w:val="none" w:sz="0" w:space="0" w:color="auto"/>
                              </w:divBdr>
                              <w:divsChild>
                                <w:div w:id="325985295">
                                  <w:marLeft w:val="0"/>
                                  <w:marRight w:val="0"/>
                                  <w:marTop w:val="0"/>
                                  <w:marBottom w:val="0"/>
                                  <w:divBdr>
                                    <w:top w:val="none" w:sz="0" w:space="0" w:color="auto"/>
                                    <w:left w:val="none" w:sz="0" w:space="0" w:color="auto"/>
                                    <w:bottom w:val="none" w:sz="0" w:space="0" w:color="auto"/>
                                    <w:right w:val="none" w:sz="0" w:space="0" w:color="auto"/>
                                  </w:divBdr>
                                  <w:divsChild>
                                    <w:div w:id="1926381513">
                                      <w:marLeft w:val="0"/>
                                      <w:marRight w:val="0"/>
                                      <w:marTop w:val="0"/>
                                      <w:marBottom w:val="0"/>
                                      <w:divBdr>
                                        <w:top w:val="none" w:sz="0" w:space="0" w:color="auto"/>
                                        <w:left w:val="none" w:sz="0" w:space="0" w:color="auto"/>
                                        <w:bottom w:val="none" w:sz="0" w:space="0" w:color="auto"/>
                                        <w:right w:val="none" w:sz="0" w:space="0" w:color="auto"/>
                                      </w:divBdr>
                                      <w:divsChild>
                                        <w:div w:id="415832032">
                                          <w:marLeft w:val="0"/>
                                          <w:marRight w:val="0"/>
                                          <w:marTop w:val="0"/>
                                          <w:marBottom w:val="0"/>
                                          <w:divBdr>
                                            <w:top w:val="none" w:sz="0" w:space="0" w:color="auto"/>
                                            <w:left w:val="none" w:sz="0" w:space="0" w:color="auto"/>
                                            <w:bottom w:val="none" w:sz="0" w:space="0" w:color="auto"/>
                                            <w:right w:val="none" w:sz="0" w:space="0" w:color="auto"/>
                                          </w:divBdr>
                                          <w:divsChild>
                                            <w:div w:id="185796462">
                                              <w:marLeft w:val="0"/>
                                              <w:marRight w:val="0"/>
                                              <w:marTop w:val="0"/>
                                              <w:marBottom w:val="0"/>
                                              <w:divBdr>
                                                <w:top w:val="none" w:sz="0" w:space="0" w:color="auto"/>
                                                <w:left w:val="none" w:sz="0" w:space="0" w:color="auto"/>
                                                <w:bottom w:val="none" w:sz="0" w:space="0" w:color="auto"/>
                                                <w:right w:val="none" w:sz="0" w:space="0" w:color="auto"/>
                                              </w:divBdr>
                                              <w:divsChild>
                                                <w:div w:id="1386761442">
                                                  <w:marLeft w:val="0"/>
                                                  <w:marRight w:val="0"/>
                                                  <w:marTop w:val="0"/>
                                                  <w:marBottom w:val="0"/>
                                                  <w:divBdr>
                                                    <w:top w:val="none" w:sz="0" w:space="0" w:color="auto"/>
                                                    <w:left w:val="none" w:sz="0" w:space="0" w:color="auto"/>
                                                    <w:bottom w:val="none" w:sz="0" w:space="0" w:color="auto"/>
                                                    <w:right w:val="none" w:sz="0" w:space="0" w:color="auto"/>
                                                  </w:divBdr>
                                                  <w:divsChild>
                                                    <w:div w:id="1017077115">
                                                      <w:marLeft w:val="0"/>
                                                      <w:marRight w:val="0"/>
                                                      <w:marTop w:val="0"/>
                                                      <w:marBottom w:val="0"/>
                                                      <w:divBdr>
                                                        <w:top w:val="none" w:sz="0" w:space="0" w:color="auto"/>
                                                        <w:left w:val="none" w:sz="0" w:space="0" w:color="auto"/>
                                                        <w:bottom w:val="none" w:sz="0" w:space="0" w:color="auto"/>
                                                        <w:right w:val="none" w:sz="0" w:space="0" w:color="auto"/>
                                                      </w:divBdr>
                                                    </w:div>
                                                    <w:div w:id="177146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9330156">
      <w:bodyDiv w:val="1"/>
      <w:marLeft w:val="0"/>
      <w:marRight w:val="0"/>
      <w:marTop w:val="0"/>
      <w:marBottom w:val="0"/>
      <w:divBdr>
        <w:top w:val="none" w:sz="0" w:space="0" w:color="auto"/>
        <w:left w:val="none" w:sz="0" w:space="0" w:color="auto"/>
        <w:bottom w:val="none" w:sz="0" w:space="0" w:color="auto"/>
        <w:right w:val="none" w:sz="0" w:space="0" w:color="auto"/>
      </w:divBdr>
    </w:div>
    <w:div w:id="1205942872">
      <w:bodyDiv w:val="1"/>
      <w:marLeft w:val="0"/>
      <w:marRight w:val="0"/>
      <w:marTop w:val="0"/>
      <w:marBottom w:val="0"/>
      <w:divBdr>
        <w:top w:val="none" w:sz="0" w:space="0" w:color="auto"/>
        <w:left w:val="none" w:sz="0" w:space="0" w:color="auto"/>
        <w:bottom w:val="none" w:sz="0" w:space="0" w:color="auto"/>
        <w:right w:val="none" w:sz="0" w:space="0" w:color="auto"/>
      </w:divBdr>
    </w:div>
    <w:div w:id="1396666868">
      <w:bodyDiv w:val="1"/>
      <w:marLeft w:val="0"/>
      <w:marRight w:val="0"/>
      <w:marTop w:val="0"/>
      <w:marBottom w:val="0"/>
      <w:divBdr>
        <w:top w:val="none" w:sz="0" w:space="0" w:color="auto"/>
        <w:left w:val="none" w:sz="0" w:space="0" w:color="auto"/>
        <w:bottom w:val="none" w:sz="0" w:space="0" w:color="auto"/>
        <w:right w:val="none" w:sz="0" w:space="0" w:color="auto"/>
      </w:divBdr>
    </w:div>
    <w:div w:id="1492721517">
      <w:bodyDiv w:val="1"/>
      <w:marLeft w:val="0"/>
      <w:marRight w:val="0"/>
      <w:marTop w:val="0"/>
      <w:marBottom w:val="0"/>
      <w:divBdr>
        <w:top w:val="none" w:sz="0" w:space="0" w:color="auto"/>
        <w:left w:val="none" w:sz="0" w:space="0" w:color="auto"/>
        <w:bottom w:val="none" w:sz="0" w:space="0" w:color="auto"/>
        <w:right w:val="none" w:sz="0" w:space="0" w:color="auto"/>
      </w:divBdr>
      <w:divsChild>
        <w:div w:id="1204177804">
          <w:marLeft w:val="0"/>
          <w:marRight w:val="0"/>
          <w:marTop w:val="0"/>
          <w:marBottom w:val="0"/>
          <w:divBdr>
            <w:top w:val="none" w:sz="0" w:space="0" w:color="auto"/>
            <w:left w:val="none" w:sz="0" w:space="0" w:color="auto"/>
            <w:bottom w:val="none" w:sz="0" w:space="0" w:color="auto"/>
            <w:right w:val="none" w:sz="0" w:space="0" w:color="auto"/>
          </w:divBdr>
          <w:divsChild>
            <w:div w:id="1878663272">
              <w:marLeft w:val="0"/>
              <w:marRight w:val="0"/>
              <w:marTop w:val="0"/>
              <w:marBottom w:val="0"/>
              <w:divBdr>
                <w:top w:val="none" w:sz="0" w:space="0" w:color="auto"/>
                <w:left w:val="none" w:sz="0" w:space="0" w:color="auto"/>
                <w:bottom w:val="none" w:sz="0" w:space="0" w:color="auto"/>
                <w:right w:val="none" w:sz="0" w:space="0" w:color="auto"/>
              </w:divBdr>
              <w:divsChild>
                <w:div w:id="735124221">
                  <w:marLeft w:val="0"/>
                  <w:marRight w:val="0"/>
                  <w:marTop w:val="0"/>
                  <w:marBottom w:val="0"/>
                  <w:divBdr>
                    <w:top w:val="none" w:sz="0" w:space="0" w:color="auto"/>
                    <w:left w:val="none" w:sz="0" w:space="0" w:color="auto"/>
                    <w:bottom w:val="none" w:sz="0" w:space="0" w:color="auto"/>
                    <w:right w:val="none" w:sz="0" w:space="0" w:color="auto"/>
                  </w:divBdr>
                  <w:divsChild>
                    <w:div w:id="893394553">
                      <w:marLeft w:val="0"/>
                      <w:marRight w:val="0"/>
                      <w:marTop w:val="0"/>
                      <w:marBottom w:val="0"/>
                      <w:divBdr>
                        <w:top w:val="none" w:sz="0" w:space="0" w:color="auto"/>
                        <w:left w:val="none" w:sz="0" w:space="0" w:color="auto"/>
                        <w:bottom w:val="none" w:sz="0" w:space="0" w:color="auto"/>
                        <w:right w:val="none" w:sz="0" w:space="0" w:color="auto"/>
                      </w:divBdr>
                      <w:divsChild>
                        <w:div w:id="2007515812">
                          <w:marLeft w:val="0"/>
                          <w:marRight w:val="0"/>
                          <w:marTop w:val="45"/>
                          <w:marBottom w:val="0"/>
                          <w:divBdr>
                            <w:top w:val="none" w:sz="0" w:space="0" w:color="auto"/>
                            <w:left w:val="none" w:sz="0" w:space="0" w:color="auto"/>
                            <w:bottom w:val="none" w:sz="0" w:space="0" w:color="auto"/>
                            <w:right w:val="none" w:sz="0" w:space="0" w:color="auto"/>
                          </w:divBdr>
                          <w:divsChild>
                            <w:div w:id="1296184540">
                              <w:marLeft w:val="0"/>
                              <w:marRight w:val="0"/>
                              <w:marTop w:val="0"/>
                              <w:marBottom w:val="0"/>
                              <w:divBdr>
                                <w:top w:val="none" w:sz="0" w:space="0" w:color="auto"/>
                                <w:left w:val="none" w:sz="0" w:space="0" w:color="auto"/>
                                <w:bottom w:val="none" w:sz="0" w:space="0" w:color="auto"/>
                                <w:right w:val="none" w:sz="0" w:space="0" w:color="auto"/>
                              </w:divBdr>
                              <w:divsChild>
                                <w:div w:id="271402298">
                                  <w:marLeft w:val="10530"/>
                                  <w:marRight w:val="0"/>
                                  <w:marTop w:val="0"/>
                                  <w:marBottom w:val="0"/>
                                  <w:divBdr>
                                    <w:top w:val="none" w:sz="0" w:space="0" w:color="auto"/>
                                    <w:left w:val="none" w:sz="0" w:space="0" w:color="auto"/>
                                    <w:bottom w:val="none" w:sz="0" w:space="0" w:color="auto"/>
                                    <w:right w:val="none" w:sz="0" w:space="0" w:color="auto"/>
                                  </w:divBdr>
                                  <w:divsChild>
                                    <w:div w:id="1734888310">
                                      <w:marLeft w:val="0"/>
                                      <w:marRight w:val="0"/>
                                      <w:marTop w:val="0"/>
                                      <w:marBottom w:val="0"/>
                                      <w:divBdr>
                                        <w:top w:val="none" w:sz="0" w:space="0" w:color="auto"/>
                                        <w:left w:val="none" w:sz="0" w:space="0" w:color="auto"/>
                                        <w:bottom w:val="none" w:sz="0" w:space="0" w:color="auto"/>
                                        <w:right w:val="none" w:sz="0" w:space="0" w:color="auto"/>
                                      </w:divBdr>
                                      <w:divsChild>
                                        <w:div w:id="1247180971">
                                          <w:marLeft w:val="0"/>
                                          <w:marRight w:val="0"/>
                                          <w:marTop w:val="0"/>
                                          <w:marBottom w:val="0"/>
                                          <w:divBdr>
                                            <w:top w:val="none" w:sz="0" w:space="0" w:color="auto"/>
                                            <w:left w:val="none" w:sz="0" w:space="0" w:color="auto"/>
                                            <w:bottom w:val="none" w:sz="0" w:space="0" w:color="auto"/>
                                            <w:right w:val="none" w:sz="0" w:space="0" w:color="auto"/>
                                          </w:divBdr>
                                          <w:divsChild>
                                            <w:div w:id="1051613415">
                                              <w:marLeft w:val="0"/>
                                              <w:marRight w:val="0"/>
                                              <w:marTop w:val="0"/>
                                              <w:marBottom w:val="0"/>
                                              <w:divBdr>
                                                <w:top w:val="none" w:sz="0" w:space="0" w:color="auto"/>
                                                <w:left w:val="none" w:sz="0" w:space="0" w:color="auto"/>
                                                <w:bottom w:val="none" w:sz="0" w:space="0" w:color="auto"/>
                                                <w:right w:val="none" w:sz="0" w:space="0" w:color="auto"/>
                                              </w:divBdr>
                                              <w:divsChild>
                                                <w:div w:id="841119397">
                                                  <w:marLeft w:val="0"/>
                                                  <w:marRight w:val="0"/>
                                                  <w:marTop w:val="0"/>
                                                  <w:marBottom w:val="0"/>
                                                  <w:divBdr>
                                                    <w:top w:val="none" w:sz="0" w:space="0" w:color="auto"/>
                                                    <w:left w:val="none" w:sz="0" w:space="0" w:color="auto"/>
                                                    <w:bottom w:val="none" w:sz="0" w:space="0" w:color="auto"/>
                                                    <w:right w:val="none" w:sz="0" w:space="0" w:color="auto"/>
                                                  </w:divBdr>
                                                  <w:divsChild>
                                                    <w:div w:id="63064841">
                                                      <w:marLeft w:val="0"/>
                                                      <w:marRight w:val="0"/>
                                                      <w:marTop w:val="0"/>
                                                      <w:marBottom w:val="0"/>
                                                      <w:divBdr>
                                                        <w:top w:val="none" w:sz="0" w:space="0" w:color="auto"/>
                                                        <w:left w:val="none" w:sz="0" w:space="0" w:color="auto"/>
                                                        <w:bottom w:val="none" w:sz="0" w:space="0" w:color="auto"/>
                                                        <w:right w:val="none" w:sz="0" w:space="0" w:color="auto"/>
                                                      </w:divBdr>
                                                      <w:divsChild>
                                                        <w:div w:id="894004158">
                                                          <w:marLeft w:val="0"/>
                                                          <w:marRight w:val="0"/>
                                                          <w:marTop w:val="0"/>
                                                          <w:marBottom w:val="0"/>
                                                          <w:divBdr>
                                                            <w:top w:val="none" w:sz="0" w:space="0" w:color="auto"/>
                                                            <w:left w:val="none" w:sz="0" w:space="0" w:color="auto"/>
                                                            <w:bottom w:val="none" w:sz="0" w:space="0" w:color="auto"/>
                                                            <w:right w:val="none" w:sz="0" w:space="0" w:color="auto"/>
                                                          </w:divBdr>
                                                          <w:divsChild>
                                                            <w:div w:id="445850788">
                                                              <w:marLeft w:val="0"/>
                                                              <w:marRight w:val="0"/>
                                                              <w:marTop w:val="0"/>
                                                              <w:marBottom w:val="0"/>
                                                              <w:divBdr>
                                                                <w:top w:val="none" w:sz="0" w:space="0" w:color="auto"/>
                                                                <w:left w:val="none" w:sz="0" w:space="0" w:color="auto"/>
                                                                <w:bottom w:val="none" w:sz="0" w:space="0" w:color="auto"/>
                                                                <w:right w:val="none" w:sz="0" w:space="0" w:color="auto"/>
                                                              </w:divBdr>
                                                            </w:div>
                                                            <w:div w:id="7216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3102727">
      <w:bodyDiv w:val="1"/>
      <w:marLeft w:val="0"/>
      <w:marRight w:val="0"/>
      <w:marTop w:val="0"/>
      <w:marBottom w:val="0"/>
      <w:divBdr>
        <w:top w:val="none" w:sz="0" w:space="0" w:color="auto"/>
        <w:left w:val="none" w:sz="0" w:space="0" w:color="auto"/>
        <w:bottom w:val="none" w:sz="0" w:space="0" w:color="auto"/>
        <w:right w:val="none" w:sz="0" w:space="0" w:color="auto"/>
      </w:divBdr>
      <w:divsChild>
        <w:div w:id="909459029">
          <w:marLeft w:val="0"/>
          <w:marRight w:val="0"/>
          <w:marTop w:val="0"/>
          <w:marBottom w:val="0"/>
          <w:divBdr>
            <w:top w:val="none" w:sz="0" w:space="0" w:color="auto"/>
            <w:left w:val="none" w:sz="0" w:space="0" w:color="auto"/>
            <w:bottom w:val="none" w:sz="0" w:space="0" w:color="auto"/>
            <w:right w:val="none" w:sz="0" w:space="0" w:color="auto"/>
          </w:divBdr>
          <w:divsChild>
            <w:div w:id="1368262054">
              <w:marLeft w:val="0"/>
              <w:marRight w:val="0"/>
              <w:marTop w:val="0"/>
              <w:marBottom w:val="0"/>
              <w:divBdr>
                <w:top w:val="none" w:sz="0" w:space="0" w:color="auto"/>
                <w:left w:val="none" w:sz="0" w:space="0" w:color="auto"/>
                <w:bottom w:val="none" w:sz="0" w:space="0" w:color="auto"/>
                <w:right w:val="none" w:sz="0" w:space="0" w:color="auto"/>
              </w:divBdr>
              <w:divsChild>
                <w:div w:id="1724257877">
                  <w:marLeft w:val="0"/>
                  <w:marRight w:val="0"/>
                  <w:marTop w:val="0"/>
                  <w:marBottom w:val="0"/>
                  <w:divBdr>
                    <w:top w:val="none" w:sz="0" w:space="0" w:color="auto"/>
                    <w:left w:val="none" w:sz="0" w:space="0" w:color="auto"/>
                    <w:bottom w:val="none" w:sz="0" w:space="0" w:color="auto"/>
                    <w:right w:val="none" w:sz="0" w:space="0" w:color="auto"/>
                  </w:divBdr>
                  <w:divsChild>
                    <w:div w:id="315764248">
                      <w:marLeft w:val="0"/>
                      <w:marRight w:val="0"/>
                      <w:marTop w:val="0"/>
                      <w:marBottom w:val="0"/>
                      <w:divBdr>
                        <w:top w:val="none" w:sz="0" w:space="0" w:color="auto"/>
                        <w:left w:val="none" w:sz="0" w:space="0" w:color="auto"/>
                        <w:bottom w:val="none" w:sz="0" w:space="0" w:color="auto"/>
                        <w:right w:val="none" w:sz="0" w:space="0" w:color="auto"/>
                      </w:divBdr>
                      <w:divsChild>
                        <w:div w:id="1730573364">
                          <w:marLeft w:val="375"/>
                          <w:marRight w:val="375"/>
                          <w:marTop w:val="0"/>
                          <w:marBottom w:val="375"/>
                          <w:divBdr>
                            <w:top w:val="none" w:sz="0" w:space="0" w:color="auto"/>
                            <w:left w:val="none" w:sz="0" w:space="0" w:color="auto"/>
                            <w:bottom w:val="none" w:sz="0" w:space="0" w:color="auto"/>
                            <w:right w:val="none" w:sz="0" w:space="0" w:color="auto"/>
                          </w:divBdr>
                          <w:divsChild>
                            <w:div w:id="1903518686">
                              <w:marLeft w:val="0"/>
                              <w:marRight w:val="0"/>
                              <w:marTop w:val="0"/>
                              <w:marBottom w:val="0"/>
                              <w:divBdr>
                                <w:top w:val="none" w:sz="0" w:space="0" w:color="auto"/>
                                <w:left w:val="none" w:sz="0" w:space="0" w:color="auto"/>
                                <w:bottom w:val="none" w:sz="0" w:space="0" w:color="auto"/>
                                <w:right w:val="none" w:sz="0" w:space="0" w:color="auto"/>
                              </w:divBdr>
                              <w:divsChild>
                                <w:div w:id="114298373">
                                  <w:marLeft w:val="0"/>
                                  <w:marRight w:val="0"/>
                                  <w:marTop w:val="0"/>
                                  <w:marBottom w:val="0"/>
                                  <w:divBdr>
                                    <w:top w:val="none" w:sz="0" w:space="0" w:color="auto"/>
                                    <w:left w:val="none" w:sz="0" w:space="0" w:color="auto"/>
                                    <w:bottom w:val="none" w:sz="0" w:space="0" w:color="auto"/>
                                    <w:right w:val="none" w:sz="0" w:space="0" w:color="auto"/>
                                  </w:divBdr>
                                  <w:divsChild>
                                    <w:div w:id="612591150">
                                      <w:marLeft w:val="0"/>
                                      <w:marRight w:val="0"/>
                                      <w:marTop w:val="0"/>
                                      <w:marBottom w:val="0"/>
                                      <w:divBdr>
                                        <w:top w:val="none" w:sz="0" w:space="0" w:color="auto"/>
                                        <w:left w:val="none" w:sz="0" w:space="0" w:color="auto"/>
                                        <w:bottom w:val="none" w:sz="0" w:space="0" w:color="auto"/>
                                        <w:right w:val="none" w:sz="0" w:space="0" w:color="auto"/>
                                      </w:divBdr>
                                      <w:divsChild>
                                        <w:div w:id="1695038572">
                                          <w:marLeft w:val="0"/>
                                          <w:marRight w:val="750"/>
                                          <w:marTop w:val="0"/>
                                          <w:marBottom w:val="0"/>
                                          <w:divBdr>
                                            <w:top w:val="none" w:sz="0" w:space="0" w:color="auto"/>
                                            <w:left w:val="none" w:sz="0" w:space="0" w:color="auto"/>
                                            <w:bottom w:val="none" w:sz="0" w:space="0" w:color="auto"/>
                                            <w:right w:val="none" w:sz="0" w:space="0" w:color="auto"/>
                                          </w:divBdr>
                                          <w:divsChild>
                                            <w:div w:id="4202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9855930">
      <w:bodyDiv w:val="1"/>
      <w:marLeft w:val="0"/>
      <w:marRight w:val="0"/>
      <w:marTop w:val="0"/>
      <w:marBottom w:val="0"/>
      <w:divBdr>
        <w:top w:val="none" w:sz="0" w:space="0" w:color="auto"/>
        <w:left w:val="none" w:sz="0" w:space="0" w:color="auto"/>
        <w:bottom w:val="none" w:sz="0" w:space="0" w:color="auto"/>
        <w:right w:val="none" w:sz="0" w:space="0" w:color="auto"/>
      </w:divBdr>
      <w:divsChild>
        <w:div w:id="113254255">
          <w:marLeft w:val="0"/>
          <w:marRight w:val="0"/>
          <w:marTop w:val="0"/>
          <w:marBottom w:val="0"/>
          <w:divBdr>
            <w:top w:val="none" w:sz="0" w:space="0" w:color="auto"/>
            <w:left w:val="none" w:sz="0" w:space="0" w:color="auto"/>
            <w:bottom w:val="none" w:sz="0" w:space="0" w:color="auto"/>
            <w:right w:val="none" w:sz="0" w:space="0" w:color="auto"/>
          </w:divBdr>
          <w:divsChild>
            <w:div w:id="830413656">
              <w:marLeft w:val="0"/>
              <w:marRight w:val="0"/>
              <w:marTop w:val="0"/>
              <w:marBottom w:val="0"/>
              <w:divBdr>
                <w:top w:val="none" w:sz="0" w:space="0" w:color="auto"/>
                <w:left w:val="none" w:sz="0" w:space="0" w:color="auto"/>
                <w:bottom w:val="none" w:sz="0" w:space="0" w:color="auto"/>
                <w:right w:val="none" w:sz="0" w:space="0" w:color="auto"/>
              </w:divBdr>
              <w:divsChild>
                <w:div w:id="832528449">
                  <w:marLeft w:val="0"/>
                  <w:marRight w:val="0"/>
                  <w:marTop w:val="0"/>
                  <w:marBottom w:val="0"/>
                  <w:divBdr>
                    <w:top w:val="none" w:sz="0" w:space="0" w:color="auto"/>
                    <w:left w:val="none" w:sz="0" w:space="0" w:color="auto"/>
                    <w:bottom w:val="none" w:sz="0" w:space="0" w:color="auto"/>
                    <w:right w:val="none" w:sz="0" w:space="0" w:color="auto"/>
                  </w:divBdr>
                  <w:divsChild>
                    <w:div w:id="1522744916">
                      <w:marLeft w:val="0"/>
                      <w:marRight w:val="0"/>
                      <w:marTop w:val="0"/>
                      <w:marBottom w:val="0"/>
                      <w:divBdr>
                        <w:top w:val="none" w:sz="0" w:space="0" w:color="auto"/>
                        <w:left w:val="none" w:sz="0" w:space="0" w:color="auto"/>
                        <w:bottom w:val="none" w:sz="0" w:space="0" w:color="auto"/>
                        <w:right w:val="none" w:sz="0" w:space="0" w:color="auto"/>
                      </w:divBdr>
                      <w:divsChild>
                        <w:div w:id="839349609">
                          <w:marLeft w:val="0"/>
                          <w:marRight w:val="0"/>
                          <w:marTop w:val="0"/>
                          <w:marBottom w:val="0"/>
                          <w:divBdr>
                            <w:top w:val="none" w:sz="0" w:space="0" w:color="auto"/>
                            <w:left w:val="none" w:sz="0" w:space="0" w:color="auto"/>
                            <w:bottom w:val="none" w:sz="0" w:space="0" w:color="auto"/>
                            <w:right w:val="none" w:sz="0" w:space="0" w:color="auto"/>
                          </w:divBdr>
                          <w:divsChild>
                            <w:div w:id="2077165780">
                              <w:marLeft w:val="0"/>
                              <w:marRight w:val="0"/>
                              <w:marTop w:val="0"/>
                              <w:marBottom w:val="0"/>
                              <w:divBdr>
                                <w:top w:val="none" w:sz="0" w:space="0" w:color="auto"/>
                                <w:left w:val="none" w:sz="0" w:space="0" w:color="auto"/>
                                <w:bottom w:val="none" w:sz="0" w:space="0" w:color="auto"/>
                                <w:right w:val="none" w:sz="0" w:space="0" w:color="auto"/>
                              </w:divBdr>
                              <w:divsChild>
                                <w:div w:id="625966352">
                                  <w:marLeft w:val="0"/>
                                  <w:marRight w:val="0"/>
                                  <w:marTop w:val="0"/>
                                  <w:marBottom w:val="0"/>
                                  <w:divBdr>
                                    <w:top w:val="none" w:sz="0" w:space="0" w:color="auto"/>
                                    <w:left w:val="none" w:sz="0" w:space="0" w:color="auto"/>
                                    <w:bottom w:val="none" w:sz="0" w:space="0" w:color="auto"/>
                                    <w:right w:val="none" w:sz="0" w:space="0" w:color="auto"/>
                                  </w:divBdr>
                                  <w:divsChild>
                                    <w:div w:id="1867675627">
                                      <w:marLeft w:val="0"/>
                                      <w:marRight w:val="0"/>
                                      <w:marTop w:val="0"/>
                                      <w:marBottom w:val="0"/>
                                      <w:divBdr>
                                        <w:top w:val="none" w:sz="0" w:space="0" w:color="auto"/>
                                        <w:left w:val="none" w:sz="0" w:space="0" w:color="auto"/>
                                        <w:bottom w:val="none" w:sz="0" w:space="0" w:color="auto"/>
                                        <w:right w:val="none" w:sz="0" w:space="0" w:color="auto"/>
                                      </w:divBdr>
                                      <w:divsChild>
                                        <w:div w:id="664479930">
                                          <w:marLeft w:val="0"/>
                                          <w:marRight w:val="0"/>
                                          <w:marTop w:val="0"/>
                                          <w:marBottom w:val="0"/>
                                          <w:divBdr>
                                            <w:top w:val="none" w:sz="0" w:space="0" w:color="auto"/>
                                            <w:left w:val="none" w:sz="0" w:space="0" w:color="auto"/>
                                            <w:bottom w:val="none" w:sz="0" w:space="0" w:color="auto"/>
                                            <w:right w:val="none" w:sz="0" w:space="0" w:color="auto"/>
                                          </w:divBdr>
                                          <w:divsChild>
                                            <w:div w:id="2111973833">
                                              <w:marLeft w:val="0"/>
                                              <w:marRight w:val="0"/>
                                              <w:marTop w:val="0"/>
                                              <w:marBottom w:val="0"/>
                                              <w:divBdr>
                                                <w:top w:val="none" w:sz="0" w:space="0" w:color="auto"/>
                                                <w:left w:val="none" w:sz="0" w:space="0" w:color="auto"/>
                                                <w:bottom w:val="none" w:sz="0" w:space="0" w:color="auto"/>
                                                <w:right w:val="none" w:sz="0" w:space="0" w:color="auto"/>
                                              </w:divBdr>
                                              <w:divsChild>
                                                <w:div w:id="1484196888">
                                                  <w:marLeft w:val="0"/>
                                                  <w:marRight w:val="0"/>
                                                  <w:marTop w:val="0"/>
                                                  <w:marBottom w:val="0"/>
                                                  <w:divBdr>
                                                    <w:top w:val="none" w:sz="0" w:space="0" w:color="auto"/>
                                                    <w:left w:val="none" w:sz="0" w:space="0" w:color="auto"/>
                                                    <w:bottom w:val="none" w:sz="0" w:space="0" w:color="auto"/>
                                                    <w:right w:val="none" w:sz="0" w:space="0" w:color="auto"/>
                                                  </w:divBdr>
                                                  <w:divsChild>
                                                    <w:div w:id="83428828">
                                                      <w:marLeft w:val="0"/>
                                                      <w:marRight w:val="0"/>
                                                      <w:marTop w:val="0"/>
                                                      <w:marBottom w:val="0"/>
                                                      <w:divBdr>
                                                        <w:top w:val="none" w:sz="0" w:space="0" w:color="auto"/>
                                                        <w:left w:val="none" w:sz="0" w:space="0" w:color="auto"/>
                                                        <w:bottom w:val="none" w:sz="0" w:space="0" w:color="auto"/>
                                                        <w:right w:val="none" w:sz="0" w:space="0" w:color="auto"/>
                                                      </w:divBdr>
                                                    </w:div>
                                                    <w:div w:id="18610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72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773</Words>
  <Characters>4870</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2018-12-07T07:20:00Z</dcterms:created>
  <dcterms:modified xsi:type="dcterms:W3CDTF">2018-12-07T07:20:00Z</dcterms:modified>
</cp:coreProperties>
</file>