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2F0BC2">
      <w:pPr>
        <w:pStyle w:val="Textkrper"/>
        <w:spacing w:after="120"/>
        <w:ind w:right="176"/>
        <w:rPr>
          <w:b/>
          <w:bCs/>
          <w:color w:val="000000" w:themeColor="text1"/>
          <w:sz w:val="28"/>
          <w:szCs w:val="28"/>
        </w:rPr>
      </w:pPr>
    </w:p>
    <w:p w14:paraId="38D2AC64" w14:textId="0ADE81FF" w:rsidR="00406028" w:rsidRPr="00D23874" w:rsidRDefault="00406028" w:rsidP="002F0BC2">
      <w:pPr>
        <w:pStyle w:val="Textkrper"/>
        <w:spacing w:after="120"/>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FD537A">
        <w:rPr>
          <w:rFonts w:asciiTheme="minorBidi" w:hAnsiTheme="minorBidi"/>
          <w:b/>
          <w:bCs/>
          <w:color w:val="000000" w:themeColor="text1"/>
          <w:sz w:val="28"/>
          <w:szCs w:val="28"/>
        </w:rPr>
        <w:t>6</w:t>
      </w:r>
      <w:r w:rsidR="005A73F1">
        <w:rPr>
          <w:rFonts w:asciiTheme="minorBidi" w:hAnsiTheme="minorBidi"/>
          <w:b/>
          <w:bCs/>
          <w:color w:val="000000" w:themeColor="text1"/>
          <w:sz w:val="28"/>
          <w:szCs w:val="28"/>
        </w:rPr>
        <w:t>5</w:t>
      </w:r>
      <w:r w:rsidR="004B778B" w:rsidRPr="00ED0F1C">
        <w:rPr>
          <w:rFonts w:asciiTheme="minorBidi" w:hAnsiTheme="minorBidi" w:cstheme="minorBidi"/>
          <w:b/>
          <w:bCs/>
          <w:color w:val="000000" w:themeColor="text1"/>
          <w:sz w:val="28"/>
          <w:szCs w:val="28"/>
        </w:rPr>
        <w:t>/</w:t>
      </w:r>
      <w:r w:rsidR="00DA79C2">
        <w:rPr>
          <w:rFonts w:asciiTheme="minorBidi" w:hAnsiTheme="minorBidi" w:cstheme="minorBidi"/>
          <w:b/>
          <w:bCs/>
          <w:color w:val="000000" w:themeColor="text1"/>
          <w:sz w:val="28"/>
          <w:szCs w:val="28"/>
        </w:rPr>
        <w:t>0</w:t>
      </w:r>
      <w:r w:rsidR="005A73F1">
        <w:rPr>
          <w:rFonts w:asciiTheme="minorBidi" w:hAnsiTheme="minorBidi" w:cstheme="minorBidi"/>
          <w:b/>
          <w:bCs/>
          <w:color w:val="000000" w:themeColor="text1"/>
          <w:sz w:val="28"/>
          <w:szCs w:val="28"/>
        </w:rPr>
        <w:t>5</w:t>
      </w:r>
      <w:r w:rsidR="00121785" w:rsidRPr="00ED0F1C">
        <w:rPr>
          <w:rFonts w:asciiTheme="minorBidi" w:hAnsiTheme="minorBidi" w:cstheme="minorBidi"/>
          <w:b/>
          <w:bCs/>
          <w:color w:val="000000" w:themeColor="text1"/>
          <w:sz w:val="28"/>
          <w:szCs w:val="28"/>
        </w:rPr>
        <w:t>2</w:t>
      </w:r>
      <w:r w:rsidR="00DA79C2">
        <w:rPr>
          <w:rFonts w:asciiTheme="minorBidi" w:hAnsiTheme="minorBidi" w:cstheme="minorBidi"/>
          <w:b/>
          <w:bCs/>
          <w:color w:val="000000" w:themeColor="text1"/>
          <w:sz w:val="28"/>
          <w:szCs w:val="28"/>
        </w:rPr>
        <w:t>6</w:t>
      </w:r>
      <w:r w:rsidR="004B778B" w:rsidRPr="00ED0F1C">
        <w:rPr>
          <w:b/>
          <w:color w:val="000000" w:themeColor="text1"/>
          <w:sz w:val="20"/>
        </w:rPr>
        <w:t xml:space="preserve"> </w:t>
      </w:r>
      <w:r>
        <w:rPr>
          <w:b/>
          <w:color w:val="000000" w:themeColor="text1"/>
          <w:sz w:val="20"/>
        </w:rPr>
        <w:t>Fachgebiet: Unternehmensnews</w:t>
      </w:r>
    </w:p>
    <w:p w14:paraId="2A344BDD" w14:textId="77777777" w:rsidR="005A73F1" w:rsidRDefault="005A73F1" w:rsidP="00080D95">
      <w:pPr>
        <w:pStyle w:val="Textkrper"/>
        <w:spacing w:after="120"/>
        <w:ind w:right="176"/>
        <w:rPr>
          <w:rFonts w:ascii="Calibri" w:eastAsiaTheme="minorEastAsia" w:hAnsi="Calibri" w:cs="Calibri"/>
          <w:b/>
          <w:bCs/>
          <w:kern w:val="0"/>
          <w:sz w:val="28"/>
          <w:szCs w:val="28"/>
          <w:lang w:eastAsia="zh-TW" w:bidi="he-IL"/>
        </w:rPr>
      </w:pPr>
      <w:r w:rsidRPr="005A73F1">
        <w:rPr>
          <w:rFonts w:ascii="Calibri" w:eastAsiaTheme="minorEastAsia" w:hAnsi="Calibri" w:cs="Calibri"/>
          <w:b/>
          <w:bCs/>
          <w:kern w:val="0"/>
          <w:sz w:val="28"/>
          <w:szCs w:val="28"/>
          <w:lang w:eastAsia="zh-TW" w:bidi="he-IL"/>
        </w:rPr>
        <w:t xml:space="preserve">Team Malizia und ifm geben technische Partnerschaft bekannt </w:t>
      </w:r>
    </w:p>
    <w:p w14:paraId="67515E86" w14:textId="320DCC47" w:rsidR="005A73F1" w:rsidRPr="005A73F1" w:rsidRDefault="005A73F1" w:rsidP="005A73F1">
      <w:pPr>
        <w:tabs>
          <w:tab w:val="left" w:pos="0"/>
        </w:tabs>
        <w:spacing w:after="120" w:line="360" w:lineRule="auto"/>
        <w:jc w:val="both"/>
        <w:rPr>
          <w:rFonts w:ascii="Arial" w:eastAsia="ArialMT" w:hAnsi="Arial" w:cs="Arial"/>
          <w:b/>
          <w:bCs/>
          <w:i/>
          <w:iCs/>
          <w:kern w:val="1"/>
          <w:sz w:val="20"/>
          <w:szCs w:val="20"/>
          <w:lang w:eastAsia="de-DE" w:bidi="ar-SA"/>
        </w:rPr>
      </w:pPr>
      <w:r w:rsidRPr="005A73F1">
        <w:rPr>
          <w:rFonts w:ascii="Arial" w:eastAsia="ArialMT" w:hAnsi="Arial" w:cs="Arial"/>
          <w:b/>
          <w:i/>
          <w:kern w:val="1"/>
          <w:sz w:val="20"/>
          <w:szCs w:val="20"/>
          <w:lang w:eastAsia="de-DE" w:bidi="ar-SA"/>
        </w:rPr>
        <w:t xml:space="preserve">Der renommierte </w:t>
      </w:r>
      <w:proofErr w:type="spellStart"/>
      <w:r w:rsidRPr="005A73F1">
        <w:rPr>
          <w:rFonts w:ascii="Arial" w:eastAsia="ArialMT" w:hAnsi="Arial" w:cs="Arial"/>
          <w:b/>
          <w:i/>
          <w:kern w:val="1"/>
          <w:sz w:val="20"/>
          <w:szCs w:val="20"/>
          <w:lang w:eastAsia="de-DE" w:bidi="ar-SA"/>
        </w:rPr>
        <w:t>Sensorikhersteller</w:t>
      </w:r>
      <w:proofErr w:type="spellEnd"/>
      <w:r w:rsidRPr="005A73F1">
        <w:rPr>
          <w:rFonts w:ascii="Arial" w:eastAsia="ArialMT" w:hAnsi="Arial" w:cs="Arial"/>
          <w:b/>
          <w:i/>
          <w:kern w:val="1"/>
          <w:sz w:val="20"/>
          <w:szCs w:val="20"/>
          <w:lang w:eastAsia="de-DE" w:bidi="ar-SA"/>
        </w:rPr>
        <w:t xml:space="preserve"> ifm und das internationale Offshore-Rennteam Malizia unter der Leitung von Skipper Boris Herrmann geben ihre technische Partnerschaft bekannt. Der Schwerpunkt dieser Zusammenarbeit liegt auf der Weiterentwicklung datengestützter Technologien für den Offshore-Rennsport.</w:t>
      </w:r>
    </w:p>
    <w:p w14:paraId="37A42B13" w14:textId="178F786E" w:rsidR="005A73F1" w:rsidRPr="005A73F1" w:rsidRDefault="00642300" w:rsidP="005A73F1">
      <w:pPr>
        <w:tabs>
          <w:tab w:val="left" w:pos="0"/>
        </w:tabs>
        <w:spacing w:after="120" w:line="360" w:lineRule="auto"/>
        <w:jc w:val="both"/>
        <w:rPr>
          <w:rFonts w:ascii="Arial" w:eastAsia="ArialMT" w:hAnsi="Arial" w:cs="Arial"/>
          <w:kern w:val="1"/>
          <w:sz w:val="20"/>
          <w:szCs w:val="20"/>
          <w:lang w:eastAsia="de-DE" w:bidi="ar-SA"/>
        </w:rPr>
      </w:pPr>
      <w:r>
        <w:rPr>
          <w:rFonts w:ascii="Arial" w:eastAsia="ArialMT" w:hAnsi="Arial" w:cs="Arial"/>
          <w:b/>
          <w:kern w:val="1"/>
          <w:sz w:val="20"/>
          <w:szCs w:val="20"/>
          <w:lang w:eastAsia="de-DE" w:bidi="ar-SA"/>
        </w:rPr>
        <w:t>20</w:t>
      </w:r>
      <w:r w:rsidR="005A73F1" w:rsidRPr="005A73F1">
        <w:rPr>
          <w:rFonts w:ascii="Arial" w:eastAsia="ArialMT" w:hAnsi="Arial" w:cs="Arial"/>
          <w:b/>
          <w:kern w:val="1"/>
          <w:sz w:val="20"/>
          <w:szCs w:val="20"/>
          <w:lang w:eastAsia="de-DE" w:bidi="ar-SA"/>
        </w:rPr>
        <w:t xml:space="preserve">. Mai 2026, Hamburg/Essen – </w:t>
      </w:r>
      <w:r w:rsidR="005A73F1" w:rsidRPr="005A73F1">
        <w:rPr>
          <w:rFonts w:ascii="Arial" w:eastAsia="ArialMT" w:hAnsi="Arial" w:cs="Arial"/>
          <w:kern w:val="1"/>
          <w:sz w:val="20"/>
          <w:szCs w:val="20"/>
          <w:lang w:eastAsia="de-DE" w:bidi="ar-SA"/>
        </w:rPr>
        <w:t xml:space="preserve">Das Team Malizia und der deutsche Spezialist für industrielle Automatisierung ifm haben eine technische Partnerschaft geschlossen, die den Fokus auf Innovation und Leistung im Offshore-Rennsport legt. Im Rahmen dieser Zusammenarbeit stattet ifm die neueste IMOCA-Rennyacht des Teams Malizia mit hochmodernen Sensoren aus, die Echtzeitdaten zu den wichtigsten Bordsystemen liefern. Das Ziel besteht darin, die Leistungsoptimierung und die Sicherheit auf See zu fördern sowie die Leistungsfähigkeit der Sensorik von ifm zu demonstrieren. Die Partner demonstrieren gemeinsam, dass eine präzise, stabile und zuverlässige Datenerfassung und -verfügbarkeit selbst unter extremen Bedingungen möglich ist. </w:t>
      </w:r>
    </w:p>
    <w:p w14:paraId="30153D10"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„Diese Boote sind Prototypen, und es gibt bereits viele Datenvariablen, die wir ständig überwachen“, erklärt Skipper Boris Herrmann. „Bei Offshore-Regatten auf diesem Niveau geht es jedoch darum, jeden noch so kleinen Leistungsvorteil auszuschöpfen. Jede neue verlässliche Information hilft uns dabei, das Boot besser zu verstehen und es zu optimieren. Innovation ist wichtig, doch die Technologie muss auch unter sehr anspruchsvollen Bedingungen zuverlässig funktionieren. „Deshalb ist ifm für uns ein so wichtiger Partner.“</w:t>
      </w:r>
    </w:p>
    <w:p w14:paraId="39D45B64"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Der Bau der IMOCA-Yacht des Teams Malizia befindet sich derzeit in der Endphase, und das Schiff soll Ende Juni vom Stapel laufen. Die Sensorsysteme werden bereits installiert und sollen kurz nach dem Start unter realen Bedingungen getestet werden. Das System umfasst verschiedene Arten von Sensoren, die an verschiedenen Stellen des Bootes installiert sind. Sie messen eine Vielzahl von Parametern. Eine wichtige Applikation sind Drucksensoren, mit denen sich die Wassermenge in den Ballasttanks präzise überwachen lässt. Dies ist ein entscheidender Faktor, da er sich unmittelbar auf die Balance und die Leistung des Bootes auswirkt.</w:t>
      </w:r>
    </w:p>
    <w:p w14:paraId="22C2D73C"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„Wir haben festgestellt, dass die Segler bei den vorderen und hinteren Ballasttanks Leistungsvorteile erzielen können, wenn sie nicht das gesamte Tankvolumen nutzen. Da sie genau wissen, wie viel sich im Tank befindet, können sie diese Menge für eine optimale Leistung abstimmen“, sagt Jesse Naimark-Rowse, technischer Berater des Teams Malizia.</w:t>
      </w:r>
    </w:p>
    <w:p w14:paraId="27C7CC59"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lastRenderedPageBreak/>
        <w:t>Eine weitere wichtige Entwicklung ist der Einsatz der innovativen Radarsensoren von ifm. Mithilfe dieser Technologie kann das Team Malizia die Flughöhe über Wasser und die Höhenlage seines neuen IMOCA-Boots überwachen. Die Option, mehrere robuste und präzise Radarsensoren auf der Foil-Plattform zu nutzen, könnte dem Team einen erheblichen Leistungsschub verschaffen. „Da die IMOCA-Boote immer schneller werden und unter immer vielfältigeren Bedingungen gesegelt werden können, sind die Datenerfassung und die Analyse des Segelverhaltens entscheidende Faktoren“, erklärt Jesse Naimark-Rowse. „Der Zugang zu innovativer Technologie, wie dem ifm-Radarsensor R1D100, in Verbindung mit der kompetenten technischen Unterstützung durch die ifm-Teams während der Integrationsphase, ist ein echter Meilenstein.“</w:t>
      </w:r>
    </w:p>
    <w:p w14:paraId="480407BA" w14:textId="1FBDECC0"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Derzeit werden weitere Sensoranwendungen in andere Bordsysteme integriert. Für die kommenden Jahre sind weitere Entwicklungen geplant. Dazu gehören die Bereiche Energiemanagement, Nachhaltigkeit und Sicherheit.</w:t>
      </w:r>
      <w:r>
        <w:rPr>
          <w:rFonts w:ascii="Arial" w:eastAsia="ArialMT" w:hAnsi="Arial" w:cs="Arial"/>
          <w:kern w:val="1"/>
          <w:sz w:val="20"/>
          <w:szCs w:val="20"/>
          <w:lang w:eastAsia="de-DE" w:bidi="ar-SA"/>
        </w:rPr>
        <w:t xml:space="preserve"> </w:t>
      </w:r>
      <w:r w:rsidRPr="005A73F1">
        <w:rPr>
          <w:rFonts w:ascii="Arial" w:eastAsia="ArialMT" w:hAnsi="Arial" w:cs="Arial"/>
          <w:kern w:val="1"/>
          <w:sz w:val="20"/>
          <w:szCs w:val="20"/>
          <w:lang w:eastAsia="de-DE" w:bidi="ar-SA"/>
        </w:rPr>
        <w:t xml:space="preserve">Dazu zählen die Bereiche Energiemanagement, Nachhaltigkeit und Sicherheit. Die Daten werden direkt im Bordsystem vorverarbeitet. Dadurch ist eine zuverlässige Übertragung selbst in den entlegensten Winkeln der Welt und unter extremen Bedingungen bei Offshore-Regatten möglich. Dies zeigt, dass Teams an Land auch in </w:t>
      </w:r>
      <w:proofErr w:type="gramStart"/>
      <w:r w:rsidRPr="005A73F1">
        <w:rPr>
          <w:rFonts w:ascii="Arial" w:eastAsia="ArialMT" w:hAnsi="Arial" w:cs="Arial"/>
          <w:kern w:val="1"/>
          <w:sz w:val="20"/>
          <w:szCs w:val="20"/>
          <w:lang w:eastAsia="de-DE" w:bidi="ar-SA"/>
        </w:rPr>
        <w:t>extrem abgelegenen</w:t>
      </w:r>
      <w:proofErr w:type="gramEnd"/>
      <w:r w:rsidRPr="005A73F1">
        <w:rPr>
          <w:rFonts w:ascii="Arial" w:eastAsia="ArialMT" w:hAnsi="Arial" w:cs="Arial"/>
          <w:kern w:val="1"/>
          <w:sz w:val="20"/>
          <w:szCs w:val="20"/>
          <w:lang w:eastAsia="de-DE" w:bidi="ar-SA"/>
        </w:rPr>
        <w:t xml:space="preserve"> Gebieten nicht nur Zugriff auf Echtzeitdaten, sondern auch auf aktive Analysen haben.</w:t>
      </w:r>
    </w:p>
    <w:p w14:paraId="5DA9392B"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 xml:space="preserve">Die Segler profitieren an Bord von präzisen Echtzeitdaten, die ihnen helfen, die Leistung des Bootes besser zu verstehen und zu optimieren. Der kontinuierliche Datenstrom liefert dem </w:t>
      </w:r>
      <w:proofErr w:type="spellStart"/>
      <w:r w:rsidRPr="005A73F1">
        <w:rPr>
          <w:rFonts w:ascii="Arial" w:eastAsia="ArialMT" w:hAnsi="Arial" w:cs="Arial"/>
          <w:kern w:val="1"/>
          <w:sz w:val="20"/>
          <w:szCs w:val="20"/>
          <w:lang w:eastAsia="de-DE" w:bidi="ar-SA"/>
        </w:rPr>
        <w:t>Landteam</w:t>
      </w:r>
      <w:proofErr w:type="spellEnd"/>
      <w:r w:rsidRPr="005A73F1">
        <w:rPr>
          <w:rFonts w:ascii="Arial" w:eastAsia="ArialMT" w:hAnsi="Arial" w:cs="Arial"/>
          <w:kern w:val="1"/>
          <w:sz w:val="20"/>
          <w:szCs w:val="20"/>
          <w:lang w:eastAsia="de-DE" w:bidi="ar-SA"/>
        </w:rPr>
        <w:t xml:space="preserve"> wertvolles Material für die Nachbesprechung und Analyse nach dem Rennen. So kann es die Leistung und Zuverlässigkeit der IMOCA bewerten und bereits mit der Entwicklung von Verbesserungen beginnen, noch bevor das Boot den Hafen erreicht hat.</w:t>
      </w:r>
    </w:p>
    <w:p w14:paraId="40031537"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 xml:space="preserve">„Gemeinsam mit dem Team Malizia zeigen wir, dass ifm-Sensoren und die </w:t>
      </w:r>
      <w:proofErr w:type="spellStart"/>
      <w:r w:rsidRPr="005A73F1">
        <w:rPr>
          <w:rFonts w:ascii="Arial" w:eastAsia="ArialMT" w:hAnsi="Arial" w:cs="Arial"/>
          <w:kern w:val="1"/>
          <w:sz w:val="20"/>
          <w:szCs w:val="20"/>
          <w:lang w:eastAsia="de-DE" w:bidi="ar-SA"/>
        </w:rPr>
        <w:t>moneo</w:t>
      </w:r>
      <w:proofErr w:type="spellEnd"/>
      <w:r w:rsidRPr="005A73F1">
        <w:rPr>
          <w:rFonts w:ascii="Arial" w:eastAsia="ArialMT" w:hAnsi="Arial" w:cs="Arial"/>
          <w:kern w:val="1"/>
          <w:sz w:val="20"/>
          <w:szCs w:val="20"/>
          <w:lang w:eastAsia="de-DE" w:bidi="ar-SA"/>
        </w:rPr>
        <w:t xml:space="preserve"> Cloud selbst unter extremsten Bedingungen zuverlässig funktionieren”, sagt Martin Buck, Co-CEO von ifm. „Diese Partnerschaft liefert wertvolle praktische Erkenntnisse und ist ein logischer Schritt, um unsere technologische Führungsposition weiter zu festigen.“</w:t>
      </w:r>
    </w:p>
    <w:p w14:paraId="5151BCB7"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Das 1969 gegründete Unternehmen ifm hat seinen Hauptsitz in Essen und ist weltweit in den Bereichen Industrieautomation und Sensortechnik tätig. Das Familienunternehmen entwickelt Sensoren, Steuerungssysteme und IIoT-Software für die Bereiche Fertigung, Robotik und Industrie 4.0. Zu den Produkten zählen unter anderem Positions-, Fluid-, Bildverarbeitungs- und Sicherheitssysteme.</w:t>
      </w:r>
    </w:p>
    <w:p w14:paraId="47C19B3C" w14:textId="77777777" w:rsidR="005A73F1" w:rsidRPr="005A73F1" w:rsidRDefault="005A73F1" w:rsidP="005A73F1">
      <w:pPr>
        <w:tabs>
          <w:tab w:val="left" w:pos="0"/>
        </w:tabs>
        <w:spacing w:after="120" w:line="360" w:lineRule="auto"/>
        <w:jc w:val="both"/>
        <w:rPr>
          <w:rFonts w:ascii="Arial" w:eastAsia="ArialMT" w:hAnsi="Arial" w:cs="Arial"/>
          <w:kern w:val="1"/>
          <w:sz w:val="20"/>
          <w:szCs w:val="20"/>
          <w:lang w:eastAsia="de-DE" w:bidi="ar-SA"/>
        </w:rPr>
      </w:pPr>
      <w:r w:rsidRPr="005A73F1">
        <w:rPr>
          <w:rFonts w:ascii="Arial" w:eastAsia="ArialMT" w:hAnsi="Arial" w:cs="Arial"/>
          <w:kern w:val="1"/>
          <w:sz w:val="20"/>
          <w:szCs w:val="20"/>
          <w:lang w:eastAsia="de-DE" w:bidi="ar-SA"/>
        </w:rPr>
        <w:t xml:space="preserve">Im Rahmen der technischen Partnerschaft wird das Rennprogramm von Team Malizia in den kommenden Jahren unterstützt, darunter „The Ocean </w:t>
      </w:r>
      <w:proofErr w:type="spellStart"/>
      <w:r w:rsidRPr="005A73F1">
        <w:rPr>
          <w:rFonts w:ascii="Arial" w:eastAsia="ArialMT" w:hAnsi="Arial" w:cs="Arial"/>
          <w:kern w:val="1"/>
          <w:sz w:val="20"/>
          <w:szCs w:val="20"/>
          <w:lang w:eastAsia="de-DE" w:bidi="ar-SA"/>
        </w:rPr>
        <w:t>Race</w:t>
      </w:r>
      <w:proofErr w:type="spellEnd"/>
      <w:r w:rsidRPr="005A73F1">
        <w:rPr>
          <w:rFonts w:ascii="Arial" w:eastAsia="ArialMT" w:hAnsi="Arial" w:cs="Arial"/>
          <w:kern w:val="1"/>
          <w:sz w:val="20"/>
          <w:szCs w:val="20"/>
          <w:lang w:eastAsia="de-DE" w:bidi="ar-SA"/>
        </w:rPr>
        <w:t xml:space="preserve"> </w:t>
      </w:r>
      <w:proofErr w:type="spellStart"/>
      <w:r w:rsidRPr="005A73F1">
        <w:rPr>
          <w:rFonts w:ascii="Arial" w:eastAsia="ArialMT" w:hAnsi="Arial" w:cs="Arial"/>
          <w:kern w:val="1"/>
          <w:sz w:val="20"/>
          <w:szCs w:val="20"/>
          <w:lang w:eastAsia="de-DE" w:bidi="ar-SA"/>
        </w:rPr>
        <w:t>Atlantic</w:t>
      </w:r>
      <w:proofErr w:type="spellEnd"/>
      <w:r w:rsidRPr="005A73F1">
        <w:rPr>
          <w:rFonts w:ascii="Arial" w:eastAsia="ArialMT" w:hAnsi="Arial" w:cs="Arial"/>
          <w:kern w:val="1"/>
          <w:sz w:val="20"/>
          <w:szCs w:val="20"/>
          <w:lang w:eastAsia="de-DE" w:bidi="ar-SA"/>
        </w:rPr>
        <w:t xml:space="preserve"> 2026“, „The Ocean </w:t>
      </w:r>
      <w:proofErr w:type="spellStart"/>
      <w:r w:rsidRPr="005A73F1">
        <w:rPr>
          <w:rFonts w:ascii="Arial" w:eastAsia="ArialMT" w:hAnsi="Arial" w:cs="Arial"/>
          <w:kern w:val="1"/>
          <w:sz w:val="20"/>
          <w:szCs w:val="20"/>
          <w:lang w:eastAsia="de-DE" w:bidi="ar-SA"/>
        </w:rPr>
        <w:t>Race</w:t>
      </w:r>
      <w:proofErr w:type="spellEnd"/>
      <w:r w:rsidRPr="005A73F1">
        <w:rPr>
          <w:rFonts w:ascii="Arial" w:eastAsia="ArialMT" w:hAnsi="Arial" w:cs="Arial"/>
          <w:kern w:val="1"/>
          <w:sz w:val="20"/>
          <w:szCs w:val="20"/>
          <w:lang w:eastAsia="de-DE" w:bidi="ar-SA"/>
        </w:rPr>
        <w:t xml:space="preserve"> 2027“ sowie die Vorbereitungen für die „Vendée Globe 2028“. Diese Zusammenarbeit liefert unter realen Extrembedingungen wertvolle Erkenntnisse für die kontinuierliche sportliche Weiterentwicklung des Teams Malizia. Zudem stellt sie einen weiteren wichtigen Schritt zur nachhaltigen Stärkung der technologischen Führungsposition von ifm dar.</w:t>
      </w:r>
    </w:p>
    <w:p w14:paraId="37550C50" w14:textId="77777777" w:rsidR="002A7EAC" w:rsidRPr="002A7EAC" w:rsidRDefault="002A7EAC" w:rsidP="002A7EAC">
      <w:pPr>
        <w:tabs>
          <w:tab w:val="left" w:pos="0"/>
        </w:tabs>
        <w:spacing w:after="120" w:line="360" w:lineRule="auto"/>
        <w:jc w:val="both"/>
        <w:rPr>
          <w:rFonts w:ascii="Arial" w:eastAsia="ArialMT" w:hAnsi="Arial" w:cs="Arial"/>
          <w:kern w:val="1"/>
          <w:sz w:val="20"/>
          <w:szCs w:val="20"/>
          <w:lang w:eastAsia="de-DE" w:bidi="ar-SA"/>
        </w:rPr>
      </w:pPr>
    </w:p>
    <w:p w14:paraId="51D474B4" w14:textId="5C8D91A6" w:rsidR="001C6FDB" w:rsidRPr="001F70EE" w:rsidRDefault="001C6FDB" w:rsidP="002F0BC2">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9F09BE" w:rsidRPr="00BE2268" w14:paraId="7740A52F" w14:textId="77777777" w:rsidTr="004B778B">
        <w:tc>
          <w:tcPr>
            <w:tcW w:w="3666" w:type="dxa"/>
          </w:tcPr>
          <w:p w14:paraId="58AF0D02" w14:textId="7C0D401A" w:rsidR="004B778B" w:rsidRDefault="005A73F1" w:rsidP="002F0BC2">
            <w:pPr>
              <w:pStyle w:val="StandardWeb"/>
              <w:spacing w:before="0" w:beforeAutospacing="0" w:after="120" w:after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2361268D" wp14:editId="7F44B2EE">
                  <wp:extent cx="2144272" cy="1428569"/>
                  <wp:effectExtent l="0" t="0" r="2540" b="0"/>
                  <wp:docPr id="14286622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62235" name="Grafik 1428662235"/>
                          <pic:cNvPicPr/>
                        </pic:nvPicPr>
                        <pic:blipFill>
                          <a:blip r:embed="rId10" cstate="print">
                            <a:extLst>
                              <a:ext uri="{28A0092B-C50C-407E-A947-70E740481C1C}">
                                <a14:useLocalDpi xmlns:a14="http://schemas.microsoft.com/office/drawing/2010/main"/>
                              </a:ext>
                            </a:extLst>
                          </a:blip>
                          <a:stretch>
                            <a:fillRect/>
                          </a:stretch>
                        </pic:blipFill>
                        <pic:spPr>
                          <a:xfrm>
                            <a:off x="0" y="0"/>
                            <a:ext cx="2178722" cy="1451520"/>
                          </a:xfrm>
                          <a:prstGeom prst="rect">
                            <a:avLst/>
                          </a:prstGeom>
                        </pic:spPr>
                      </pic:pic>
                    </a:graphicData>
                  </a:graphic>
                </wp:inline>
              </w:drawing>
            </w:r>
          </w:p>
        </w:tc>
        <w:tc>
          <w:tcPr>
            <w:tcW w:w="3417" w:type="dxa"/>
          </w:tcPr>
          <w:p w14:paraId="7462917B" w14:textId="46D58675" w:rsidR="004B778B" w:rsidRPr="00BE2268" w:rsidRDefault="00642CDD" w:rsidP="002F0BC2">
            <w:pPr>
              <w:pStyle w:val="StandardWeb"/>
              <w:spacing w:before="0" w:beforeAutospacing="0" w:after="120" w:afterAutospacing="0" w:line="360" w:lineRule="auto"/>
              <w:rPr>
                <w:rFonts w:ascii="Arial" w:eastAsia="ArialMT" w:hAnsi="Arial" w:cs="Arial"/>
                <w:kern w:val="1"/>
                <w:sz w:val="20"/>
                <w:szCs w:val="20"/>
                <w:lang w:val="it-IT" w:eastAsia="de-DE" w:bidi="ar-SA"/>
              </w:rPr>
            </w:pPr>
            <w:r w:rsidRPr="00BE2268">
              <w:rPr>
                <w:rFonts w:ascii="Arial" w:eastAsia="ArialMT" w:hAnsi="Arial" w:cs="Arial"/>
                <w:kern w:val="1"/>
                <w:sz w:val="20"/>
                <w:szCs w:val="20"/>
                <w:lang w:val="it-IT" w:eastAsia="de-DE" w:bidi="ar-SA"/>
              </w:rPr>
              <w:t>230922_AZIMUT_MALIZIA_ANTOINEAURIOL_0010</w:t>
            </w:r>
            <w:r w:rsidR="004B778B" w:rsidRPr="00BE2268">
              <w:rPr>
                <w:rFonts w:ascii="Arial" w:eastAsia="ArialMT" w:hAnsi="Arial" w:cs="Arial"/>
                <w:kern w:val="1"/>
                <w:sz w:val="20"/>
                <w:szCs w:val="20"/>
                <w:lang w:val="it-IT" w:eastAsia="de-DE" w:bidi="ar-SA"/>
              </w:rPr>
              <w:t>.jpg</w:t>
            </w:r>
          </w:p>
          <w:p w14:paraId="7B7244CC" w14:textId="38FC0C63" w:rsidR="00642CDD" w:rsidRPr="00864509" w:rsidRDefault="00642CDD" w:rsidP="00864509">
            <w:pPr>
              <w:pStyle w:val="StandardWeb"/>
              <w:spacing w:before="0" w:beforeAutospacing="0" w:after="120" w:afterAutospacing="0" w:line="360" w:lineRule="auto"/>
              <w:rPr>
                <w:rFonts w:ascii="Arial" w:eastAsia="ArialMT" w:hAnsi="Arial" w:cs="Arial"/>
                <w:kern w:val="1"/>
                <w:sz w:val="20"/>
                <w:szCs w:val="20"/>
                <w:lang w:val="it-IT" w:eastAsia="de-DE" w:bidi="ar-SA"/>
              </w:rPr>
            </w:pPr>
            <w:r w:rsidRPr="00BE2268">
              <w:rPr>
                <w:rFonts w:ascii="Arial" w:eastAsia="ArialMT" w:hAnsi="Arial" w:cs="Arial"/>
                <w:kern w:val="1"/>
                <w:sz w:val="20"/>
                <w:szCs w:val="20"/>
                <w:lang w:val="it-IT" w:eastAsia="de-DE" w:bidi="ar-SA"/>
              </w:rPr>
              <w:t>Quelle:</w:t>
            </w:r>
            <w:r w:rsidR="00864509">
              <w:rPr>
                <w:rFonts w:ascii="Arial" w:eastAsia="ArialMT" w:hAnsi="Arial" w:cs="Arial"/>
                <w:kern w:val="1"/>
                <w:sz w:val="20"/>
                <w:szCs w:val="20"/>
                <w:lang w:val="it-IT" w:eastAsia="de-DE" w:bidi="ar-SA"/>
              </w:rPr>
              <w:t xml:space="preserve"> </w:t>
            </w:r>
            <w:r w:rsidR="00864509" w:rsidRPr="00BE2268">
              <w:rPr>
                <w:rFonts w:ascii="Arial" w:eastAsia="ArialMT" w:hAnsi="Arial" w:cs="Arial"/>
                <w:kern w:val="1"/>
                <w:sz w:val="20"/>
                <w:szCs w:val="20"/>
                <w:lang w:val="it-IT" w:eastAsia="de-DE" w:bidi="ar-SA"/>
              </w:rPr>
              <w:t>©</w:t>
            </w:r>
            <w:r w:rsidR="00864509">
              <w:rPr>
                <w:rFonts w:ascii="Arial" w:eastAsia="ArialMT" w:hAnsi="Arial" w:cs="Arial"/>
                <w:kern w:val="1"/>
                <w:sz w:val="20"/>
                <w:szCs w:val="20"/>
                <w:lang w:val="it-IT" w:eastAsia="de-DE" w:bidi="ar-SA"/>
              </w:rPr>
              <w:t xml:space="preserve"> </w:t>
            </w:r>
            <w:r w:rsidR="00864509" w:rsidRPr="00864509">
              <w:rPr>
                <w:rFonts w:ascii="Arial" w:eastAsia="ArialMT" w:hAnsi="Arial" w:cs="Arial"/>
                <w:kern w:val="1"/>
                <w:sz w:val="20"/>
                <w:szCs w:val="20"/>
                <w:lang w:val="it-IT" w:eastAsia="de-DE" w:bidi="ar-SA"/>
              </w:rPr>
              <w:t>Antoine Auriol I Team Malizia</w:t>
            </w:r>
          </w:p>
          <w:p w14:paraId="4E92F7FE" w14:textId="004C31AC" w:rsidR="004B778B" w:rsidRPr="00BE2268" w:rsidRDefault="004B778B" w:rsidP="002F0BC2">
            <w:pPr>
              <w:pStyle w:val="StandardWeb"/>
              <w:spacing w:after="120" w:afterAutospacing="0" w:line="360" w:lineRule="auto"/>
              <w:rPr>
                <w:rFonts w:ascii="Arial" w:eastAsia="ArialMT" w:hAnsi="Arial" w:cs="Arial"/>
                <w:kern w:val="1"/>
                <w:sz w:val="20"/>
                <w:szCs w:val="20"/>
                <w:lang w:val="it-IT" w:eastAsia="de-DE" w:bidi="ar-SA"/>
              </w:rPr>
            </w:pPr>
          </w:p>
        </w:tc>
      </w:tr>
      <w:tr w:rsidR="005A73F1" w:rsidRPr="00517704" w14:paraId="3CE3F15B" w14:textId="77777777" w:rsidTr="004B778B">
        <w:tc>
          <w:tcPr>
            <w:tcW w:w="3666" w:type="dxa"/>
          </w:tcPr>
          <w:p w14:paraId="7748B6D4" w14:textId="2C960119" w:rsidR="005A73F1" w:rsidRDefault="00642CDD" w:rsidP="002F0BC2">
            <w:pPr>
              <w:pStyle w:val="StandardWeb"/>
              <w:spacing w:before="0" w:beforeAutospacing="0" w:after="120" w:afterAutospacing="0" w:line="360" w:lineRule="auto"/>
              <w:rPr>
                <w:rFonts w:ascii="Arial" w:eastAsia="ArialMT" w:hAnsi="Arial" w:cs="Arial"/>
                <w:noProof/>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11B4F061" wp14:editId="418E755E">
                  <wp:extent cx="2138400" cy="1425364"/>
                  <wp:effectExtent l="0" t="0" r="0" b="0"/>
                  <wp:docPr id="139612946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29469" name="Grafik 1396129469"/>
                          <pic:cNvPicPr/>
                        </pic:nvPicPr>
                        <pic:blipFill>
                          <a:blip r:embed="rId11" cstate="print">
                            <a:extLst>
                              <a:ext uri="{28A0092B-C50C-407E-A947-70E740481C1C}">
                                <a14:useLocalDpi xmlns:a14="http://schemas.microsoft.com/office/drawing/2010/main"/>
                              </a:ext>
                            </a:extLst>
                          </a:blip>
                          <a:stretch>
                            <a:fillRect/>
                          </a:stretch>
                        </pic:blipFill>
                        <pic:spPr>
                          <a:xfrm>
                            <a:off x="0" y="0"/>
                            <a:ext cx="2138400" cy="1425364"/>
                          </a:xfrm>
                          <a:prstGeom prst="rect">
                            <a:avLst/>
                          </a:prstGeom>
                        </pic:spPr>
                      </pic:pic>
                    </a:graphicData>
                  </a:graphic>
                </wp:inline>
              </w:drawing>
            </w:r>
          </w:p>
        </w:tc>
        <w:tc>
          <w:tcPr>
            <w:tcW w:w="3417" w:type="dxa"/>
          </w:tcPr>
          <w:p w14:paraId="48E61450" w14:textId="77777777" w:rsidR="005A73F1" w:rsidRPr="00BE2268" w:rsidRDefault="00642CDD" w:rsidP="002F0BC2">
            <w:pPr>
              <w:pStyle w:val="StandardWeb"/>
              <w:spacing w:before="0" w:beforeAutospacing="0" w:after="120" w:afterAutospacing="0" w:line="360" w:lineRule="auto"/>
              <w:rPr>
                <w:rFonts w:ascii="Arial" w:eastAsia="ArialMT" w:hAnsi="Arial" w:cs="Arial"/>
                <w:kern w:val="1"/>
                <w:sz w:val="20"/>
                <w:szCs w:val="20"/>
                <w:lang w:val="en-US" w:eastAsia="de-DE" w:bidi="ar-SA"/>
              </w:rPr>
            </w:pPr>
            <w:r w:rsidRPr="00BE2268">
              <w:rPr>
                <w:rFonts w:ascii="Arial" w:eastAsia="ArialMT" w:hAnsi="Arial" w:cs="Arial"/>
                <w:kern w:val="1"/>
                <w:sz w:val="20"/>
                <w:szCs w:val="20"/>
                <w:lang w:val="en-US" w:eastAsia="de-DE" w:bidi="ar-SA"/>
              </w:rPr>
              <w:t>260420_MLZ4_IMOCA_BoatBuild_ElectricalInstall_ConnorBanks_DSC08945.jpg</w:t>
            </w:r>
          </w:p>
          <w:p w14:paraId="3DA60AA4" w14:textId="039655E7" w:rsidR="00642CDD" w:rsidRPr="00517704" w:rsidRDefault="00642CDD" w:rsidP="00517704">
            <w:pPr>
              <w:pStyle w:val="StandardWeb"/>
              <w:spacing w:before="0" w:beforeAutospacing="0" w:after="120" w:afterAutospacing="0" w:line="360" w:lineRule="auto"/>
              <w:rPr>
                <w:rFonts w:ascii="Arial" w:eastAsia="ArialMT" w:hAnsi="Arial" w:cs="Arial"/>
                <w:kern w:val="1"/>
                <w:sz w:val="20"/>
                <w:szCs w:val="20"/>
                <w:lang w:val="it-IT" w:eastAsia="de-DE" w:bidi="ar-SA"/>
              </w:rPr>
            </w:pPr>
            <w:r w:rsidRPr="00517704">
              <w:rPr>
                <w:rFonts w:ascii="Arial" w:eastAsia="ArialMT" w:hAnsi="Arial" w:cs="Arial"/>
                <w:kern w:val="1"/>
                <w:sz w:val="20"/>
                <w:szCs w:val="20"/>
                <w:lang w:val="it-IT" w:eastAsia="de-DE" w:bidi="ar-SA"/>
              </w:rPr>
              <w:t>Quelle:</w:t>
            </w:r>
            <w:r w:rsidR="00517704" w:rsidRPr="00517704">
              <w:rPr>
                <w:rFonts w:ascii="Arial" w:eastAsia="ArialMT" w:hAnsi="Arial" w:cs="Arial"/>
                <w:kern w:val="1"/>
                <w:sz w:val="20"/>
                <w:szCs w:val="20"/>
                <w:lang w:val="it-IT" w:eastAsia="de-DE" w:bidi="ar-SA"/>
              </w:rPr>
              <w:t xml:space="preserve"> © Flore </w:t>
            </w:r>
            <w:proofErr w:type="spellStart"/>
            <w:r w:rsidR="00517704" w:rsidRPr="00517704">
              <w:rPr>
                <w:rFonts w:ascii="Arial" w:eastAsia="ArialMT" w:hAnsi="Arial" w:cs="Arial"/>
                <w:kern w:val="1"/>
                <w:sz w:val="20"/>
                <w:szCs w:val="20"/>
                <w:lang w:val="it-IT" w:eastAsia="de-DE" w:bidi="ar-SA"/>
              </w:rPr>
              <w:t>Hartout</w:t>
            </w:r>
            <w:proofErr w:type="spellEnd"/>
            <w:r w:rsidR="00517704" w:rsidRPr="00517704">
              <w:rPr>
                <w:rFonts w:ascii="Arial" w:eastAsia="ArialMT" w:hAnsi="Arial" w:cs="Arial"/>
                <w:kern w:val="1"/>
                <w:sz w:val="20"/>
                <w:szCs w:val="20"/>
                <w:lang w:val="it-IT" w:eastAsia="de-DE" w:bidi="ar-SA"/>
              </w:rPr>
              <w:t xml:space="preserve"> I Team Malizia</w:t>
            </w:r>
          </w:p>
          <w:p w14:paraId="3B9ACE2A" w14:textId="4B1069F4" w:rsidR="00642CDD" w:rsidRPr="00517704" w:rsidRDefault="00642CDD" w:rsidP="002F0BC2">
            <w:pPr>
              <w:pStyle w:val="StandardWeb"/>
              <w:spacing w:before="0" w:beforeAutospacing="0" w:after="120" w:afterAutospacing="0" w:line="360" w:lineRule="auto"/>
              <w:rPr>
                <w:rFonts w:ascii="Arial" w:eastAsia="ArialMT" w:hAnsi="Arial" w:cs="Arial"/>
                <w:kern w:val="1"/>
                <w:sz w:val="20"/>
                <w:szCs w:val="20"/>
                <w:lang w:val="it-IT" w:eastAsia="de-DE" w:bidi="ar-SA"/>
              </w:rPr>
            </w:pPr>
          </w:p>
        </w:tc>
      </w:tr>
      <w:tr w:rsidR="00642CDD" w:rsidRPr="00BE2268" w14:paraId="7E13DA13" w14:textId="77777777" w:rsidTr="004B778B">
        <w:tc>
          <w:tcPr>
            <w:tcW w:w="3666" w:type="dxa"/>
          </w:tcPr>
          <w:p w14:paraId="435107D4" w14:textId="1D2F0106" w:rsidR="00642CDD" w:rsidRDefault="00642CDD" w:rsidP="002F0BC2">
            <w:pPr>
              <w:pStyle w:val="StandardWeb"/>
              <w:spacing w:before="0" w:beforeAutospacing="0" w:after="120" w:afterAutospacing="0" w:line="360" w:lineRule="auto"/>
              <w:rPr>
                <w:rFonts w:ascii="Arial" w:eastAsia="ArialMT" w:hAnsi="Arial" w:cs="Arial"/>
                <w:noProof/>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2F46F41C" wp14:editId="1351BB63">
                  <wp:extent cx="2138400" cy="1426071"/>
                  <wp:effectExtent l="0" t="0" r="0" b="0"/>
                  <wp:docPr id="194601609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6090" name="Grafik 1946016090"/>
                          <pic:cNvPicPr/>
                        </pic:nvPicPr>
                        <pic:blipFill>
                          <a:blip r:embed="rId12" cstate="print">
                            <a:extLst>
                              <a:ext uri="{28A0092B-C50C-407E-A947-70E740481C1C}">
                                <a14:useLocalDpi xmlns:a14="http://schemas.microsoft.com/office/drawing/2010/main"/>
                              </a:ext>
                            </a:extLst>
                          </a:blip>
                          <a:stretch>
                            <a:fillRect/>
                          </a:stretch>
                        </pic:blipFill>
                        <pic:spPr>
                          <a:xfrm>
                            <a:off x="0" y="0"/>
                            <a:ext cx="2138400" cy="1426071"/>
                          </a:xfrm>
                          <a:prstGeom prst="rect">
                            <a:avLst/>
                          </a:prstGeom>
                        </pic:spPr>
                      </pic:pic>
                    </a:graphicData>
                  </a:graphic>
                </wp:inline>
              </w:drawing>
            </w:r>
          </w:p>
        </w:tc>
        <w:tc>
          <w:tcPr>
            <w:tcW w:w="3417" w:type="dxa"/>
          </w:tcPr>
          <w:p w14:paraId="7AC574F8" w14:textId="77777777" w:rsidR="00642CDD" w:rsidRDefault="00642CDD" w:rsidP="002F0BC2">
            <w:pPr>
              <w:pStyle w:val="StandardWeb"/>
              <w:spacing w:before="0" w:beforeAutospacing="0" w:after="120" w:afterAutospacing="0" w:line="360" w:lineRule="auto"/>
              <w:rPr>
                <w:rFonts w:ascii="Arial" w:eastAsia="ArialMT" w:hAnsi="Arial" w:cs="Arial"/>
                <w:kern w:val="1"/>
                <w:sz w:val="20"/>
                <w:szCs w:val="20"/>
                <w:lang w:eastAsia="de-DE" w:bidi="ar-SA"/>
              </w:rPr>
            </w:pPr>
            <w:r w:rsidRPr="00642CDD">
              <w:rPr>
                <w:rFonts w:ascii="Arial" w:eastAsia="ArialMT" w:hAnsi="Arial" w:cs="Arial"/>
                <w:kern w:val="1"/>
                <w:sz w:val="20"/>
                <w:szCs w:val="20"/>
                <w:lang w:eastAsia="de-DE" w:bidi="ar-SA"/>
              </w:rPr>
              <w:t>260320_MLZ4_IMOCA_BorisPhotoshoot_GleisteinIFMSolidStateMarine_DSC07755</w:t>
            </w:r>
            <w:r>
              <w:rPr>
                <w:rFonts w:ascii="Arial" w:eastAsia="ArialMT" w:hAnsi="Arial" w:cs="Arial"/>
                <w:kern w:val="1"/>
                <w:sz w:val="20"/>
                <w:szCs w:val="20"/>
                <w:lang w:eastAsia="de-DE" w:bidi="ar-SA"/>
              </w:rPr>
              <w:t>.jpg</w:t>
            </w:r>
          </w:p>
          <w:p w14:paraId="04253E1E" w14:textId="37D4491C" w:rsidR="00642CDD" w:rsidRPr="00BE2268" w:rsidRDefault="00642CDD" w:rsidP="00BE2268">
            <w:pPr>
              <w:pStyle w:val="StandardWeb"/>
              <w:spacing w:before="0" w:beforeAutospacing="0" w:after="120" w:afterAutospacing="0" w:line="360" w:lineRule="auto"/>
              <w:rPr>
                <w:rFonts w:ascii="Arial" w:eastAsia="ArialMT" w:hAnsi="Arial" w:cs="Arial"/>
                <w:kern w:val="1"/>
                <w:sz w:val="20"/>
                <w:szCs w:val="20"/>
                <w:lang w:val="it-IT" w:eastAsia="de-DE" w:bidi="ar-SA"/>
              </w:rPr>
            </w:pPr>
            <w:r w:rsidRPr="00BE2268">
              <w:rPr>
                <w:rFonts w:ascii="Arial" w:eastAsia="ArialMT" w:hAnsi="Arial" w:cs="Arial"/>
                <w:kern w:val="1"/>
                <w:sz w:val="20"/>
                <w:szCs w:val="20"/>
                <w:lang w:val="it-IT" w:eastAsia="de-DE" w:bidi="ar-SA"/>
              </w:rPr>
              <w:t>Quelle:</w:t>
            </w:r>
            <w:r w:rsidR="00BE2268" w:rsidRPr="00BE2268">
              <w:rPr>
                <w:rFonts w:ascii="Arial" w:eastAsia="ArialMT" w:hAnsi="Arial" w:cs="Arial"/>
                <w:kern w:val="1"/>
                <w:sz w:val="20"/>
                <w:szCs w:val="20"/>
                <w:lang w:val="it-IT" w:eastAsia="de-DE" w:bidi="ar-SA"/>
              </w:rPr>
              <w:t xml:space="preserve"> © Flore </w:t>
            </w:r>
            <w:proofErr w:type="spellStart"/>
            <w:r w:rsidR="00BE2268" w:rsidRPr="00BE2268">
              <w:rPr>
                <w:rFonts w:ascii="Arial" w:eastAsia="ArialMT" w:hAnsi="Arial" w:cs="Arial"/>
                <w:kern w:val="1"/>
                <w:sz w:val="20"/>
                <w:szCs w:val="20"/>
                <w:lang w:val="it-IT" w:eastAsia="de-DE" w:bidi="ar-SA"/>
              </w:rPr>
              <w:t>Hartout</w:t>
            </w:r>
            <w:proofErr w:type="spellEnd"/>
            <w:r w:rsidR="00BE2268" w:rsidRPr="00BE2268">
              <w:rPr>
                <w:rFonts w:ascii="Arial" w:eastAsia="ArialMT" w:hAnsi="Arial" w:cs="Arial"/>
                <w:kern w:val="1"/>
                <w:sz w:val="20"/>
                <w:szCs w:val="20"/>
                <w:lang w:val="it-IT" w:eastAsia="de-DE" w:bidi="ar-SA"/>
              </w:rPr>
              <w:t xml:space="preserve"> I Team Malizia</w:t>
            </w:r>
          </w:p>
          <w:p w14:paraId="16A61F84" w14:textId="23731F4C" w:rsidR="00642CDD" w:rsidRPr="00BE2268" w:rsidRDefault="00642CDD" w:rsidP="002F0BC2">
            <w:pPr>
              <w:pStyle w:val="StandardWeb"/>
              <w:spacing w:before="0" w:beforeAutospacing="0" w:after="120" w:afterAutospacing="0" w:line="360" w:lineRule="auto"/>
              <w:rPr>
                <w:rFonts w:ascii="Arial" w:eastAsia="ArialMT" w:hAnsi="Arial" w:cs="Arial"/>
                <w:kern w:val="1"/>
                <w:sz w:val="20"/>
                <w:szCs w:val="20"/>
                <w:lang w:val="it-IT" w:eastAsia="de-DE" w:bidi="ar-SA"/>
              </w:rPr>
            </w:pPr>
          </w:p>
        </w:tc>
      </w:tr>
    </w:tbl>
    <w:p w14:paraId="36C1E415" w14:textId="72FF8EE2" w:rsidR="004B778B" w:rsidRPr="00BE2268" w:rsidRDefault="004B778B" w:rsidP="002F0BC2">
      <w:pPr>
        <w:pStyle w:val="StandardWeb"/>
        <w:shd w:val="clear" w:color="auto" w:fill="FFFFFF"/>
        <w:spacing w:before="0" w:beforeAutospacing="0" w:after="120" w:afterAutospacing="0" w:line="360" w:lineRule="auto"/>
        <w:rPr>
          <w:rFonts w:ascii="Arial" w:eastAsia="ArialMT" w:hAnsi="Arial" w:cs="Arial"/>
          <w:kern w:val="1"/>
          <w:sz w:val="20"/>
          <w:szCs w:val="20"/>
          <w:lang w:val="it-IT" w:eastAsia="de-DE" w:bidi="ar-SA"/>
        </w:rPr>
      </w:pPr>
    </w:p>
    <w:p w14:paraId="78E97864" w14:textId="77777777" w:rsidR="00406028" w:rsidRPr="00406028" w:rsidRDefault="00406028" w:rsidP="002F0BC2">
      <w:pPr>
        <w:spacing w:after="120" w:line="360" w:lineRule="auto"/>
        <w:rPr>
          <w:rFonts w:ascii="Arial" w:hAnsi="Arial" w:cs="Arial"/>
          <w:b/>
          <w:sz w:val="20"/>
          <w:szCs w:val="20"/>
          <w:u w:val="single"/>
        </w:rPr>
      </w:pPr>
      <w:r w:rsidRPr="00406028">
        <w:rPr>
          <w:rFonts w:ascii="Arial" w:hAnsi="Arial" w:cs="Arial"/>
          <w:b/>
          <w:sz w:val="20"/>
          <w:szCs w:val="20"/>
          <w:u w:val="single"/>
        </w:rPr>
        <w:t>Über die ifm-Unternehmensgruppe</w:t>
      </w:r>
    </w:p>
    <w:p w14:paraId="1AA9687F" w14:textId="77777777" w:rsidR="00F93C0E" w:rsidRDefault="00F93C0E" w:rsidP="00F93C0E">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1A3437">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145FFB40" w14:textId="77777777" w:rsidR="005A73F1" w:rsidRDefault="005A73F1" w:rsidP="00F93C0E">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480DDBEB" w14:textId="56BAB4BD" w:rsidR="005A73F1" w:rsidRPr="005A73F1" w:rsidRDefault="005A73F1" w:rsidP="005A73F1">
      <w:pPr>
        <w:spacing w:after="120" w:line="360" w:lineRule="auto"/>
        <w:rPr>
          <w:rFonts w:ascii="Arial" w:hAnsi="Arial" w:cs="Arial"/>
          <w:b/>
          <w:sz w:val="20"/>
          <w:szCs w:val="20"/>
          <w:u w:val="single"/>
        </w:rPr>
      </w:pPr>
      <w:r w:rsidRPr="005A73F1">
        <w:rPr>
          <w:rFonts w:ascii="Arial" w:hAnsi="Arial" w:cs="Arial"/>
          <w:b/>
          <w:sz w:val="20"/>
          <w:szCs w:val="20"/>
          <w:u w:val="single"/>
        </w:rPr>
        <w:t>Über Team Malizia</w:t>
      </w:r>
    </w:p>
    <w:p w14:paraId="6886EB2D" w14:textId="6076EC1B" w:rsidR="005A73F1" w:rsidRPr="005A73F1" w:rsidRDefault="005A73F1" w:rsidP="005A73F1">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sz w:val="20"/>
        </w:rPr>
      </w:pPr>
      <w:r w:rsidRPr="005A73F1">
        <w:rPr>
          <w:rFonts w:ascii="Arial" w:eastAsia="ArialMT" w:hAnsi="Arial" w:cs="Arial"/>
          <w:sz w:val="20"/>
        </w:rPr>
        <w:lastRenderedPageBreak/>
        <w:t xml:space="preserve">Das Team Malizia ist ein internationales Offshore-Segelteam, das vom deutschen Segler Boris Herrmann geleitet wird. Das Team nimmt an den weltweit größten Offshore-Regatten teil. Es nutzt diese einzigartige Plattform, um die Faszination unseres Sports zu vermitteln und Menschen zu entschlossenem Klimaschutz zu inspirieren. Sowohl unser Slogan als auch </w:t>
      </w:r>
      <w:proofErr w:type="gramStart"/>
      <w:r w:rsidRPr="005A73F1">
        <w:rPr>
          <w:rFonts w:ascii="Arial" w:eastAsia="ArialMT" w:hAnsi="Arial" w:cs="Arial"/>
          <w:sz w:val="20"/>
        </w:rPr>
        <w:t>unser Logo vereinen</w:t>
      </w:r>
      <w:proofErr w:type="gramEnd"/>
      <w:r w:rsidRPr="005A73F1">
        <w:rPr>
          <w:rFonts w:ascii="Arial" w:eastAsia="ArialMT" w:hAnsi="Arial" w:cs="Arial"/>
          <w:sz w:val="20"/>
        </w:rPr>
        <w:t xml:space="preserve"> beide Facetten unserer Identität: „A </w:t>
      </w:r>
      <w:proofErr w:type="spellStart"/>
      <w:r w:rsidRPr="005A73F1">
        <w:rPr>
          <w:rFonts w:ascii="Arial" w:eastAsia="ArialMT" w:hAnsi="Arial" w:cs="Arial"/>
          <w:sz w:val="20"/>
        </w:rPr>
        <w:t>Race</w:t>
      </w:r>
      <w:proofErr w:type="spellEnd"/>
      <w:r w:rsidRPr="005A73F1">
        <w:rPr>
          <w:rFonts w:ascii="Arial" w:eastAsia="ArialMT" w:hAnsi="Arial" w:cs="Arial"/>
          <w:sz w:val="20"/>
        </w:rPr>
        <w:t xml:space="preserve"> </w:t>
      </w:r>
      <w:proofErr w:type="spellStart"/>
      <w:r w:rsidRPr="005A73F1">
        <w:rPr>
          <w:rFonts w:ascii="Arial" w:eastAsia="ArialMT" w:hAnsi="Arial" w:cs="Arial"/>
          <w:sz w:val="20"/>
        </w:rPr>
        <w:t>We</w:t>
      </w:r>
      <w:proofErr w:type="spellEnd"/>
      <w:r w:rsidRPr="005A73F1">
        <w:rPr>
          <w:rFonts w:ascii="Arial" w:eastAsia="ArialMT" w:hAnsi="Arial" w:cs="Arial"/>
          <w:sz w:val="20"/>
        </w:rPr>
        <w:t xml:space="preserve"> </w:t>
      </w:r>
      <w:proofErr w:type="spellStart"/>
      <w:r w:rsidRPr="005A73F1">
        <w:rPr>
          <w:rFonts w:ascii="Arial" w:eastAsia="ArialMT" w:hAnsi="Arial" w:cs="Arial"/>
          <w:sz w:val="20"/>
        </w:rPr>
        <w:t>Must</w:t>
      </w:r>
      <w:proofErr w:type="spellEnd"/>
      <w:r w:rsidRPr="005A73F1">
        <w:rPr>
          <w:rFonts w:ascii="Arial" w:eastAsia="ArialMT" w:hAnsi="Arial" w:cs="Arial"/>
          <w:sz w:val="20"/>
        </w:rPr>
        <w:t xml:space="preserve"> </w:t>
      </w:r>
      <w:proofErr w:type="spellStart"/>
      <w:r w:rsidRPr="005A73F1">
        <w:rPr>
          <w:rFonts w:ascii="Arial" w:eastAsia="ArialMT" w:hAnsi="Arial" w:cs="Arial"/>
          <w:sz w:val="20"/>
        </w:rPr>
        <w:t>Win</w:t>
      </w:r>
      <w:proofErr w:type="spellEnd"/>
      <w:r w:rsidRPr="005A73F1">
        <w:rPr>
          <w:rFonts w:ascii="Arial" w:eastAsia="ArialMT" w:hAnsi="Arial" w:cs="Arial"/>
          <w:sz w:val="20"/>
        </w:rPr>
        <w:t xml:space="preserve"> – Climate Action </w:t>
      </w:r>
      <w:proofErr w:type="spellStart"/>
      <w:r w:rsidRPr="005A73F1">
        <w:rPr>
          <w:rFonts w:ascii="Arial" w:eastAsia="ArialMT" w:hAnsi="Arial" w:cs="Arial"/>
          <w:sz w:val="20"/>
        </w:rPr>
        <w:t>Now</w:t>
      </w:r>
      <w:proofErr w:type="spellEnd"/>
      <w:r w:rsidRPr="005A73F1">
        <w:rPr>
          <w:rFonts w:ascii="Arial" w:eastAsia="ArialMT" w:hAnsi="Arial" w:cs="Arial"/>
          <w:sz w:val="20"/>
        </w:rPr>
        <w:t>!“ begleitet vom Rad der Nachhaltigkeitsziele der Vereinten Nationen auf den Segeln unserer IMOCA-Rennyacht.</w:t>
      </w:r>
    </w:p>
    <w:p w14:paraId="1AF91E3A" w14:textId="77777777" w:rsidR="005A73F1" w:rsidRPr="005A73F1" w:rsidRDefault="005A73F1" w:rsidP="005A73F1">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sz w:val="20"/>
        </w:rPr>
      </w:pPr>
      <w:r w:rsidRPr="005A73F1">
        <w:rPr>
          <w:rFonts w:ascii="Arial" w:eastAsia="ArialMT" w:hAnsi="Arial" w:cs="Arial"/>
          <w:sz w:val="20"/>
        </w:rPr>
        <w:t xml:space="preserve">Die Kampagne des Teams stützt sich auf vier Hauptsäulen: Segeln, Wissenschaft, Bildung und Partnerschaften. Der Erfolg jeder dieser Säulen hängt von den anderen ab. Wir leisten Aufklärungsarbeit, indem wir Klimadaten aus den Ozeanen sammeln und mithilfe eines Bildungsprogramms in elf Sprachen die Öffentlichkeit sowie Kinder über wissenschaftliche Themen und den Klimawandel informieren. Darüber hinaus arbeiten wir mit Unternehmen, Nichtregierungsorganisationen, Wissenschaftlern und Institutionen zusammen, um Veränderungen zu bewirken und unsere Mission voranzutreiben. </w:t>
      </w:r>
    </w:p>
    <w:p w14:paraId="125EBD86" w14:textId="77777777" w:rsidR="005A73F1" w:rsidRPr="007173ED" w:rsidRDefault="005A73F1" w:rsidP="00F93C0E">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318B2858" w14:textId="77777777" w:rsidR="007173ED" w:rsidRDefault="007173ED"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p>
    <w:p w14:paraId="197BEB58" w14:textId="522005CB" w:rsidR="00406028" w:rsidRPr="00E611E9" w:rsidRDefault="00406028"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DB4912">
            <w:pPr>
              <w:pStyle w:val="Textkrper"/>
              <w:spacing w:line="240" w:lineRule="auto"/>
              <w:ind w:right="-108"/>
              <w:rPr>
                <w:b/>
                <w:color w:val="000000" w:themeColor="text1"/>
                <w:sz w:val="18"/>
                <w:szCs w:val="18"/>
              </w:rPr>
            </w:pPr>
          </w:p>
          <w:p w14:paraId="358187C2" w14:textId="748E81EC" w:rsidR="002E753B" w:rsidRPr="001F70EE" w:rsidRDefault="00406028" w:rsidP="00DB4912">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DB4912">
            <w:pPr>
              <w:pStyle w:val="Textkrper"/>
              <w:spacing w:line="240" w:lineRule="auto"/>
              <w:ind w:right="-108"/>
              <w:rPr>
                <w:b/>
              </w:rPr>
            </w:pPr>
          </w:p>
          <w:p w14:paraId="3DFAB9F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DB4912">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9F09BE" w:rsidRDefault="004B778B" w:rsidP="00DB4912">
            <w:pPr>
              <w:ind w:right="-108"/>
              <w:jc w:val="both"/>
              <w:rPr>
                <w:rFonts w:ascii="Arial" w:hAnsi="Arial"/>
                <w:color w:val="000000" w:themeColor="text1"/>
                <w:sz w:val="18"/>
                <w:szCs w:val="18"/>
              </w:rPr>
            </w:pPr>
            <w:r w:rsidRPr="009F09BE">
              <w:rPr>
                <w:rFonts w:ascii="Arial" w:hAnsi="Arial"/>
                <w:color w:val="000000" w:themeColor="text1"/>
                <w:sz w:val="18"/>
                <w:szCs w:val="18"/>
              </w:rPr>
              <w:t>Tel.: 0611-205 93 71</w:t>
            </w:r>
          </w:p>
          <w:p w14:paraId="135B4C88" w14:textId="58570749" w:rsidR="004B778B" w:rsidRPr="004B778B" w:rsidRDefault="004B778B" w:rsidP="00DB4912">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DB4912">
            <w:pPr>
              <w:pStyle w:val="Textkrper"/>
              <w:spacing w:line="240" w:lineRule="auto"/>
              <w:ind w:right="-108"/>
              <w:rPr>
                <w:b/>
                <w:color w:val="000000" w:themeColor="text1"/>
                <w:sz w:val="18"/>
                <w:szCs w:val="18"/>
                <w:lang w:val="pt-BR"/>
              </w:rPr>
            </w:pPr>
          </w:p>
          <w:p w14:paraId="59793CC0" w14:textId="7A202BED" w:rsidR="00465580" w:rsidRPr="00BE2268" w:rsidRDefault="00406028" w:rsidP="00DB4912">
            <w:pPr>
              <w:pStyle w:val="Textkrper"/>
              <w:spacing w:line="240" w:lineRule="auto"/>
              <w:ind w:right="-108"/>
              <w:rPr>
                <w:b/>
                <w:lang w:val="pt-BR"/>
              </w:rPr>
            </w:pPr>
            <w:proofErr w:type="spellStart"/>
            <w:r w:rsidRPr="00BE2268">
              <w:rPr>
                <w:b/>
                <w:color w:val="000000" w:themeColor="text1"/>
                <w:sz w:val="18"/>
                <w:lang w:val="pt-BR"/>
              </w:rPr>
              <w:t>K</w:t>
            </w:r>
            <w:r w:rsidR="00465580" w:rsidRPr="00BE2268">
              <w:rPr>
                <w:b/>
                <w:color w:val="000000" w:themeColor="text1"/>
                <w:sz w:val="18"/>
                <w:lang w:val="pt-BR"/>
              </w:rPr>
              <w:t>onta</w:t>
            </w:r>
            <w:r w:rsidRPr="00BE2268">
              <w:rPr>
                <w:b/>
                <w:color w:val="000000" w:themeColor="text1"/>
                <w:sz w:val="18"/>
                <w:lang w:val="pt-BR"/>
              </w:rPr>
              <w:t>k</w:t>
            </w:r>
            <w:r w:rsidR="00465580" w:rsidRPr="00BE2268">
              <w:rPr>
                <w:b/>
                <w:color w:val="000000" w:themeColor="text1"/>
                <w:sz w:val="18"/>
                <w:lang w:val="pt-BR"/>
              </w:rPr>
              <w:t>t</w:t>
            </w:r>
            <w:proofErr w:type="spellEnd"/>
          </w:p>
          <w:p w14:paraId="208CE5C2" w14:textId="77777777" w:rsidR="004B778B" w:rsidRPr="00BE2268" w:rsidRDefault="004B778B" w:rsidP="00DB4912">
            <w:pPr>
              <w:pStyle w:val="Textkrper"/>
              <w:spacing w:line="240" w:lineRule="auto"/>
              <w:ind w:right="-108"/>
              <w:rPr>
                <w:b/>
                <w:lang w:val="pt-BR"/>
              </w:rPr>
            </w:pPr>
          </w:p>
          <w:p w14:paraId="4142B936" w14:textId="7E104927" w:rsidR="004B778B" w:rsidRPr="00BE2268" w:rsidRDefault="004B778B" w:rsidP="00DB4912">
            <w:pPr>
              <w:ind w:right="-108"/>
              <w:jc w:val="both"/>
              <w:rPr>
                <w:rFonts w:ascii="Arial" w:hAnsi="Arial"/>
                <w:color w:val="000000" w:themeColor="text1"/>
                <w:sz w:val="18"/>
                <w:szCs w:val="18"/>
                <w:lang w:val="pt-BR"/>
              </w:rPr>
            </w:pPr>
            <w:proofErr w:type="spellStart"/>
            <w:r w:rsidRPr="00BE2268">
              <w:rPr>
                <w:rFonts w:ascii="Arial" w:hAnsi="Arial"/>
                <w:color w:val="000000" w:themeColor="text1"/>
                <w:sz w:val="18"/>
                <w:szCs w:val="18"/>
                <w:lang w:val="pt-BR"/>
              </w:rPr>
              <w:t>ifm</w:t>
            </w:r>
            <w:proofErr w:type="spellEnd"/>
            <w:r w:rsidRPr="00BE2268">
              <w:rPr>
                <w:rFonts w:ascii="Arial" w:hAnsi="Arial"/>
                <w:color w:val="000000" w:themeColor="text1"/>
                <w:sz w:val="18"/>
                <w:szCs w:val="18"/>
                <w:lang w:val="pt-BR"/>
              </w:rPr>
              <w:t xml:space="preserve"> </w:t>
            </w:r>
            <w:proofErr w:type="spellStart"/>
            <w:r w:rsidRPr="00BE2268">
              <w:rPr>
                <w:rFonts w:ascii="Arial" w:hAnsi="Arial"/>
                <w:color w:val="000000" w:themeColor="text1"/>
                <w:sz w:val="18"/>
                <w:szCs w:val="18"/>
                <w:lang w:val="pt-BR"/>
              </w:rPr>
              <w:t>electronic</w:t>
            </w:r>
            <w:proofErr w:type="spellEnd"/>
            <w:r w:rsidRPr="00BE2268">
              <w:rPr>
                <w:rFonts w:ascii="Arial" w:hAnsi="Arial"/>
                <w:color w:val="000000" w:themeColor="text1"/>
                <w:sz w:val="18"/>
                <w:szCs w:val="18"/>
                <w:lang w:val="pt-BR"/>
              </w:rPr>
              <w:t xml:space="preserve"> </w:t>
            </w:r>
            <w:proofErr w:type="spellStart"/>
            <w:r w:rsidRPr="00BE2268">
              <w:rPr>
                <w:rFonts w:ascii="Arial" w:hAnsi="Arial"/>
                <w:color w:val="000000" w:themeColor="text1"/>
                <w:sz w:val="18"/>
                <w:szCs w:val="18"/>
                <w:lang w:val="pt-BR"/>
              </w:rPr>
              <w:t>gmbh</w:t>
            </w:r>
            <w:proofErr w:type="spellEnd"/>
          </w:p>
          <w:p w14:paraId="51D349E3" w14:textId="28363C87" w:rsidR="001F70EE" w:rsidRPr="00BE2268" w:rsidRDefault="001F70EE" w:rsidP="00DB4912">
            <w:pPr>
              <w:ind w:right="-108"/>
              <w:jc w:val="both"/>
              <w:rPr>
                <w:rFonts w:ascii="Arial" w:hAnsi="Arial"/>
                <w:color w:val="000000" w:themeColor="text1"/>
                <w:sz w:val="18"/>
                <w:szCs w:val="18"/>
                <w:lang w:val="pt-BR"/>
              </w:rPr>
            </w:pPr>
            <w:r w:rsidRPr="00BE2268">
              <w:rPr>
                <w:rFonts w:ascii="Arial" w:hAnsi="Arial"/>
                <w:color w:val="000000" w:themeColor="text1"/>
                <w:sz w:val="18"/>
                <w:szCs w:val="18"/>
                <w:lang w:val="pt-BR"/>
              </w:rPr>
              <w:t>Simone Felderhoff</w:t>
            </w:r>
          </w:p>
          <w:p w14:paraId="37C82B2D"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DB4912">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DB4912">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DB4912">
            <w:pPr>
              <w:pStyle w:val="Textkrper"/>
              <w:spacing w:line="240" w:lineRule="auto"/>
              <w:ind w:right="176"/>
              <w:rPr>
                <w:rStyle w:val="Hyperlink"/>
                <w:color w:val="000000" w:themeColor="text1"/>
                <w:sz w:val="18"/>
                <w:szCs w:val="18"/>
              </w:rPr>
            </w:pPr>
            <w:r w:rsidRPr="006C1C73">
              <w:rPr>
                <w:color w:val="000000" w:themeColor="text1"/>
                <w:sz w:val="18"/>
                <w:szCs w:val="18"/>
              </w:rPr>
              <w:t xml:space="preserve">E-Mail: </w:t>
            </w:r>
            <w:hyperlink r:id="rId13" w:history="1">
              <w:r w:rsidRPr="003842D2">
                <w:rPr>
                  <w:rStyle w:val="Hyperlink"/>
                  <w:color w:val="000000" w:themeColor="text1"/>
                  <w:sz w:val="18"/>
                  <w:szCs w:val="18"/>
                </w:rPr>
                <w:t>presse@ifm.com</w:t>
              </w:r>
            </w:hyperlink>
          </w:p>
          <w:p w14:paraId="3093BFA5" w14:textId="1DBF641F" w:rsidR="004B778B" w:rsidRPr="004B778B" w:rsidRDefault="004B778B" w:rsidP="00DB4912">
            <w:pPr>
              <w:pStyle w:val="Textkrper"/>
              <w:spacing w:line="240" w:lineRule="auto"/>
              <w:ind w:right="176"/>
              <w:rPr>
                <w:rFonts w:eastAsia="ArialMT" w:cs="Arial"/>
                <w:b/>
                <w:bCs/>
                <w:sz w:val="20"/>
                <w:lang w:val="pt-BR"/>
              </w:rPr>
            </w:pPr>
          </w:p>
        </w:tc>
      </w:tr>
      <w:tr w:rsidR="005A73F1" w:rsidRPr="004B778B" w14:paraId="4DF18B70" w14:textId="77777777" w:rsidTr="004B778B">
        <w:tc>
          <w:tcPr>
            <w:tcW w:w="4531" w:type="dxa"/>
          </w:tcPr>
          <w:p w14:paraId="206CCF26" w14:textId="77777777" w:rsidR="005A73F1" w:rsidRPr="00BE2268" w:rsidRDefault="005A73F1" w:rsidP="00DB4912">
            <w:pPr>
              <w:pStyle w:val="Textkrper"/>
              <w:spacing w:line="240" w:lineRule="auto"/>
              <w:ind w:right="-108"/>
              <w:rPr>
                <w:b/>
                <w:color w:val="000000" w:themeColor="text1"/>
                <w:sz w:val="18"/>
                <w:szCs w:val="18"/>
                <w:lang w:val="en-US"/>
              </w:rPr>
            </w:pPr>
            <w:r w:rsidRPr="00BE2268">
              <w:rPr>
                <w:b/>
                <w:color w:val="000000" w:themeColor="text1"/>
                <w:sz w:val="18"/>
                <w:szCs w:val="18"/>
                <w:lang w:val="en-US"/>
              </w:rPr>
              <w:t>Team Malizia</w:t>
            </w:r>
          </w:p>
          <w:p w14:paraId="226141A3" w14:textId="542412E8" w:rsidR="005A73F1" w:rsidRPr="00BE2268" w:rsidRDefault="005A73F1" w:rsidP="00DB4912">
            <w:pPr>
              <w:pStyle w:val="Textkrper"/>
              <w:spacing w:line="240" w:lineRule="auto"/>
              <w:ind w:right="-108"/>
              <w:rPr>
                <w:bCs/>
                <w:color w:val="000000" w:themeColor="text1"/>
                <w:sz w:val="18"/>
                <w:szCs w:val="18"/>
                <w:lang w:val="en-US"/>
              </w:rPr>
            </w:pPr>
            <w:r w:rsidRPr="00BE2268">
              <w:rPr>
                <w:b/>
                <w:color w:val="000000" w:themeColor="text1"/>
                <w:sz w:val="18"/>
                <w:szCs w:val="18"/>
                <w:lang w:val="en-US"/>
              </w:rPr>
              <w:br/>
            </w:r>
            <w:r w:rsidRPr="00BE2268">
              <w:rPr>
                <w:bCs/>
                <w:color w:val="000000" w:themeColor="text1"/>
                <w:sz w:val="18"/>
                <w:szCs w:val="18"/>
                <w:lang w:val="en-US"/>
              </w:rPr>
              <w:t>Helena Katz</w:t>
            </w:r>
            <w:r w:rsidRPr="00BE2268">
              <w:rPr>
                <w:bCs/>
                <w:color w:val="000000" w:themeColor="text1"/>
                <w:sz w:val="18"/>
                <w:szCs w:val="18"/>
                <w:lang w:val="en-US"/>
              </w:rPr>
              <w:br/>
              <w:t>Head of Communications</w:t>
            </w:r>
            <w:r w:rsidRPr="00BE2268">
              <w:rPr>
                <w:bCs/>
                <w:color w:val="000000" w:themeColor="text1"/>
                <w:sz w:val="18"/>
                <w:szCs w:val="18"/>
                <w:lang w:val="en-US"/>
              </w:rPr>
              <w:br/>
            </w:r>
            <w:hyperlink r:id="rId14" w:history="1">
              <w:r w:rsidRPr="00BE2268">
                <w:rPr>
                  <w:rStyle w:val="Hyperlink"/>
                  <w:bCs/>
                  <w:sz w:val="18"/>
                  <w:szCs w:val="18"/>
                  <w:lang w:val="en-US"/>
                </w:rPr>
                <w:t>helene@borisherrmannracing.com</w:t>
              </w:r>
            </w:hyperlink>
          </w:p>
          <w:p w14:paraId="712C6436" w14:textId="50877FFB" w:rsidR="005A73F1" w:rsidRPr="005A73F1" w:rsidRDefault="005A73F1" w:rsidP="00DB4912">
            <w:pPr>
              <w:pStyle w:val="Textkrper"/>
              <w:spacing w:line="240" w:lineRule="auto"/>
              <w:ind w:right="-108"/>
              <w:rPr>
                <w:bCs/>
                <w:color w:val="000000" w:themeColor="text1"/>
                <w:sz w:val="18"/>
                <w:szCs w:val="18"/>
              </w:rPr>
            </w:pPr>
            <w:r>
              <w:rPr>
                <w:bCs/>
                <w:color w:val="000000" w:themeColor="text1"/>
                <w:sz w:val="18"/>
                <w:szCs w:val="18"/>
              </w:rPr>
              <w:t>Tel.: +49-176-6272 1967</w:t>
            </w:r>
          </w:p>
        </w:tc>
        <w:tc>
          <w:tcPr>
            <w:tcW w:w="4531" w:type="dxa"/>
          </w:tcPr>
          <w:p w14:paraId="4F0D57E3" w14:textId="77777777" w:rsidR="005A73F1" w:rsidRPr="001F70EE" w:rsidRDefault="005A73F1" w:rsidP="00DB4912">
            <w:pPr>
              <w:pStyle w:val="Textkrper"/>
              <w:spacing w:line="240" w:lineRule="auto"/>
              <w:ind w:right="-108"/>
              <w:rPr>
                <w:b/>
                <w:color w:val="000000" w:themeColor="text1"/>
                <w:sz w:val="18"/>
                <w:szCs w:val="18"/>
                <w:lang w:val="pt-BR"/>
              </w:rPr>
            </w:pPr>
          </w:p>
        </w:tc>
      </w:tr>
    </w:tbl>
    <w:p w14:paraId="0CDD1761" w14:textId="77777777" w:rsidR="004B778B" w:rsidRPr="004B778B" w:rsidRDefault="004B778B" w:rsidP="002F0BC2">
      <w:pPr>
        <w:pStyle w:val="Textkrper"/>
        <w:spacing w:after="120"/>
        <w:ind w:right="176"/>
        <w:rPr>
          <w:rFonts w:eastAsia="ArialMT" w:cs="Arial"/>
          <w:b/>
          <w:bCs/>
          <w:sz w:val="20"/>
          <w:lang w:val="pt-BR"/>
        </w:rPr>
      </w:pPr>
    </w:p>
    <w:sectPr w:rsidR="004B778B" w:rsidRPr="004B778B" w:rsidSect="00822BDE">
      <w:headerReference w:type="default" r:id="rId15"/>
      <w:footerReference w:type="even" r:id="rId16"/>
      <w:footerReference w:type="first" r:id="rId17"/>
      <w:pgSz w:w="11906" w:h="16838"/>
      <w:pgMar w:top="2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82F7" w14:textId="77777777" w:rsidR="00FC52C1" w:rsidRDefault="00FC52C1" w:rsidP="004B778B">
      <w:pPr>
        <w:spacing w:after="0" w:line="240" w:lineRule="auto"/>
      </w:pPr>
      <w:r>
        <w:separator/>
      </w:r>
    </w:p>
  </w:endnote>
  <w:endnote w:type="continuationSeparator" w:id="0">
    <w:p w14:paraId="6826F6D6" w14:textId="77777777" w:rsidR="00FC52C1" w:rsidRDefault="00FC52C1" w:rsidP="004B778B">
      <w:pPr>
        <w:spacing w:after="0" w:line="240" w:lineRule="auto"/>
      </w:pPr>
      <w:r>
        <w:continuationSeparator/>
      </w:r>
    </w:p>
  </w:endnote>
  <w:endnote w:type="continuationNotice" w:id="1">
    <w:p w14:paraId="3A6620F9" w14:textId="77777777" w:rsidR="00FC52C1" w:rsidRDefault="00FC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F59" w14:textId="40B7E216" w:rsidR="007C0201" w:rsidRDefault="007C0201">
    <w:pPr>
      <w:pStyle w:val="Fuzeile"/>
    </w:pPr>
    <w:r>
      <w:rPr>
        <w:noProof/>
      </w:rPr>
      <mc:AlternateContent>
        <mc:Choice Requires="wps">
          <w:drawing>
            <wp:anchor distT="0" distB="0" distL="0" distR="0" simplePos="0" relativeHeight="251658241" behindDoc="0" locked="0" layoutInCell="1" allowOverlap="1" wp14:anchorId="69693258" wp14:editId="19C31319">
              <wp:simplePos x="635" y="635"/>
              <wp:positionH relativeFrom="page">
                <wp:align>center</wp:align>
              </wp:positionH>
              <wp:positionV relativeFrom="page">
                <wp:align>bottom</wp:align>
              </wp:positionV>
              <wp:extent cx="559435" cy="357505"/>
              <wp:effectExtent l="0" t="0" r="12065" b="0"/>
              <wp:wrapNone/>
              <wp:docPr id="1682649481"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93258"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" filled="f" stroked="f">
              <v:textbox style="mso-fit-shape-to-text:t" inset="0,0,0,15pt">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E14" w14:textId="67E493BB" w:rsidR="007C0201" w:rsidRDefault="007C0201">
    <w:pPr>
      <w:pStyle w:val="Fuzeile"/>
    </w:pPr>
    <w:r>
      <w:rPr>
        <w:noProof/>
      </w:rPr>
      <mc:AlternateContent>
        <mc:Choice Requires="wps">
          <w:drawing>
            <wp:anchor distT="0" distB="0" distL="0" distR="0" simplePos="0" relativeHeight="251658240" behindDoc="0" locked="0" layoutInCell="1" allowOverlap="1" wp14:anchorId="47044C78" wp14:editId="3F60B084">
              <wp:simplePos x="635" y="635"/>
              <wp:positionH relativeFrom="page">
                <wp:align>center</wp:align>
              </wp:positionH>
              <wp:positionV relativeFrom="page">
                <wp:align>bottom</wp:align>
              </wp:positionV>
              <wp:extent cx="559435" cy="357505"/>
              <wp:effectExtent l="0" t="0" r="12065" b="0"/>
              <wp:wrapNone/>
              <wp:docPr id="182918579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4C78" id="_x0000_t202" coordsize="21600,21600" o:spt="202" path="m,l,21600r21600,l21600,xe">
              <v:stroke joinstyle="miter"/>
              <v:path gradientshapeok="t" o:connecttype="rect"/>
            </v:shapetype>
            <v:shape id="Textfeld 1" o:spid="_x0000_s1027"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" filled="f" stroked="f">
              <v:textbox style="mso-fit-shape-to-text:t" inset="0,0,0,15pt">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45DB" w14:textId="77777777" w:rsidR="00FC52C1" w:rsidRDefault="00FC52C1" w:rsidP="004B778B">
      <w:pPr>
        <w:spacing w:after="0" w:line="240" w:lineRule="auto"/>
      </w:pPr>
      <w:r>
        <w:separator/>
      </w:r>
    </w:p>
  </w:footnote>
  <w:footnote w:type="continuationSeparator" w:id="0">
    <w:p w14:paraId="188B286D" w14:textId="77777777" w:rsidR="00FC52C1" w:rsidRDefault="00FC52C1" w:rsidP="004B778B">
      <w:pPr>
        <w:spacing w:after="0" w:line="240" w:lineRule="auto"/>
      </w:pPr>
      <w:r>
        <w:continuationSeparator/>
      </w:r>
    </w:p>
  </w:footnote>
  <w:footnote w:type="continuationNotice" w:id="1">
    <w:p w14:paraId="20F27297" w14:textId="77777777" w:rsidR="00FC52C1" w:rsidRDefault="00FC5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CD"/>
    <w:multiLevelType w:val="multilevel"/>
    <w:tmpl w:val="01C2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B300C"/>
    <w:multiLevelType w:val="multilevel"/>
    <w:tmpl w:val="E41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87C98"/>
    <w:multiLevelType w:val="multilevel"/>
    <w:tmpl w:val="4B1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C5320"/>
    <w:multiLevelType w:val="multilevel"/>
    <w:tmpl w:val="890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0547F"/>
    <w:multiLevelType w:val="multilevel"/>
    <w:tmpl w:val="9C1C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F7F0A"/>
    <w:multiLevelType w:val="hybridMultilevel"/>
    <w:tmpl w:val="E5186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A775F"/>
    <w:multiLevelType w:val="multilevel"/>
    <w:tmpl w:val="A2E2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E5BB0"/>
    <w:multiLevelType w:val="multilevel"/>
    <w:tmpl w:val="86362B0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8"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8"/>
  </w:num>
  <w:num w:numId="2" w16cid:durableId="1376930940">
    <w:abstractNumId w:val="8"/>
  </w:num>
  <w:num w:numId="3" w16cid:durableId="10645209">
    <w:abstractNumId w:val="5"/>
  </w:num>
  <w:num w:numId="4" w16cid:durableId="1141845819">
    <w:abstractNumId w:val="7"/>
  </w:num>
  <w:num w:numId="5" w16cid:durableId="1686445037">
    <w:abstractNumId w:val="4"/>
  </w:num>
  <w:num w:numId="6" w16cid:durableId="1611008896">
    <w:abstractNumId w:val="3"/>
  </w:num>
  <w:num w:numId="7" w16cid:durableId="1779793721">
    <w:abstractNumId w:val="2"/>
  </w:num>
  <w:num w:numId="8" w16cid:durableId="1378048923">
    <w:abstractNumId w:val="0"/>
  </w:num>
  <w:num w:numId="9" w16cid:durableId="333653949">
    <w:abstractNumId w:val="1"/>
  </w:num>
  <w:num w:numId="10" w16cid:durableId="23239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0465D"/>
    <w:rsid w:val="000113D8"/>
    <w:rsid w:val="00011523"/>
    <w:rsid w:val="000130D1"/>
    <w:rsid w:val="000159F5"/>
    <w:rsid w:val="00020681"/>
    <w:rsid w:val="000236EE"/>
    <w:rsid w:val="00024C2D"/>
    <w:rsid w:val="00030D87"/>
    <w:rsid w:val="00036454"/>
    <w:rsid w:val="00044690"/>
    <w:rsid w:val="00047257"/>
    <w:rsid w:val="00052EC5"/>
    <w:rsid w:val="000674AB"/>
    <w:rsid w:val="00070408"/>
    <w:rsid w:val="00080D95"/>
    <w:rsid w:val="0008680A"/>
    <w:rsid w:val="00087D2D"/>
    <w:rsid w:val="00087D5B"/>
    <w:rsid w:val="00096A1F"/>
    <w:rsid w:val="000A0189"/>
    <w:rsid w:val="000A42DF"/>
    <w:rsid w:val="000B1B48"/>
    <w:rsid w:val="000B7B76"/>
    <w:rsid w:val="000D111D"/>
    <w:rsid w:val="000D13F9"/>
    <w:rsid w:val="000D2847"/>
    <w:rsid w:val="000D6F07"/>
    <w:rsid w:val="000E370C"/>
    <w:rsid w:val="000E65E8"/>
    <w:rsid w:val="000F101E"/>
    <w:rsid w:val="001001E8"/>
    <w:rsid w:val="0010436C"/>
    <w:rsid w:val="00107F4A"/>
    <w:rsid w:val="0011721A"/>
    <w:rsid w:val="0012079C"/>
    <w:rsid w:val="00121785"/>
    <w:rsid w:val="001257ED"/>
    <w:rsid w:val="0014171C"/>
    <w:rsid w:val="0014313A"/>
    <w:rsid w:val="00183F65"/>
    <w:rsid w:val="0018528A"/>
    <w:rsid w:val="00186A27"/>
    <w:rsid w:val="0019132A"/>
    <w:rsid w:val="00193383"/>
    <w:rsid w:val="001B2493"/>
    <w:rsid w:val="001B7776"/>
    <w:rsid w:val="001C673A"/>
    <w:rsid w:val="001C6FDB"/>
    <w:rsid w:val="001D4E97"/>
    <w:rsid w:val="001D7538"/>
    <w:rsid w:val="001E11D9"/>
    <w:rsid w:val="001E3350"/>
    <w:rsid w:val="001E3BA0"/>
    <w:rsid w:val="001F4A24"/>
    <w:rsid w:val="001F626F"/>
    <w:rsid w:val="001F70EE"/>
    <w:rsid w:val="00203832"/>
    <w:rsid w:val="00227A09"/>
    <w:rsid w:val="00241C21"/>
    <w:rsid w:val="0024293F"/>
    <w:rsid w:val="00243EAE"/>
    <w:rsid w:val="00254DAD"/>
    <w:rsid w:val="00273F6C"/>
    <w:rsid w:val="00277C43"/>
    <w:rsid w:val="00281AF8"/>
    <w:rsid w:val="00283BC3"/>
    <w:rsid w:val="002932BE"/>
    <w:rsid w:val="00293903"/>
    <w:rsid w:val="00296763"/>
    <w:rsid w:val="002A120C"/>
    <w:rsid w:val="002A3E15"/>
    <w:rsid w:val="002A7EAC"/>
    <w:rsid w:val="002B38CA"/>
    <w:rsid w:val="002B6942"/>
    <w:rsid w:val="002B7785"/>
    <w:rsid w:val="002C1095"/>
    <w:rsid w:val="002C1AF6"/>
    <w:rsid w:val="002D0902"/>
    <w:rsid w:val="002D14BD"/>
    <w:rsid w:val="002D354D"/>
    <w:rsid w:val="002D7372"/>
    <w:rsid w:val="002E2D45"/>
    <w:rsid w:val="002E5831"/>
    <w:rsid w:val="002E6A7B"/>
    <w:rsid w:val="002E753B"/>
    <w:rsid w:val="002F0BC2"/>
    <w:rsid w:val="00307E82"/>
    <w:rsid w:val="00311FC0"/>
    <w:rsid w:val="00312D9D"/>
    <w:rsid w:val="00321171"/>
    <w:rsid w:val="00323B0D"/>
    <w:rsid w:val="003266EC"/>
    <w:rsid w:val="00336B10"/>
    <w:rsid w:val="00340593"/>
    <w:rsid w:val="00344B3A"/>
    <w:rsid w:val="003458B9"/>
    <w:rsid w:val="00357921"/>
    <w:rsid w:val="00357C9E"/>
    <w:rsid w:val="00361D00"/>
    <w:rsid w:val="00362F02"/>
    <w:rsid w:val="00365B43"/>
    <w:rsid w:val="00377456"/>
    <w:rsid w:val="003946B6"/>
    <w:rsid w:val="00397669"/>
    <w:rsid w:val="003B0D80"/>
    <w:rsid w:val="003B22C1"/>
    <w:rsid w:val="003B39CF"/>
    <w:rsid w:val="003B62E6"/>
    <w:rsid w:val="003C62B4"/>
    <w:rsid w:val="003E4039"/>
    <w:rsid w:val="003E59AF"/>
    <w:rsid w:val="003E7FD0"/>
    <w:rsid w:val="003F04F2"/>
    <w:rsid w:val="003F4FD8"/>
    <w:rsid w:val="00401EF6"/>
    <w:rsid w:val="00406028"/>
    <w:rsid w:val="00412D81"/>
    <w:rsid w:val="00415B6C"/>
    <w:rsid w:val="00435AAA"/>
    <w:rsid w:val="00441132"/>
    <w:rsid w:val="0044323D"/>
    <w:rsid w:val="0044660F"/>
    <w:rsid w:val="0046156B"/>
    <w:rsid w:val="00465580"/>
    <w:rsid w:val="00484573"/>
    <w:rsid w:val="00486567"/>
    <w:rsid w:val="0049498B"/>
    <w:rsid w:val="004A2CD3"/>
    <w:rsid w:val="004A362E"/>
    <w:rsid w:val="004A58BC"/>
    <w:rsid w:val="004B4248"/>
    <w:rsid w:val="004B778B"/>
    <w:rsid w:val="004C139F"/>
    <w:rsid w:val="004C2528"/>
    <w:rsid w:val="004C524A"/>
    <w:rsid w:val="004E18D5"/>
    <w:rsid w:val="00500DFB"/>
    <w:rsid w:val="00505DAE"/>
    <w:rsid w:val="005141E7"/>
    <w:rsid w:val="00517704"/>
    <w:rsid w:val="00526F4C"/>
    <w:rsid w:val="0054144B"/>
    <w:rsid w:val="0056206F"/>
    <w:rsid w:val="00570341"/>
    <w:rsid w:val="005712E3"/>
    <w:rsid w:val="0057138A"/>
    <w:rsid w:val="00581D4D"/>
    <w:rsid w:val="00585D62"/>
    <w:rsid w:val="005872B2"/>
    <w:rsid w:val="005A73F1"/>
    <w:rsid w:val="005D0B55"/>
    <w:rsid w:val="005D109D"/>
    <w:rsid w:val="005D438F"/>
    <w:rsid w:val="005E0356"/>
    <w:rsid w:val="005E0A85"/>
    <w:rsid w:val="005E4903"/>
    <w:rsid w:val="005F0B0F"/>
    <w:rsid w:val="00610C94"/>
    <w:rsid w:val="00616921"/>
    <w:rsid w:val="00621CF3"/>
    <w:rsid w:val="00625A10"/>
    <w:rsid w:val="00632047"/>
    <w:rsid w:val="00642300"/>
    <w:rsid w:val="00642CDD"/>
    <w:rsid w:val="00646AAA"/>
    <w:rsid w:val="006757F0"/>
    <w:rsid w:val="00686D8D"/>
    <w:rsid w:val="0069370F"/>
    <w:rsid w:val="006A3B70"/>
    <w:rsid w:val="006A6F3E"/>
    <w:rsid w:val="006A7E90"/>
    <w:rsid w:val="006B068C"/>
    <w:rsid w:val="006B4DBA"/>
    <w:rsid w:val="006B64AF"/>
    <w:rsid w:val="006D010A"/>
    <w:rsid w:val="006E64A0"/>
    <w:rsid w:val="006F0D85"/>
    <w:rsid w:val="00703D3E"/>
    <w:rsid w:val="0070532B"/>
    <w:rsid w:val="00713A5D"/>
    <w:rsid w:val="00715E3F"/>
    <w:rsid w:val="007173ED"/>
    <w:rsid w:val="00724F2A"/>
    <w:rsid w:val="007270C5"/>
    <w:rsid w:val="00730784"/>
    <w:rsid w:val="00752A4F"/>
    <w:rsid w:val="007578FE"/>
    <w:rsid w:val="00761CC5"/>
    <w:rsid w:val="00764684"/>
    <w:rsid w:val="0077692D"/>
    <w:rsid w:val="00783931"/>
    <w:rsid w:val="00786B09"/>
    <w:rsid w:val="00787F40"/>
    <w:rsid w:val="0079044E"/>
    <w:rsid w:val="00795EA9"/>
    <w:rsid w:val="00796EFD"/>
    <w:rsid w:val="007A415E"/>
    <w:rsid w:val="007B1A9E"/>
    <w:rsid w:val="007C0201"/>
    <w:rsid w:val="007C4090"/>
    <w:rsid w:val="007C6352"/>
    <w:rsid w:val="007C7A85"/>
    <w:rsid w:val="007D08BC"/>
    <w:rsid w:val="007D5053"/>
    <w:rsid w:val="007D5E36"/>
    <w:rsid w:val="007E113A"/>
    <w:rsid w:val="007E2801"/>
    <w:rsid w:val="007E43FA"/>
    <w:rsid w:val="00810642"/>
    <w:rsid w:val="0081251D"/>
    <w:rsid w:val="00822BDE"/>
    <w:rsid w:val="00831F88"/>
    <w:rsid w:val="00836A03"/>
    <w:rsid w:val="0086379D"/>
    <w:rsid w:val="00864509"/>
    <w:rsid w:val="00871921"/>
    <w:rsid w:val="00873347"/>
    <w:rsid w:val="00873646"/>
    <w:rsid w:val="00882BD2"/>
    <w:rsid w:val="008921AF"/>
    <w:rsid w:val="008B5130"/>
    <w:rsid w:val="008C60F8"/>
    <w:rsid w:val="008D2346"/>
    <w:rsid w:val="008D2C46"/>
    <w:rsid w:val="008D3C0D"/>
    <w:rsid w:val="008E05CC"/>
    <w:rsid w:val="008E4FCF"/>
    <w:rsid w:val="0090601D"/>
    <w:rsid w:val="00912192"/>
    <w:rsid w:val="00931338"/>
    <w:rsid w:val="0093252D"/>
    <w:rsid w:val="00936C59"/>
    <w:rsid w:val="009427A0"/>
    <w:rsid w:val="009704D5"/>
    <w:rsid w:val="00970F7B"/>
    <w:rsid w:val="009719E3"/>
    <w:rsid w:val="009740E1"/>
    <w:rsid w:val="00984FEA"/>
    <w:rsid w:val="009A6E23"/>
    <w:rsid w:val="009B0714"/>
    <w:rsid w:val="009B7A93"/>
    <w:rsid w:val="009C226B"/>
    <w:rsid w:val="009C7722"/>
    <w:rsid w:val="009D2F15"/>
    <w:rsid w:val="009D705C"/>
    <w:rsid w:val="009E005E"/>
    <w:rsid w:val="009E397E"/>
    <w:rsid w:val="009F09BE"/>
    <w:rsid w:val="009F0E40"/>
    <w:rsid w:val="00A01CFA"/>
    <w:rsid w:val="00A0621B"/>
    <w:rsid w:val="00A07982"/>
    <w:rsid w:val="00A242D4"/>
    <w:rsid w:val="00A261CA"/>
    <w:rsid w:val="00A34A6B"/>
    <w:rsid w:val="00A400C4"/>
    <w:rsid w:val="00A421A3"/>
    <w:rsid w:val="00A45D4F"/>
    <w:rsid w:val="00A50485"/>
    <w:rsid w:val="00A51C45"/>
    <w:rsid w:val="00A5534C"/>
    <w:rsid w:val="00A60FAD"/>
    <w:rsid w:val="00A62C91"/>
    <w:rsid w:val="00A72786"/>
    <w:rsid w:val="00A81A47"/>
    <w:rsid w:val="00A84864"/>
    <w:rsid w:val="00A90F73"/>
    <w:rsid w:val="00AC24C6"/>
    <w:rsid w:val="00AC2E93"/>
    <w:rsid w:val="00AD0885"/>
    <w:rsid w:val="00AD3328"/>
    <w:rsid w:val="00AF1E7F"/>
    <w:rsid w:val="00AF4C11"/>
    <w:rsid w:val="00AF56C3"/>
    <w:rsid w:val="00B17186"/>
    <w:rsid w:val="00B20544"/>
    <w:rsid w:val="00B268CB"/>
    <w:rsid w:val="00B26E76"/>
    <w:rsid w:val="00B30773"/>
    <w:rsid w:val="00B46941"/>
    <w:rsid w:val="00B63DA3"/>
    <w:rsid w:val="00B66CB3"/>
    <w:rsid w:val="00B725ED"/>
    <w:rsid w:val="00B733C8"/>
    <w:rsid w:val="00B760ED"/>
    <w:rsid w:val="00B80A9A"/>
    <w:rsid w:val="00B85A7D"/>
    <w:rsid w:val="00B9402B"/>
    <w:rsid w:val="00B97770"/>
    <w:rsid w:val="00BB0138"/>
    <w:rsid w:val="00BB6111"/>
    <w:rsid w:val="00BD0D26"/>
    <w:rsid w:val="00BD1CF3"/>
    <w:rsid w:val="00BE0A38"/>
    <w:rsid w:val="00BE2268"/>
    <w:rsid w:val="00BF007F"/>
    <w:rsid w:val="00C01616"/>
    <w:rsid w:val="00C02498"/>
    <w:rsid w:val="00C17BF6"/>
    <w:rsid w:val="00C24011"/>
    <w:rsid w:val="00C24D17"/>
    <w:rsid w:val="00C3159F"/>
    <w:rsid w:val="00C33269"/>
    <w:rsid w:val="00C5108B"/>
    <w:rsid w:val="00C54880"/>
    <w:rsid w:val="00C6089B"/>
    <w:rsid w:val="00C6278C"/>
    <w:rsid w:val="00C67678"/>
    <w:rsid w:val="00C7194E"/>
    <w:rsid w:val="00C87409"/>
    <w:rsid w:val="00C936FA"/>
    <w:rsid w:val="00C959F7"/>
    <w:rsid w:val="00C973D2"/>
    <w:rsid w:val="00C97CB6"/>
    <w:rsid w:val="00CB5414"/>
    <w:rsid w:val="00CB79B5"/>
    <w:rsid w:val="00CC46EB"/>
    <w:rsid w:val="00CC5F57"/>
    <w:rsid w:val="00CC7C71"/>
    <w:rsid w:val="00CD17F0"/>
    <w:rsid w:val="00CE0B58"/>
    <w:rsid w:val="00CE7942"/>
    <w:rsid w:val="00CF0F04"/>
    <w:rsid w:val="00CF603A"/>
    <w:rsid w:val="00D042B0"/>
    <w:rsid w:val="00D055A4"/>
    <w:rsid w:val="00D119A8"/>
    <w:rsid w:val="00D2464C"/>
    <w:rsid w:val="00D41289"/>
    <w:rsid w:val="00D44F4B"/>
    <w:rsid w:val="00D4669C"/>
    <w:rsid w:val="00D504A6"/>
    <w:rsid w:val="00D53169"/>
    <w:rsid w:val="00D554C6"/>
    <w:rsid w:val="00D60355"/>
    <w:rsid w:val="00D62EF9"/>
    <w:rsid w:val="00D6359A"/>
    <w:rsid w:val="00D655A7"/>
    <w:rsid w:val="00D66BF9"/>
    <w:rsid w:val="00D67F3E"/>
    <w:rsid w:val="00D826D5"/>
    <w:rsid w:val="00D90FC3"/>
    <w:rsid w:val="00D91CEC"/>
    <w:rsid w:val="00D93F43"/>
    <w:rsid w:val="00DA79C2"/>
    <w:rsid w:val="00DB1B71"/>
    <w:rsid w:val="00DB2DF5"/>
    <w:rsid w:val="00DB4912"/>
    <w:rsid w:val="00DC040A"/>
    <w:rsid w:val="00DC2966"/>
    <w:rsid w:val="00DC72A8"/>
    <w:rsid w:val="00DD2137"/>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4C02"/>
    <w:rsid w:val="00E85973"/>
    <w:rsid w:val="00E875E3"/>
    <w:rsid w:val="00E878B5"/>
    <w:rsid w:val="00E91C21"/>
    <w:rsid w:val="00E97E44"/>
    <w:rsid w:val="00EB5023"/>
    <w:rsid w:val="00EC0EE5"/>
    <w:rsid w:val="00EC16F1"/>
    <w:rsid w:val="00EC4203"/>
    <w:rsid w:val="00ED0F1C"/>
    <w:rsid w:val="00EE637E"/>
    <w:rsid w:val="00EE6472"/>
    <w:rsid w:val="00EF1D74"/>
    <w:rsid w:val="00EF2A0D"/>
    <w:rsid w:val="00F13192"/>
    <w:rsid w:val="00F24FCB"/>
    <w:rsid w:val="00F30A09"/>
    <w:rsid w:val="00F60C6C"/>
    <w:rsid w:val="00F73B83"/>
    <w:rsid w:val="00F75929"/>
    <w:rsid w:val="00F75FF5"/>
    <w:rsid w:val="00F87FCF"/>
    <w:rsid w:val="00F93C0E"/>
    <w:rsid w:val="00F95F1E"/>
    <w:rsid w:val="00FC52C1"/>
    <w:rsid w:val="00FD2A53"/>
    <w:rsid w:val="00FD537A"/>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2D7372"/>
    <w:pPr>
      <w:spacing w:after="0" w:line="240" w:lineRule="auto"/>
    </w:pPr>
  </w:style>
  <w:style w:type="paragraph" w:styleId="Listenabsatz">
    <w:name w:val="List Paragraph"/>
    <w:basedOn w:val="Standard"/>
    <w:uiPriority w:val="34"/>
    <w:qFormat/>
    <w:rsid w:val="00822BDE"/>
    <w:pPr>
      <w:spacing w:line="278" w:lineRule="auto"/>
      <w:ind w:left="720"/>
      <w:contextualSpacing/>
    </w:pPr>
    <w:rPr>
      <w:kern w:val="2"/>
      <w:sz w:val="24"/>
      <w:szCs w:val="24"/>
      <w14:ligatures w14:val="standardContextual"/>
    </w:rPr>
  </w:style>
  <w:style w:type="character" w:styleId="Kommentarzeichen">
    <w:name w:val="annotation reference"/>
    <w:basedOn w:val="Absatz-Standardschriftart"/>
    <w:uiPriority w:val="99"/>
    <w:semiHidden/>
    <w:unhideWhenUsed/>
    <w:rsid w:val="00B26E76"/>
    <w:rPr>
      <w:sz w:val="16"/>
      <w:szCs w:val="16"/>
    </w:rPr>
  </w:style>
  <w:style w:type="paragraph" w:styleId="Kommentartext">
    <w:name w:val="annotation text"/>
    <w:basedOn w:val="Standard"/>
    <w:link w:val="KommentartextZchn"/>
    <w:uiPriority w:val="99"/>
    <w:unhideWhenUsed/>
    <w:rsid w:val="00B26E76"/>
    <w:pPr>
      <w:spacing w:line="240" w:lineRule="auto"/>
    </w:pPr>
    <w:rPr>
      <w:sz w:val="20"/>
      <w:szCs w:val="20"/>
    </w:rPr>
  </w:style>
  <w:style w:type="character" w:customStyle="1" w:styleId="KommentartextZchn">
    <w:name w:val="Kommentartext Zchn"/>
    <w:basedOn w:val="Absatz-Standardschriftart"/>
    <w:link w:val="Kommentartext"/>
    <w:uiPriority w:val="99"/>
    <w:rsid w:val="00B26E76"/>
    <w:rPr>
      <w:sz w:val="20"/>
      <w:szCs w:val="20"/>
    </w:rPr>
  </w:style>
  <w:style w:type="paragraph" w:styleId="Kommentarthema">
    <w:name w:val="annotation subject"/>
    <w:basedOn w:val="Kommentartext"/>
    <w:next w:val="Kommentartext"/>
    <w:link w:val="KommentarthemaZchn"/>
    <w:uiPriority w:val="99"/>
    <w:semiHidden/>
    <w:unhideWhenUsed/>
    <w:rsid w:val="00B26E76"/>
    <w:rPr>
      <w:b/>
      <w:bCs/>
    </w:rPr>
  </w:style>
  <w:style w:type="character" w:customStyle="1" w:styleId="KommentarthemaZchn">
    <w:name w:val="Kommentarthema Zchn"/>
    <w:basedOn w:val="KommentartextZchn"/>
    <w:link w:val="Kommentarthema"/>
    <w:uiPriority w:val="99"/>
    <w:semiHidden/>
    <w:rsid w:val="00B26E76"/>
    <w:rPr>
      <w:b/>
      <w:bCs/>
      <w:sz w:val="20"/>
      <w:szCs w:val="20"/>
    </w:rPr>
  </w:style>
  <w:style w:type="character" w:styleId="NichtaufgelsteErwhnung">
    <w:name w:val="Unresolved Mention"/>
    <w:basedOn w:val="Absatz-Standardschriftart"/>
    <w:uiPriority w:val="99"/>
    <w:semiHidden/>
    <w:unhideWhenUsed/>
    <w:rsid w:val="0008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if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ene@borisherrmannrac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1d5139c7dd1d92997a808172809c890b">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b39426fe45ebb7bdf16d042c98302bd"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bdd6a-c8f6-49ec-b59a-4c885f78f42b" xsi:nil="true"/>
    <lcf76f155ced4ddcb4097134ff3c332f xmlns="0beb4d35-5e36-4703-a998-904090863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A2249-D6AE-4112-8B56-F055D6DB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76DB0-E6B6-458D-A781-624A398AA812}">
  <ds:schemaRefs>
    <ds:schemaRef ds:uri="http://schemas.microsoft.com/sharepoint/v3/contenttype/forms"/>
  </ds:schemaRefs>
</ds:datastoreItem>
</file>

<file path=customXml/itemProps3.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2a1bdd6a-c8f6-49ec-b59a-4c885f78f42b"/>
    <ds:schemaRef ds:uri="0beb4d35-5e36-4703-a998-904090863a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7498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15</cp:revision>
  <cp:lastPrinted>2025-03-03T11:40:00Z</cp:lastPrinted>
  <dcterms:created xsi:type="dcterms:W3CDTF">2026-04-13T15:35:00Z</dcterms:created>
  <dcterms:modified xsi:type="dcterms:W3CDTF">2026-05-19T12:50:00Z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6d072905,644b3189,37b8e6fe</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2026-02-18T06:28:33Z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8dde2022-a25c-4734-80fa-097c3a3e85d0</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ContentTypeId">
    <vt:lpwstr>0x0101005BF1E1D3C2AB4F45826BA63E9379C187</vt:lpwstr>
  </property>
</Properties>
</file>