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676FD" w14:textId="3CC53FAA" w:rsidR="00185284" w:rsidRDefault="00185284" w:rsidP="006C2D51">
      <w:pPr>
        <w:tabs>
          <w:tab w:val="left" w:pos="360"/>
        </w:tabs>
        <w:ind w:right="98"/>
        <w:jc w:val="both"/>
        <w:rPr>
          <w:rFonts w:ascii="Aptos" w:hAnsi="Aptos" w:cs="Tahoma"/>
          <w:b/>
          <w:bCs/>
          <w:sz w:val="20"/>
          <w:szCs w:val="20"/>
        </w:rPr>
      </w:pPr>
      <w:r w:rsidRPr="006C2D51">
        <w:rPr>
          <w:rFonts w:ascii="Aptos" w:hAnsi="Aptos" w:cs="Tahoma"/>
          <w:b/>
          <w:bCs/>
          <w:sz w:val="20"/>
          <w:szCs w:val="20"/>
        </w:rPr>
        <w:t xml:space="preserve">Pressemitteilung </w:t>
      </w:r>
    </w:p>
    <w:p w14:paraId="36924418" w14:textId="77777777" w:rsidR="00F751B4" w:rsidRPr="006C2D51" w:rsidRDefault="00F751B4" w:rsidP="006C2D51">
      <w:pPr>
        <w:tabs>
          <w:tab w:val="left" w:pos="360"/>
        </w:tabs>
        <w:ind w:right="98"/>
        <w:jc w:val="both"/>
        <w:rPr>
          <w:rFonts w:ascii="Aptos" w:hAnsi="Aptos" w:cs="Tahoma"/>
          <w:b/>
          <w:bCs/>
          <w:sz w:val="20"/>
          <w:szCs w:val="20"/>
        </w:rPr>
      </w:pPr>
    </w:p>
    <w:p w14:paraId="4C0A2315" w14:textId="417AF14A" w:rsidR="006C2D51" w:rsidRPr="006C2D51" w:rsidRDefault="006C2D51" w:rsidP="006C2D51">
      <w:pPr>
        <w:pStyle w:val="StandardWeb"/>
        <w:spacing w:before="0" w:beforeAutospacing="0" w:after="0" w:afterAutospacing="0"/>
        <w:rPr>
          <w:rFonts w:ascii="Aptos" w:hAnsi="Aptos"/>
          <w:color w:val="000000"/>
          <w:sz w:val="28"/>
          <w:szCs w:val="28"/>
        </w:rPr>
      </w:pPr>
      <w:r w:rsidRPr="006C2D51">
        <w:rPr>
          <w:rStyle w:val="Fett"/>
          <w:rFonts w:ascii="Aptos" w:hAnsi="Aptos"/>
          <w:color w:val="000000"/>
          <w:sz w:val="28"/>
          <w:szCs w:val="28"/>
        </w:rPr>
        <w:t xml:space="preserve">Perfekte Reise-Socken: </w:t>
      </w:r>
      <w:proofErr w:type="spellStart"/>
      <w:r w:rsidRPr="006C2D51">
        <w:rPr>
          <w:rStyle w:val="Fett"/>
          <w:rFonts w:ascii="Aptos" w:hAnsi="Aptos"/>
          <w:color w:val="000000"/>
          <w:sz w:val="28"/>
          <w:szCs w:val="28"/>
        </w:rPr>
        <w:t>Wrightsock</w:t>
      </w:r>
      <w:proofErr w:type="spellEnd"/>
      <w:r w:rsidRPr="006C2D51">
        <w:rPr>
          <w:rStyle w:val="Fett"/>
          <w:rFonts w:ascii="Aptos" w:hAnsi="Aptos"/>
          <w:color w:val="000000"/>
          <w:sz w:val="28"/>
          <w:szCs w:val="28"/>
        </w:rPr>
        <w:t xml:space="preserve"> bringt </w:t>
      </w:r>
      <w:r>
        <w:rPr>
          <w:rStyle w:val="Fett"/>
          <w:rFonts w:ascii="Aptos" w:hAnsi="Aptos"/>
          <w:color w:val="000000"/>
          <w:sz w:val="28"/>
          <w:szCs w:val="28"/>
        </w:rPr>
        <w:t>die</w:t>
      </w:r>
      <w:r w:rsidRPr="006C2D51">
        <w:rPr>
          <w:rStyle w:val="Fett"/>
          <w:rFonts w:ascii="Aptos" w:hAnsi="Aptos"/>
          <w:color w:val="000000"/>
          <w:sz w:val="28"/>
          <w:szCs w:val="28"/>
        </w:rPr>
        <w:t xml:space="preserve"> Füße entspannt ans Ziel</w:t>
      </w:r>
    </w:p>
    <w:p w14:paraId="3BF0ADDA" w14:textId="30866FC4" w:rsidR="006C2D51" w:rsidRDefault="006C2D51" w:rsidP="006C2D51">
      <w:pPr>
        <w:pStyle w:val="StandardWeb"/>
        <w:spacing w:before="0" w:beforeAutospacing="0" w:after="0" w:afterAutospacing="0"/>
        <w:rPr>
          <w:rFonts w:ascii="Aptos" w:hAnsi="Aptos"/>
          <w:b/>
          <w:bCs/>
          <w:color w:val="000000"/>
        </w:rPr>
      </w:pPr>
      <w:r w:rsidRPr="006C2D51">
        <w:rPr>
          <w:rFonts w:ascii="Aptos" w:hAnsi="Aptos"/>
          <w:b/>
          <w:bCs/>
          <w:color w:val="000000"/>
        </w:rPr>
        <w:t xml:space="preserve">Urlaubsmodus an, Schuhe aus – aber Moment, warum brennen die Füße? Ob beim Städtetrip, auf langen Wanderungen oder entspannten Camping-Abenteuern: Unbequeme, feuchte oder scheuernde Socken können jede Reise vermiesen. Die Lösung? </w:t>
      </w:r>
      <w:r w:rsidR="00B95465">
        <w:rPr>
          <w:rFonts w:ascii="Aptos" w:hAnsi="Aptos"/>
          <w:b/>
          <w:bCs/>
          <w:color w:val="000000"/>
        </w:rPr>
        <w:t>D</w:t>
      </w:r>
      <w:r w:rsidRPr="006C2D51">
        <w:rPr>
          <w:rFonts w:ascii="Aptos" w:hAnsi="Aptos"/>
          <w:b/>
          <w:bCs/>
          <w:color w:val="000000"/>
        </w:rPr>
        <w:t xml:space="preserve">oppellagige Socken von Wrightsock! </w:t>
      </w:r>
      <w:r w:rsidR="00B95465">
        <w:rPr>
          <w:rFonts w:ascii="Aptos" w:hAnsi="Aptos"/>
          <w:b/>
          <w:bCs/>
          <w:color w:val="000000"/>
        </w:rPr>
        <w:t>Sie</w:t>
      </w:r>
      <w:r w:rsidRPr="006C2D51">
        <w:rPr>
          <w:rFonts w:ascii="Aptos" w:hAnsi="Aptos"/>
          <w:b/>
          <w:bCs/>
          <w:color w:val="000000"/>
        </w:rPr>
        <w:t xml:space="preserve"> sorgen für trockene, blasenfreie Füße – selbst die ultraleichten Sneakersocken bieten maximalen Komfort und Schutz.</w:t>
      </w:r>
    </w:p>
    <w:p w14:paraId="6FD2AA9E" w14:textId="77777777" w:rsidR="0066002C" w:rsidRDefault="0066002C" w:rsidP="006C2D51">
      <w:pPr>
        <w:pStyle w:val="StandardWeb"/>
        <w:spacing w:before="0" w:beforeAutospacing="0" w:after="0" w:afterAutospacing="0"/>
        <w:rPr>
          <w:rFonts w:ascii="Aptos" w:hAnsi="Aptos"/>
          <w:b/>
          <w:bCs/>
          <w:color w:val="000000"/>
        </w:rPr>
      </w:pPr>
    </w:p>
    <w:p w14:paraId="1095D526" w14:textId="576A9F23" w:rsidR="0066002C" w:rsidRPr="006C2D51" w:rsidRDefault="00AC12B2" w:rsidP="006C2D51">
      <w:pPr>
        <w:pStyle w:val="StandardWeb"/>
        <w:spacing w:before="0" w:beforeAutospacing="0" w:after="0" w:afterAutospacing="0"/>
        <w:rPr>
          <w:rFonts w:ascii="Aptos" w:hAnsi="Aptos"/>
          <w:b/>
          <w:bCs/>
          <w:color w:val="000000"/>
        </w:rPr>
      </w:pPr>
      <w:r>
        <w:rPr>
          <w:rFonts w:ascii="Aptos" w:hAnsi="Aptos"/>
          <w:b/>
          <w:bCs/>
          <w:noProof/>
          <w:color w:val="000000"/>
        </w:rPr>
        <mc:AlternateContent>
          <mc:Choice Requires="wps">
            <w:drawing>
              <wp:anchor distT="0" distB="0" distL="114300" distR="114300" simplePos="0" relativeHeight="251663360" behindDoc="0" locked="0" layoutInCell="1" allowOverlap="1" wp14:anchorId="3067E452" wp14:editId="6B18A8BB">
                <wp:simplePos x="0" y="0"/>
                <wp:positionH relativeFrom="column">
                  <wp:posOffset>-2256</wp:posOffset>
                </wp:positionH>
                <wp:positionV relativeFrom="paragraph">
                  <wp:posOffset>3638536</wp:posOffset>
                </wp:positionV>
                <wp:extent cx="5821045" cy="242341"/>
                <wp:effectExtent l="0" t="0" r="8255" b="12065"/>
                <wp:wrapNone/>
                <wp:docPr id="310356354" name="Textfeld 1"/>
                <wp:cNvGraphicFramePr/>
                <a:graphic xmlns:a="http://schemas.openxmlformats.org/drawingml/2006/main">
                  <a:graphicData uri="http://schemas.microsoft.com/office/word/2010/wordprocessingShape">
                    <wps:wsp>
                      <wps:cNvSpPr txBox="1"/>
                      <wps:spPr>
                        <a:xfrm>
                          <a:off x="0" y="0"/>
                          <a:ext cx="5821045" cy="242341"/>
                        </a:xfrm>
                        <a:prstGeom prst="rect">
                          <a:avLst/>
                        </a:prstGeom>
                        <a:solidFill>
                          <a:schemeClr val="lt1"/>
                        </a:solidFill>
                        <a:ln w="6350">
                          <a:solidFill>
                            <a:prstClr val="black"/>
                          </a:solidFill>
                        </a:ln>
                      </wps:spPr>
                      <wps:txbx>
                        <w:txbxContent>
                          <w:p w14:paraId="7EB71DDF" w14:textId="10808FF4" w:rsidR="00AC12B2" w:rsidRPr="00AC12B2" w:rsidRDefault="00AC12B2" w:rsidP="00AC12B2">
                            <w:pPr>
                              <w:jc w:val="right"/>
                              <w:rPr>
                                <w:rFonts w:ascii="Aptos" w:hAnsi="Aptos"/>
                                <w:sz w:val="20"/>
                                <w:szCs w:val="20"/>
                              </w:rPr>
                            </w:pPr>
                            <w:r w:rsidRPr="00AC12B2">
                              <w:rPr>
                                <w:rFonts w:ascii="Aptos" w:hAnsi="Aptos" w:cs="Helvetica Neue"/>
                                <w:color w:val="0E0E0E"/>
                                <w:sz w:val="20"/>
                                <w:szCs w:val="20"/>
                              </w:rPr>
                              <w:t xml:space="preserve">Foto von </w:t>
                            </w:r>
                            <w:hyperlink r:id="rId7" w:history="1">
                              <w:r w:rsidRPr="00AC12B2">
                                <w:rPr>
                                  <w:rFonts w:ascii="Aptos" w:hAnsi="Aptos" w:cs="Helvetica Neue"/>
                                  <w:color w:val="636363"/>
                                  <w:sz w:val="20"/>
                                  <w:szCs w:val="20"/>
                                  <w:u w:val="single" w:color="636363"/>
                                </w:rPr>
                                <w:t>Aaron Barrera</w:t>
                              </w:r>
                            </w:hyperlink>
                            <w:r w:rsidRPr="00AC12B2">
                              <w:rPr>
                                <w:rFonts w:ascii="Aptos" w:hAnsi="Aptos" w:cs="Helvetica Neue"/>
                                <w:color w:val="0E0E0E"/>
                                <w:sz w:val="20"/>
                                <w:szCs w:val="20"/>
                              </w:rPr>
                              <w:t xml:space="preserve"> auf </w:t>
                            </w:r>
                            <w:hyperlink r:id="rId8" w:history="1">
                              <w:proofErr w:type="spellStart"/>
                              <w:r w:rsidRPr="00AC12B2">
                                <w:rPr>
                                  <w:rFonts w:ascii="Aptos" w:hAnsi="Aptos" w:cs="Helvetica Neue"/>
                                  <w:color w:val="636363"/>
                                  <w:sz w:val="20"/>
                                  <w:szCs w:val="20"/>
                                  <w:u w:val="single" w:color="636363"/>
                                </w:rPr>
                                <w:t>Unsplash</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67E452" id="_x0000_t202" coordsize="21600,21600" o:spt="202" path="m,l,21600r21600,l21600,xe">
                <v:stroke joinstyle="miter"/>
                <v:path gradientshapeok="t" o:connecttype="rect"/>
              </v:shapetype>
              <v:shape id="Textfeld 1" o:spid="_x0000_s1026" type="#_x0000_t202" style="position:absolute;margin-left:-.2pt;margin-top:286.5pt;width:458.35pt;height:19.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" fillcolor="white [3201]" strokeweight=".5pt">
                <v:textbox>
                  <w:txbxContent>
                    <w:p w14:paraId="7EB71DDF" w14:textId="10808FF4" w:rsidR="00AC12B2" w:rsidRPr="00AC12B2" w:rsidRDefault="00AC12B2" w:rsidP="00AC12B2">
                      <w:pPr>
                        <w:jc w:val="right"/>
                        <w:rPr>
                          <w:rFonts w:ascii="Aptos" w:hAnsi="Aptos"/>
                          <w:sz w:val="20"/>
                          <w:szCs w:val="20"/>
                        </w:rPr>
                      </w:pPr>
                      <w:r w:rsidRPr="00AC12B2">
                        <w:rPr>
                          <w:rFonts w:ascii="Aptos" w:hAnsi="Aptos" w:cs="Helvetica Neue"/>
                          <w:color w:val="0E0E0E"/>
                          <w:sz w:val="20"/>
                          <w:szCs w:val="20"/>
                        </w:rPr>
                        <w:t xml:space="preserve">Foto von </w:t>
                      </w:r>
                      <w:hyperlink r:id="rId9" w:history="1">
                        <w:r w:rsidRPr="00AC12B2">
                          <w:rPr>
                            <w:rFonts w:ascii="Aptos" w:hAnsi="Aptos" w:cs="Helvetica Neue"/>
                            <w:color w:val="636363"/>
                            <w:sz w:val="20"/>
                            <w:szCs w:val="20"/>
                            <w:u w:val="single" w:color="636363"/>
                          </w:rPr>
                          <w:t>Aaron Barrera</w:t>
                        </w:r>
                      </w:hyperlink>
                      <w:r w:rsidRPr="00AC12B2">
                        <w:rPr>
                          <w:rFonts w:ascii="Aptos" w:hAnsi="Aptos" w:cs="Helvetica Neue"/>
                          <w:color w:val="0E0E0E"/>
                          <w:sz w:val="20"/>
                          <w:szCs w:val="20"/>
                        </w:rPr>
                        <w:t xml:space="preserve"> auf </w:t>
                      </w:r>
                      <w:hyperlink r:id="rId10" w:history="1">
                        <w:proofErr w:type="spellStart"/>
                        <w:r w:rsidRPr="00AC12B2">
                          <w:rPr>
                            <w:rFonts w:ascii="Aptos" w:hAnsi="Aptos" w:cs="Helvetica Neue"/>
                            <w:color w:val="636363"/>
                            <w:sz w:val="20"/>
                            <w:szCs w:val="20"/>
                            <w:u w:val="single" w:color="636363"/>
                          </w:rPr>
                          <w:t>Unsplash</w:t>
                        </w:r>
                        <w:proofErr w:type="spellEnd"/>
                      </w:hyperlink>
                    </w:p>
                  </w:txbxContent>
                </v:textbox>
              </v:shape>
            </w:pict>
          </mc:Fallback>
        </mc:AlternateContent>
      </w:r>
      <w:r w:rsidR="0066002C">
        <w:rPr>
          <w:rFonts w:ascii="Aptos" w:hAnsi="Aptos"/>
          <w:b/>
          <w:bCs/>
          <w:noProof/>
          <w:color w:val="000000"/>
        </w:rPr>
        <w:drawing>
          <wp:inline distT="0" distB="0" distL="0" distR="0" wp14:anchorId="65998BF2" wp14:editId="14B90449">
            <wp:extent cx="5821045" cy="3880485"/>
            <wp:effectExtent l="0" t="0" r="0" b="5715"/>
            <wp:docPr id="699465656" name="Grafik 2" descr="Ein Bild, das draußen, Person, Gelände,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65656" name="Grafik 2" descr="Ein Bild, das draußen, Person, Gelände, Straße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5821045" cy="3880485"/>
                    </a:xfrm>
                    <a:prstGeom prst="rect">
                      <a:avLst/>
                    </a:prstGeom>
                  </pic:spPr>
                </pic:pic>
              </a:graphicData>
            </a:graphic>
          </wp:inline>
        </w:drawing>
      </w:r>
    </w:p>
    <w:p w14:paraId="7735ABDD" w14:textId="3299C954" w:rsidR="006C2D51" w:rsidRPr="006C2D51" w:rsidRDefault="006C2D51" w:rsidP="006C2D51">
      <w:pPr>
        <w:pStyle w:val="StandardWeb"/>
        <w:spacing w:before="0" w:beforeAutospacing="0" w:after="0" w:afterAutospacing="0"/>
        <w:rPr>
          <w:rFonts w:ascii="Aptos" w:hAnsi="Aptos"/>
          <w:color w:val="000000"/>
        </w:rPr>
      </w:pPr>
    </w:p>
    <w:p w14:paraId="1B4A5A24" w14:textId="561E40C8" w:rsidR="006C2D51" w:rsidRPr="0066002C" w:rsidRDefault="006C2D51" w:rsidP="000F3CE8">
      <w:pPr>
        <w:pStyle w:val="berschrift3"/>
      </w:pPr>
      <w:r w:rsidRPr="0066002C">
        <w:rPr>
          <w:rStyle w:val="Fett"/>
        </w:rPr>
        <w:t>Warum doppellagig auch bei Sneakersocken ein Game</w:t>
      </w:r>
      <w:r w:rsidR="00B95465" w:rsidRPr="0066002C">
        <w:rPr>
          <w:rStyle w:val="Fett"/>
        </w:rPr>
        <w:t>-C</w:t>
      </w:r>
      <w:r w:rsidRPr="0066002C">
        <w:rPr>
          <w:rStyle w:val="Fett"/>
        </w:rPr>
        <w:t>hanger ist</w:t>
      </w:r>
    </w:p>
    <w:p w14:paraId="0E70D7AB" w14:textId="6F717414" w:rsidR="006C2D51" w:rsidRDefault="006C2D51" w:rsidP="006C2D51">
      <w:pPr>
        <w:pStyle w:val="StandardWeb"/>
        <w:spacing w:before="0" w:beforeAutospacing="0" w:after="0" w:afterAutospacing="0"/>
        <w:rPr>
          <w:rFonts w:ascii="Aptos" w:hAnsi="Aptos"/>
          <w:color w:val="000000"/>
        </w:rPr>
      </w:pPr>
      <w:r w:rsidRPr="006C2D51">
        <w:rPr>
          <w:rFonts w:ascii="Aptos" w:hAnsi="Aptos"/>
          <w:color w:val="000000"/>
        </w:rPr>
        <w:t xml:space="preserve">Viele denken: Dünne </w:t>
      </w:r>
      <w:proofErr w:type="spellStart"/>
      <w:r w:rsidRPr="006C2D51">
        <w:rPr>
          <w:rFonts w:ascii="Aptos" w:hAnsi="Aptos"/>
          <w:color w:val="000000"/>
        </w:rPr>
        <w:t>Sneakersocken</w:t>
      </w:r>
      <w:proofErr w:type="spellEnd"/>
      <w:r w:rsidRPr="006C2D51">
        <w:rPr>
          <w:rFonts w:ascii="Aptos" w:hAnsi="Aptos"/>
          <w:color w:val="000000"/>
        </w:rPr>
        <w:t xml:space="preserve"> sind doch nur für den Alltag! Falsch gedacht. Auch hier sind Blasen und feuchte Füße ein Problem – besonders an heißen Tagen, auf Städtetouren oder langen Spaziergängen. Die doppellagige Technologie von Wrightsock sorgt dafür, dass Schweiß von der Haut abtransportiert wird, während die innere Lage Reibung verhindert. Das Ergebnis? Ein angenehmes, trockenes Tragegefühl ohne Druckstellen oder Blasen.</w:t>
      </w:r>
    </w:p>
    <w:p w14:paraId="0EE77819" w14:textId="77777777" w:rsidR="000C1460" w:rsidRDefault="000C1460" w:rsidP="006C2D51">
      <w:pPr>
        <w:pStyle w:val="StandardWeb"/>
        <w:spacing w:before="0" w:beforeAutospacing="0" w:after="0" w:afterAutospacing="0"/>
        <w:rPr>
          <w:rFonts w:ascii="Aptos" w:hAnsi="Aptos"/>
          <w:color w:val="000000"/>
        </w:rPr>
      </w:pPr>
    </w:p>
    <w:p w14:paraId="44B58565" w14:textId="193667BD" w:rsidR="000C1460" w:rsidRDefault="00865564" w:rsidP="000C1460">
      <w:pPr>
        <w:jc w:val="both"/>
        <w:outlineLvl w:val="3"/>
        <w:rPr>
          <w:rFonts w:ascii="Aptos" w:hAnsi="Aptos"/>
          <w:b/>
          <w:bCs/>
        </w:rPr>
      </w:pPr>
      <w:r>
        <w:rPr>
          <w:b/>
          <w:bCs/>
          <w:noProof/>
        </w:rPr>
        <w:drawing>
          <wp:anchor distT="0" distB="0" distL="114300" distR="114300" simplePos="0" relativeHeight="251662336" behindDoc="0" locked="0" layoutInCell="1" allowOverlap="1" wp14:anchorId="25B7C2FF" wp14:editId="352983FB">
            <wp:simplePos x="0" y="0"/>
            <wp:positionH relativeFrom="column">
              <wp:posOffset>4328823</wp:posOffset>
            </wp:positionH>
            <wp:positionV relativeFrom="paragraph">
              <wp:posOffset>30425</wp:posOffset>
            </wp:positionV>
            <wp:extent cx="1983740" cy="1813560"/>
            <wp:effectExtent l="0" t="0" r="0" b="2540"/>
            <wp:wrapThrough wrapText="bothSides">
              <wp:wrapPolygon edited="0">
                <wp:start x="0" y="0"/>
                <wp:lineTo x="0" y="21479"/>
                <wp:lineTo x="21434" y="21479"/>
                <wp:lineTo x="21434" y="0"/>
                <wp:lineTo x="0" y="0"/>
              </wp:wrapPolygon>
            </wp:wrapThrough>
            <wp:docPr id="582630205" name="Picture 5" descr="Ein Bild, das Kleidung, So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30205" name="Picture 5" descr="Ein Bild, das Kleidung, Socke enthält.&#10;&#10;Automatisch generierte Beschreibung"/>
                    <pic:cNvPicPr/>
                  </pic:nvPicPr>
                  <pic:blipFill>
                    <a:blip r:embed="rId12" cstate="screen">
                      <a:extLst>
                        <a:ext uri="{28A0092B-C50C-407E-A947-70E740481C1C}">
                          <a14:useLocalDpi xmlns:a14="http://schemas.microsoft.com/office/drawing/2010/main"/>
                        </a:ext>
                      </a:extLst>
                    </a:blip>
                    <a:stretch>
                      <a:fillRect/>
                    </a:stretch>
                  </pic:blipFill>
                  <pic:spPr>
                    <a:xfrm>
                      <a:off x="0" y="0"/>
                      <a:ext cx="1983740" cy="1813560"/>
                    </a:xfrm>
                    <a:prstGeom prst="rect">
                      <a:avLst/>
                    </a:prstGeom>
                  </pic:spPr>
                </pic:pic>
              </a:graphicData>
            </a:graphic>
            <wp14:sizeRelH relativeFrom="page">
              <wp14:pctWidth>0</wp14:pctWidth>
            </wp14:sizeRelH>
            <wp14:sizeRelV relativeFrom="page">
              <wp14:pctHeight>0</wp14:pctHeight>
            </wp14:sizeRelV>
          </wp:anchor>
        </w:drawing>
      </w:r>
      <w:r w:rsidR="000C1460" w:rsidRPr="000C1460">
        <w:rPr>
          <w:rFonts w:ascii="Aptos" w:hAnsi="Aptos"/>
          <w:b/>
          <w:bCs/>
        </w:rPr>
        <w:t xml:space="preserve">Doppellagige Sneaker-Socken für eine blasenfreie Reise </w:t>
      </w:r>
    </w:p>
    <w:p w14:paraId="6AE628FD" w14:textId="4CC16A88" w:rsidR="000C1460" w:rsidRDefault="000C1460" w:rsidP="000C1460">
      <w:pPr>
        <w:pStyle w:val="StandardWeb"/>
        <w:spacing w:before="0" w:beforeAutospacing="0" w:after="0" w:afterAutospacing="0"/>
        <w:ind w:left="360"/>
        <w:rPr>
          <w:rFonts w:ascii="Aptos" w:hAnsi="Aptos"/>
          <w:b/>
          <w:bCs/>
        </w:rPr>
      </w:pPr>
    </w:p>
    <w:p w14:paraId="7A4CA03B" w14:textId="1B464A81" w:rsidR="000C1460" w:rsidRPr="000C1460" w:rsidRDefault="00865564" w:rsidP="00865564">
      <w:pPr>
        <w:jc w:val="both"/>
        <w:outlineLvl w:val="3"/>
        <w:rPr>
          <w:rFonts w:ascii="Aptos" w:hAnsi="Aptos"/>
          <w:color w:val="000000"/>
          <w:sz w:val="20"/>
          <w:szCs w:val="20"/>
        </w:rPr>
      </w:pPr>
      <w:r>
        <w:rPr>
          <w:rFonts w:ascii="Aptos" w:hAnsi="Aptos"/>
          <w:color w:val="000000"/>
          <w:sz w:val="20"/>
          <w:szCs w:val="20"/>
        </w:rPr>
        <w:t xml:space="preserve">Die </w:t>
      </w:r>
      <w:proofErr w:type="spellStart"/>
      <w:r>
        <w:rPr>
          <w:rFonts w:ascii="Aptos" w:hAnsi="Aptos"/>
          <w:color w:val="000000"/>
          <w:sz w:val="20"/>
          <w:szCs w:val="20"/>
        </w:rPr>
        <w:t>Coolmesh</w:t>
      </w:r>
      <w:proofErr w:type="spellEnd"/>
      <w:r>
        <w:rPr>
          <w:rFonts w:ascii="Aptos" w:hAnsi="Aptos"/>
          <w:color w:val="000000"/>
          <w:sz w:val="20"/>
          <w:szCs w:val="20"/>
        </w:rPr>
        <w:t xml:space="preserve"> II ist das </w:t>
      </w:r>
      <w:r w:rsidR="000C1460" w:rsidRPr="000C1460">
        <w:rPr>
          <w:rFonts w:ascii="Aptos" w:hAnsi="Aptos"/>
          <w:color w:val="000000"/>
          <w:sz w:val="20"/>
          <w:szCs w:val="20"/>
        </w:rPr>
        <w:t>dünnste Modell aus der WRIGHTSOCK-Kollektion schützt dank seiner doppellagigen Konstruktion vor Blasen und sorgt auch an heißen Tagen für ein trockenes</w:t>
      </w:r>
      <w:r w:rsidR="000C1460">
        <w:rPr>
          <w:rFonts w:ascii="Aptos" w:hAnsi="Aptos"/>
          <w:color w:val="000000"/>
        </w:rPr>
        <w:t xml:space="preserve"> </w:t>
      </w:r>
      <w:proofErr w:type="spellStart"/>
      <w:r w:rsidR="000C1460" w:rsidRPr="000C1460">
        <w:rPr>
          <w:rFonts w:ascii="Aptos" w:hAnsi="Aptos"/>
          <w:color w:val="000000"/>
          <w:sz w:val="20"/>
          <w:szCs w:val="20"/>
        </w:rPr>
        <w:t>Fußklima</w:t>
      </w:r>
      <w:proofErr w:type="spellEnd"/>
      <w:r w:rsidR="000C1460" w:rsidRPr="000C1460">
        <w:rPr>
          <w:rFonts w:ascii="Aptos" w:hAnsi="Aptos"/>
          <w:color w:val="000000"/>
          <w:sz w:val="20"/>
          <w:szCs w:val="20"/>
        </w:rPr>
        <w:t>. Der Low Cut passt optimal in Lauf- oder niedrig geschnittene Wanderschuhe, sieht aber auch in Freizeit-Sneakers absolut top aus.</w:t>
      </w:r>
    </w:p>
    <w:p w14:paraId="68ABFFCD" w14:textId="77777777" w:rsidR="000C1460" w:rsidRPr="00815A67" w:rsidRDefault="000C1460" w:rsidP="000F3CE8">
      <w:pPr>
        <w:pStyle w:val="berschrift3"/>
      </w:pPr>
    </w:p>
    <w:p w14:paraId="29814BCB" w14:textId="77777777" w:rsidR="000C1460" w:rsidRPr="00815A67" w:rsidRDefault="000C1460" w:rsidP="000F3CE8">
      <w:pPr>
        <w:pStyle w:val="berschrift3"/>
        <w:rPr>
          <w:rStyle w:val="Fett"/>
          <w:b w:val="0"/>
          <w:bCs/>
        </w:rPr>
      </w:pPr>
      <w:r w:rsidRPr="00815A67">
        <w:rPr>
          <w:rStyle w:val="Fett"/>
          <w:b w:val="0"/>
          <w:bCs/>
        </w:rPr>
        <w:t>Größen: M (37,5 – 41), L (41,5 – 45)</w:t>
      </w:r>
    </w:p>
    <w:p w14:paraId="604568EF" w14:textId="72647D40" w:rsidR="000C1460" w:rsidRPr="00C00134" w:rsidRDefault="000C1460" w:rsidP="000F3CE8">
      <w:pPr>
        <w:pStyle w:val="berschrift3"/>
        <w:rPr>
          <w:rStyle w:val="Fett"/>
        </w:rPr>
      </w:pPr>
      <w:r w:rsidRPr="00C00134">
        <w:rPr>
          <w:rStyle w:val="Fett"/>
        </w:rPr>
        <w:t>UVP: 19,95 €</w:t>
      </w:r>
    </w:p>
    <w:p w14:paraId="61D78FE2" w14:textId="0A8E7C3B" w:rsidR="000C1460" w:rsidRPr="000C1460" w:rsidRDefault="000C1460" w:rsidP="000C1460"/>
    <w:p w14:paraId="3BF1A29F" w14:textId="77777777" w:rsidR="000C1460" w:rsidRDefault="000C1460" w:rsidP="006C2D51">
      <w:pPr>
        <w:pStyle w:val="StandardWeb"/>
        <w:spacing w:before="0" w:beforeAutospacing="0" w:after="0" w:afterAutospacing="0"/>
        <w:rPr>
          <w:rFonts w:ascii="Aptos" w:hAnsi="Aptos"/>
          <w:color w:val="000000"/>
        </w:rPr>
      </w:pPr>
    </w:p>
    <w:p w14:paraId="39CC3E15" w14:textId="6876AFD3" w:rsidR="006C2D51" w:rsidRDefault="006C2D51" w:rsidP="006C2D51">
      <w:pPr>
        <w:pStyle w:val="StandardWeb"/>
        <w:spacing w:before="0" w:beforeAutospacing="0" w:after="0" w:afterAutospacing="0"/>
        <w:rPr>
          <w:rFonts w:ascii="Aptos" w:hAnsi="Aptos"/>
          <w:color w:val="000000"/>
        </w:rPr>
      </w:pPr>
    </w:p>
    <w:p w14:paraId="193AFE97" w14:textId="6FE15A14" w:rsidR="00865564" w:rsidRDefault="00865564" w:rsidP="006C2D51">
      <w:pPr>
        <w:pStyle w:val="StandardWeb"/>
        <w:spacing w:before="0" w:beforeAutospacing="0" w:after="0" w:afterAutospacing="0"/>
        <w:rPr>
          <w:rFonts w:ascii="Aptos" w:hAnsi="Aptos"/>
          <w:color w:val="000000"/>
        </w:rPr>
      </w:pPr>
    </w:p>
    <w:p w14:paraId="2EBB9FDF" w14:textId="5FDB439A" w:rsidR="006C2D51" w:rsidRPr="006C2D51" w:rsidRDefault="006C2D51" w:rsidP="006C2D51">
      <w:pPr>
        <w:jc w:val="both"/>
        <w:outlineLvl w:val="3"/>
        <w:rPr>
          <w:rFonts w:ascii="Aptos" w:hAnsi="Aptos"/>
          <w:b/>
          <w:bCs/>
        </w:rPr>
      </w:pPr>
      <w:r w:rsidRPr="006C2D51">
        <w:rPr>
          <w:rFonts w:ascii="Aptos" w:hAnsi="Aptos"/>
          <w:b/>
          <w:bCs/>
        </w:rPr>
        <w:t xml:space="preserve">Das </w:t>
      </w:r>
      <w:proofErr w:type="spellStart"/>
      <w:r w:rsidRPr="006C2D51">
        <w:rPr>
          <w:rFonts w:ascii="Aptos" w:hAnsi="Aptos"/>
          <w:b/>
          <w:bCs/>
        </w:rPr>
        <w:t>Wrightsock</w:t>
      </w:r>
      <w:proofErr w:type="spellEnd"/>
      <w:r w:rsidRPr="006C2D51">
        <w:rPr>
          <w:rFonts w:ascii="Aptos" w:hAnsi="Aptos"/>
          <w:b/>
          <w:bCs/>
        </w:rPr>
        <w:t>-Prinzip</w:t>
      </w:r>
    </w:p>
    <w:p w14:paraId="7E4E8434" w14:textId="69B8213C" w:rsidR="00F751B4" w:rsidRDefault="00F751B4" w:rsidP="00F751B4">
      <w:pPr>
        <w:pStyle w:val="StandardWeb"/>
        <w:spacing w:before="0" w:beforeAutospacing="0" w:after="0" w:afterAutospacing="0"/>
        <w:rPr>
          <w:rFonts w:ascii="Aptos" w:hAnsi="Aptos"/>
          <w:color w:val="000000"/>
        </w:rPr>
      </w:pPr>
      <w:r w:rsidRPr="00D14D25">
        <w:rPr>
          <w:rFonts w:ascii="Aptos" w:hAnsi="Aptos"/>
          <w:color w:val="000000"/>
        </w:rPr>
        <w:t xml:space="preserve">Herkömmliche Socken scheitern </w:t>
      </w:r>
      <w:r>
        <w:rPr>
          <w:rFonts w:ascii="Aptos" w:hAnsi="Aptos"/>
          <w:color w:val="000000"/>
        </w:rPr>
        <w:t>oft, wenn es warm wird</w:t>
      </w:r>
      <w:r w:rsidRPr="00D14D25">
        <w:rPr>
          <w:rFonts w:ascii="Aptos" w:hAnsi="Aptos"/>
          <w:color w:val="000000"/>
        </w:rPr>
        <w:t xml:space="preserve">: Sie </w:t>
      </w:r>
      <w:r>
        <w:rPr>
          <w:rFonts w:ascii="Aptos" w:hAnsi="Aptos"/>
          <w:color w:val="000000"/>
        </w:rPr>
        <w:t xml:space="preserve">sind nicht in der Lage, die Reibung der Socke auf der Haut zu verhindern. Dies wiederum sorgt für sogenannte Scherkräfte, die die Verbindung </w:t>
      </w:r>
      <w:r w:rsidR="00B95465">
        <w:rPr>
          <w:rFonts w:ascii="Aptos" w:hAnsi="Aptos"/>
          <w:color w:val="000000"/>
        </w:rPr>
        <w:t xml:space="preserve">der </w:t>
      </w:r>
      <w:r>
        <w:rPr>
          <w:rFonts w:ascii="Aptos" w:hAnsi="Aptos"/>
          <w:color w:val="000000"/>
        </w:rPr>
        <w:t>verschiedenen Hautschichten (Ober-, Zwischen- und Unterhaut) belastet</w:t>
      </w:r>
      <w:r w:rsidRPr="00D14D25">
        <w:rPr>
          <w:rFonts w:ascii="Aptos" w:hAnsi="Aptos"/>
          <w:color w:val="000000"/>
        </w:rPr>
        <w:t>.</w:t>
      </w:r>
      <w:r>
        <w:rPr>
          <w:rFonts w:ascii="Aptos" w:hAnsi="Aptos"/>
          <w:color w:val="000000"/>
        </w:rPr>
        <w:t xml:space="preserve"> </w:t>
      </w:r>
    </w:p>
    <w:p w14:paraId="7E18F3FD" w14:textId="65E49DA0" w:rsidR="00F751B4" w:rsidRDefault="00F751B4" w:rsidP="00F751B4">
      <w:pPr>
        <w:pStyle w:val="StandardWeb"/>
        <w:spacing w:before="0" w:beforeAutospacing="0" w:after="0" w:afterAutospacing="0"/>
        <w:rPr>
          <w:rFonts w:ascii="Aptos" w:hAnsi="Aptos"/>
          <w:color w:val="000000"/>
        </w:rPr>
      </w:pPr>
    </w:p>
    <w:p w14:paraId="76BEB628" w14:textId="43C1E819" w:rsidR="00F751B4" w:rsidRPr="006C2D51" w:rsidRDefault="00830137" w:rsidP="00F751B4">
      <w:pPr>
        <w:pStyle w:val="StandardWeb"/>
        <w:spacing w:before="0" w:beforeAutospacing="0" w:after="0" w:afterAutospacing="0"/>
        <w:rPr>
          <w:rFonts w:ascii="Aptos" w:hAnsi="Aptos"/>
          <w:color w:val="000000"/>
        </w:rPr>
      </w:pPr>
      <w:r w:rsidRPr="006C2D51">
        <w:rPr>
          <w:rFonts w:ascii="Aptos" w:hAnsi="Aptos"/>
          <w:noProof/>
          <w:color w:val="000000"/>
        </w:rPr>
        <w:drawing>
          <wp:anchor distT="0" distB="0" distL="114300" distR="114300" simplePos="0" relativeHeight="251659264" behindDoc="1" locked="0" layoutInCell="1" allowOverlap="1" wp14:anchorId="58AC9A84" wp14:editId="0F8324DA">
            <wp:simplePos x="0" y="0"/>
            <wp:positionH relativeFrom="column">
              <wp:posOffset>4673711</wp:posOffset>
            </wp:positionH>
            <wp:positionV relativeFrom="paragraph">
              <wp:posOffset>196491</wp:posOffset>
            </wp:positionV>
            <wp:extent cx="1765300" cy="1390015"/>
            <wp:effectExtent l="0" t="0" r="0" b="0"/>
            <wp:wrapSquare wrapText="bothSides"/>
            <wp:docPr id="593830860" name="Grafik 1" descr="Ein Bild, das Axt,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30860" name="Grafik 1" descr="Ein Bild, das Axt, Design enthält.&#10;&#10;Automatisch generierte Beschreibung mit mittlerer Zuverlässigkeit"/>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765300" cy="139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1B4" w:rsidRPr="006C2D51">
        <w:rPr>
          <w:rFonts w:ascii="Aptos" w:hAnsi="Aptos"/>
          <w:color w:val="000000"/>
        </w:rPr>
        <w:t xml:space="preserve">Die </w:t>
      </w:r>
      <w:proofErr w:type="spellStart"/>
      <w:r w:rsidR="00F751B4" w:rsidRPr="00F751B4">
        <w:rPr>
          <w:rFonts w:ascii="Aptos" w:hAnsi="Aptos"/>
          <w:b/>
          <w:bCs/>
          <w:color w:val="000000"/>
        </w:rPr>
        <w:t>Wrightsock</w:t>
      </w:r>
      <w:proofErr w:type="spellEnd"/>
      <w:r w:rsidR="00F751B4" w:rsidRPr="00F751B4">
        <w:rPr>
          <w:rFonts w:ascii="Aptos" w:hAnsi="Aptos"/>
          <w:b/>
          <w:bCs/>
          <w:color w:val="000000"/>
        </w:rPr>
        <w:t>-Technologie</w:t>
      </w:r>
      <w:r w:rsidR="00F751B4" w:rsidRPr="006C2D51">
        <w:rPr>
          <w:rFonts w:ascii="Aptos" w:hAnsi="Aptos"/>
          <w:color w:val="000000"/>
        </w:rPr>
        <w:t xml:space="preserve"> basiert auf dem Doppelsocken-Prinzip, bei dem eine dünne Innensocke mit einer Außensocke an drei Stellen miteinander vernäht ist. </w:t>
      </w:r>
    </w:p>
    <w:p w14:paraId="0D5F0A9B" w14:textId="15A706F0" w:rsidR="00F751B4" w:rsidRPr="006C2D51" w:rsidRDefault="00F751B4" w:rsidP="00F751B4">
      <w:pPr>
        <w:pStyle w:val="StandardWeb"/>
        <w:spacing w:before="0" w:beforeAutospacing="0" w:after="0" w:afterAutospacing="0"/>
        <w:rPr>
          <w:rFonts w:ascii="Aptos" w:hAnsi="Aptos"/>
          <w:color w:val="000000"/>
        </w:rPr>
      </w:pPr>
    </w:p>
    <w:p w14:paraId="004CBC4C" w14:textId="52EF837A" w:rsidR="00F751B4" w:rsidRDefault="00F751B4" w:rsidP="00F751B4">
      <w:pPr>
        <w:pStyle w:val="StandardWeb"/>
        <w:spacing w:before="0" w:beforeAutospacing="0" w:after="0" w:afterAutospacing="0"/>
        <w:rPr>
          <w:rFonts w:ascii="Aptos" w:hAnsi="Aptos"/>
          <w:color w:val="000000"/>
        </w:rPr>
      </w:pPr>
      <w:r w:rsidRPr="006C2D51">
        <w:rPr>
          <w:rFonts w:ascii="Aptos" w:hAnsi="Aptos"/>
          <w:color w:val="000000"/>
        </w:rPr>
        <w:t xml:space="preserve">Diese zwei Sockenlagen </w:t>
      </w:r>
      <w:r w:rsidR="00865564">
        <w:rPr>
          <w:rFonts w:ascii="Aptos" w:hAnsi="Aptos"/>
          <w:color w:val="000000"/>
        </w:rPr>
        <w:t xml:space="preserve">absorbieren </w:t>
      </w:r>
      <w:r w:rsidRPr="006C2D51">
        <w:rPr>
          <w:rFonts w:ascii="Aptos" w:hAnsi="Aptos"/>
          <w:color w:val="000000"/>
        </w:rPr>
        <w:t xml:space="preserve">die Reibung zwischen Fuß und Schuh. </w:t>
      </w:r>
    </w:p>
    <w:p w14:paraId="4746C051" w14:textId="77777777" w:rsidR="00F751B4" w:rsidRDefault="00F751B4" w:rsidP="00F751B4">
      <w:pPr>
        <w:pStyle w:val="StandardWeb"/>
        <w:spacing w:before="0" w:beforeAutospacing="0" w:after="0" w:afterAutospacing="0"/>
        <w:rPr>
          <w:rFonts w:ascii="Aptos" w:hAnsi="Aptos"/>
          <w:color w:val="000000"/>
        </w:rPr>
      </w:pPr>
    </w:p>
    <w:p w14:paraId="0D870B73" w14:textId="52B803D2" w:rsidR="006C2D51" w:rsidRDefault="006C2D51" w:rsidP="006C2D51">
      <w:pPr>
        <w:pStyle w:val="StandardWeb"/>
        <w:spacing w:before="0" w:beforeAutospacing="0" w:after="0" w:afterAutospacing="0"/>
        <w:rPr>
          <w:rFonts w:ascii="Aptos" w:hAnsi="Aptos"/>
          <w:color w:val="000000"/>
        </w:rPr>
      </w:pPr>
      <w:r w:rsidRPr="006C2D51">
        <w:rPr>
          <w:rFonts w:ascii="Aptos" w:hAnsi="Aptos"/>
          <w:color w:val="000000"/>
        </w:rPr>
        <w:t xml:space="preserve">Dazu kommt, dass die innere Socke aus einem hochfeinen Polyestergarn gefertigt ist und sehr glatt ist. </w:t>
      </w:r>
      <w:r w:rsidR="00865564">
        <w:rPr>
          <w:rFonts w:ascii="Aptos" w:hAnsi="Aptos"/>
          <w:color w:val="000000"/>
        </w:rPr>
        <w:t>Dieses</w:t>
      </w:r>
      <w:r w:rsidRPr="006C2D51">
        <w:rPr>
          <w:rFonts w:ascii="Aptos" w:hAnsi="Aptos"/>
          <w:color w:val="000000"/>
        </w:rPr>
        <w:t xml:space="preserve"> leite</w:t>
      </w:r>
      <w:r w:rsidR="00865564">
        <w:rPr>
          <w:rFonts w:ascii="Aptos" w:hAnsi="Aptos"/>
          <w:color w:val="000000"/>
        </w:rPr>
        <w:t>t</w:t>
      </w:r>
      <w:r w:rsidRPr="006C2D51">
        <w:rPr>
          <w:rFonts w:ascii="Aptos" w:hAnsi="Aptos"/>
          <w:color w:val="000000"/>
        </w:rPr>
        <w:t xml:space="preserve"> </w:t>
      </w:r>
      <w:r w:rsidR="00865564">
        <w:rPr>
          <w:rFonts w:ascii="Aptos" w:hAnsi="Aptos"/>
          <w:color w:val="000000"/>
        </w:rPr>
        <w:t xml:space="preserve">die </w:t>
      </w:r>
      <w:r w:rsidRPr="006C2D51">
        <w:rPr>
          <w:rFonts w:ascii="Aptos" w:hAnsi="Aptos"/>
          <w:color w:val="000000"/>
        </w:rPr>
        <w:t xml:space="preserve">Feuchtigkeit effektiv ab, was die Füße trocken hält und </w:t>
      </w:r>
      <w:r w:rsidR="008B6BF9">
        <w:rPr>
          <w:rFonts w:ascii="Aptos" w:hAnsi="Aptos"/>
          <w:color w:val="000000"/>
        </w:rPr>
        <w:t xml:space="preserve">ebenfalls </w:t>
      </w:r>
      <w:r w:rsidRPr="006C2D51">
        <w:rPr>
          <w:rFonts w:ascii="Aptos" w:hAnsi="Aptos"/>
          <w:color w:val="000000"/>
        </w:rPr>
        <w:t xml:space="preserve">die Bildung von Blasen verhindert. </w:t>
      </w:r>
    </w:p>
    <w:p w14:paraId="19001D8A" w14:textId="77777777" w:rsidR="00865564" w:rsidRPr="006C2D51" w:rsidRDefault="00865564" w:rsidP="006C2D51">
      <w:pPr>
        <w:pStyle w:val="StandardWeb"/>
        <w:spacing w:before="0" w:beforeAutospacing="0" w:after="0" w:afterAutospacing="0"/>
        <w:rPr>
          <w:rFonts w:ascii="Aptos" w:hAnsi="Aptos"/>
          <w:color w:val="000000"/>
        </w:rPr>
      </w:pPr>
    </w:p>
    <w:p w14:paraId="10CF046F" w14:textId="77777777" w:rsidR="006C2D51" w:rsidRPr="006C2D51" w:rsidRDefault="006C2D51" w:rsidP="006C2D51">
      <w:pPr>
        <w:pStyle w:val="StandardWeb"/>
        <w:spacing w:before="0" w:beforeAutospacing="0" w:after="0" w:afterAutospacing="0"/>
        <w:rPr>
          <w:rFonts w:ascii="Aptos" w:hAnsi="Aptos"/>
          <w:color w:val="000000"/>
        </w:rPr>
      </w:pPr>
      <w:r w:rsidRPr="006C2D51">
        <w:rPr>
          <w:rFonts w:ascii="Aptos" w:hAnsi="Aptos"/>
          <w:color w:val="000000"/>
        </w:rPr>
        <w:t xml:space="preserve">Die doppellagigen Socken von Wrightsock gibt es in verschiedenen Höhen und Materialstärken. </w:t>
      </w:r>
    </w:p>
    <w:p w14:paraId="70E9DF01" w14:textId="77777777" w:rsidR="006C2D51" w:rsidRPr="006C2D51" w:rsidRDefault="006C2D51" w:rsidP="006C2D51">
      <w:pPr>
        <w:pStyle w:val="StandardWeb"/>
        <w:spacing w:before="0" w:beforeAutospacing="0" w:after="0" w:afterAutospacing="0"/>
        <w:rPr>
          <w:rFonts w:ascii="Aptos" w:hAnsi="Aptos"/>
          <w:color w:val="000000"/>
        </w:rPr>
      </w:pPr>
    </w:p>
    <w:p w14:paraId="48F37F18" w14:textId="5C76AA2A" w:rsidR="006C2D51" w:rsidRPr="00FC3C1C" w:rsidRDefault="006C2D51" w:rsidP="000F3CE8">
      <w:pPr>
        <w:pStyle w:val="berschrift3"/>
      </w:pPr>
      <w:r w:rsidRPr="004A3502">
        <w:rPr>
          <w:rStyle w:val="Fett"/>
        </w:rPr>
        <w:t>Qualität, die bleibt – egal wie weit die Reise geht</w:t>
      </w:r>
    </w:p>
    <w:p w14:paraId="405F8B25" w14:textId="77777777" w:rsidR="006C2D51" w:rsidRPr="006C2D51" w:rsidRDefault="006C2D51" w:rsidP="006C2D51">
      <w:pPr>
        <w:pStyle w:val="StandardWeb"/>
        <w:spacing w:before="0" w:beforeAutospacing="0" w:after="0" w:afterAutospacing="0"/>
        <w:rPr>
          <w:rFonts w:ascii="Aptos" w:hAnsi="Aptos"/>
          <w:color w:val="000000"/>
        </w:rPr>
      </w:pPr>
      <w:r w:rsidRPr="006C2D51">
        <w:rPr>
          <w:rFonts w:ascii="Aptos" w:hAnsi="Aptos"/>
          <w:color w:val="000000"/>
        </w:rPr>
        <w:t>Wrightsock überzeugt nicht nur mit Blasenprävention, sondern auch mit Langlebigkeit. Die hochwertigen Materialien garantieren Formstabilität, auch nach vielen Wäschen. Nachhaltig produziert, langlebig im Gebrauch – eine Investition in Fußgesundheit und Komfort.</w:t>
      </w:r>
    </w:p>
    <w:p w14:paraId="2C69D299" w14:textId="7EC9BCC3" w:rsidR="006C2D51" w:rsidRPr="00FC3C1C" w:rsidRDefault="006C2D51" w:rsidP="000F3CE8">
      <w:pPr>
        <w:pStyle w:val="berschrift3"/>
        <w:rPr>
          <w:rStyle w:val="Fett"/>
          <w:b w:val="0"/>
          <w:bCs/>
        </w:rPr>
      </w:pPr>
    </w:p>
    <w:p w14:paraId="72C10E59" w14:textId="77777777" w:rsidR="006C2D51" w:rsidRDefault="006C2D51" w:rsidP="006C2D51">
      <w:pPr>
        <w:pStyle w:val="StandardWeb"/>
        <w:spacing w:before="0" w:beforeAutospacing="0" w:after="0" w:afterAutospacing="0"/>
        <w:rPr>
          <w:rFonts w:ascii="Aptos" w:hAnsi="Aptos"/>
          <w:color w:val="000000"/>
        </w:rPr>
      </w:pPr>
      <w:r w:rsidRPr="006C2D51">
        <w:rPr>
          <w:rFonts w:ascii="Aptos" w:hAnsi="Aptos"/>
          <w:color w:val="000000"/>
        </w:rPr>
        <w:t>Egal, wohin die Reise geht – mit Wrightsock an den Füßen bleibt jeder Schritt bequem. Also: Koffer packen, Wrightsock anziehen und los geht’s!</w:t>
      </w:r>
    </w:p>
    <w:p w14:paraId="0DEC8C6E" w14:textId="77777777" w:rsidR="004A3502" w:rsidRPr="006C2D51" w:rsidRDefault="004A3502" w:rsidP="006C2D51">
      <w:pPr>
        <w:pStyle w:val="StandardWeb"/>
        <w:spacing w:before="0" w:beforeAutospacing="0" w:after="0" w:afterAutospacing="0"/>
        <w:rPr>
          <w:rFonts w:ascii="Aptos" w:hAnsi="Aptos"/>
          <w:color w:val="000000"/>
        </w:rPr>
      </w:pPr>
    </w:p>
    <w:p w14:paraId="320B0C53" w14:textId="07EA2E47" w:rsidR="00546069" w:rsidRPr="006C2D51" w:rsidRDefault="00546069" w:rsidP="006C2D51">
      <w:pPr>
        <w:pStyle w:val="StandardWeb"/>
        <w:spacing w:before="0" w:beforeAutospacing="0" w:after="0" w:afterAutospacing="0"/>
        <w:rPr>
          <w:rFonts w:ascii="Aptos" w:hAnsi="Aptos"/>
          <w:color w:val="000000"/>
        </w:rPr>
      </w:pPr>
      <w:r w:rsidRPr="006C2D51">
        <w:rPr>
          <w:rFonts w:ascii="Aptos" w:hAnsi="Aptos"/>
          <w:color w:val="000000"/>
        </w:rPr>
        <w:t xml:space="preserve">Mehr Informationen gibt es auch unter: </w:t>
      </w:r>
      <w:hyperlink r:id="rId14" w:history="1">
        <w:r w:rsidR="008D5697" w:rsidRPr="006C2D51">
          <w:rPr>
            <w:rFonts w:ascii="Aptos" w:hAnsi="Aptos"/>
            <w:b/>
            <w:bCs/>
            <w:color w:val="000000"/>
          </w:rPr>
          <w:t>www.</w:t>
        </w:r>
        <w:r w:rsidR="009008DB" w:rsidRPr="006C2D51">
          <w:rPr>
            <w:rFonts w:ascii="Aptos" w:hAnsi="Aptos"/>
            <w:b/>
            <w:bCs/>
            <w:color w:val="000000"/>
          </w:rPr>
          <w:t>r</w:t>
        </w:r>
        <w:r w:rsidR="008D5697" w:rsidRPr="006C2D51">
          <w:rPr>
            <w:rFonts w:ascii="Aptos" w:hAnsi="Aptos"/>
            <w:b/>
            <w:bCs/>
            <w:color w:val="000000"/>
          </w:rPr>
          <w:t>eibungslos</w:t>
        </w:r>
        <w:r w:rsidR="009008DB" w:rsidRPr="006C2D51">
          <w:rPr>
            <w:rFonts w:ascii="Aptos" w:hAnsi="Aptos"/>
            <w:b/>
            <w:bCs/>
            <w:color w:val="000000"/>
          </w:rPr>
          <w:t>.de</w:t>
        </w:r>
      </w:hyperlink>
    </w:p>
    <w:p w14:paraId="1AFA505D" w14:textId="01918764" w:rsidR="000F2A37" w:rsidRPr="006C2D51" w:rsidRDefault="000F2A37" w:rsidP="006C2D51">
      <w:pPr>
        <w:pStyle w:val="StandardWeb"/>
        <w:spacing w:before="0" w:beforeAutospacing="0" w:after="0" w:afterAutospacing="0"/>
        <w:rPr>
          <w:rFonts w:ascii="Aptos" w:hAnsi="Aptos"/>
          <w:color w:val="000000"/>
        </w:rPr>
      </w:pPr>
    </w:p>
    <w:p w14:paraId="4E8AFEAA" w14:textId="6885A460" w:rsidR="007A1B91" w:rsidRPr="006C2D51" w:rsidRDefault="007A1B91" w:rsidP="006C2D51">
      <w:pPr>
        <w:pStyle w:val="StandardWeb"/>
        <w:spacing w:before="0" w:beforeAutospacing="0" w:after="0" w:afterAutospacing="0"/>
        <w:rPr>
          <w:rFonts w:ascii="Aptos" w:hAnsi="Aptos"/>
          <w:color w:val="000000"/>
        </w:rPr>
      </w:pPr>
      <w:r w:rsidRPr="006C2D51">
        <w:rPr>
          <w:rStyle w:val="Fett"/>
          <w:rFonts w:ascii="Aptos" w:hAnsi="Aptos"/>
          <w:color w:val="000000"/>
        </w:rPr>
        <w:t>Über Wrightsock:</w:t>
      </w:r>
      <w:r w:rsidRPr="006C2D51">
        <w:rPr>
          <w:rFonts w:ascii="Aptos" w:hAnsi="Aptos"/>
          <w:color w:val="000000"/>
        </w:rPr>
        <w:br/>
        <w:t xml:space="preserve">Wrightsock ist ein führender Anbieter </w:t>
      </w:r>
      <w:r w:rsidR="008B6BF9">
        <w:rPr>
          <w:rFonts w:ascii="Aptos" w:hAnsi="Aptos"/>
          <w:color w:val="000000"/>
        </w:rPr>
        <w:t>doppellagiger</w:t>
      </w:r>
      <w:r w:rsidR="008B6BF9" w:rsidRPr="006C2D51">
        <w:rPr>
          <w:rFonts w:ascii="Aptos" w:hAnsi="Aptos"/>
          <w:color w:val="000000"/>
        </w:rPr>
        <w:t xml:space="preserve"> </w:t>
      </w:r>
      <w:r w:rsidRPr="006C2D51">
        <w:rPr>
          <w:rFonts w:ascii="Aptos" w:hAnsi="Aptos"/>
          <w:color w:val="000000"/>
        </w:rPr>
        <w:t>Funktionssocken mit einem klaren Ziel: Wanderer, Läufer und Outdoor-Fans zuverlässig vor Blasen zu schützen. Dank der einzigartigen doppellagigen Technologie gehören Fußprobleme der Vergangenheit an – für unvergessliche Abenteuer ohne Einschränkungen.</w:t>
      </w:r>
    </w:p>
    <w:p w14:paraId="50AEEA1A" w14:textId="77777777" w:rsidR="00546069" w:rsidRPr="006C2D51" w:rsidRDefault="00546069" w:rsidP="006C2D51">
      <w:pPr>
        <w:tabs>
          <w:tab w:val="left" w:pos="360"/>
        </w:tabs>
        <w:ind w:right="98"/>
        <w:jc w:val="both"/>
        <w:rPr>
          <w:rFonts w:ascii="Aptos" w:hAnsi="Aptos" w:cs="Tahoma"/>
        </w:rPr>
      </w:pPr>
    </w:p>
    <w:p w14:paraId="6157D2E4" w14:textId="77777777" w:rsidR="00546069" w:rsidRPr="006C2D51" w:rsidRDefault="00546069" w:rsidP="006C2D51">
      <w:pPr>
        <w:tabs>
          <w:tab w:val="left" w:pos="360"/>
        </w:tabs>
        <w:ind w:right="98"/>
        <w:jc w:val="both"/>
        <w:rPr>
          <w:rFonts w:ascii="Aptos" w:hAnsi="Aptos" w:cs="Tahoma"/>
        </w:rPr>
      </w:pPr>
    </w:p>
    <w:p w14:paraId="01426F31" w14:textId="77777777" w:rsidR="00546069" w:rsidRPr="006C2D51" w:rsidRDefault="00546069" w:rsidP="006C2D51">
      <w:pPr>
        <w:tabs>
          <w:tab w:val="left" w:pos="360"/>
        </w:tabs>
        <w:ind w:right="98"/>
        <w:jc w:val="both"/>
        <w:rPr>
          <w:rFonts w:ascii="Aptos" w:hAnsi="Aptos" w:cs="Tahoma"/>
          <w:b/>
          <w:sz w:val="20"/>
          <w:szCs w:val="20"/>
        </w:rPr>
      </w:pPr>
      <w:r w:rsidRPr="006C2D51">
        <w:rPr>
          <w:rFonts w:ascii="Aptos" w:hAnsi="Aptos" w:cs="Tahoma"/>
          <w:b/>
          <w:sz w:val="20"/>
          <w:szCs w:val="20"/>
        </w:rPr>
        <w:t>Ansprechpartner für die Presse:</w:t>
      </w:r>
    </w:p>
    <w:p w14:paraId="6CB04FAA" w14:textId="77777777" w:rsidR="00546069" w:rsidRPr="006C2D51" w:rsidRDefault="00546069" w:rsidP="006C2D51">
      <w:pPr>
        <w:tabs>
          <w:tab w:val="left" w:pos="360"/>
        </w:tabs>
        <w:ind w:right="98"/>
        <w:jc w:val="both"/>
        <w:rPr>
          <w:rFonts w:ascii="Aptos" w:hAnsi="Aptos" w:cs="Tahoma"/>
          <w:sz w:val="20"/>
          <w:szCs w:val="20"/>
        </w:rPr>
      </w:pPr>
      <w:r w:rsidRPr="006C2D51">
        <w:rPr>
          <w:rFonts w:ascii="Aptos" w:hAnsi="Aptos" w:cs="Tahoma"/>
          <w:sz w:val="20"/>
          <w:szCs w:val="20"/>
        </w:rPr>
        <w:t xml:space="preserve">Outdoor </w:t>
      </w:r>
      <w:r w:rsidR="00962744" w:rsidRPr="006C2D51">
        <w:rPr>
          <w:rFonts w:ascii="Aptos" w:hAnsi="Aptos" w:cs="Tahoma"/>
          <w:sz w:val="20"/>
          <w:szCs w:val="20"/>
        </w:rPr>
        <w:t>Sports PR</w:t>
      </w:r>
    </w:p>
    <w:p w14:paraId="42ED14AF" w14:textId="77777777" w:rsidR="00546069" w:rsidRPr="006C2D51" w:rsidRDefault="00546069" w:rsidP="006C2D51">
      <w:pPr>
        <w:tabs>
          <w:tab w:val="left" w:pos="360"/>
        </w:tabs>
        <w:ind w:right="98"/>
        <w:jc w:val="both"/>
        <w:rPr>
          <w:rFonts w:ascii="Aptos" w:hAnsi="Aptos" w:cs="Tahoma"/>
          <w:sz w:val="20"/>
          <w:szCs w:val="20"/>
        </w:rPr>
      </w:pPr>
      <w:r w:rsidRPr="006C2D51">
        <w:rPr>
          <w:rFonts w:ascii="Aptos" w:hAnsi="Aptos" w:cs="Tahoma"/>
          <w:sz w:val="20"/>
          <w:szCs w:val="20"/>
        </w:rPr>
        <w:t xml:space="preserve">Johannes Wessel </w:t>
      </w:r>
    </w:p>
    <w:p w14:paraId="1C3F608F" w14:textId="77777777" w:rsidR="00546069" w:rsidRPr="006C2D51" w:rsidRDefault="00546069" w:rsidP="006C2D51">
      <w:pPr>
        <w:tabs>
          <w:tab w:val="left" w:pos="360"/>
        </w:tabs>
        <w:ind w:right="98"/>
        <w:jc w:val="both"/>
        <w:rPr>
          <w:rFonts w:ascii="Aptos" w:hAnsi="Aptos" w:cs="Tahoma"/>
          <w:sz w:val="20"/>
          <w:szCs w:val="20"/>
        </w:rPr>
      </w:pPr>
      <w:r w:rsidRPr="006C2D51">
        <w:rPr>
          <w:rFonts w:ascii="Aptos" w:hAnsi="Aptos" w:cs="Tahoma"/>
          <w:sz w:val="20"/>
          <w:szCs w:val="20"/>
        </w:rPr>
        <w:t xml:space="preserve">Steigenbergerstraße 19 </w:t>
      </w:r>
    </w:p>
    <w:p w14:paraId="4667FF67" w14:textId="77777777" w:rsidR="00546069" w:rsidRPr="006C2D51" w:rsidRDefault="00546069" w:rsidP="006C2D51">
      <w:pPr>
        <w:tabs>
          <w:tab w:val="left" w:pos="360"/>
        </w:tabs>
        <w:ind w:right="98"/>
        <w:jc w:val="both"/>
        <w:rPr>
          <w:rFonts w:ascii="Aptos" w:hAnsi="Aptos" w:cs="Tahoma"/>
          <w:sz w:val="20"/>
          <w:szCs w:val="20"/>
        </w:rPr>
      </w:pPr>
      <w:r w:rsidRPr="006C2D51">
        <w:rPr>
          <w:rFonts w:ascii="Aptos" w:hAnsi="Aptos" w:cs="Tahoma"/>
          <w:sz w:val="20"/>
          <w:szCs w:val="20"/>
        </w:rPr>
        <w:t xml:space="preserve">82377 Penzberg </w:t>
      </w:r>
    </w:p>
    <w:p w14:paraId="1EBDE7C3" w14:textId="77777777" w:rsidR="00546069" w:rsidRPr="006C2D51" w:rsidRDefault="00546069" w:rsidP="006C2D51">
      <w:pPr>
        <w:tabs>
          <w:tab w:val="left" w:pos="360"/>
        </w:tabs>
        <w:ind w:right="98"/>
        <w:jc w:val="both"/>
        <w:rPr>
          <w:rFonts w:ascii="Aptos" w:hAnsi="Aptos" w:cs="Tahoma"/>
          <w:sz w:val="20"/>
          <w:szCs w:val="20"/>
        </w:rPr>
      </w:pPr>
      <w:r w:rsidRPr="006C2D51">
        <w:rPr>
          <w:rFonts w:ascii="Aptos" w:hAnsi="Aptos" w:cs="Tahoma"/>
          <w:sz w:val="20"/>
          <w:szCs w:val="20"/>
        </w:rPr>
        <w:t>T +49 (0)8856 / 86 85 318</w:t>
      </w:r>
    </w:p>
    <w:p w14:paraId="671CF541" w14:textId="6CE3C7EB" w:rsidR="00FE464C" w:rsidRPr="006C2D51" w:rsidRDefault="00546069" w:rsidP="006C2D51">
      <w:pPr>
        <w:tabs>
          <w:tab w:val="left" w:pos="360"/>
        </w:tabs>
        <w:ind w:right="98"/>
        <w:jc w:val="both"/>
        <w:rPr>
          <w:rFonts w:ascii="Aptos" w:hAnsi="Aptos" w:cs="Arial"/>
        </w:rPr>
      </w:pPr>
      <w:r w:rsidRPr="006C2D51">
        <w:rPr>
          <w:rFonts w:ascii="Aptos" w:hAnsi="Aptos" w:cs="Tahoma"/>
          <w:sz w:val="20"/>
          <w:szCs w:val="20"/>
        </w:rPr>
        <w:t>www.outdoor</w:t>
      </w:r>
      <w:r w:rsidR="00962744" w:rsidRPr="006C2D51">
        <w:rPr>
          <w:rFonts w:ascii="Aptos" w:hAnsi="Aptos" w:cs="Tahoma"/>
          <w:sz w:val="20"/>
          <w:szCs w:val="20"/>
        </w:rPr>
        <w:t>sports-pr</w:t>
      </w:r>
      <w:r w:rsidRPr="006C2D51">
        <w:rPr>
          <w:rFonts w:ascii="Aptos" w:hAnsi="Aptos" w:cs="Tahoma"/>
          <w:sz w:val="20"/>
          <w:szCs w:val="20"/>
        </w:rPr>
        <w:t>.de</w:t>
      </w:r>
    </w:p>
    <w:sectPr w:rsidR="00FE464C" w:rsidRPr="006C2D51" w:rsidSect="00A23F55">
      <w:headerReference w:type="default" r:id="rId15"/>
      <w:headerReference w:type="first" r:id="rId16"/>
      <w:type w:val="continuous"/>
      <w:pgSz w:w="11906" w:h="16838" w:code="9"/>
      <w:pgMar w:top="2438" w:right="1418" w:bottom="567" w:left="1321" w:header="851"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3CF61" w14:textId="77777777" w:rsidR="0019169D" w:rsidRDefault="0019169D">
      <w:r>
        <w:separator/>
      </w:r>
    </w:p>
  </w:endnote>
  <w:endnote w:type="continuationSeparator" w:id="0">
    <w:p w14:paraId="12BA81C0" w14:textId="77777777" w:rsidR="0019169D" w:rsidRDefault="00191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343BE8F-DF1D-A84F-83BE-80A8514956DA}"/>
    <w:embedBold r:id="rId2" w:fontKey="{E0EC93CB-3E18-594A-B924-36DEF0E62310}"/>
    <w:embedItalic r:id="rId3" w:fontKey="{345BF3CD-AC37-394B-BCE8-960564E804A9}"/>
    <w:embedBoldItalic r:id="rId4" w:fontKey="{5BBEB218-94DC-4F43-A6A3-6FF4D644FAB4}"/>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Caslon Pro">
    <w:panose1 w:val="0205050205050A020403"/>
    <w:charset w:val="00"/>
    <w:family w:val="roman"/>
    <w:notTrueType/>
    <w:pitch w:val="variable"/>
    <w:sig w:usb0="800000AF" w:usb1="5000205B" w:usb2="00000000" w:usb3="00000000" w:csb0="0000009B" w:csb1="00000000"/>
  </w:font>
  <w:font w:name="Adobe Caslon Pro Bold">
    <w:panose1 w:val="0205070206050A020403"/>
    <w:charset w:val="00"/>
    <w:family w:val="roman"/>
    <w:notTrueType/>
    <w:pitch w:val="variable"/>
    <w:sig w:usb0="800000AF" w:usb1="5000205B" w:usb2="00000000" w:usb3="00000000" w:csb0="0000009B" w:csb1="00000000"/>
  </w:font>
  <w:font w:name="Aptos">
    <w:panose1 w:val="020B0004020202020204"/>
    <w:charset w:val="00"/>
    <w:family w:val="swiss"/>
    <w:pitch w:val="variable"/>
    <w:sig w:usb0="20000287" w:usb1="00000003" w:usb2="00000000" w:usb3="00000000" w:csb0="0000019F" w:csb1="00000000"/>
    <w:embedRegular r:id="rId5" w:fontKey="{F82E146A-14CB-7D4A-9EA0-D2ADC7E075B0}"/>
    <w:embedBold r:id="rId6" w:fontKey="{06698431-8656-EF48-AC71-EE6700D06842}"/>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989A8" w14:textId="77777777" w:rsidR="0019169D" w:rsidRDefault="0019169D">
      <w:r>
        <w:separator/>
      </w:r>
    </w:p>
  </w:footnote>
  <w:footnote w:type="continuationSeparator" w:id="0">
    <w:p w14:paraId="795CD134" w14:textId="77777777" w:rsidR="0019169D" w:rsidRDefault="00191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F240" w14:textId="0BA0C2F4" w:rsidR="00D01331" w:rsidRDefault="007D2B95" w:rsidP="00D01331">
    <w:pPr>
      <w:pStyle w:val="StandardWeb"/>
      <w:rPr>
        <w:rStyle w:val="Fett"/>
        <w:rFonts w:ascii="Aptos" w:hAnsi="Aptos"/>
        <w:color w:val="000000"/>
      </w:rPr>
    </w:pPr>
    <w:r w:rsidRPr="00042751">
      <w:rPr>
        <w:rFonts w:ascii="Aptos" w:hAnsi="Aptos" w:cs="Tahoma"/>
        <w:noProof/>
        <w:sz w:val="18"/>
      </w:rPr>
      <mc:AlternateContent>
        <mc:Choice Requires="wps">
          <w:drawing>
            <wp:anchor distT="0" distB="0" distL="114300" distR="114300" simplePos="0" relativeHeight="251659264" behindDoc="0" locked="0" layoutInCell="0" allowOverlap="1" wp14:anchorId="6C84E424" wp14:editId="6CBFB681">
              <wp:simplePos x="0" y="0"/>
              <wp:positionH relativeFrom="column">
                <wp:posOffset>3567430</wp:posOffset>
              </wp:positionH>
              <wp:positionV relativeFrom="paragraph">
                <wp:posOffset>-294640</wp:posOffset>
              </wp:positionV>
              <wp:extent cx="2873375" cy="825500"/>
              <wp:effectExtent l="0" t="0" r="0" b="0"/>
              <wp:wrapTight wrapText="bothSides">
                <wp:wrapPolygon edited="0">
                  <wp:start x="477" y="332"/>
                  <wp:lineTo x="477" y="20935"/>
                  <wp:lineTo x="21003" y="20935"/>
                  <wp:lineTo x="21003" y="332"/>
                  <wp:lineTo x="477" y="332"/>
                </wp:wrapPolygon>
              </wp:wrapTight>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825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w="9525">
                            <a:solidFill>
                              <a:srgbClr val="000000"/>
                            </a:solidFill>
                            <a:miter lim="800000"/>
                            <a:headEnd/>
                            <a:tailEnd/>
                          </a14:hiddenLine>
                        </a:ext>
                      </a:extLst>
                    </wps:spPr>
                    <wps:txbx>
                      <w:txbxContent>
                        <w:p w14:paraId="2F38A876" w14:textId="77777777" w:rsidR="007D2B95" w:rsidRDefault="007D2B95" w:rsidP="00882F31">
                          <w:pPr>
                            <w:pStyle w:val="Kopfzeile"/>
                            <w:tabs>
                              <w:tab w:val="clear" w:pos="4536"/>
                              <w:tab w:val="clear" w:pos="9072"/>
                              <w:tab w:val="right" w:pos="9840"/>
                            </w:tabs>
                            <w:ind w:left="142" w:right="75"/>
                            <w:rPr>
                              <w:sz w:val="18"/>
                            </w:rPr>
                          </w:pPr>
                          <w:r>
                            <w:rPr>
                              <w:noProof/>
                            </w:rPr>
                            <w:drawing>
                              <wp:inline distT="0" distB="0" distL="0" distR="0" wp14:anchorId="42550237" wp14:editId="5242D2B8">
                                <wp:extent cx="2690495" cy="781685"/>
                                <wp:effectExtent l="0" t="0" r="1905" b="5715"/>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0495" cy="781685"/>
                                        </a:xfrm>
                                        <a:prstGeom prst="rect">
                                          <a:avLst/>
                                        </a:prstGeom>
                                        <a:noFill/>
                                        <a:ln>
                                          <a:noFill/>
                                        </a:ln>
                                      </pic:spPr>
                                    </pic:pic>
                                  </a:graphicData>
                                </a:graphic>
                              </wp:inline>
                            </w:drawing>
                          </w:r>
                        </w:p>
                        <w:p w14:paraId="2BA37D87" w14:textId="77777777" w:rsidR="007D2B95" w:rsidRPr="00882F31" w:rsidRDefault="007D2B95" w:rsidP="007B5C34">
                          <w:pPr>
                            <w:pStyle w:val="Kopfzeile"/>
                            <w:tabs>
                              <w:tab w:val="clear" w:pos="4536"/>
                              <w:tab w:val="clear" w:pos="9072"/>
                              <w:tab w:val="left" w:pos="142"/>
                              <w:tab w:val="right" w:pos="9840"/>
                            </w:tabs>
                            <w:spacing w:line="260" w:lineRule="exact"/>
                            <w:rPr>
                              <w:rFonts w:ascii="Arial" w:hAnsi="Arial" w:cs="Arial"/>
                              <w:sz w:val="18"/>
                              <w:lang w:val="en-US"/>
                            </w:rPr>
                          </w:pPr>
                          <w:r>
                            <w:rPr>
                              <w:rFonts w:ascii="Adobe Caslon Pro" w:hAnsi="Adobe Caslon Pro"/>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4E424" id="_x0000_t202" coordsize="21600,21600" o:spt="202" path="m,l,21600r21600,l21600,xe">
              <v:stroke joinstyle="miter"/>
              <v:path gradientshapeok="t" o:connecttype="rect"/>
            </v:shapetype>
            <v:shape id="Text Box 14" o:spid="_x0000_s1027" type="#_x0000_t202" style="position:absolute;margin-left:280.9pt;margin-top:-23.2pt;width:226.2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" o:allowincell="f" filled="f" stroked="f">
              <v:textbox>
                <w:txbxContent>
                  <w:p w14:paraId="2F38A876" w14:textId="77777777" w:rsidR="007D2B95" w:rsidRDefault="007D2B95" w:rsidP="00882F31">
                    <w:pPr>
                      <w:pStyle w:val="Kopfzeile"/>
                      <w:tabs>
                        <w:tab w:val="clear" w:pos="4536"/>
                        <w:tab w:val="clear" w:pos="9072"/>
                        <w:tab w:val="right" w:pos="9840"/>
                      </w:tabs>
                      <w:ind w:left="142" w:right="75"/>
                      <w:rPr>
                        <w:sz w:val="18"/>
                      </w:rPr>
                    </w:pPr>
                    <w:r>
                      <w:rPr>
                        <w:noProof/>
                      </w:rPr>
                      <w:drawing>
                        <wp:inline distT="0" distB="0" distL="0" distR="0" wp14:anchorId="42550237" wp14:editId="5242D2B8">
                          <wp:extent cx="2690495" cy="781685"/>
                          <wp:effectExtent l="0" t="0" r="1905" b="5715"/>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0495" cy="781685"/>
                                  </a:xfrm>
                                  <a:prstGeom prst="rect">
                                    <a:avLst/>
                                  </a:prstGeom>
                                  <a:noFill/>
                                  <a:ln>
                                    <a:noFill/>
                                  </a:ln>
                                </pic:spPr>
                              </pic:pic>
                            </a:graphicData>
                          </a:graphic>
                        </wp:inline>
                      </w:drawing>
                    </w:r>
                  </w:p>
                  <w:p w14:paraId="2BA37D87" w14:textId="77777777" w:rsidR="007D2B95" w:rsidRPr="00882F31" w:rsidRDefault="007D2B95" w:rsidP="007B5C34">
                    <w:pPr>
                      <w:pStyle w:val="Kopfzeile"/>
                      <w:tabs>
                        <w:tab w:val="clear" w:pos="4536"/>
                        <w:tab w:val="clear" w:pos="9072"/>
                        <w:tab w:val="left" w:pos="142"/>
                        <w:tab w:val="right" w:pos="9840"/>
                      </w:tabs>
                      <w:spacing w:line="260" w:lineRule="exact"/>
                      <w:rPr>
                        <w:rFonts w:ascii="Arial" w:hAnsi="Arial" w:cs="Arial"/>
                        <w:sz w:val="18"/>
                        <w:lang w:val="en-US"/>
                      </w:rPr>
                    </w:pPr>
                    <w:r>
                      <w:rPr>
                        <w:rFonts w:ascii="Adobe Caslon Pro" w:hAnsi="Adobe Caslon Pro"/>
                        <w:sz w:val="18"/>
                      </w:rPr>
                      <w:tab/>
                    </w:r>
                  </w:p>
                </w:txbxContent>
              </v:textbox>
              <w10:wrap type="tight"/>
            </v:shape>
          </w:pict>
        </mc:Fallback>
      </mc:AlternateContent>
    </w:r>
    <w:r w:rsidRPr="00042751">
      <w:rPr>
        <w:rFonts w:ascii="Aptos" w:hAnsi="Aptos" w:cs="Tahoma"/>
        <w:sz w:val="18"/>
      </w:rPr>
      <w:t xml:space="preserve">Datum: </w:t>
    </w:r>
    <w:r w:rsidR="00F979F2">
      <w:rPr>
        <w:rFonts w:ascii="Aptos" w:hAnsi="Aptos" w:cs="Tahoma"/>
        <w:sz w:val="18"/>
      </w:rPr>
      <w:t>2</w:t>
    </w:r>
    <w:r w:rsidR="00F83EF5">
      <w:rPr>
        <w:rFonts w:ascii="Aptos" w:hAnsi="Aptos" w:cs="Tahoma"/>
        <w:sz w:val="18"/>
      </w:rPr>
      <w:t>7</w:t>
    </w:r>
    <w:r w:rsidR="00024A34" w:rsidRPr="00042751">
      <w:rPr>
        <w:rFonts w:ascii="Aptos" w:hAnsi="Aptos" w:cs="Tahoma"/>
        <w:sz w:val="18"/>
      </w:rPr>
      <w:t>.</w:t>
    </w:r>
    <w:r w:rsidR="00042751" w:rsidRPr="00042751">
      <w:rPr>
        <w:rFonts w:ascii="Aptos" w:hAnsi="Aptos" w:cs="Tahoma"/>
        <w:sz w:val="18"/>
      </w:rPr>
      <w:t>0</w:t>
    </w:r>
    <w:r w:rsidR="00F979F2">
      <w:rPr>
        <w:rFonts w:ascii="Aptos" w:hAnsi="Aptos" w:cs="Tahoma"/>
        <w:sz w:val="18"/>
      </w:rPr>
      <w:t>3</w:t>
    </w:r>
    <w:r w:rsidR="00042751" w:rsidRPr="00042751">
      <w:rPr>
        <w:rFonts w:ascii="Aptos" w:hAnsi="Aptos" w:cs="Tahoma"/>
        <w:sz w:val="18"/>
      </w:rPr>
      <w:t>.</w:t>
    </w:r>
    <w:r w:rsidR="00024A34" w:rsidRPr="00042751">
      <w:rPr>
        <w:rFonts w:ascii="Aptos" w:hAnsi="Aptos" w:cs="Tahoma"/>
        <w:sz w:val="18"/>
      </w:rPr>
      <w:t>202</w:t>
    </w:r>
    <w:r w:rsidR="00042751" w:rsidRPr="00042751">
      <w:rPr>
        <w:rFonts w:ascii="Aptos" w:hAnsi="Aptos" w:cs="Tahoma"/>
        <w:sz w:val="18"/>
      </w:rPr>
      <w:t>5</w:t>
    </w:r>
    <w:r w:rsidR="00042751">
      <w:rPr>
        <w:rFonts w:ascii="Aptos" w:hAnsi="Aptos" w:cs="Tahoma"/>
        <w:sz w:val="18"/>
      </w:rPr>
      <w:br/>
    </w:r>
    <w:r w:rsidRPr="00042751">
      <w:rPr>
        <w:rFonts w:ascii="Aptos" w:hAnsi="Aptos" w:cs="Tahoma"/>
        <w:sz w:val="18"/>
        <w:szCs w:val="18"/>
      </w:rPr>
      <w:t xml:space="preserve">Thema: </w:t>
    </w:r>
    <w:r w:rsidR="00F751B4" w:rsidRPr="00FC3C1C">
      <w:rPr>
        <w:rStyle w:val="Fett"/>
        <w:rFonts w:ascii="Aptos" w:hAnsi="Aptos"/>
        <w:color w:val="000000"/>
      </w:rPr>
      <w:t>Perfekte Reise-Socken</w:t>
    </w:r>
  </w:p>
  <w:p w14:paraId="5F8E757D" w14:textId="2451C29E" w:rsidR="007D2B95" w:rsidRPr="00D01331" w:rsidRDefault="007D2B95" w:rsidP="00D01331">
    <w:pPr>
      <w:pStyle w:val="StandardWeb"/>
      <w:rPr>
        <w:rFonts w:ascii="Aptos" w:hAnsi="Aptos"/>
        <w:color w:val="000000"/>
      </w:rPr>
    </w:pPr>
    <w:r>
      <w:rPr>
        <w:rFonts w:ascii="Arial" w:hAnsi="Arial" w:cs="Arial"/>
        <w:noProof/>
        <w:sz w:val="18"/>
      </w:rPr>
      <mc:AlternateContent>
        <mc:Choice Requires="wps">
          <w:drawing>
            <wp:anchor distT="4294967295" distB="4294967295" distL="114300" distR="114300" simplePos="0" relativeHeight="251658240" behindDoc="0" locked="0" layoutInCell="0" allowOverlap="1" wp14:anchorId="153935E5" wp14:editId="4ED5418C">
              <wp:simplePos x="0" y="0"/>
              <wp:positionH relativeFrom="column">
                <wp:posOffset>0</wp:posOffset>
              </wp:positionH>
              <wp:positionV relativeFrom="paragraph">
                <wp:posOffset>209549</wp:posOffset>
              </wp:positionV>
              <wp:extent cx="5993765" cy="0"/>
              <wp:effectExtent l="0" t="0" r="26035" b="2540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BFB9CDF" id="Line 11" o:spid="_x0000_s1026" style="position:absolute;z-index:251658240;visibility:visible;mso-wrap-style:square;mso-width-percent:0;mso-height-percent:0;mso-wrap-distance-left:9pt;mso-wrap-distance-top:.Cmm;mso-wrap-distance-right:9pt;mso-wrap-distance-bottom:.Cmm;mso-position-horizontal:absolute;mso-position-horizontal-relative:text;mso-position-vertical:absolute;mso-position-vertical-relative:text;mso-width-percent:0;mso-height-percent:0;mso-width-relative:page;mso-height-relative:page" from="0,16.5pt" to="471.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" o:allowincell="f"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D4D1" w14:textId="54A54879" w:rsidR="007D2B95" w:rsidRDefault="007D2B95">
    <w:pPr>
      <w:pStyle w:val="Kopfzeile"/>
      <w:tabs>
        <w:tab w:val="clear" w:pos="4536"/>
        <w:tab w:val="clear" w:pos="9072"/>
      </w:tabs>
      <w:rPr>
        <w:sz w:val="20"/>
      </w:rPr>
    </w:pPr>
    <w:r>
      <w:rPr>
        <w:noProof/>
        <w:sz w:val="20"/>
      </w:rPr>
      <mc:AlternateContent>
        <mc:Choice Requires="wps">
          <w:drawing>
            <wp:anchor distT="0" distB="0" distL="114300" distR="114300" simplePos="0" relativeHeight="251656192" behindDoc="0" locked="0" layoutInCell="0" allowOverlap="1" wp14:anchorId="664069E7" wp14:editId="502BBF26">
              <wp:simplePos x="0" y="0"/>
              <wp:positionH relativeFrom="column">
                <wp:posOffset>4114800</wp:posOffset>
              </wp:positionH>
              <wp:positionV relativeFrom="paragraph">
                <wp:posOffset>-74295</wp:posOffset>
              </wp:positionV>
              <wp:extent cx="2209800" cy="1028700"/>
              <wp:effectExtent l="0" t="0" r="0" b="1270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028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w="9525">
                            <a:solidFill>
                              <a:srgbClr val="000000"/>
                            </a:solidFill>
                            <a:miter lim="800000"/>
                            <a:headEnd/>
                            <a:tailEnd/>
                          </a14:hiddenLine>
                        </a:ext>
                      </a:extLst>
                    </wps:spPr>
                    <wps:txbx>
                      <w:txbxContent>
                        <w:p w14:paraId="14B7E7FB" w14:textId="77777777" w:rsidR="007D2B95" w:rsidRDefault="007D2B95">
                          <w:pPr>
                            <w:pStyle w:val="Kopfzeile"/>
                            <w:tabs>
                              <w:tab w:val="clear" w:pos="4536"/>
                              <w:tab w:val="clear" w:pos="9072"/>
                              <w:tab w:val="right" w:pos="9840"/>
                            </w:tabs>
                            <w:ind w:right="75"/>
                            <w:rPr>
                              <w:sz w:val="18"/>
                            </w:rPr>
                          </w:pPr>
                          <w:r>
                            <w:rPr>
                              <w:noProof/>
                            </w:rPr>
                            <w:drawing>
                              <wp:inline distT="0" distB="0" distL="0" distR="0" wp14:anchorId="689AB568" wp14:editId="122E4B73">
                                <wp:extent cx="1972945" cy="482600"/>
                                <wp:effectExtent l="25400" t="0" r="8255" b="0"/>
                                <wp:docPr id="65"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6E4B4339" w14:textId="77777777" w:rsidR="007D2B95" w:rsidRDefault="007D2B95">
                          <w:pPr>
                            <w:pStyle w:val="Kopfzeile"/>
                            <w:tabs>
                              <w:tab w:val="clear" w:pos="4536"/>
                              <w:tab w:val="clear" w:pos="9072"/>
                              <w:tab w:val="right" w:pos="9840"/>
                            </w:tabs>
                            <w:rPr>
                              <w:sz w:val="18"/>
                            </w:rPr>
                          </w:pPr>
                          <w:r>
                            <w:rPr>
                              <w:sz w:val="18"/>
                            </w:rPr>
                            <w:t xml:space="preserve">  </w:t>
                          </w:r>
                          <w:proofErr w:type="spellStart"/>
                          <w:r>
                            <w:rPr>
                              <w:sz w:val="18"/>
                            </w:rPr>
                            <w:t>daniela</w:t>
                          </w:r>
                          <w:proofErr w:type="spellEnd"/>
                          <w:r>
                            <w:rPr>
                              <w:sz w:val="18"/>
                            </w:rPr>
                            <w:t xml:space="preserve"> </w:t>
                          </w:r>
                          <w:proofErr w:type="spellStart"/>
                          <w:r>
                            <w:rPr>
                              <w:sz w:val="18"/>
                            </w:rPr>
                            <w:t>trauthwein</w:t>
                          </w:r>
                          <w:proofErr w:type="spellEnd"/>
                          <w:r>
                            <w:rPr>
                              <w:sz w:val="18"/>
                            </w:rPr>
                            <w:t xml:space="preserve"> </w:t>
                          </w:r>
                        </w:p>
                        <w:p w14:paraId="585EE701" w14:textId="77777777" w:rsidR="007D2B95" w:rsidRDefault="007D2B95">
                          <w:pPr>
                            <w:pStyle w:val="Kopfzeile"/>
                            <w:tabs>
                              <w:tab w:val="clear" w:pos="4536"/>
                              <w:tab w:val="clear" w:pos="9072"/>
                              <w:tab w:val="right" w:pos="9840"/>
                            </w:tabs>
                            <w:rPr>
                              <w:sz w:val="18"/>
                            </w:rPr>
                          </w:pPr>
                          <w:r>
                            <w:rPr>
                              <w:sz w:val="18"/>
                            </w:rPr>
                            <w:t xml:space="preserve">  albert-</w:t>
                          </w:r>
                          <w:proofErr w:type="spellStart"/>
                          <w:r>
                            <w:rPr>
                              <w:sz w:val="18"/>
                            </w:rPr>
                            <w:t>detzel</w:t>
                          </w:r>
                          <w:proofErr w:type="spellEnd"/>
                          <w:r>
                            <w:rPr>
                              <w:sz w:val="18"/>
                            </w:rPr>
                            <w:t xml:space="preserve">-str. 73 </w:t>
                          </w:r>
                          <w:r>
                            <w:rPr>
                              <w:color w:val="808080"/>
                              <w:sz w:val="18"/>
                            </w:rPr>
                            <w:t>•</w:t>
                          </w:r>
                          <w:r>
                            <w:rPr>
                              <w:sz w:val="18"/>
                            </w:rPr>
                            <w:t xml:space="preserve"> 76863 </w:t>
                          </w:r>
                          <w:proofErr w:type="spellStart"/>
                          <w:r>
                            <w:rPr>
                              <w:sz w:val="18"/>
                            </w:rPr>
                            <w:t>herxheim</w:t>
                          </w:r>
                          <w:proofErr w:type="spellEnd"/>
                        </w:p>
                        <w:p w14:paraId="4BD0F099" w14:textId="77777777" w:rsidR="007D2B95" w:rsidRDefault="007D2B95">
                          <w:pPr>
                            <w:pStyle w:val="Kopfzeile"/>
                            <w:tabs>
                              <w:tab w:val="clear" w:pos="4536"/>
                              <w:tab w:val="clear" w:pos="9072"/>
                              <w:tab w:val="right" w:pos="9840"/>
                            </w:tabs>
                            <w:rPr>
                              <w:sz w:val="18"/>
                            </w:rPr>
                          </w:pPr>
                          <w:r>
                            <w:rPr>
                              <w:sz w:val="18"/>
                            </w:rPr>
                            <w:t xml:space="preserve">  </w:t>
                          </w:r>
                          <w:proofErr w:type="spellStart"/>
                          <w:proofErr w:type="gramStart"/>
                          <w:r>
                            <w:rPr>
                              <w:sz w:val="18"/>
                            </w:rPr>
                            <w:t>tel</w:t>
                          </w:r>
                          <w:proofErr w:type="spellEnd"/>
                          <w:r>
                            <w:rPr>
                              <w:sz w:val="18"/>
                            </w:rPr>
                            <w:t xml:space="preserve">  0170</w:t>
                          </w:r>
                          <w:proofErr w:type="gramEnd"/>
                          <w:r>
                            <w:rPr>
                              <w:sz w:val="18"/>
                            </w:rPr>
                            <w:t xml:space="preserve"> 2903509 </w:t>
                          </w:r>
                          <w:r>
                            <w:rPr>
                              <w:color w:val="808080"/>
                              <w:sz w:val="18"/>
                            </w:rPr>
                            <w:t>•</w:t>
                          </w:r>
                          <w:r>
                            <w:rPr>
                              <w:sz w:val="18"/>
                            </w:rPr>
                            <w:t xml:space="preserve"> dt-klartext@email.de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069E7" id="_x0000_t202" coordsize="21600,21600" o:spt="202" path="m,l,21600r21600,l21600,xe">
              <v:stroke joinstyle="miter"/>
              <v:path gradientshapeok="t" o:connecttype="rect"/>
            </v:shapetype>
            <v:shape id="Text Box 3" o:spid="_x0000_s1028" type="#_x0000_t202" style="position:absolute;margin-left:324pt;margin-top:-5.85pt;width:174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" o:allowincell="f" filled="f" stroked="f">
              <v:textbox>
                <w:txbxContent>
                  <w:p w14:paraId="14B7E7FB" w14:textId="77777777" w:rsidR="007D2B95" w:rsidRDefault="007D2B95">
                    <w:pPr>
                      <w:pStyle w:val="Kopfzeile"/>
                      <w:tabs>
                        <w:tab w:val="clear" w:pos="4536"/>
                        <w:tab w:val="clear" w:pos="9072"/>
                        <w:tab w:val="right" w:pos="9840"/>
                      </w:tabs>
                      <w:ind w:right="75"/>
                      <w:rPr>
                        <w:sz w:val="18"/>
                      </w:rPr>
                    </w:pPr>
                    <w:r>
                      <w:rPr>
                        <w:noProof/>
                      </w:rPr>
                      <w:drawing>
                        <wp:inline distT="0" distB="0" distL="0" distR="0" wp14:anchorId="689AB568" wp14:editId="122E4B73">
                          <wp:extent cx="1972945" cy="482600"/>
                          <wp:effectExtent l="25400" t="0" r="8255" b="0"/>
                          <wp:docPr id="65"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6E4B4339" w14:textId="77777777" w:rsidR="007D2B95" w:rsidRDefault="007D2B95">
                    <w:pPr>
                      <w:pStyle w:val="Kopfzeile"/>
                      <w:tabs>
                        <w:tab w:val="clear" w:pos="4536"/>
                        <w:tab w:val="clear" w:pos="9072"/>
                        <w:tab w:val="right" w:pos="9840"/>
                      </w:tabs>
                      <w:rPr>
                        <w:sz w:val="18"/>
                      </w:rPr>
                    </w:pPr>
                    <w:r>
                      <w:rPr>
                        <w:sz w:val="18"/>
                      </w:rPr>
                      <w:t xml:space="preserve">  </w:t>
                    </w:r>
                    <w:proofErr w:type="spellStart"/>
                    <w:r>
                      <w:rPr>
                        <w:sz w:val="18"/>
                      </w:rPr>
                      <w:t>daniela</w:t>
                    </w:r>
                    <w:proofErr w:type="spellEnd"/>
                    <w:r>
                      <w:rPr>
                        <w:sz w:val="18"/>
                      </w:rPr>
                      <w:t xml:space="preserve"> </w:t>
                    </w:r>
                    <w:proofErr w:type="spellStart"/>
                    <w:r>
                      <w:rPr>
                        <w:sz w:val="18"/>
                      </w:rPr>
                      <w:t>trauthwein</w:t>
                    </w:r>
                    <w:proofErr w:type="spellEnd"/>
                    <w:r>
                      <w:rPr>
                        <w:sz w:val="18"/>
                      </w:rPr>
                      <w:t xml:space="preserve"> </w:t>
                    </w:r>
                  </w:p>
                  <w:p w14:paraId="585EE701" w14:textId="77777777" w:rsidR="007D2B95" w:rsidRDefault="007D2B95">
                    <w:pPr>
                      <w:pStyle w:val="Kopfzeile"/>
                      <w:tabs>
                        <w:tab w:val="clear" w:pos="4536"/>
                        <w:tab w:val="clear" w:pos="9072"/>
                        <w:tab w:val="right" w:pos="9840"/>
                      </w:tabs>
                      <w:rPr>
                        <w:sz w:val="18"/>
                      </w:rPr>
                    </w:pPr>
                    <w:r>
                      <w:rPr>
                        <w:sz w:val="18"/>
                      </w:rPr>
                      <w:t xml:space="preserve">  albert-</w:t>
                    </w:r>
                    <w:proofErr w:type="spellStart"/>
                    <w:r>
                      <w:rPr>
                        <w:sz w:val="18"/>
                      </w:rPr>
                      <w:t>detzel</w:t>
                    </w:r>
                    <w:proofErr w:type="spellEnd"/>
                    <w:r>
                      <w:rPr>
                        <w:sz w:val="18"/>
                      </w:rPr>
                      <w:t xml:space="preserve">-str. 73 </w:t>
                    </w:r>
                    <w:r>
                      <w:rPr>
                        <w:color w:val="808080"/>
                        <w:sz w:val="18"/>
                      </w:rPr>
                      <w:t>•</w:t>
                    </w:r>
                    <w:r>
                      <w:rPr>
                        <w:sz w:val="18"/>
                      </w:rPr>
                      <w:t xml:space="preserve"> 76863 </w:t>
                    </w:r>
                    <w:proofErr w:type="spellStart"/>
                    <w:r>
                      <w:rPr>
                        <w:sz w:val="18"/>
                      </w:rPr>
                      <w:t>herxheim</w:t>
                    </w:r>
                    <w:proofErr w:type="spellEnd"/>
                  </w:p>
                  <w:p w14:paraId="4BD0F099" w14:textId="77777777" w:rsidR="007D2B95" w:rsidRDefault="007D2B95">
                    <w:pPr>
                      <w:pStyle w:val="Kopfzeile"/>
                      <w:tabs>
                        <w:tab w:val="clear" w:pos="4536"/>
                        <w:tab w:val="clear" w:pos="9072"/>
                        <w:tab w:val="right" w:pos="9840"/>
                      </w:tabs>
                      <w:rPr>
                        <w:sz w:val="18"/>
                      </w:rPr>
                    </w:pPr>
                    <w:r>
                      <w:rPr>
                        <w:sz w:val="18"/>
                      </w:rPr>
                      <w:t xml:space="preserve">  </w:t>
                    </w:r>
                    <w:proofErr w:type="spellStart"/>
                    <w:proofErr w:type="gramStart"/>
                    <w:r>
                      <w:rPr>
                        <w:sz w:val="18"/>
                      </w:rPr>
                      <w:t>tel</w:t>
                    </w:r>
                    <w:proofErr w:type="spellEnd"/>
                    <w:r>
                      <w:rPr>
                        <w:sz w:val="18"/>
                      </w:rPr>
                      <w:t xml:space="preserve">  0170</w:t>
                    </w:r>
                    <w:proofErr w:type="gramEnd"/>
                    <w:r>
                      <w:rPr>
                        <w:sz w:val="18"/>
                      </w:rPr>
                      <w:t xml:space="preserve"> 2903509 </w:t>
                    </w:r>
                    <w:r>
                      <w:rPr>
                        <w:color w:val="808080"/>
                        <w:sz w:val="18"/>
                      </w:rPr>
                      <w:t>•</w:t>
                    </w:r>
                    <w:r>
                      <w:rPr>
                        <w:sz w:val="18"/>
                      </w:rPr>
                      <w:t xml:space="preserve"> dt-klartext@email.de</w:t>
                    </w:r>
                  </w:p>
                </w:txbxContent>
              </v:textbox>
            </v:shape>
          </w:pict>
        </mc:Fallback>
      </mc:AlternateContent>
    </w:r>
    <w:r>
      <w:rPr>
        <w:sz w:val="20"/>
      </w:rPr>
      <w:t xml:space="preserve">Datum: </w:t>
    </w:r>
    <w:r>
      <w:rPr>
        <w:sz w:val="20"/>
      </w:rPr>
      <w:fldChar w:fldCharType="begin"/>
    </w:r>
    <w:r>
      <w:rPr>
        <w:sz w:val="20"/>
      </w:rPr>
      <w:instrText xml:space="preserve"> DATE \@ "dd.MM.yyyy" </w:instrText>
    </w:r>
    <w:r>
      <w:rPr>
        <w:sz w:val="20"/>
      </w:rPr>
      <w:fldChar w:fldCharType="separate"/>
    </w:r>
    <w:r w:rsidR="00AC12B2">
      <w:rPr>
        <w:noProof/>
        <w:sz w:val="20"/>
      </w:rPr>
      <w:t>01.04.2025</w:t>
    </w:r>
    <w:r>
      <w:rPr>
        <w:sz w:val="20"/>
      </w:rPr>
      <w:fldChar w:fldCharType="end"/>
    </w:r>
    <w:r>
      <w:rPr>
        <w:sz w:val="20"/>
      </w:rPr>
      <w:tab/>
    </w:r>
    <w:r>
      <w:rPr>
        <w:sz w:val="20"/>
      </w:rPr>
      <w:tab/>
    </w:r>
    <w:r>
      <w:rPr>
        <w:sz w:val="20"/>
      </w:rPr>
      <w:tab/>
      <w:t xml:space="preserve">– Seite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 xml:space="preserve"> von </w:t>
    </w:r>
    <w:r>
      <w:rPr>
        <w:sz w:val="20"/>
      </w:rPr>
      <w:fldChar w:fldCharType="begin"/>
    </w:r>
    <w:r>
      <w:rPr>
        <w:sz w:val="20"/>
      </w:rPr>
      <w:instrText xml:space="preserve"> NUMPAGES </w:instrText>
    </w:r>
    <w:r>
      <w:rPr>
        <w:sz w:val="20"/>
      </w:rPr>
      <w:fldChar w:fldCharType="separate"/>
    </w:r>
    <w:r>
      <w:rPr>
        <w:noProof/>
        <w:sz w:val="20"/>
      </w:rPr>
      <w:t>3</w:t>
    </w:r>
    <w:r>
      <w:rPr>
        <w:sz w:val="20"/>
      </w:rPr>
      <w:fldChar w:fldCharType="end"/>
    </w:r>
    <w:r>
      <w:rPr>
        <w:sz w:val="20"/>
      </w:rPr>
      <w:t xml:space="preserve"> –</w:t>
    </w:r>
  </w:p>
  <w:p w14:paraId="74432DF7" w14:textId="77777777" w:rsidR="007D2B95" w:rsidRDefault="007D2B95">
    <w:pPr>
      <w:pStyle w:val="Kopfzeile"/>
      <w:tabs>
        <w:tab w:val="clear" w:pos="4536"/>
        <w:tab w:val="clear" w:pos="9072"/>
        <w:tab w:val="right" w:pos="9720"/>
      </w:tabs>
      <w:rPr>
        <w:sz w:val="20"/>
      </w:rPr>
    </w:pPr>
    <w:r>
      <w:rPr>
        <w:sz w:val="20"/>
      </w:rPr>
      <w:t>Textart: Fachartikel</w:t>
    </w:r>
  </w:p>
  <w:p w14:paraId="504746FA" w14:textId="77777777" w:rsidR="007D2B95" w:rsidRDefault="007D2B95">
    <w:pPr>
      <w:pStyle w:val="Kopfzeile"/>
      <w:tabs>
        <w:tab w:val="clear" w:pos="4536"/>
        <w:tab w:val="clear" w:pos="9072"/>
        <w:tab w:val="right" w:pos="9720"/>
      </w:tabs>
      <w:rPr>
        <w:sz w:val="20"/>
      </w:rPr>
    </w:pPr>
    <w:r>
      <w:rPr>
        <w:sz w:val="20"/>
      </w:rPr>
      <w:t xml:space="preserve">Thema: Einsatz von Hotmobil-Mobilheizzentralen zur </w:t>
    </w:r>
  </w:p>
  <w:p w14:paraId="597AD48A" w14:textId="77777777" w:rsidR="007D2B95" w:rsidRDefault="007D2B95">
    <w:pPr>
      <w:pStyle w:val="Kopfzeile"/>
      <w:tabs>
        <w:tab w:val="clear" w:pos="4536"/>
        <w:tab w:val="clear" w:pos="9072"/>
        <w:tab w:val="right" w:pos="9720"/>
      </w:tabs>
      <w:rPr>
        <w:sz w:val="20"/>
      </w:rPr>
    </w:pPr>
    <w:r>
      <w:rPr>
        <w:sz w:val="20"/>
      </w:rPr>
      <w:t>Aufheizung bei neu installierten Biogas-Anlagen</w:t>
    </w:r>
  </w:p>
  <w:p w14:paraId="5838854D" w14:textId="77777777" w:rsidR="007D2B95" w:rsidRDefault="007D2B95">
    <w:pPr>
      <w:pStyle w:val="Kopfzeile"/>
      <w:tabs>
        <w:tab w:val="clear" w:pos="4536"/>
        <w:tab w:val="clear" w:pos="9072"/>
        <w:tab w:val="right" w:pos="9720"/>
      </w:tabs>
      <w:rPr>
        <w:sz w:val="20"/>
      </w:rPr>
    </w:pPr>
    <w:r>
      <w:rPr>
        <w:sz w:val="20"/>
      </w:rPr>
      <w:t>Auftraggeber: Wolfgang Heinl</w:t>
    </w:r>
  </w:p>
  <w:p w14:paraId="0B5ECCA4" w14:textId="77777777" w:rsidR="007D2B95" w:rsidRDefault="007D2B95">
    <w:pPr>
      <w:pStyle w:val="Kopfzeile"/>
      <w:tabs>
        <w:tab w:val="clear" w:pos="4536"/>
        <w:tab w:val="clear" w:pos="9072"/>
        <w:tab w:val="right" w:pos="9720"/>
      </w:tabs>
      <w:rPr>
        <w:sz w:val="20"/>
      </w:rPr>
    </w:pPr>
    <w:r>
      <w:rPr>
        <w:noProof/>
        <w:sz w:val="20"/>
      </w:rPr>
      <mc:AlternateContent>
        <mc:Choice Requires="wps">
          <w:drawing>
            <wp:anchor distT="4294967295" distB="4294967295" distL="114300" distR="114300" simplePos="0" relativeHeight="251657216" behindDoc="0" locked="0" layoutInCell="0" allowOverlap="1" wp14:anchorId="3950F4CA" wp14:editId="71CBB701">
              <wp:simplePos x="0" y="0"/>
              <wp:positionH relativeFrom="column">
                <wp:posOffset>0</wp:posOffset>
              </wp:positionH>
              <wp:positionV relativeFrom="paragraph">
                <wp:posOffset>337819</wp:posOffset>
              </wp:positionV>
              <wp:extent cx="6172200" cy="0"/>
              <wp:effectExtent l="0" t="0" r="25400" b="2540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BBED94" id="Line 9" o:spid="_x0000_s1026" style="position:absolute;z-index:251657216;visibility:visible;mso-wrap-style:square;mso-width-percent:0;mso-height-percent:0;mso-wrap-distance-left:9pt;mso-wrap-distance-top:.Cmm;mso-wrap-distance-right:9pt;mso-wrap-distance-bottom:.Cmm;mso-position-horizontal:absolute;mso-position-horizontal-relative:text;mso-position-vertical:absolute;mso-position-vertical-relative:text;mso-width-percent:0;mso-height-percent:0;mso-width-relative:page;mso-height-relative:page" from="0,26.6pt" to="48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" o:allowincell="f" strokeweight=".5pt"/>
          </w:pict>
        </mc:Fallback>
      </mc:AlternateContent>
    </w:r>
    <w:r>
      <w:rPr>
        <w:sz w:val="20"/>
      </w:rPr>
      <w:t>Umfang: 5 000-6 000 Zeichen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2.25pt;height:12.25pt;visibility:visible;mso-wrap-style:square" o:bullet="t">
        <v:imagedata r:id="rId1" o:title=""/>
      </v:shape>
    </w:pict>
  </w:numPicBullet>
  <w:abstractNum w:abstractNumId="0" w15:restartNumberingAfterBreak="0">
    <w:nsid w:val="FFFFFF89"/>
    <w:multiLevelType w:val="singleLevel"/>
    <w:tmpl w:val="E55811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80290A"/>
    <w:multiLevelType w:val="hybridMultilevel"/>
    <w:tmpl w:val="52947B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396337"/>
    <w:multiLevelType w:val="multilevel"/>
    <w:tmpl w:val="F3D2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F24141"/>
    <w:multiLevelType w:val="hybridMultilevel"/>
    <w:tmpl w:val="46906F1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FB68B4"/>
    <w:multiLevelType w:val="hybridMultilevel"/>
    <w:tmpl w:val="710AF562"/>
    <w:lvl w:ilvl="0" w:tplc="43B0106A">
      <w:start w:val="1"/>
      <w:numFmt w:val="decimal"/>
      <w:lvlText w:val="%1."/>
      <w:lvlJc w:val="left"/>
      <w:pPr>
        <w:tabs>
          <w:tab w:val="num" w:pos="720"/>
        </w:tabs>
        <w:ind w:left="720" w:hanging="360"/>
      </w:pPr>
      <w:rPr>
        <w:rFonts w:hint="default"/>
      </w:rPr>
    </w:lvl>
    <w:lvl w:ilvl="1" w:tplc="0E74C788" w:tentative="1">
      <w:start w:val="1"/>
      <w:numFmt w:val="lowerLetter"/>
      <w:lvlText w:val="%2."/>
      <w:lvlJc w:val="left"/>
      <w:pPr>
        <w:tabs>
          <w:tab w:val="num" w:pos="1440"/>
        </w:tabs>
        <w:ind w:left="1440" w:hanging="360"/>
      </w:pPr>
    </w:lvl>
    <w:lvl w:ilvl="2" w:tplc="47F870E4" w:tentative="1">
      <w:start w:val="1"/>
      <w:numFmt w:val="lowerRoman"/>
      <w:lvlText w:val="%3."/>
      <w:lvlJc w:val="right"/>
      <w:pPr>
        <w:tabs>
          <w:tab w:val="num" w:pos="2160"/>
        </w:tabs>
        <w:ind w:left="2160" w:hanging="180"/>
      </w:pPr>
    </w:lvl>
    <w:lvl w:ilvl="3" w:tplc="742E971A" w:tentative="1">
      <w:start w:val="1"/>
      <w:numFmt w:val="decimal"/>
      <w:lvlText w:val="%4."/>
      <w:lvlJc w:val="left"/>
      <w:pPr>
        <w:tabs>
          <w:tab w:val="num" w:pos="2880"/>
        </w:tabs>
        <w:ind w:left="2880" w:hanging="360"/>
      </w:pPr>
    </w:lvl>
    <w:lvl w:ilvl="4" w:tplc="4992BA9A" w:tentative="1">
      <w:start w:val="1"/>
      <w:numFmt w:val="lowerLetter"/>
      <w:lvlText w:val="%5."/>
      <w:lvlJc w:val="left"/>
      <w:pPr>
        <w:tabs>
          <w:tab w:val="num" w:pos="3600"/>
        </w:tabs>
        <w:ind w:left="3600" w:hanging="360"/>
      </w:pPr>
    </w:lvl>
    <w:lvl w:ilvl="5" w:tplc="2AB4C302" w:tentative="1">
      <w:start w:val="1"/>
      <w:numFmt w:val="lowerRoman"/>
      <w:lvlText w:val="%6."/>
      <w:lvlJc w:val="right"/>
      <w:pPr>
        <w:tabs>
          <w:tab w:val="num" w:pos="4320"/>
        </w:tabs>
        <w:ind w:left="4320" w:hanging="180"/>
      </w:pPr>
    </w:lvl>
    <w:lvl w:ilvl="6" w:tplc="C9B01C68" w:tentative="1">
      <w:start w:val="1"/>
      <w:numFmt w:val="decimal"/>
      <w:lvlText w:val="%7."/>
      <w:lvlJc w:val="left"/>
      <w:pPr>
        <w:tabs>
          <w:tab w:val="num" w:pos="5040"/>
        </w:tabs>
        <w:ind w:left="5040" w:hanging="360"/>
      </w:pPr>
    </w:lvl>
    <w:lvl w:ilvl="7" w:tplc="29E00162" w:tentative="1">
      <w:start w:val="1"/>
      <w:numFmt w:val="lowerLetter"/>
      <w:lvlText w:val="%8."/>
      <w:lvlJc w:val="left"/>
      <w:pPr>
        <w:tabs>
          <w:tab w:val="num" w:pos="5760"/>
        </w:tabs>
        <w:ind w:left="5760" w:hanging="360"/>
      </w:pPr>
    </w:lvl>
    <w:lvl w:ilvl="8" w:tplc="6D92E27E" w:tentative="1">
      <w:start w:val="1"/>
      <w:numFmt w:val="lowerRoman"/>
      <w:lvlText w:val="%9."/>
      <w:lvlJc w:val="right"/>
      <w:pPr>
        <w:tabs>
          <w:tab w:val="num" w:pos="6480"/>
        </w:tabs>
        <w:ind w:left="6480" w:hanging="180"/>
      </w:pPr>
    </w:lvl>
  </w:abstractNum>
  <w:abstractNum w:abstractNumId="5" w15:restartNumberingAfterBreak="0">
    <w:nsid w:val="2F185D84"/>
    <w:multiLevelType w:val="hybridMultilevel"/>
    <w:tmpl w:val="23E678E0"/>
    <w:lvl w:ilvl="0" w:tplc="0FD25BBA">
      <w:start w:val="1"/>
      <w:numFmt w:val="decimal"/>
      <w:lvlText w:val="%1."/>
      <w:lvlJc w:val="left"/>
      <w:pPr>
        <w:tabs>
          <w:tab w:val="num" w:pos="720"/>
        </w:tabs>
        <w:ind w:left="720" w:hanging="360"/>
      </w:pPr>
      <w:rPr>
        <w:rFonts w:hint="default"/>
      </w:rPr>
    </w:lvl>
    <w:lvl w:ilvl="1" w:tplc="6B504CFA" w:tentative="1">
      <w:start w:val="1"/>
      <w:numFmt w:val="lowerLetter"/>
      <w:lvlText w:val="%2."/>
      <w:lvlJc w:val="left"/>
      <w:pPr>
        <w:tabs>
          <w:tab w:val="num" w:pos="1440"/>
        </w:tabs>
        <w:ind w:left="1440" w:hanging="360"/>
      </w:pPr>
    </w:lvl>
    <w:lvl w:ilvl="2" w:tplc="A62420A6" w:tentative="1">
      <w:start w:val="1"/>
      <w:numFmt w:val="lowerRoman"/>
      <w:lvlText w:val="%3."/>
      <w:lvlJc w:val="right"/>
      <w:pPr>
        <w:tabs>
          <w:tab w:val="num" w:pos="2160"/>
        </w:tabs>
        <w:ind w:left="2160" w:hanging="180"/>
      </w:pPr>
    </w:lvl>
    <w:lvl w:ilvl="3" w:tplc="FC82C134" w:tentative="1">
      <w:start w:val="1"/>
      <w:numFmt w:val="decimal"/>
      <w:lvlText w:val="%4."/>
      <w:lvlJc w:val="left"/>
      <w:pPr>
        <w:tabs>
          <w:tab w:val="num" w:pos="2880"/>
        </w:tabs>
        <w:ind w:left="2880" w:hanging="360"/>
      </w:pPr>
    </w:lvl>
    <w:lvl w:ilvl="4" w:tplc="77625E2C" w:tentative="1">
      <w:start w:val="1"/>
      <w:numFmt w:val="lowerLetter"/>
      <w:lvlText w:val="%5."/>
      <w:lvlJc w:val="left"/>
      <w:pPr>
        <w:tabs>
          <w:tab w:val="num" w:pos="3600"/>
        </w:tabs>
        <w:ind w:left="3600" w:hanging="360"/>
      </w:pPr>
    </w:lvl>
    <w:lvl w:ilvl="5" w:tplc="387C7514" w:tentative="1">
      <w:start w:val="1"/>
      <w:numFmt w:val="lowerRoman"/>
      <w:lvlText w:val="%6."/>
      <w:lvlJc w:val="right"/>
      <w:pPr>
        <w:tabs>
          <w:tab w:val="num" w:pos="4320"/>
        </w:tabs>
        <w:ind w:left="4320" w:hanging="180"/>
      </w:pPr>
    </w:lvl>
    <w:lvl w:ilvl="6" w:tplc="FDC4E74E" w:tentative="1">
      <w:start w:val="1"/>
      <w:numFmt w:val="decimal"/>
      <w:lvlText w:val="%7."/>
      <w:lvlJc w:val="left"/>
      <w:pPr>
        <w:tabs>
          <w:tab w:val="num" w:pos="5040"/>
        </w:tabs>
        <w:ind w:left="5040" w:hanging="360"/>
      </w:pPr>
    </w:lvl>
    <w:lvl w:ilvl="7" w:tplc="3B464764" w:tentative="1">
      <w:start w:val="1"/>
      <w:numFmt w:val="lowerLetter"/>
      <w:lvlText w:val="%8."/>
      <w:lvlJc w:val="left"/>
      <w:pPr>
        <w:tabs>
          <w:tab w:val="num" w:pos="5760"/>
        </w:tabs>
        <w:ind w:left="5760" w:hanging="360"/>
      </w:pPr>
    </w:lvl>
    <w:lvl w:ilvl="8" w:tplc="5B6E2122" w:tentative="1">
      <w:start w:val="1"/>
      <w:numFmt w:val="lowerRoman"/>
      <w:lvlText w:val="%9."/>
      <w:lvlJc w:val="right"/>
      <w:pPr>
        <w:tabs>
          <w:tab w:val="num" w:pos="6480"/>
        </w:tabs>
        <w:ind w:left="6480" w:hanging="180"/>
      </w:pPr>
    </w:lvl>
  </w:abstractNum>
  <w:abstractNum w:abstractNumId="6" w15:restartNumberingAfterBreak="0">
    <w:nsid w:val="2FC00B38"/>
    <w:multiLevelType w:val="hybridMultilevel"/>
    <w:tmpl w:val="F1F27274"/>
    <w:lvl w:ilvl="0" w:tplc="1BFA94DC">
      <w:start w:val="1"/>
      <w:numFmt w:val="decimal"/>
      <w:lvlText w:val="%1"/>
      <w:lvlJc w:val="left"/>
      <w:pPr>
        <w:tabs>
          <w:tab w:val="num" w:pos="720"/>
        </w:tabs>
        <w:ind w:left="720" w:hanging="360"/>
      </w:pPr>
      <w:rPr>
        <w:rFonts w:hint="default"/>
      </w:rPr>
    </w:lvl>
    <w:lvl w:ilvl="1" w:tplc="65A271DA">
      <w:numFmt w:val="bullet"/>
      <w:lvlText w:val="-"/>
      <w:lvlJc w:val="left"/>
      <w:pPr>
        <w:tabs>
          <w:tab w:val="num" w:pos="1440"/>
        </w:tabs>
        <w:ind w:left="1440" w:hanging="360"/>
      </w:pPr>
      <w:rPr>
        <w:rFonts w:ascii="Times New Roman" w:eastAsia="Times New Roman" w:hAnsi="Times New Roman" w:cs="Times New Roman" w:hint="default"/>
      </w:rPr>
    </w:lvl>
    <w:lvl w:ilvl="2" w:tplc="2298958A">
      <w:numFmt w:val="bullet"/>
      <w:lvlText w:val="–"/>
      <w:lvlJc w:val="left"/>
      <w:pPr>
        <w:tabs>
          <w:tab w:val="num" w:pos="2340"/>
        </w:tabs>
        <w:ind w:left="2340" w:hanging="360"/>
      </w:pPr>
      <w:rPr>
        <w:rFonts w:ascii="Times New Roman" w:eastAsia="Times New Roman" w:hAnsi="Times New Roman" w:cs="Times New Roman" w:hint="default"/>
      </w:rPr>
    </w:lvl>
    <w:lvl w:ilvl="3" w:tplc="53E85C2C" w:tentative="1">
      <w:start w:val="1"/>
      <w:numFmt w:val="decimal"/>
      <w:lvlText w:val="%4."/>
      <w:lvlJc w:val="left"/>
      <w:pPr>
        <w:tabs>
          <w:tab w:val="num" w:pos="2880"/>
        </w:tabs>
        <w:ind w:left="2880" w:hanging="360"/>
      </w:pPr>
    </w:lvl>
    <w:lvl w:ilvl="4" w:tplc="7E8C66CE" w:tentative="1">
      <w:start w:val="1"/>
      <w:numFmt w:val="lowerLetter"/>
      <w:lvlText w:val="%5."/>
      <w:lvlJc w:val="left"/>
      <w:pPr>
        <w:tabs>
          <w:tab w:val="num" w:pos="3600"/>
        </w:tabs>
        <w:ind w:left="3600" w:hanging="360"/>
      </w:pPr>
    </w:lvl>
    <w:lvl w:ilvl="5" w:tplc="8892DD50" w:tentative="1">
      <w:start w:val="1"/>
      <w:numFmt w:val="lowerRoman"/>
      <w:lvlText w:val="%6."/>
      <w:lvlJc w:val="right"/>
      <w:pPr>
        <w:tabs>
          <w:tab w:val="num" w:pos="4320"/>
        </w:tabs>
        <w:ind w:left="4320" w:hanging="180"/>
      </w:pPr>
    </w:lvl>
    <w:lvl w:ilvl="6" w:tplc="C0EC9A4C" w:tentative="1">
      <w:start w:val="1"/>
      <w:numFmt w:val="decimal"/>
      <w:lvlText w:val="%7."/>
      <w:lvlJc w:val="left"/>
      <w:pPr>
        <w:tabs>
          <w:tab w:val="num" w:pos="5040"/>
        </w:tabs>
        <w:ind w:left="5040" w:hanging="360"/>
      </w:pPr>
    </w:lvl>
    <w:lvl w:ilvl="7" w:tplc="E55A4AF2" w:tentative="1">
      <w:start w:val="1"/>
      <w:numFmt w:val="lowerLetter"/>
      <w:lvlText w:val="%8."/>
      <w:lvlJc w:val="left"/>
      <w:pPr>
        <w:tabs>
          <w:tab w:val="num" w:pos="5760"/>
        </w:tabs>
        <w:ind w:left="5760" w:hanging="360"/>
      </w:pPr>
    </w:lvl>
    <w:lvl w:ilvl="8" w:tplc="76A63D1E" w:tentative="1">
      <w:start w:val="1"/>
      <w:numFmt w:val="lowerRoman"/>
      <w:lvlText w:val="%9."/>
      <w:lvlJc w:val="right"/>
      <w:pPr>
        <w:tabs>
          <w:tab w:val="num" w:pos="6480"/>
        </w:tabs>
        <w:ind w:left="6480" w:hanging="180"/>
      </w:pPr>
    </w:lvl>
  </w:abstractNum>
  <w:abstractNum w:abstractNumId="7" w15:restartNumberingAfterBreak="0">
    <w:nsid w:val="32EB3088"/>
    <w:multiLevelType w:val="multilevel"/>
    <w:tmpl w:val="2DDE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73FB4"/>
    <w:multiLevelType w:val="multilevel"/>
    <w:tmpl w:val="F1F27274"/>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00F4EE9"/>
    <w:multiLevelType w:val="multilevel"/>
    <w:tmpl w:val="89F613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
        </w:tabs>
        <w:ind w:left="72" w:hanging="432"/>
      </w:pPr>
      <w:rPr>
        <w:rFonts w:hint="default"/>
      </w:rPr>
    </w:lvl>
    <w:lvl w:ilvl="2">
      <w:start w:val="1"/>
      <w:numFmt w:val="none"/>
      <w:lvlText w:val="2.2.2"/>
      <w:lvlJc w:val="left"/>
      <w:pPr>
        <w:tabs>
          <w:tab w:val="num" w:pos="720"/>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10" w15:restartNumberingAfterBreak="0">
    <w:nsid w:val="485937CE"/>
    <w:multiLevelType w:val="hybridMultilevel"/>
    <w:tmpl w:val="E53E272A"/>
    <w:lvl w:ilvl="0" w:tplc="CDBC5B62">
      <w:numFmt w:val="bullet"/>
      <w:lvlText w:val="-"/>
      <w:lvlJc w:val="left"/>
      <w:pPr>
        <w:tabs>
          <w:tab w:val="num" w:pos="720"/>
        </w:tabs>
        <w:ind w:left="720" w:hanging="360"/>
      </w:pPr>
      <w:rPr>
        <w:rFonts w:ascii="Arial" w:eastAsia="Times New Roman" w:hAnsi="Arial" w:cs="Tahoma" w:hint="default"/>
      </w:rPr>
    </w:lvl>
    <w:lvl w:ilvl="1" w:tplc="512686FE" w:tentative="1">
      <w:start w:val="1"/>
      <w:numFmt w:val="bullet"/>
      <w:lvlText w:val="o"/>
      <w:lvlJc w:val="left"/>
      <w:pPr>
        <w:tabs>
          <w:tab w:val="num" w:pos="1440"/>
        </w:tabs>
        <w:ind w:left="1440" w:hanging="360"/>
      </w:pPr>
      <w:rPr>
        <w:rFonts w:ascii="Courier New" w:hAnsi="Courier New" w:cs="Tahoma" w:hint="default"/>
      </w:rPr>
    </w:lvl>
    <w:lvl w:ilvl="2" w:tplc="56D6DF5C" w:tentative="1">
      <w:start w:val="1"/>
      <w:numFmt w:val="bullet"/>
      <w:lvlText w:val=""/>
      <w:lvlJc w:val="left"/>
      <w:pPr>
        <w:tabs>
          <w:tab w:val="num" w:pos="2160"/>
        </w:tabs>
        <w:ind w:left="2160" w:hanging="360"/>
      </w:pPr>
      <w:rPr>
        <w:rFonts w:ascii="Wingdings" w:hAnsi="Wingdings" w:hint="default"/>
      </w:rPr>
    </w:lvl>
    <w:lvl w:ilvl="3" w:tplc="5938428C" w:tentative="1">
      <w:start w:val="1"/>
      <w:numFmt w:val="bullet"/>
      <w:lvlText w:val=""/>
      <w:lvlJc w:val="left"/>
      <w:pPr>
        <w:tabs>
          <w:tab w:val="num" w:pos="2880"/>
        </w:tabs>
        <w:ind w:left="2880" w:hanging="360"/>
      </w:pPr>
      <w:rPr>
        <w:rFonts w:ascii="Symbol" w:hAnsi="Symbol" w:hint="default"/>
      </w:rPr>
    </w:lvl>
    <w:lvl w:ilvl="4" w:tplc="47A04C38" w:tentative="1">
      <w:start w:val="1"/>
      <w:numFmt w:val="bullet"/>
      <w:lvlText w:val="o"/>
      <w:lvlJc w:val="left"/>
      <w:pPr>
        <w:tabs>
          <w:tab w:val="num" w:pos="3600"/>
        </w:tabs>
        <w:ind w:left="3600" w:hanging="360"/>
      </w:pPr>
      <w:rPr>
        <w:rFonts w:ascii="Courier New" w:hAnsi="Courier New" w:cs="Tahoma" w:hint="default"/>
      </w:rPr>
    </w:lvl>
    <w:lvl w:ilvl="5" w:tplc="957E9F00" w:tentative="1">
      <w:start w:val="1"/>
      <w:numFmt w:val="bullet"/>
      <w:lvlText w:val=""/>
      <w:lvlJc w:val="left"/>
      <w:pPr>
        <w:tabs>
          <w:tab w:val="num" w:pos="4320"/>
        </w:tabs>
        <w:ind w:left="4320" w:hanging="360"/>
      </w:pPr>
      <w:rPr>
        <w:rFonts w:ascii="Wingdings" w:hAnsi="Wingdings" w:hint="default"/>
      </w:rPr>
    </w:lvl>
    <w:lvl w:ilvl="6" w:tplc="31367228" w:tentative="1">
      <w:start w:val="1"/>
      <w:numFmt w:val="bullet"/>
      <w:lvlText w:val=""/>
      <w:lvlJc w:val="left"/>
      <w:pPr>
        <w:tabs>
          <w:tab w:val="num" w:pos="5040"/>
        </w:tabs>
        <w:ind w:left="5040" w:hanging="360"/>
      </w:pPr>
      <w:rPr>
        <w:rFonts w:ascii="Symbol" w:hAnsi="Symbol" w:hint="default"/>
      </w:rPr>
    </w:lvl>
    <w:lvl w:ilvl="7" w:tplc="F894C892" w:tentative="1">
      <w:start w:val="1"/>
      <w:numFmt w:val="bullet"/>
      <w:lvlText w:val="o"/>
      <w:lvlJc w:val="left"/>
      <w:pPr>
        <w:tabs>
          <w:tab w:val="num" w:pos="5760"/>
        </w:tabs>
        <w:ind w:left="5760" w:hanging="360"/>
      </w:pPr>
      <w:rPr>
        <w:rFonts w:ascii="Courier New" w:hAnsi="Courier New" w:cs="Tahoma" w:hint="default"/>
      </w:rPr>
    </w:lvl>
    <w:lvl w:ilvl="8" w:tplc="0284F38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625923"/>
    <w:multiLevelType w:val="hybridMultilevel"/>
    <w:tmpl w:val="D8ACE46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554A83"/>
    <w:multiLevelType w:val="hybridMultilevel"/>
    <w:tmpl w:val="974E348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9CF2665"/>
    <w:multiLevelType w:val="multilevel"/>
    <w:tmpl w:val="6794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B35F98"/>
    <w:multiLevelType w:val="multilevel"/>
    <w:tmpl w:val="2446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F61450"/>
    <w:multiLevelType w:val="hybridMultilevel"/>
    <w:tmpl w:val="B9848D4C"/>
    <w:lvl w:ilvl="0" w:tplc="ED684F42">
      <w:numFmt w:val="bullet"/>
      <w:lvlText w:val="-"/>
      <w:lvlJc w:val="left"/>
      <w:pPr>
        <w:tabs>
          <w:tab w:val="num" w:pos="720"/>
        </w:tabs>
        <w:ind w:left="720" w:hanging="360"/>
      </w:pPr>
      <w:rPr>
        <w:rFonts w:ascii="Adobe Caslon Pro" w:eastAsia="Times New Roman" w:hAnsi="Adobe Caslon Pro" w:cs="Times New Roman" w:hint="default"/>
      </w:rPr>
    </w:lvl>
    <w:lvl w:ilvl="1" w:tplc="30EC4DDA" w:tentative="1">
      <w:start w:val="1"/>
      <w:numFmt w:val="bullet"/>
      <w:lvlText w:val="o"/>
      <w:lvlJc w:val="left"/>
      <w:pPr>
        <w:tabs>
          <w:tab w:val="num" w:pos="1440"/>
        </w:tabs>
        <w:ind w:left="1440" w:hanging="360"/>
      </w:pPr>
      <w:rPr>
        <w:rFonts w:ascii="Courier New" w:hAnsi="Courier New" w:cs="Tahoma" w:hint="default"/>
      </w:rPr>
    </w:lvl>
    <w:lvl w:ilvl="2" w:tplc="254C4206" w:tentative="1">
      <w:start w:val="1"/>
      <w:numFmt w:val="bullet"/>
      <w:lvlText w:val=""/>
      <w:lvlJc w:val="left"/>
      <w:pPr>
        <w:tabs>
          <w:tab w:val="num" w:pos="2160"/>
        </w:tabs>
        <w:ind w:left="2160" w:hanging="360"/>
      </w:pPr>
      <w:rPr>
        <w:rFonts w:ascii="Wingdings" w:hAnsi="Wingdings" w:hint="default"/>
      </w:rPr>
    </w:lvl>
    <w:lvl w:ilvl="3" w:tplc="54B0566C" w:tentative="1">
      <w:start w:val="1"/>
      <w:numFmt w:val="bullet"/>
      <w:lvlText w:val=""/>
      <w:lvlJc w:val="left"/>
      <w:pPr>
        <w:tabs>
          <w:tab w:val="num" w:pos="2880"/>
        </w:tabs>
        <w:ind w:left="2880" w:hanging="360"/>
      </w:pPr>
      <w:rPr>
        <w:rFonts w:ascii="Symbol" w:hAnsi="Symbol" w:hint="default"/>
      </w:rPr>
    </w:lvl>
    <w:lvl w:ilvl="4" w:tplc="DD2A3B10" w:tentative="1">
      <w:start w:val="1"/>
      <w:numFmt w:val="bullet"/>
      <w:lvlText w:val="o"/>
      <w:lvlJc w:val="left"/>
      <w:pPr>
        <w:tabs>
          <w:tab w:val="num" w:pos="3600"/>
        </w:tabs>
        <w:ind w:left="3600" w:hanging="360"/>
      </w:pPr>
      <w:rPr>
        <w:rFonts w:ascii="Courier New" w:hAnsi="Courier New" w:cs="Tahoma" w:hint="default"/>
      </w:rPr>
    </w:lvl>
    <w:lvl w:ilvl="5" w:tplc="453A55A0" w:tentative="1">
      <w:start w:val="1"/>
      <w:numFmt w:val="bullet"/>
      <w:lvlText w:val=""/>
      <w:lvlJc w:val="left"/>
      <w:pPr>
        <w:tabs>
          <w:tab w:val="num" w:pos="4320"/>
        </w:tabs>
        <w:ind w:left="4320" w:hanging="360"/>
      </w:pPr>
      <w:rPr>
        <w:rFonts w:ascii="Wingdings" w:hAnsi="Wingdings" w:hint="default"/>
      </w:rPr>
    </w:lvl>
    <w:lvl w:ilvl="6" w:tplc="4582F876" w:tentative="1">
      <w:start w:val="1"/>
      <w:numFmt w:val="bullet"/>
      <w:lvlText w:val=""/>
      <w:lvlJc w:val="left"/>
      <w:pPr>
        <w:tabs>
          <w:tab w:val="num" w:pos="5040"/>
        </w:tabs>
        <w:ind w:left="5040" w:hanging="360"/>
      </w:pPr>
      <w:rPr>
        <w:rFonts w:ascii="Symbol" w:hAnsi="Symbol" w:hint="default"/>
      </w:rPr>
    </w:lvl>
    <w:lvl w:ilvl="7" w:tplc="85DAA45E" w:tentative="1">
      <w:start w:val="1"/>
      <w:numFmt w:val="bullet"/>
      <w:lvlText w:val="o"/>
      <w:lvlJc w:val="left"/>
      <w:pPr>
        <w:tabs>
          <w:tab w:val="num" w:pos="5760"/>
        </w:tabs>
        <w:ind w:left="5760" w:hanging="360"/>
      </w:pPr>
      <w:rPr>
        <w:rFonts w:ascii="Courier New" w:hAnsi="Courier New" w:cs="Tahoma" w:hint="default"/>
      </w:rPr>
    </w:lvl>
    <w:lvl w:ilvl="8" w:tplc="4A5ADF1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87564D"/>
    <w:multiLevelType w:val="multilevel"/>
    <w:tmpl w:val="3D88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0C1390"/>
    <w:multiLevelType w:val="multilevel"/>
    <w:tmpl w:val="51826D08"/>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3464F2E"/>
    <w:multiLevelType w:val="hybridMultilevel"/>
    <w:tmpl w:val="B316041E"/>
    <w:lvl w:ilvl="0" w:tplc="D58CFDE6">
      <w:numFmt w:val="bullet"/>
      <w:lvlText w:val="-"/>
      <w:lvlJc w:val="left"/>
      <w:pPr>
        <w:tabs>
          <w:tab w:val="num" w:pos="720"/>
        </w:tabs>
        <w:ind w:left="720" w:hanging="360"/>
      </w:pPr>
      <w:rPr>
        <w:rFonts w:ascii="Arial" w:eastAsia="Times New Roman" w:hAnsi="Arial" w:cs="Tahoma" w:hint="default"/>
      </w:rPr>
    </w:lvl>
    <w:lvl w:ilvl="1" w:tplc="049C20E6">
      <w:start w:val="1"/>
      <w:numFmt w:val="bullet"/>
      <w:lvlText w:val="o"/>
      <w:lvlJc w:val="left"/>
      <w:pPr>
        <w:tabs>
          <w:tab w:val="num" w:pos="1440"/>
        </w:tabs>
        <w:ind w:left="1440" w:hanging="360"/>
      </w:pPr>
      <w:rPr>
        <w:rFonts w:ascii="Courier New" w:hAnsi="Courier New" w:cs="Tahoma" w:hint="default"/>
      </w:rPr>
    </w:lvl>
    <w:lvl w:ilvl="2" w:tplc="70BC7682">
      <w:start w:val="1"/>
      <w:numFmt w:val="bullet"/>
      <w:lvlText w:val=""/>
      <w:lvlJc w:val="left"/>
      <w:pPr>
        <w:tabs>
          <w:tab w:val="num" w:pos="2160"/>
        </w:tabs>
        <w:ind w:left="2160" w:hanging="360"/>
      </w:pPr>
      <w:rPr>
        <w:rFonts w:ascii="Wingdings" w:hAnsi="Wingdings" w:hint="default"/>
      </w:rPr>
    </w:lvl>
    <w:lvl w:ilvl="3" w:tplc="D10C4444">
      <w:start w:val="1"/>
      <w:numFmt w:val="bullet"/>
      <w:lvlText w:val=""/>
      <w:lvlJc w:val="left"/>
      <w:pPr>
        <w:tabs>
          <w:tab w:val="num" w:pos="2880"/>
        </w:tabs>
        <w:ind w:left="2880" w:hanging="360"/>
      </w:pPr>
      <w:rPr>
        <w:rFonts w:ascii="Symbol" w:hAnsi="Symbol" w:hint="default"/>
      </w:rPr>
    </w:lvl>
    <w:lvl w:ilvl="4" w:tplc="4B542F74">
      <w:start w:val="1"/>
      <w:numFmt w:val="bullet"/>
      <w:lvlText w:val="o"/>
      <w:lvlJc w:val="left"/>
      <w:pPr>
        <w:tabs>
          <w:tab w:val="num" w:pos="3600"/>
        </w:tabs>
        <w:ind w:left="3600" w:hanging="360"/>
      </w:pPr>
      <w:rPr>
        <w:rFonts w:ascii="Courier New" w:hAnsi="Courier New" w:cs="Tahoma" w:hint="default"/>
      </w:rPr>
    </w:lvl>
    <w:lvl w:ilvl="5" w:tplc="C9E8582E" w:tentative="1">
      <w:start w:val="1"/>
      <w:numFmt w:val="bullet"/>
      <w:lvlText w:val=""/>
      <w:lvlJc w:val="left"/>
      <w:pPr>
        <w:tabs>
          <w:tab w:val="num" w:pos="4320"/>
        </w:tabs>
        <w:ind w:left="4320" w:hanging="360"/>
      </w:pPr>
      <w:rPr>
        <w:rFonts w:ascii="Wingdings" w:hAnsi="Wingdings" w:hint="default"/>
      </w:rPr>
    </w:lvl>
    <w:lvl w:ilvl="6" w:tplc="3F96E582" w:tentative="1">
      <w:start w:val="1"/>
      <w:numFmt w:val="bullet"/>
      <w:lvlText w:val=""/>
      <w:lvlJc w:val="left"/>
      <w:pPr>
        <w:tabs>
          <w:tab w:val="num" w:pos="5040"/>
        </w:tabs>
        <w:ind w:left="5040" w:hanging="360"/>
      </w:pPr>
      <w:rPr>
        <w:rFonts w:ascii="Symbol" w:hAnsi="Symbol" w:hint="default"/>
      </w:rPr>
    </w:lvl>
    <w:lvl w:ilvl="7" w:tplc="49328EA2" w:tentative="1">
      <w:start w:val="1"/>
      <w:numFmt w:val="bullet"/>
      <w:lvlText w:val="o"/>
      <w:lvlJc w:val="left"/>
      <w:pPr>
        <w:tabs>
          <w:tab w:val="num" w:pos="5760"/>
        </w:tabs>
        <w:ind w:left="5760" w:hanging="360"/>
      </w:pPr>
      <w:rPr>
        <w:rFonts w:ascii="Courier New" w:hAnsi="Courier New" w:cs="Tahoma" w:hint="default"/>
      </w:rPr>
    </w:lvl>
    <w:lvl w:ilvl="8" w:tplc="86FA854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5C4E68"/>
    <w:multiLevelType w:val="hybridMultilevel"/>
    <w:tmpl w:val="81BA4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AD6108"/>
    <w:multiLevelType w:val="hybridMultilevel"/>
    <w:tmpl w:val="9C12C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3CD5F09"/>
    <w:multiLevelType w:val="hybridMultilevel"/>
    <w:tmpl w:val="632E585A"/>
    <w:lvl w:ilvl="0" w:tplc="2E385F2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754C2704"/>
    <w:multiLevelType w:val="multilevel"/>
    <w:tmpl w:val="ECBA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B03530"/>
    <w:multiLevelType w:val="hybridMultilevel"/>
    <w:tmpl w:val="8384F54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68391808">
    <w:abstractNumId w:val="17"/>
  </w:num>
  <w:num w:numId="2" w16cid:durableId="1512798827">
    <w:abstractNumId w:val="17"/>
  </w:num>
  <w:num w:numId="3" w16cid:durableId="477042420">
    <w:abstractNumId w:val="17"/>
  </w:num>
  <w:num w:numId="4" w16cid:durableId="149565435">
    <w:abstractNumId w:val="6"/>
  </w:num>
  <w:num w:numId="5" w16cid:durableId="617839172">
    <w:abstractNumId w:val="9"/>
  </w:num>
  <w:num w:numId="6" w16cid:durableId="858668134">
    <w:abstractNumId w:val="5"/>
  </w:num>
  <w:num w:numId="7" w16cid:durableId="1362440503">
    <w:abstractNumId w:val="8"/>
  </w:num>
  <w:num w:numId="8" w16cid:durableId="1236013150">
    <w:abstractNumId w:val="10"/>
  </w:num>
  <w:num w:numId="9" w16cid:durableId="815225605">
    <w:abstractNumId w:val="4"/>
  </w:num>
  <w:num w:numId="10" w16cid:durableId="2099250815">
    <w:abstractNumId w:val="18"/>
  </w:num>
  <w:num w:numId="11" w16cid:durableId="641664774">
    <w:abstractNumId w:val="15"/>
  </w:num>
  <w:num w:numId="12" w16cid:durableId="1578513877">
    <w:abstractNumId w:val="0"/>
  </w:num>
  <w:num w:numId="13" w16cid:durableId="1298098730">
    <w:abstractNumId w:val="16"/>
  </w:num>
  <w:num w:numId="14" w16cid:durableId="1195770170">
    <w:abstractNumId w:val="20"/>
  </w:num>
  <w:num w:numId="15" w16cid:durableId="1535145722">
    <w:abstractNumId w:val="11"/>
  </w:num>
  <w:num w:numId="16" w16cid:durableId="1323201042">
    <w:abstractNumId w:val="3"/>
  </w:num>
  <w:num w:numId="17" w16cid:durableId="190147863">
    <w:abstractNumId w:val="1"/>
  </w:num>
  <w:num w:numId="18" w16cid:durableId="1370641102">
    <w:abstractNumId w:val="23"/>
  </w:num>
  <w:num w:numId="19" w16cid:durableId="1180001867">
    <w:abstractNumId w:val="21"/>
  </w:num>
  <w:num w:numId="20" w16cid:durableId="1832022689">
    <w:abstractNumId w:val="14"/>
  </w:num>
  <w:num w:numId="21" w16cid:durableId="132645951">
    <w:abstractNumId w:val="12"/>
  </w:num>
  <w:num w:numId="22" w16cid:durableId="1822581878">
    <w:abstractNumId w:val="22"/>
  </w:num>
  <w:num w:numId="23" w16cid:durableId="911160885">
    <w:abstractNumId w:val="19"/>
  </w:num>
  <w:num w:numId="24" w16cid:durableId="1096897965">
    <w:abstractNumId w:val="7"/>
  </w:num>
  <w:num w:numId="25" w16cid:durableId="1570992211">
    <w:abstractNumId w:val="13"/>
  </w:num>
  <w:num w:numId="26" w16cid:durableId="5990657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5D"/>
    <w:rsid w:val="00004B6D"/>
    <w:rsid w:val="0000581D"/>
    <w:rsid w:val="00005E50"/>
    <w:rsid w:val="00015E44"/>
    <w:rsid w:val="00024A34"/>
    <w:rsid w:val="000345B3"/>
    <w:rsid w:val="00042751"/>
    <w:rsid w:val="000604E2"/>
    <w:rsid w:val="0006362C"/>
    <w:rsid w:val="00064B07"/>
    <w:rsid w:val="00066698"/>
    <w:rsid w:val="00067795"/>
    <w:rsid w:val="00070896"/>
    <w:rsid w:val="0008148A"/>
    <w:rsid w:val="000A55C4"/>
    <w:rsid w:val="000A6A90"/>
    <w:rsid w:val="000B166C"/>
    <w:rsid w:val="000C1460"/>
    <w:rsid w:val="000C2ACC"/>
    <w:rsid w:val="000D69AB"/>
    <w:rsid w:val="000E730C"/>
    <w:rsid w:val="000E7615"/>
    <w:rsid w:val="000F087D"/>
    <w:rsid w:val="000F2A37"/>
    <w:rsid w:val="000F3CE8"/>
    <w:rsid w:val="00123E7F"/>
    <w:rsid w:val="00127C39"/>
    <w:rsid w:val="00144A53"/>
    <w:rsid w:val="00145826"/>
    <w:rsid w:val="00146A7B"/>
    <w:rsid w:val="00153698"/>
    <w:rsid w:val="00161CDD"/>
    <w:rsid w:val="00163A4A"/>
    <w:rsid w:val="00166E1C"/>
    <w:rsid w:val="00172C7D"/>
    <w:rsid w:val="00185284"/>
    <w:rsid w:val="00185A15"/>
    <w:rsid w:val="0019169D"/>
    <w:rsid w:val="001B3DD5"/>
    <w:rsid w:val="001B5FC8"/>
    <w:rsid w:val="001B7B31"/>
    <w:rsid w:val="001C3ABB"/>
    <w:rsid w:val="001C5929"/>
    <w:rsid w:val="001C7D94"/>
    <w:rsid w:val="001E3576"/>
    <w:rsid w:val="001F3303"/>
    <w:rsid w:val="00204673"/>
    <w:rsid w:val="0021389C"/>
    <w:rsid w:val="00226F7D"/>
    <w:rsid w:val="00227A40"/>
    <w:rsid w:val="00234D5C"/>
    <w:rsid w:val="00243054"/>
    <w:rsid w:val="00245311"/>
    <w:rsid w:val="00247A1A"/>
    <w:rsid w:val="00254818"/>
    <w:rsid w:val="00256A07"/>
    <w:rsid w:val="0025789B"/>
    <w:rsid w:val="00257F80"/>
    <w:rsid w:val="002601E0"/>
    <w:rsid w:val="00271011"/>
    <w:rsid w:val="00274170"/>
    <w:rsid w:val="002A0E01"/>
    <w:rsid w:val="002A3E44"/>
    <w:rsid w:val="002A6A3B"/>
    <w:rsid w:val="002B2060"/>
    <w:rsid w:val="002C609E"/>
    <w:rsid w:val="002D2108"/>
    <w:rsid w:val="002D36AC"/>
    <w:rsid w:val="002D5A66"/>
    <w:rsid w:val="002E5A22"/>
    <w:rsid w:val="002F4127"/>
    <w:rsid w:val="00304457"/>
    <w:rsid w:val="00305850"/>
    <w:rsid w:val="0031331A"/>
    <w:rsid w:val="0031335A"/>
    <w:rsid w:val="00343916"/>
    <w:rsid w:val="003440A4"/>
    <w:rsid w:val="00357D58"/>
    <w:rsid w:val="00361957"/>
    <w:rsid w:val="0036365C"/>
    <w:rsid w:val="00386136"/>
    <w:rsid w:val="003A613B"/>
    <w:rsid w:val="003A6EAF"/>
    <w:rsid w:val="003B69CA"/>
    <w:rsid w:val="003D11B2"/>
    <w:rsid w:val="003D3B06"/>
    <w:rsid w:val="003E2ABA"/>
    <w:rsid w:val="003E532B"/>
    <w:rsid w:val="003F27E0"/>
    <w:rsid w:val="003F5B60"/>
    <w:rsid w:val="00401A9B"/>
    <w:rsid w:val="004177C0"/>
    <w:rsid w:val="004220EA"/>
    <w:rsid w:val="004274DA"/>
    <w:rsid w:val="00442FD6"/>
    <w:rsid w:val="004449FA"/>
    <w:rsid w:val="00454FCF"/>
    <w:rsid w:val="00457F59"/>
    <w:rsid w:val="00462E96"/>
    <w:rsid w:val="0046446C"/>
    <w:rsid w:val="004763C9"/>
    <w:rsid w:val="004772AD"/>
    <w:rsid w:val="00477C73"/>
    <w:rsid w:val="004862F1"/>
    <w:rsid w:val="00493353"/>
    <w:rsid w:val="004A3502"/>
    <w:rsid w:val="004D15C5"/>
    <w:rsid w:val="004D2BEC"/>
    <w:rsid w:val="004D4903"/>
    <w:rsid w:val="004D4C1C"/>
    <w:rsid w:val="004E64D5"/>
    <w:rsid w:val="0050543E"/>
    <w:rsid w:val="00512B3D"/>
    <w:rsid w:val="0052452A"/>
    <w:rsid w:val="00526337"/>
    <w:rsid w:val="00540358"/>
    <w:rsid w:val="00546069"/>
    <w:rsid w:val="005659B1"/>
    <w:rsid w:val="00570180"/>
    <w:rsid w:val="0057553D"/>
    <w:rsid w:val="00577A23"/>
    <w:rsid w:val="00581C46"/>
    <w:rsid w:val="00590618"/>
    <w:rsid w:val="0059552B"/>
    <w:rsid w:val="005A41AD"/>
    <w:rsid w:val="005B4435"/>
    <w:rsid w:val="005B796B"/>
    <w:rsid w:val="005C19E5"/>
    <w:rsid w:val="005C385C"/>
    <w:rsid w:val="005C5914"/>
    <w:rsid w:val="005D256D"/>
    <w:rsid w:val="005E0107"/>
    <w:rsid w:val="005E0AA8"/>
    <w:rsid w:val="005E431B"/>
    <w:rsid w:val="005E4F96"/>
    <w:rsid w:val="005F0FE3"/>
    <w:rsid w:val="005F675D"/>
    <w:rsid w:val="006123B7"/>
    <w:rsid w:val="006254AF"/>
    <w:rsid w:val="006329DA"/>
    <w:rsid w:val="00657EEB"/>
    <w:rsid w:val="0066002C"/>
    <w:rsid w:val="00660AC5"/>
    <w:rsid w:val="00664034"/>
    <w:rsid w:val="00671262"/>
    <w:rsid w:val="006749DB"/>
    <w:rsid w:val="0067579B"/>
    <w:rsid w:val="0067732E"/>
    <w:rsid w:val="00682EC2"/>
    <w:rsid w:val="006865CE"/>
    <w:rsid w:val="006938CF"/>
    <w:rsid w:val="00693ECC"/>
    <w:rsid w:val="006B32FA"/>
    <w:rsid w:val="006B4934"/>
    <w:rsid w:val="006C239B"/>
    <w:rsid w:val="006C2D51"/>
    <w:rsid w:val="006D5244"/>
    <w:rsid w:val="006E0704"/>
    <w:rsid w:val="00712634"/>
    <w:rsid w:val="00721DDA"/>
    <w:rsid w:val="00727974"/>
    <w:rsid w:val="00747DE1"/>
    <w:rsid w:val="00781D72"/>
    <w:rsid w:val="007A1B91"/>
    <w:rsid w:val="007A2B1C"/>
    <w:rsid w:val="007A69C0"/>
    <w:rsid w:val="007A7587"/>
    <w:rsid w:val="007B5C34"/>
    <w:rsid w:val="007C1C47"/>
    <w:rsid w:val="007C3E6C"/>
    <w:rsid w:val="007C669C"/>
    <w:rsid w:val="007D2B95"/>
    <w:rsid w:val="007D3540"/>
    <w:rsid w:val="007E0AFB"/>
    <w:rsid w:val="00804A53"/>
    <w:rsid w:val="008062A6"/>
    <w:rsid w:val="0081469F"/>
    <w:rsid w:val="00815A67"/>
    <w:rsid w:val="00830137"/>
    <w:rsid w:val="008329A5"/>
    <w:rsid w:val="00834C7D"/>
    <w:rsid w:val="008605DE"/>
    <w:rsid w:val="00865564"/>
    <w:rsid w:val="00882F31"/>
    <w:rsid w:val="008A5CEB"/>
    <w:rsid w:val="008B0540"/>
    <w:rsid w:val="008B11E9"/>
    <w:rsid w:val="008B6BF9"/>
    <w:rsid w:val="008B6FCF"/>
    <w:rsid w:val="008C007E"/>
    <w:rsid w:val="008C5EF6"/>
    <w:rsid w:val="008D117A"/>
    <w:rsid w:val="008D5697"/>
    <w:rsid w:val="008F1556"/>
    <w:rsid w:val="009008DB"/>
    <w:rsid w:val="009030D7"/>
    <w:rsid w:val="00940816"/>
    <w:rsid w:val="00941B81"/>
    <w:rsid w:val="009542AE"/>
    <w:rsid w:val="00960263"/>
    <w:rsid w:val="00962744"/>
    <w:rsid w:val="0096738C"/>
    <w:rsid w:val="00967AA5"/>
    <w:rsid w:val="00967EF4"/>
    <w:rsid w:val="00970279"/>
    <w:rsid w:val="0098113F"/>
    <w:rsid w:val="009819CC"/>
    <w:rsid w:val="00983F6E"/>
    <w:rsid w:val="0099538C"/>
    <w:rsid w:val="009A0A5A"/>
    <w:rsid w:val="009B1EE0"/>
    <w:rsid w:val="009C1416"/>
    <w:rsid w:val="009C47B5"/>
    <w:rsid w:val="009D7577"/>
    <w:rsid w:val="009E4FA8"/>
    <w:rsid w:val="009E7C1B"/>
    <w:rsid w:val="009F1C56"/>
    <w:rsid w:val="009F30F9"/>
    <w:rsid w:val="009F4ACD"/>
    <w:rsid w:val="009F7C4D"/>
    <w:rsid w:val="00A03671"/>
    <w:rsid w:val="00A23F55"/>
    <w:rsid w:val="00A25D35"/>
    <w:rsid w:val="00A43A2E"/>
    <w:rsid w:val="00A46205"/>
    <w:rsid w:val="00A64D85"/>
    <w:rsid w:val="00A6727D"/>
    <w:rsid w:val="00A673AD"/>
    <w:rsid w:val="00A67929"/>
    <w:rsid w:val="00A82FAC"/>
    <w:rsid w:val="00A86969"/>
    <w:rsid w:val="00A910CA"/>
    <w:rsid w:val="00A95604"/>
    <w:rsid w:val="00AB48E6"/>
    <w:rsid w:val="00AC116E"/>
    <w:rsid w:val="00AC12B2"/>
    <w:rsid w:val="00AE24FA"/>
    <w:rsid w:val="00AE2580"/>
    <w:rsid w:val="00AE470D"/>
    <w:rsid w:val="00AF6BD3"/>
    <w:rsid w:val="00B1273A"/>
    <w:rsid w:val="00B24198"/>
    <w:rsid w:val="00B24283"/>
    <w:rsid w:val="00B331F3"/>
    <w:rsid w:val="00B5210D"/>
    <w:rsid w:val="00B54209"/>
    <w:rsid w:val="00B61574"/>
    <w:rsid w:val="00B764F7"/>
    <w:rsid w:val="00B876F0"/>
    <w:rsid w:val="00B93C05"/>
    <w:rsid w:val="00B95465"/>
    <w:rsid w:val="00BA5EA5"/>
    <w:rsid w:val="00BB1383"/>
    <w:rsid w:val="00BC1638"/>
    <w:rsid w:val="00BE11DA"/>
    <w:rsid w:val="00BE12F2"/>
    <w:rsid w:val="00BE6BAF"/>
    <w:rsid w:val="00BE7922"/>
    <w:rsid w:val="00BF66A0"/>
    <w:rsid w:val="00C00134"/>
    <w:rsid w:val="00C00401"/>
    <w:rsid w:val="00C22700"/>
    <w:rsid w:val="00C271E8"/>
    <w:rsid w:val="00C3094F"/>
    <w:rsid w:val="00C33259"/>
    <w:rsid w:val="00C53FAF"/>
    <w:rsid w:val="00C57C71"/>
    <w:rsid w:val="00C60D77"/>
    <w:rsid w:val="00C627E0"/>
    <w:rsid w:val="00C6495C"/>
    <w:rsid w:val="00C7297D"/>
    <w:rsid w:val="00C909CB"/>
    <w:rsid w:val="00CA28AE"/>
    <w:rsid w:val="00CA7305"/>
    <w:rsid w:val="00CC10C6"/>
    <w:rsid w:val="00CC186D"/>
    <w:rsid w:val="00CD29C6"/>
    <w:rsid w:val="00CE0425"/>
    <w:rsid w:val="00CE7CA7"/>
    <w:rsid w:val="00D01331"/>
    <w:rsid w:val="00D0486D"/>
    <w:rsid w:val="00D14217"/>
    <w:rsid w:val="00D14D25"/>
    <w:rsid w:val="00D253D7"/>
    <w:rsid w:val="00D26DF5"/>
    <w:rsid w:val="00D31977"/>
    <w:rsid w:val="00D50601"/>
    <w:rsid w:val="00D51B0F"/>
    <w:rsid w:val="00D53139"/>
    <w:rsid w:val="00D67A12"/>
    <w:rsid w:val="00D708D5"/>
    <w:rsid w:val="00D82FC5"/>
    <w:rsid w:val="00D90B5B"/>
    <w:rsid w:val="00DA2D5D"/>
    <w:rsid w:val="00DB7716"/>
    <w:rsid w:val="00DD51F3"/>
    <w:rsid w:val="00DE6DB6"/>
    <w:rsid w:val="00DF0483"/>
    <w:rsid w:val="00DF0656"/>
    <w:rsid w:val="00DF3475"/>
    <w:rsid w:val="00E001AB"/>
    <w:rsid w:val="00E00B24"/>
    <w:rsid w:val="00E05205"/>
    <w:rsid w:val="00E0520D"/>
    <w:rsid w:val="00E067BE"/>
    <w:rsid w:val="00E06EE3"/>
    <w:rsid w:val="00E32455"/>
    <w:rsid w:val="00E35B55"/>
    <w:rsid w:val="00E36808"/>
    <w:rsid w:val="00E46C64"/>
    <w:rsid w:val="00E5389E"/>
    <w:rsid w:val="00E54F32"/>
    <w:rsid w:val="00E56286"/>
    <w:rsid w:val="00E63D51"/>
    <w:rsid w:val="00E667B3"/>
    <w:rsid w:val="00E673CA"/>
    <w:rsid w:val="00E77CF8"/>
    <w:rsid w:val="00E84F76"/>
    <w:rsid w:val="00E9724C"/>
    <w:rsid w:val="00EC3F5E"/>
    <w:rsid w:val="00ED1386"/>
    <w:rsid w:val="00F02E06"/>
    <w:rsid w:val="00F101A3"/>
    <w:rsid w:val="00F12C5E"/>
    <w:rsid w:val="00F73F78"/>
    <w:rsid w:val="00F74D52"/>
    <w:rsid w:val="00F751B4"/>
    <w:rsid w:val="00F8261D"/>
    <w:rsid w:val="00F83553"/>
    <w:rsid w:val="00F83EF5"/>
    <w:rsid w:val="00F96983"/>
    <w:rsid w:val="00F97950"/>
    <w:rsid w:val="00F979F2"/>
    <w:rsid w:val="00FA36E8"/>
    <w:rsid w:val="00FA6592"/>
    <w:rsid w:val="00FB2568"/>
    <w:rsid w:val="00FB723C"/>
    <w:rsid w:val="00FC3C1C"/>
    <w:rsid w:val="00FE464C"/>
    <w:rsid w:val="00FE5892"/>
    <w:rsid w:val="00FF4CD7"/>
    <w:rsid w:val="00FF548A"/>
    <w:rsid w:val="00FF61B5"/>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173192"/>
  <w15:docId w15:val="{242F1414-F793-BE4B-BC18-B3815D277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heading 5" w:semiHidden="1" w:unhideWhenUsed="1"/>
    <w:lsdException w:name="heading 7"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062A6"/>
  </w:style>
  <w:style w:type="paragraph" w:styleId="berschrift1">
    <w:name w:val="heading 1"/>
    <w:basedOn w:val="Standard"/>
    <w:next w:val="Standard"/>
    <w:autoRedefine/>
    <w:qFormat/>
    <w:rsid w:val="008062A6"/>
    <w:pPr>
      <w:keepNext/>
      <w:tabs>
        <w:tab w:val="left" w:pos="540"/>
      </w:tabs>
      <w:jc w:val="both"/>
      <w:outlineLvl w:val="0"/>
    </w:pPr>
    <w:rPr>
      <w:rFonts w:ascii="Adobe Caslon Pro Bold" w:hAnsi="Adobe Caslon Pro Bold" w:cs="Arial"/>
      <w:b/>
      <w:bCs/>
      <w:kern w:val="32"/>
      <w:sz w:val="32"/>
      <w:szCs w:val="32"/>
    </w:rPr>
  </w:style>
  <w:style w:type="paragraph" w:styleId="berschrift2">
    <w:name w:val="heading 2"/>
    <w:basedOn w:val="Standard"/>
    <w:next w:val="Standard"/>
    <w:autoRedefine/>
    <w:qFormat/>
    <w:rsid w:val="008062A6"/>
    <w:pPr>
      <w:keepNext/>
      <w:jc w:val="both"/>
      <w:outlineLvl w:val="1"/>
    </w:pPr>
    <w:rPr>
      <w:rFonts w:ascii="Adobe Caslon Pro Bold" w:hAnsi="Adobe Caslon Pro Bold" w:cs="Arial"/>
      <w:bCs/>
      <w:iCs/>
      <w:szCs w:val="28"/>
    </w:rPr>
  </w:style>
  <w:style w:type="paragraph" w:styleId="berschrift3">
    <w:name w:val="heading 3"/>
    <w:basedOn w:val="Standard"/>
    <w:next w:val="Standard"/>
    <w:autoRedefine/>
    <w:qFormat/>
    <w:rsid w:val="000F3CE8"/>
    <w:pPr>
      <w:keepNext/>
      <w:ind w:left="504" w:hanging="504"/>
      <w:outlineLvl w:val="2"/>
    </w:pPr>
    <w:rPr>
      <w:rFonts w:ascii="Aptos" w:hAnsi="Aptos" w:cs="Arial"/>
      <w:bCs/>
      <w:iCs/>
      <w:color w:val="000000"/>
    </w:rPr>
  </w:style>
  <w:style w:type="paragraph" w:styleId="berschrift4">
    <w:name w:val="heading 4"/>
    <w:basedOn w:val="Standard"/>
    <w:next w:val="Standard"/>
    <w:qFormat/>
    <w:rsid w:val="008062A6"/>
    <w:pPr>
      <w:keepNext/>
      <w:spacing w:before="240" w:after="60"/>
      <w:outlineLvl w:val="3"/>
    </w:pPr>
    <w:rPr>
      <w:b/>
      <w:bCs/>
      <w:sz w:val="28"/>
      <w:szCs w:val="28"/>
    </w:rPr>
  </w:style>
  <w:style w:type="paragraph" w:styleId="berschrift5">
    <w:name w:val="heading 5"/>
    <w:basedOn w:val="Standard"/>
    <w:next w:val="Standard"/>
    <w:qFormat/>
    <w:rsid w:val="008062A6"/>
    <w:pPr>
      <w:spacing w:before="240" w:after="60"/>
      <w:outlineLvl w:val="4"/>
    </w:pPr>
    <w:rPr>
      <w:b/>
      <w:bCs/>
      <w:i/>
      <w:iCs/>
      <w:sz w:val="26"/>
      <w:szCs w:val="26"/>
    </w:rPr>
  </w:style>
  <w:style w:type="paragraph" w:styleId="berschrift6">
    <w:name w:val="heading 6"/>
    <w:basedOn w:val="Standard"/>
    <w:next w:val="Standard"/>
    <w:qFormat/>
    <w:rsid w:val="008062A6"/>
    <w:pPr>
      <w:spacing w:before="240" w:after="60"/>
      <w:outlineLvl w:val="5"/>
    </w:pPr>
    <w:rPr>
      <w:b/>
      <w:bCs/>
      <w:sz w:val="22"/>
      <w:szCs w:val="22"/>
    </w:rPr>
  </w:style>
  <w:style w:type="paragraph" w:styleId="berschrift7">
    <w:name w:val="heading 7"/>
    <w:basedOn w:val="Standard"/>
    <w:next w:val="Standard"/>
    <w:qFormat/>
    <w:rsid w:val="008062A6"/>
    <w:pPr>
      <w:spacing w:before="240" w:after="60"/>
      <w:outlineLvl w:val="6"/>
    </w:pPr>
  </w:style>
  <w:style w:type="paragraph" w:styleId="berschrift8">
    <w:name w:val="heading 8"/>
    <w:basedOn w:val="Standard"/>
    <w:next w:val="Standard"/>
    <w:qFormat/>
    <w:rsid w:val="008062A6"/>
    <w:pPr>
      <w:spacing w:before="240" w:after="60"/>
      <w:outlineLvl w:val="7"/>
    </w:pPr>
    <w:rPr>
      <w:i/>
      <w:iCs/>
    </w:rPr>
  </w:style>
  <w:style w:type="paragraph" w:styleId="berschrift9">
    <w:name w:val="heading 9"/>
    <w:basedOn w:val="Standard"/>
    <w:next w:val="Standard"/>
    <w:qFormat/>
    <w:rsid w:val="008062A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autoRedefine/>
    <w:rsid w:val="008062A6"/>
    <w:pPr>
      <w:tabs>
        <w:tab w:val="num" w:pos="360"/>
      </w:tabs>
      <w:jc w:val="both"/>
    </w:pPr>
    <w:rPr>
      <w:rFonts w:ascii="Adobe Caslon Pro Bold" w:hAnsi="Adobe Caslon Pro Bold"/>
      <w:sz w:val="20"/>
      <w:szCs w:val="20"/>
    </w:rPr>
  </w:style>
  <w:style w:type="paragraph" w:styleId="Abbildungsverzeichnis">
    <w:name w:val="table of figures"/>
    <w:basedOn w:val="Standard"/>
    <w:next w:val="Standard"/>
    <w:semiHidden/>
    <w:rsid w:val="008062A6"/>
    <w:pPr>
      <w:ind w:left="480" w:hanging="480"/>
    </w:pPr>
    <w:rPr>
      <w:smallCaps/>
    </w:rPr>
  </w:style>
  <w:style w:type="paragraph" w:styleId="Beschriftung">
    <w:name w:val="caption"/>
    <w:basedOn w:val="Standard"/>
    <w:next w:val="Standard"/>
    <w:qFormat/>
    <w:rsid w:val="008062A6"/>
    <w:pPr>
      <w:tabs>
        <w:tab w:val="left" w:pos="360"/>
      </w:tabs>
      <w:spacing w:before="120" w:line="360" w:lineRule="auto"/>
    </w:pPr>
    <w:rPr>
      <w:rFonts w:ascii="Arial" w:hAnsi="Arial" w:cs="Arial"/>
      <w:bCs/>
      <w:i/>
      <w:sz w:val="20"/>
      <w:szCs w:val="20"/>
    </w:rPr>
  </w:style>
  <w:style w:type="character" w:styleId="BesuchterLink">
    <w:name w:val="FollowedHyperlink"/>
    <w:basedOn w:val="Absatz-Standardschriftart"/>
    <w:rsid w:val="008062A6"/>
    <w:rPr>
      <w:color w:val="800080"/>
      <w:u w:val="single"/>
    </w:rPr>
  </w:style>
  <w:style w:type="paragraph" w:styleId="Endnotentext">
    <w:name w:val="endnote text"/>
    <w:basedOn w:val="Standard"/>
    <w:semiHidden/>
    <w:rsid w:val="008062A6"/>
    <w:rPr>
      <w:sz w:val="20"/>
      <w:szCs w:val="20"/>
    </w:rPr>
  </w:style>
  <w:style w:type="character" w:styleId="Endnotenzeichen">
    <w:name w:val="endnote reference"/>
    <w:basedOn w:val="Absatz-Standardschriftart"/>
    <w:semiHidden/>
    <w:rsid w:val="008062A6"/>
    <w:rPr>
      <w:vertAlign w:val="superscript"/>
    </w:rPr>
  </w:style>
  <w:style w:type="character" w:styleId="Fett">
    <w:name w:val="Strong"/>
    <w:basedOn w:val="Absatz-Standardschriftart"/>
    <w:uiPriority w:val="22"/>
    <w:qFormat/>
    <w:rsid w:val="008062A6"/>
    <w:rPr>
      <w:b/>
      <w:bCs/>
    </w:rPr>
  </w:style>
  <w:style w:type="character" w:styleId="Funotenzeichen">
    <w:name w:val="footnote reference"/>
    <w:basedOn w:val="Absatz-Standardschriftart"/>
    <w:semiHidden/>
    <w:rsid w:val="008062A6"/>
    <w:rPr>
      <w:vertAlign w:val="superscript"/>
    </w:rPr>
  </w:style>
  <w:style w:type="paragraph" w:styleId="Fuzeile">
    <w:name w:val="footer"/>
    <w:basedOn w:val="Standard"/>
    <w:rsid w:val="008062A6"/>
    <w:pPr>
      <w:tabs>
        <w:tab w:val="center" w:pos="4536"/>
        <w:tab w:val="right" w:pos="9072"/>
      </w:tabs>
    </w:pPr>
  </w:style>
  <w:style w:type="character" w:styleId="Hyperlink">
    <w:name w:val="Hyperlink"/>
    <w:basedOn w:val="Absatz-Standardschriftart"/>
    <w:uiPriority w:val="99"/>
    <w:rsid w:val="008062A6"/>
    <w:rPr>
      <w:color w:val="0000FF"/>
      <w:u w:val="single"/>
    </w:rPr>
  </w:style>
  <w:style w:type="paragraph" w:styleId="Kopfzeile">
    <w:name w:val="header"/>
    <w:basedOn w:val="Standard"/>
    <w:link w:val="KopfzeileZchn"/>
    <w:rsid w:val="008062A6"/>
    <w:pPr>
      <w:tabs>
        <w:tab w:val="center" w:pos="4536"/>
        <w:tab w:val="right" w:pos="9072"/>
      </w:tabs>
    </w:pPr>
  </w:style>
  <w:style w:type="character" w:customStyle="1" w:styleId="maintitle">
    <w:name w:val="maintitle"/>
    <w:basedOn w:val="Absatz-Standardschriftart"/>
    <w:semiHidden/>
    <w:rsid w:val="008062A6"/>
  </w:style>
  <w:style w:type="character" w:styleId="Seitenzahl">
    <w:name w:val="page number"/>
    <w:basedOn w:val="Absatz-Standardschriftart"/>
    <w:rsid w:val="008062A6"/>
  </w:style>
  <w:style w:type="character" w:customStyle="1" w:styleId="Textnormal">
    <w:name w:val="Text normal"/>
    <w:basedOn w:val="Absatz-Standardschriftart"/>
    <w:semiHidden/>
    <w:rsid w:val="008062A6"/>
    <w:rPr>
      <w:rFonts w:ascii="Arial" w:hAnsi="Arial" w:cs="Arial"/>
      <w:dstrike w:val="0"/>
      <w:color w:val="000000"/>
      <w:sz w:val="24"/>
      <w:vertAlign w:val="baseline"/>
    </w:rPr>
  </w:style>
  <w:style w:type="paragraph" w:styleId="Verzeichnis1">
    <w:name w:val="toc 1"/>
    <w:basedOn w:val="Standard"/>
    <w:next w:val="Standard"/>
    <w:autoRedefine/>
    <w:semiHidden/>
    <w:rsid w:val="008062A6"/>
    <w:pPr>
      <w:spacing w:before="360" w:after="240" w:line="360" w:lineRule="auto"/>
    </w:pPr>
    <w:rPr>
      <w:rFonts w:ascii="Arial" w:hAnsi="Arial"/>
      <w:b/>
      <w:bCs/>
      <w:caps/>
      <w:szCs w:val="28"/>
    </w:rPr>
  </w:style>
  <w:style w:type="paragraph" w:styleId="Verzeichnis2">
    <w:name w:val="toc 2"/>
    <w:basedOn w:val="Standard"/>
    <w:next w:val="Standard"/>
    <w:autoRedefine/>
    <w:semiHidden/>
    <w:rsid w:val="008062A6"/>
    <w:pPr>
      <w:tabs>
        <w:tab w:val="left" w:pos="720"/>
        <w:tab w:val="right" w:leader="dot" w:pos="9061"/>
      </w:tabs>
      <w:spacing w:before="120" w:line="360" w:lineRule="auto"/>
    </w:pPr>
    <w:rPr>
      <w:rFonts w:ascii="Arial" w:hAnsi="Arial"/>
      <w:bCs/>
      <w:noProof/>
    </w:rPr>
  </w:style>
  <w:style w:type="paragraph" w:styleId="Verzeichnis3">
    <w:name w:val="toc 3"/>
    <w:basedOn w:val="Standard"/>
    <w:next w:val="Standard"/>
    <w:autoRedefine/>
    <w:semiHidden/>
    <w:rsid w:val="008062A6"/>
    <w:pPr>
      <w:spacing w:before="120" w:line="360" w:lineRule="auto"/>
      <w:ind w:left="238"/>
    </w:pPr>
    <w:rPr>
      <w:rFonts w:ascii="Arial" w:hAnsi="Arial"/>
      <w:i/>
    </w:rPr>
  </w:style>
  <w:style w:type="paragraph" w:styleId="Verzeichnis4">
    <w:name w:val="toc 4"/>
    <w:basedOn w:val="Standard"/>
    <w:next w:val="Standard"/>
    <w:autoRedefine/>
    <w:semiHidden/>
    <w:rsid w:val="008062A6"/>
    <w:pPr>
      <w:ind w:left="480"/>
    </w:pPr>
  </w:style>
  <w:style w:type="paragraph" w:styleId="Verzeichnis5">
    <w:name w:val="toc 5"/>
    <w:basedOn w:val="Standard"/>
    <w:next w:val="Standard"/>
    <w:autoRedefine/>
    <w:semiHidden/>
    <w:rsid w:val="008062A6"/>
    <w:pPr>
      <w:ind w:left="720"/>
    </w:pPr>
  </w:style>
  <w:style w:type="paragraph" w:styleId="Verzeichnis6">
    <w:name w:val="toc 6"/>
    <w:basedOn w:val="Standard"/>
    <w:next w:val="Standard"/>
    <w:autoRedefine/>
    <w:semiHidden/>
    <w:rsid w:val="008062A6"/>
    <w:pPr>
      <w:ind w:left="960"/>
    </w:pPr>
  </w:style>
  <w:style w:type="paragraph" w:styleId="Verzeichnis7">
    <w:name w:val="toc 7"/>
    <w:basedOn w:val="Standard"/>
    <w:next w:val="Standard"/>
    <w:autoRedefine/>
    <w:semiHidden/>
    <w:rsid w:val="008062A6"/>
    <w:pPr>
      <w:ind w:left="1200"/>
    </w:pPr>
  </w:style>
  <w:style w:type="paragraph" w:styleId="Verzeichnis8">
    <w:name w:val="toc 8"/>
    <w:basedOn w:val="Standard"/>
    <w:next w:val="Standard"/>
    <w:autoRedefine/>
    <w:semiHidden/>
    <w:rsid w:val="008062A6"/>
    <w:pPr>
      <w:ind w:left="1440"/>
    </w:pPr>
  </w:style>
  <w:style w:type="paragraph" w:styleId="Verzeichnis9">
    <w:name w:val="toc 9"/>
    <w:basedOn w:val="Standard"/>
    <w:next w:val="Standard"/>
    <w:autoRedefine/>
    <w:semiHidden/>
    <w:rsid w:val="008062A6"/>
    <w:pPr>
      <w:ind w:left="1680"/>
    </w:pPr>
  </w:style>
  <w:style w:type="character" w:styleId="Zeilennummer">
    <w:name w:val="line number"/>
    <w:basedOn w:val="Absatz-Standardschriftart"/>
    <w:rsid w:val="008062A6"/>
    <w:rPr>
      <w:rFonts w:ascii="Adobe Caslon Pro" w:hAnsi="Adobe Caslon Pro"/>
      <w:sz w:val="24"/>
    </w:rPr>
  </w:style>
  <w:style w:type="paragraph" w:customStyle="1" w:styleId="Einleitung">
    <w:name w:val="Einleitung"/>
    <w:basedOn w:val="Standard"/>
    <w:rsid w:val="008062A6"/>
    <w:pPr>
      <w:jc w:val="both"/>
    </w:pPr>
    <w:rPr>
      <w:rFonts w:ascii="Adobe Caslon Pro" w:hAnsi="Adobe Caslon Pro"/>
      <w:b/>
    </w:rPr>
  </w:style>
  <w:style w:type="paragraph" w:customStyle="1" w:styleId="Text">
    <w:name w:val="Text"/>
    <w:basedOn w:val="Standard"/>
    <w:rsid w:val="008062A6"/>
    <w:pPr>
      <w:jc w:val="both"/>
    </w:pPr>
    <w:rPr>
      <w:rFonts w:ascii="Adobe Caslon Pro" w:hAnsi="Adobe Caslon Pro"/>
      <w:szCs w:val="20"/>
    </w:rPr>
  </w:style>
  <w:style w:type="paragraph" w:styleId="Textkrper">
    <w:name w:val="Body Text"/>
    <w:basedOn w:val="Standard"/>
    <w:rsid w:val="008062A6"/>
    <w:rPr>
      <w:rFonts w:ascii="Adobe Caslon Pro" w:hAnsi="Adobe Caslon Pro"/>
      <w:color w:val="0000FF"/>
      <w:sz w:val="20"/>
    </w:rPr>
  </w:style>
  <w:style w:type="paragraph" w:styleId="Textkrper2">
    <w:name w:val="Body Text 2"/>
    <w:basedOn w:val="Standard"/>
    <w:rsid w:val="008062A6"/>
    <w:pPr>
      <w:tabs>
        <w:tab w:val="left" w:pos="360"/>
      </w:tabs>
      <w:jc w:val="both"/>
    </w:pPr>
    <w:rPr>
      <w:rFonts w:ascii="Adobe Caslon Pro" w:hAnsi="Adobe Caslon Pro"/>
      <w:color w:val="FF0000"/>
      <w:sz w:val="20"/>
    </w:rPr>
  </w:style>
  <w:style w:type="paragraph" w:styleId="Textkrper3">
    <w:name w:val="Body Text 3"/>
    <w:basedOn w:val="Standard"/>
    <w:rsid w:val="008062A6"/>
    <w:rPr>
      <w:rFonts w:ascii="Adobe Caslon Pro" w:hAnsi="Adobe Caslon Pro"/>
      <w:color w:val="FF0000"/>
      <w:sz w:val="20"/>
    </w:rPr>
  </w:style>
  <w:style w:type="paragraph" w:styleId="Sprechblasentext">
    <w:name w:val="Balloon Text"/>
    <w:basedOn w:val="Standard"/>
    <w:link w:val="SprechblasentextZchn"/>
    <w:rsid w:val="00A73EF0"/>
    <w:rPr>
      <w:rFonts w:ascii="Tahoma" w:hAnsi="Tahoma" w:cs="Tahoma"/>
      <w:sz w:val="16"/>
      <w:szCs w:val="16"/>
    </w:rPr>
  </w:style>
  <w:style w:type="character" w:customStyle="1" w:styleId="SprechblasentextZchn">
    <w:name w:val="Sprechblasentext Zchn"/>
    <w:basedOn w:val="Absatz-Standardschriftart"/>
    <w:link w:val="Sprechblasentext"/>
    <w:rsid w:val="00A73EF0"/>
    <w:rPr>
      <w:rFonts w:ascii="Tahoma" w:hAnsi="Tahoma" w:cs="Tahoma"/>
      <w:sz w:val="16"/>
      <w:szCs w:val="16"/>
    </w:rPr>
  </w:style>
  <w:style w:type="character" w:customStyle="1" w:styleId="KopfzeileZchn">
    <w:name w:val="Kopfzeile Zchn"/>
    <w:basedOn w:val="Absatz-Standardschriftart"/>
    <w:link w:val="Kopfzeile"/>
    <w:rsid w:val="0094090E"/>
    <w:rPr>
      <w:sz w:val="24"/>
      <w:szCs w:val="24"/>
    </w:rPr>
  </w:style>
  <w:style w:type="paragraph" w:styleId="Aufzhlungszeichen">
    <w:name w:val="List Bullet"/>
    <w:basedOn w:val="Standard"/>
    <w:unhideWhenUsed/>
    <w:rsid w:val="00BB1383"/>
    <w:pPr>
      <w:numPr>
        <w:numId w:val="12"/>
      </w:numPr>
      <w:contextualSpacing/>
    </w:pPr>
  </w:style>
  <w:style w:type="paragraph" w:styleId="StandardWeb">
    <w:name w:val="Normal (Web)"/>
    <w:basedOn w:val="Standard"/>
    <w:uiPriority w:val="99"/>
    <w:unhideWhenUsed/>
    <w:rsid w:val="004274DA"/>
    <w:pPr>
      <w:spacing w:before="100" w:beforeAutospacing="1" w:after="100" w:afterAutospacing="1"/>
    </w:pPr>
    <w:rPr>
      <w:sz w:val="20"/>
      <w:szCs w:val="20"/>
    </w:rPr>
  </w:style>
  <w:style w:type="character" w:customStyle="1" w:styleId="apple-converted-space">
    <w:name w:val="apple-converted-space"/>
    <w:basedOn w:val="Absatz-Standardschriftart"/>
    <w:rsid w:val="000F2A37"/>
  </w:style>
  <w:style w:type="paragraph" w:styleId="Listenabsatz">
    <w:name w:val="List Paragraph"/>
    <w:basedOn w:val="Standard"/>
    <w:rsid w:val="00940816"/>
    <w:pPr>
      <w:ind w:left="720"/>
      <w:contextualSpacing/>
    </w:pPr>
  </w:style>
  <w:style w:type="character" w:customStyle="1" w:styleId="fusion-toggle-heading">
    <w:name w:val="fusion-toggle-heading"/>
    <w:basedOn w:val="Absatz-Standardschriftart"/>
    <w:rsid w:val="00526337"/>
  </w:style>
  <w:style w:type="character" w:styleId="Kommentarzeichen">
    <w:name w:val="annotation reference"/>
    <w:basedOn w:val="Absatz-Standardschriftart"/>
    <w:uiPriority w:val="99"/>
    <w:semiHidden/>
    <w:unhideWhenUsed/>
    <w:rsid w:val="0096738C"/>
    <w:rPr>
      <w:sz w:val="16"/>
      <w:szCs w:val="16"/>
    </w:rPr>
  </w:style>
  <w:style w:type="paragraph" w:styleId="Kommentartext">
    <w:name w:val="annotation text"/>
    <w:basedOn w:val="Standard"/>
    <w:link w:val="KommentartextZchn"/>
    <w:uiPriority w:val="99"/>
    <w:unhideWhenUsed/>
    <w:rsid w:val="0096738C"/>
    <w:rPr>
      <w:rFonts w:asciiTheme="minorHAnsi" w:eastAsiaTheme="minorHAnsi" w:hAnsiTheme="minorHAnsi" w:cstheme="minorBidi"/>
      <w:kern w:val="2"/>
      <w:sz w:val="20"/>
      <w:szCs w:val="20"/>
      <w:lang w:eastAsia="en-US"/>
      <w14:ligatures w14:val="standardContextual"/>
    </w:rPr>
  </w:style>
  <w:style w:type="character" w:customStyle="1" w:styleId="KommentartextZchn">
    <w:name w:val="Kommentartext Zchn"/>
    <w:basedOn w:val="Absatz-Standardschriftart"/>
    <w:link w:val="Kommentartext"/>
    <w:uiPriority w:val="99"/>
    <w:rsid w:val="0096738C"/>
    <w:rPr>
      <w:rFonts w:asciiTheme="minorHAnsi" w:eastAsiaTheme="minorHAnsi" w:hAnsiTheme="minorHAnsi" w:cstheme="minorBidi"/>
      <w:kern w:val="2"/>
      <w:sz w:val="20"/>
      <w:szCs w:val="20"/>
      <w:lang w:eastAsia="en-US"/>
      <w14:ligatures w14:val="standardContextual"/>
    </w:rPr>
  </w:style>
  <w:style w:type="character" w:styleId="NichtaufgelsteErwhnung">
    <w:name w:val="Unresolved Mention"/>
    <w:basedOn w:val="Absatz-Standardschriftart"/>
    <w:uiPriority w:val="99"/>
    <w:semiHidden/>
    <w:unhideWhenUsed/>
    <w:rsid w:val="00BC1638"/>
    <w:rPr>
      <w:color w:val="605E5C"/>
      <w:shd w:val="clear" w:color="auto" w:fill="E1DFDD"/>
    </w:rPr>
  </w:style>
  <w:style w:type="paragraph" w:styleId="berarbeitung">
    <w:name w:val="Revision"/>
    <w:hidden/>
    <w:semiHidden/>
    <w:rsid w:val="00042751"/>
  </w:style>
  <w:style w:type="paragraph" w:styleId="Kommentarthema">
    <w:name w:val="annotation subject"/>
    <w:basedOn w:val="Kommentartext"/>
    <w:next w:val="Kommentartext"/>
    <w:link w:val="KommentarthemaZchn"/>
    <w:semiHidden/>
    <w:unhideWhenUsed/>
    <w:rsid w:val="00B95465"/>
    <w:rPr>
      <w:rFonts w:ascii="Times New Roman" w:eastAsia="Times New Roman" w:hAnsi="Times New Roman" w:cs="Times New Roman"/>
      <w:b/>
      <w:bCs/>
      <w:kern w:val="0"/>
      <w:lang w:eastAsia="de-DE"/>
      <w14:ligatures w14:val="none"/>
    </w:rPr>
  </w:style>
  <w:style w:type="character" w:customStyle="1" w:styleId="KommentarthemaZchn">
    <w:name w:val="Kommentarthema Zchn"/>
    <w:basedOn w:val="KommentartextZchn"/>
    <w:link w:val="Kommentarthema"/>
    <w:semiHidden/>
    <w:rsid w:val="00B95465"/>
    <w:rPr>
      <w:rFonts w:asciiTheme="minorHAnsi" w:eastAsiaTheme="minorHAnsi" w:hAnsiTheme="minorHAnsi" w:cstheme="minorBidi"/>
      <w:b/>
      <w:bCs/>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30696">
      <w:bodyDiv w:val="1"/>
      <w:marLeft w:val="0"/>
      <w:marRight w:val="0"/>
      <w:marTop w:val="0"/>
      <w:marBottom w:val="0"/>
      <w:divBdr>
        <w:top w:val="none" w:sz="0" w:space="0" w:color="auto"/>
        <w:left w:val="none" w:sz="0" w:space="0" w:color="auto"/>
        <w:bottom w:val="none" w:sz="0" w:space="0" w:color="auto"/>
        <w:right w:val="none" w:sz="0" w:space="0" w:color="auto"/>
      </w:divBdr>
    </w:div>
    <w:div w:id="130757301">
      <w:bodyDiv w:val="1"/>
      <w:marLeft w:val="0"/>
      <w:marRight w:val="0"/>
      <w:marTop w:val="0"/>
      <w:marBottom w:val="0"/>
      <w:divBdr>
        <w:top w:val="none" w:sz="0" w:space="0" w:color="auto"/>
        <w:left w:val="none" w:sz="0" w:space="0" w:color="auto"/>
        <w:bottom w:val="none" w:sz="0" w:space="0" w:color="auto"/>
        <w:right w:val="none" w:sz="0" w:space="0" w:color="auto"/>
      </w:divBdr>
    </w:div>
    <w:div w:id="230192921">
      <w:bodyDiv w:val="1"/>
      <w:marLeft w:val="0"/>
      <w:marRight w:val="0"/>
      <w:marTop w:val="0"/>
      <w:marBottom w:val="0"/>
      <w:divBdr>
        <w:top w:val="none" w:sz="0" w:space="0" w:color="auto"/>
        <w:left w:val="none" w:sz="0" w:space="0" w:color="auto"/>
        <w:bottom w:val="none" w:sz="0" w:space="0" w:color="auto"/>
        <w:right w:val="none" w:sz="0" w:space="0" w:color="auto"/>
      </w:divBdr>
    </w:div>
    <w:div w:id="305594528">
      <w:bodyDiv w:val="1"/>
      <w:marLeft w:val="0"/>
      <w:marRight w:val="0"/>
      <w:marTop w:val="0"/>
      <w:marBottom w:val="0"/>
      <w:divBdr>
        <w:top w:val="none" w:sz="0" w:space="0" w:color="auto"/>
        <w:left w:val="none" w:sz="0" w:space="0" w:color="auto"/>
        <w:bottom w:val="none" w:sz="0" w:space="0" w:color="auto"/>
        <w:right w:val="none" w:sz="0" w:space="0" w:color="auto"/>
      </w:divBdr>
    </w:div>
    <w:div w:id="329910124">
      <w:bodyDiv w:val="1"/>
      <w:marLeft w:val="0"/>
      <w:marRight w:val="0"/>
      <w:marTop w:val="0"/>
      <w:marBottom w:val="0"/>
      <w:divBdr>
        <w:top w:val="none" w:sz="0" w:space="0" w:color="auto"/>
        <w:left w:val="none" w:sz="0" w:space="0" w:color="auto"/>
        <w:bottom w:val="none" w:sz="0" w:space="0" w:color="auto"/>
        <w:right w:val="none" w:sz="0" w:space="0" w:color="auto"/>
      </w:divBdr>
    </w:div>
    <w:div w:id="389499244">
      <w:bodyDiv w:val="1"/>
      <w:marLeft w:val="0"/>
      <w:marRight w:val="0"/>
      <w:marTop w:val="0"/>
      <w:marBottom w:val="0"/>
      <w:divBdr>
        <w:top w:val="none" w:sz="0" w:space="0" w:color="auto"/>
        <w:left w:val="none" w:sz="0" w:space="0" w:color="auto"/>
        <w:bottom w:val="none" w:sz="0" w:space="0" w:color="auto"/>
        <w:right w:val="none" w:sz="0" w:space="0" w:color="auto"/>
      </w:divBdr>
      <w:divsChild>
        <w:div w:id="337511497">
          <w:marLeft w:val="0"/>
          <w:marRight w:val="0"/>
          <w:marTop w:val="0"/>
          <w:marBottom w:val="465"/>
          <w:divBdr>
            <w:top w:val="none" w:sz="0" w:space="0" w:color="auto"/>
            <w:left w:val="none" w:sz="0" w:space="0" w:color="auto"/>
            <w:bottom w:val="none" w:sz="0" w:space="0" w:color="auto"/>
            <w:right w:val="none" w:sz="0" w:space="0" w:color="auto"/>
          </w:divBdr>
        </w:div>
        <w:div w:id="1604917123">
          <w:marLeft w:val="0"/>
          <w:marRight w:val="0"/>
          <w:marTop w:val="0"/>
          <w:marBottom w:val="0"/>
          <w:divBdr>
            <w:top w:val="none" w:sz="0" w:space="0" w:color="auto"/>
            <w:left w:val="none" w:sz="0" w:space="0" w:color="auto"/>
            <w:bottom w:val="none" w:sz="0" w:space="0" w:color="auto"/>
            <w:right w:val="none" w:sz="0" w:space="0" w:color="auto"/>
          </w:divBdr>
          <w:divsChild>
            <w:div w:id="1611431243">
              <w:marLeft w:val="0"/>
              <w:marRight w:val="0"/>
              <w:marTop w:val="0"/>
              <w:marBottom w:val="0"/>
              <w:divBdr>
                <w:top w:val="none" w:sz="0" w:space="0" w:color="auto"/>
                <w:left w:val="none" w:sz="0" w:space="0" w:color="auto"/>
                <w:bottom w:val="none" w:sz="0" w:space="0" w:color="auto"/>
                <w:right w:val="none" w:sz="0" w:space="0" w:color="auto"/>
              </w:divBdr>
              <w:divsChild>
                <w:div w:id="1926184029">
                  <w:marLeft w:val="0"/>
                  <w:marRight w:val="0"/>
                  <w:marTop w:val="0"/>
                  <w:marBottom w:val="0"/>
                  <w:divBdr>
                    <w:top w:val="none" w:sz="0" w:space="0" w:color="auto"/>
                    <w:left w:val="none" w:sz="0" w:space="0" w:color="auto"/>
                    <w:bottom w:val="single" w:sz="6" w:space="0" w:color="CCCCCC"/>
                    <w:right w:val="none" w:sz="0" w:space="0" w:color="auto"/>
                  </w:divBdr>
                  <w:divsChild>
                    <w:div w:id="1566597902">
                      <w:marLeft w:val="0"/>
                      <w:marRight w:val="0"/>
                      <w:marTop w:val="0"/>
                      <w:marBottom w:val="0"/>
                      <w:divBdr>
                        <w:top w:val="none" w:sz="0" w:space="0" w:color="auto"/>
                        <w:left w:val="none" w:sz="0" w:space="0" w:color="auto"/>
                        <w:bottom w:val="none" w:sz="0" w:space="0" w:color="auto"/>
                        <w:right w:val="none" w:sz="0" w:space="0" w:color="auto"/>
                      </w:divBdr>
                    </w:div>
                    <w:div w:id="1538354974">
                      <w:marLeft w:val="0"/>
                      <w:marRight w:val="0"/>
                      <w:marTop w:val="0"/>
                      <w:marBottom w:val="0"/>
                      <w:divBdr>
                        <w:top w:val="none" w:sz="0" w:space="0" w:color="auto"/>
                        <w:left w:val="none" w:sz="0" w:space="0" w:color="auto"/>
                        <w:bottom w:val="single" w:sz="6" w:space="0" w:color="CCCCCC"/>
                        <w:right w:val="none" w:sz="0" w:space="0" w:color="auto"/>
                      </w:divBdr>
                      <w:divsChild>
                        <w:div w:id="617689373">
                          <w:marLeft w:val="0"/>
                          <w:marRight w:val="0"/>
                          <w:marTop w:val="0"/>
                          <w:marBottom w:val="0"/>
                          <w:divBdr>
                            <w:top w:val="none" w:sz="0" w:space="0" w:color="auto"/>
                            <w:left w:val="none" w:sz="0" w:space="0" w:color="auto"/>
                            <w:bottom w:val="none" w:sz="0" w:space="0" w:color="auto"/>
                            <w:right w:val="none" w:sz="0" w:space="0" w:color="auto"/>
                          </w:divBdr>
                        </w:div>
                        <w:div w:id="1170875000">
                          <w:marLeft w:val="0"/>
                          <w:marRight w:val="0"/>
                          <w:marTop w:val="0"/>
                          <w:marBottom w:val="0"/>
                          <w:divBdr>
                            <w:top w:val="none" w:sz="0" w:space="0" w:color="auto"/>
                            <w:left w:val="none" w:sz="0" w:space="0" w:color="auto"/>
                            <w:bottom w:val="single" w:sz="6" w:space="0" w:color="CCCCCC"/>
                            <w:right w:val="none" w:sz="0" w:space="0" w:color="auto"/>
                          </w:divBdr>
                          <w:divsChild>
                            <w:div w:id="1072315698">
                              <w:marLeft w:val="0"/>
                              <w:marRight w:val="0"/>
                              <w:marTop w:val="0"/>
                              <w:marBottom w:val="0"/>
                              <w:divBdr>
                                <w:top w:val="none" w:sz="0" w:space="0" w:color="auto"/>
                                <w:left w:val="none" w:sz="0" w:space="0" w:color="auto"/>
                                <w:bottom w:val="none" w:sz="0" w:space="0" w:color="auto"/>
                                <w:right w:val="none" w:sz="0" w:space="0" w:color="auto"/>
                              </w:divBdr>
                            </w:div>
                            <w:div w:id="327633173">
                              <w:marLeft w:val="0"/>
                              <w:marRight w:val="0"/>
                              <w:marTop w:val="0"/>
                              <w:marBottom w:val="0"/>
                              <w:divBdr>
                                <w:top w:val="none" w:sz="0" w:space="0" w:color="auto"/>
                                <w:left w:val="none" w:sz="0" w:space="0" w:color="auto"/>
                                <w:bottom w:val="single" w:sz="6" w:space="0" w:color="CCCCCC"/>
                                <w:right w:val="none" w:sz="0" w:space="0" w:color="auto"/>
                              </w:divBdr>
                              <w:divsChild>
                                <w:div w:id="1132358110">
                                  <w:marLeft w:val="0"/>
                                  <w:marRight w:val="0"/>
                                  <w:marTop w:val="0"/>
                                  <w:marBottom w:val="0"/>
                                  <w:divBdr>
                                    <w:top w:val="none" w:sz="0" w:space="0" w:color="auto"/>
                                    <w:left w:val="none" w:sz="0" w:space="0" w:color="auto"/>
                                    <w:bottom w:val="none" w:sz="0" w:space="0" w:color="auto"/>
                                    <w:right w:val="none" w:sz="0" w:space="0" w:color="auto"/>
                                  </w:divBdr>
                                </w:div>
                                <w:div w:id="300231483">
                                  <w:marLeft w:val="0"/>
                                  <w:marRight w:val="0"/>
                                  <w:marTop w:val="0"/>
                                  <w:marBottom w:val="0"/>
                                  <w:divBdr>
                                    <w:top w:val="none" w:sz="0" w:space="0" w:color="auto"/>
                                    <w:left w:val="none" w:sz="0" w:space="0" w:color="auto"/>
                                    <w:bottom w:val="single" w:sz="6" w:space="0" w:color="CCCCCC"/>
                                    <w:right w:val="none" w:sz="0" w:space="0" w:color="auto"/>
                                  </w:divBdr>
                                  <w:divsChild>
                                    <w:div w:id="4621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175396">
      <w:bodyDiv w:val="1"/>
      <w:marLeft w:val="0"/>
      <w:marRight w:val="0"/>
      <w:marTop w:val="0"/>
      <w:marBottom w:val="0"/>
      <w:divBdr>
        <w:top w:val="none" w:sz="0" w:space="0" w:color="auto"/>
        <w:left w:val="none" w:sz="0" w:space="0" w:color="auto"/>
        <w:bottom w:val="none" w:sz="0" w:space="0" w:color="auto"/>
        <w:right w:val="none" w:sz="0" w:space="0" w:color="auto"/>
      </w:divBdr>
    </w:div>
    <w:div w:id="518008971">
      <w:bodyDiv w:val="1"/>
      <w:marLeft w:val="0"/>
      <w:marRight w:val="0"/>
      <w:marTop w:val="0"/>
      <w:marBottom w:val="0"/>
      <w:divBdr>
        <w:top w:val="none" w:sz="0" w:space="0" w:color="auto"/>
        <w:left w:val="none" w:sz="0" w:space="0" w:color="auto"/>
        <w:bottom w:val="none" w:sz="0" w:space="0" w:color="auto"/>
        <w:right w:val="none" w:sz="0" w:space="0" w:color="auto"/>
      </w:divBdr>
    </w:div>
    <w:div w:id="551163125">
      <w:bodyDiv w:val="1"/>
      <w:marLeft w:val="0"/>
      <w:marRight w:val="0"/>
      <w:marTop w:val="0"/>
      <w:marBottom w:val="0"/>
      <w:divBdr>
        <w:top w:val="none" w:sz="0" w:space="0" w:color="auto"/>
        <w:left w:val="none" w:sz="0" w:space="0" w:color="auto"/>
        <w:bottom w:val="none" w:sz="0" w:space="0" w:color="auto"/>
        <w:right w:val="none" w:sz="0" w:space="0" w:color="auto"/>
      </w:divBdr>
    </w:div>
    <w:div w:id="551580229">
      <w:bodyDiv w:val="1"/>
      <w:marLeft w:val="0"/>
      <w:marRight w:val="0"/>
      <w:marTop w:val="0"/>
      <w:marBottom w:val="0"/>
      <w:divBdr>
        <w:top w:val="none" w:sz="0" w:space="0" w:color="auto"/>
        <w:left w:val="none" w:sz="0" w:space="0" w:color="auto"/>
        <w:bottom w:val="none" w:sz="0" w:space="0" w:color="auto"/>
        <w:right w:val="none" w:sz="0" w:space="0" w:color="auto"/>
      </w:divBdr>
    </w:div>
    <w:div w:id="567955734">
      <w:bodyDiv w:val="1"/>
      <w:marLeft w:val="0"/>
      <w:marRight w:val="0"/>
      <w:marTop w:val="0"/>
      <w:marBottom w:val="0"/>
      <w:divBdr>
        <w:top w:val="none" w:sz="0" w:space="0" w:color="auto"/>
        <w:left w:val="none" w:sz="0" w:space="0" w:color="auto"/>
        <w:bottom w:val="none" w:sz="0" w:space="0" w:color="auto"/>
        <w:right w:val="none" w:sz="0" w:space="0" w:color="auto"/>
      </w:divBdr>
      <w:divsChild>
        <w:div w:id="381835408">
          <w:marLeft w:val="0"/>
          <w:marRight w:val="0"/>
          <w:marTop w:val="0"/>
          <w:marBottom w:val="0"/>
          <w:divBdr>
            <w:top w:val="none" w:sz="0" w:space="0" w:color="auto"/>
            <w:left w:val="none" w:sz="0" w:space="0" w:color="auto"/>
            <w:bottom w:val="none" w:sz="0" w:space="0" w:color="auto"/>
            <w:right w:val="none" w:sz="0" w:space="0" w:color="auto"/>
          </w:divBdr>
        </w:div>
      </w:divsChild>
    </w:div>
    <w:div w:id="810290728">
      <w:bodyDiv w:val="1"/>
      <w:marLeft w:val="0"/>
      <w:marRight w:val="0"/>
      <w:marTop w:val="0"/>
      <w:marBottom w:val="0"/>
      <w:divBdr>
        <w:top w:val="none" w:sz="0" w:space="0" w:color="auto"/>
        <w:left w:val="none" w:sz="0" w:space="0" w:color="auto"/>
        <w:bottom w:val="none" w:sz="0" w:space="0" w:color="auto"/>
        <w:right w:val="none" w:sz="0" w:space="0" w:color="auto"/>
      </w:divBdr>
    </w:div>
    <w:div w:id="970091053">
      <w:bodyDiv w:val="1"/>
      <w:marLeft w:val="0"/>
      <w:marRight w:val="0"/>
      <w:marTop w:val="0"/>
      <w:marBottom w:val="0"/>
      <w:divBdr>
        <w:top w:val="none" w:sz="0" w:space="0" w:color="auto"/>
        <w:left w:val="none" w:sz="0" w:space="0" w:color="auto"/>
        <w:bottom w:val="none" w:sz="0" w:space="0" w:color="auto"/>
        <w:right w:val="none" w:sz="0" w:space="0" w:color="auto"/>
      </w:divBdr>
    </w:div>
    <w:div w:id="998118066">
      <w:bodyDiv w:val="1"/>
      <w:marLeft w:val="0"/>
      <w:marRight w:val="0"/>
      <w:marTop w:val="0"/>
      <w:marBottom w:val="0"/>
      <w:divBdr>
        <w:top w:val="none" w:sz="0" w:space="0" w:color="auto"/>
        <w:left w:val="none" w:sz="0" w:space="0" w:color="auto"/>
        <w:bottom w:val="none" w:sz="0" w:space="0" w:color="auto"/>
        <w:right w:val="none" w:sz="0" w:space="0" w:color="auto"/>
      </w:divBdr>
    </w:div>
    <w:div w:id="1087506412">
      <w:bodyDiv w:val="1"/>
      <w:marLeft w:val="0"/>
      <w:marRight w:val="0"/>
      <w:marTop w:val="0"/>
      <w:marBottom w:val="0"/>
      <w:divBdr>
        <w:top w:val="none" w:sz="0" w:space="0" w:color="auto"/>
        <w:left w:val="none" w:sz="0" w:space="0" w:color="auto"/>
        <w:bottom w:val="none" w:sz="0" w:space="0" w:color="auto"/>
        <w:right w:val="none" w:sz="0" w:space="0" w:color="auto"/>
      </w:divBdr>
    </w:div>
    <w:div w:id="1108114282">
      <w:bodyDiv w:val="1"/>
      <w:marLeft w:val="0"/>
      <w:marRight w:val="0"/>
      <w:marTop w:val="0"/>
      <w:marBottom w:val="0"/>
      <w:divBdr>
        <w:top w:val="none" w:sz="0" w:space="0" w:color="auto"/>
        <w:left w:val="none" w:sz="0" w:space="0" w:color="auto"/>
        <w:bottom w:val="none" w:sz="0" w:space="0" w:color="auto"/>
        <w:right w:val="none" w:sz="0" w:space="0" w:color="auto"/>
      </w:divBdr>
    </w:div>
    <w:div w:id="1154418084">
      <w:bodyDiv w:val="1"/>
      <w:marLeft w:val="0"/>
      <w:marRight w:val="0"/>
      <w:marTop w:val="0"/>
      <w:marBottom w:val="0"/>
      <w:divBdr>
        <w:top w:val="none" w:sz="0" w:space="0" w:color="auto"/>
        <w:left w:val="none" w:sz="0" w:space="0" w:color="auto"/>
        <w:bottom w:val="none" w:sz="0" w:space="0" w:color="auto"/>
        <w:right w:val="none" w:sz="0" w:space="0" w:color="auto"/>
      </w:divBdr>
    </w:div>
    <w:div w:id="1167401858">
      <w:bodyDiv w:val="1"/>
      <w:marLeft w:val="0"/>
      <w:marRight w:val="0"/>
      <w:marTop w:val="0"/>
      <w:marBottom w:val="0"/>
      <w:divBdr>
        <w:top w:val="none" w:sz="0" w:space="0" w:color="auto"/>
        <w:left w:val="none" w:sz="0" w:space="0" w:color="auto"/>
        <w:bottom w:val="none" w:sz="0" w:space="0" w:color="auto"/>
        <w:right w:val="none" w:sz="0" w:space="0" w:color="auto"/>
      </w:divBdr>
    </w:div>
    <w:div w:id="1476602461">
      <w:bodyDiv w:val="1"/>
      <w:marLeft w:val="0"/>
      <w:marRight w:val="0"/>
      <w:marTop w:val="0"/>
      <w:marBottom w:val="0"/>
      <w:divBdr>
        <w:top w:val="none" w:sz="0" w:space="0" w:color="auto"/>
        <w:left w:val="none" w:sz="0" w:space="0" w:color="auto"/>
        <w:bottom w:val="none" w:sz="0" w:space="0" w:color="auto"/>
        <w:right w:val="none" w:sz="0" w:space="0" w:color="auto"/>
      </w:divBdr>
    </w:div>
    <w:div w:id="1674920093">
      <w:bodyDiv w:val="1"/>
      <w:marLeft w:val="0"/>
      <w:marRight w:val="0"/>
      <w:marTop w:val="0"/>
      <w:marBottom w:val="0"/>
      <w:divBdr>
        <w:top w:val="none" w:sz="0" w:space="0" w:color="auto"/>
        <w:left w:val="none" w:sz="0" w:space="0" w:color="auto"/>
        <w:bottom w:val="none" w:sz="0" w:space="0" w:color="auto"/>
        <w:right w:val="none" w:sz="0" w:space="0" w:color="auto"/>
      </w:divBdr>
      <w:divsChild>
        <w:div w:id="1446388334">
          <w:marLeft w:val="0"/>
          <w:marRight w:val="0"/>
          <w:marTop w:val="0"/>
          <w:marBottom w:val="360"/>
          <w:divBdr>
            <w:top w:val="none" w:sz="0" w:space="0" w:color="auto"/>
            <w:left w:val="none" w:sz="0" w:space="0" w:color="auto"/>
            <w:bottom w:val="none" w:sz="0" w:space="0" w:color="auto"/>
            <w:right w:val="none" w:sz="0" w:space="0" w:color="auto"/>
          </w:divBdr>
        </w:div>
      </w:divsChild>
    </w:div>
    <w:div w:id="1741824094">
      <w:bodyDiv w:val="1"/>
      <w:marLeft w:val="0"/>
      <w:marRight w:val="0"/>
      <w:marTop w:val="0"/>
      <w:marBottom w:val="0"/>
      <w:divBdr>
        <w:top w:val="none" w:sz="0" w:space="0" w:color="auto"/>
        <w:left w:val="none" w:sz="0" w:space="0" w:color="auto"/>
        <w:bottom w:val="none" w:sz="0" w:space="0" w:color="auto"/>
        <w:right w:val="none" w:sz="0" w:space="0" w:color="auto"/>
      </w:divBdr>
    </w:div>
    <w:div w:id="1937008410">
      <w:bodyDiv w:val="1"/>
      <w:marLeft w:val="0"/>
      <w:marRight w:val="0"/>
      <w:marTop w:val="0"/>
      <w:marBottom w:val="0"/>
      <w:divBdr>
        <w:top w:val="none" w:sz="0" w:space="0" w:color="auto"/>
        <w:left w:val="none" w:sz="0" w:space="0" w:color="auto"/>
        <w:bottom w:val="none" w:sz="0" w:space="0" w:color="auto"/>
        <w:right w:val="none" w:sz="0" w:space="0" w:color="auto"/>
      </w:divBdr>
    </w:div>
    <w:div w:id="200948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nsplash.com/de/fotos/eine-person-die-mitten-auf-einer-strasse-steht-cRDAzH9fUUo?utm_content=creditCopyText&amp;utm_medium=referral&amp;utm_source=unsplash"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nsplash.com/de/@aaronb73?utm_content=creditCopyText&amp;utm_medium=referral&amp;utm_source=unsplash"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unsplash.com/de/fotos/eine-person-die-mitten-auf-einer-strasse-steht-cRDAzH9fUUo?utm_content=creditCopyText&amp;utm_medium=referral&amp;utm_source=unsplash" TargetMode="External"/><Relationship Id="rId4" Type="http://schemas.openxmlformats.org/officeDocument/2006/relationships/webSettings" Target="webSettings.xml"/><Relationship Id="rId9" Type="http://schemas.openxmlformats.org/officeDocument/2006/relationships/hyperlink" Target="https://unsplash.com/de/@aaronb73?utm_content=creditCopyText&amp;utm_medium=referral&amp;utm_source=unsplash" TargetMode="External"/><Relationship Id="rId14" Type="http://schemas.openxmlformats.org/officeDocument/2006/relationships/hyperlink" Target="http://www.reibungslos.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2845</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
  <LinksUpToDate>false</LinksUpToDate>
  <CharactersWithSpaces>3290</CharactersWithSpaces>
  <SharedDoc>false</SharedDoc>
  <HLinks>
    <vt:vector size="12" baseType="variant">
      <vt:variant>
        <vt:i4>6946931</vt:i4>
      </vt:variant>
      <vt:variant>
        <vt:i4>3644</vt:i4>
      </vt:variant>
      <vt:variant>
        <vt:i4>1026</vt:i4>
      </vt:variant>
      <vt:variant>
        <vt:i4>1</vt:i4>
      </vt:variant>
      <vt:variant>
        <vt:lpwstr>Schriftzug</vt:lpwstr>
      </vt:variant>
      <vt:variant>
        <vt:lpwstr/>
      </vt:variant>
      <vt:variant>
        <vt:i4>6160459</vt:i4>
      </vt:variant>
      <vt:variant>
        <vt:i4>3862</vt:i4>
      </vt:variant>
      <vt:variant>
        <vt:i4>1025</vt:i4>
      </vt:variant>
      <vt:variant>
        <vt:i4>1</vt:i4>
      </vt:variant>
      <vt:variant>
        <vt:lpwstr>Klartext-Logo_klein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Daniela Trauthwein</dc:creator>
  <cp:keywords/>
  <dc:description/>
  <cp:lastModifiedBy>Johannes Wessel</cp:lastModifiedBy>
  <cp:revision>4</cp:revision>
  <cp:lastPrinted>2024-12-11T10:05:00Z</cp:lastPrinted>
  <dcterms:created xsi:type="dcterms:W3CDTF">2025-04-01T14:20:00Z</dcterms:created>
  <dcterms:modified xsi:type="dcterms:W3CDTF">2025-04-01T14:33:00Z</dcterms:modified>
</cp:coreProperties>
</file>