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57828"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 xml:space="preserve">557DE </w:t>
      </w:r>
      <w:r>
        <w:rPr>
          <w:rFonts w:cs="Arial"/>
          <w:color w:val="808080"/>
          <w:sz w:val="12"/>
          <w:szCs w:val="12"/>
        </w:rPr>
        <w:t xml:space="preserve"> 06.18</w:t>
      </w:r>
    </w:p>
    <w:p w14:paraId="413F5D30" w14:textId="77777777" w:rsidR="00C026AD" w:rsidRPr="00C026AD" w:rsidRDefault="00C026AD" w:rsidP="00C026AD">
      <w:pPr>
        <w:spacing w:line="360" w:lineRule="auto"/>
        <w:ind w:right="1132"/>
        <w:jc w:val="both"/>
        <w:rPr>
          <w:rFonts w:cs="Arial"/>
          <w:b/>
          <w:u w:val="single"/>
        </w:rPr>
      </w:pPr>
      <w:r w:rsidRPr="00C026AD">
        <w:rPr>
          <w:rFonts w:cs="Arial"/>
          <w:b/>
          <w:u w:val="single"/>
        </w:rPr>
        <w:t>Geschäftsführerwechsel bei der Dekura</w:t>
      </w:r>
    </w:p>
    <w:p w14:paraId="36E6DF4B" w14:textId="77777777" w:rsidR="00C026AD" w:rsidRDefault="00C026AD" w:rsidP="00C026AD">
      <w:pPr>
        <w:spacing w:line="360" w:lineRule="auto"/>
        <w:ind w:right="1132"/>
        <w:jc w:val="both"/>
        <w:rPr>
          <w:rFonts w:cs="Arial"/>
        </w:rPr>
      </w:pPr>
    </w:p>
    <w:p w14:paraId="52110674" w14:textId="77777777" w:rsidR="00C026AD" w:rsidRPr="00C026AD" w:rsidRDefault="00C026AD" w:rsidP="00C026AD">
      <w:pPr>
        <w:spacing w:line="360" w:lineRule="auto"/>
        <w:ind w:right="1132"/>
        <w:jc w:val="both"/>
        <w:rPr>
          <w:rFonts w:cs="Arial"/>
        </w:rPr>
      </w:pPr>
      <w:r w:rsidRPr="00C026AD">
        <w:rPr>
          <w:rFonts w:cs="Arial"/>
        </w:rPr>
        <w:t>Bei der Dekura GmbH begann das Geschäftsjahr 2020 mit einem Wechsel der Unternehmensführung. Am 26.2.2020 haben Jörg Frömming und Thomas Roblick die Geschäftsführung übernommen. Jörg Frömming ist bereits seit mehr als 15 Jahren für die D</w:t>
      </w:r>
      <w:r>
        <w:rPr>
          <w:rFonts w:cs="Arial"/>
        </w:rPr>
        <w:t>ekura</w:t>
      </w:r>
      <w:r w:rsidRPr="00C026AD">
        <w:rPr>
          <w:rFonts w:cs="Arial"/>
        </w:rPr>
        <w:t xml:space="preserve"> GmbH tätig und wird die Geschäftsführung im Hinblick auf Vertrieb und kaufmännische Angelegenheiten übernehmen. Thomas Roblick, mittlerweile über 25 Jahre bei REHAU</w:t>
      </w:r>
      <w:r>
        <w:rPr>
          <w:rFonts w:cs="Arial"/>
        </w:rPr>
        <w:t>, leitet seit zwei Jahrzehnten erfolgreich das</w:t>
      </w:r>
      <w:r w:rsidRPr="00C026AD">
        <w:rPr>
          <w:rFonts w:cs="Arial"/>
        </w:rPr>
        <w:t xml:space="preserve"> Werk in Wittmund und ist künftig als technischer Geschäftsführer für die Bereiche Produktion und Technik verantwortlich. </w:t>
      </w:r>
    </w:p>
    <w:p w14:paraId="7231718B" w14:textId="77777777" w:rsidR="00C026AD" w:rsidRPr="00C026AD" w:rsidRDefault="00C026AD" w:rsidP="00C026AD">
      <w:pPr>
        <w:spacing w:line="360" w:lineRule="auto"/>
        <w:ind w:right="1132"/>
        <w:jc w:val="both"/>
        <w:rPr>
          <w:rFonts w:cs="Arial"/>
        </w:rPr>
      </w:pPr>
    </w:p>
    <w:p w14:paraId="6DDDE6CB" w14:textId="77777777" w:rsidR="00C026AD" w:rsidRPr="00C026AD" w:rsidRDefault="00C026AD" w:rsidP="00C026AD">
      <w:pPr>
        <w:spacing w:line="360" w:lineRule="auto"/>
        <w:ind w:right="1132"/>
        <w:jc w:val="both"/>
        <w:rPr>
          <w:rFonts w:cs="Arial"/>
        </w:rPr>
      </w:pPr>
      <w:r w:rsidRPr="00C026AD">
        <w:rPr>
          <w:rFonts w:cs="Arial"/>
        </w:rPr>
        <w:t>Wesentliches Ziel der neuen Geschäftsführung ist es, die D</w:t>
      </w:r>
      <w:r>
        <w:rPr>
          <w:rFonts w:cs="Arial"/>
        </w:rPr>
        <w:t>ekura</w:t>
      </w:r>
      <w:r w:rsidRPr="00C026AD">
        <w:rPr>
          <w:rFonts w:cs="Arial"/>
        </w:rPr>
        <w:t xml:space="preserve"> in ihrer Wirtschaftlichkeit nachhaltig stabil aufzustellen. Ein wichtiger Punkt ist dabei</w:t>
      </w:r>
      <w:r w:rsidR="00EE5B16">
        <w:rPr>
          <w:rFonts w:cs="Arial"/>
        </w:rPr>
        <w:t>,</w:t>
      </w:r>
      <w:r w:rsidRPr="00C026AD">
        <w:rPr>
          <w:rFonts w:cs="Arial"/>
        </w:rPr>
        <w:t xml:space="preserve"> die Recyclingquote weiter zu erhöhen. So können noch mehr Materialströme wertschöpfend genutzt werden. Damit verbessert sich die CO</w:t>
      </w:r>
      <w:r w:rsidRPr="00C026AD">
        <w:rPr>
          <w:rFonts w:cs="Arial"/>
          <w:vertAlign w:val="subscript"/>
        </w:rPr>
        <w:t>2</w:t>
      </w:r>
      <w:r w:rsidRPr="00C026AD">
        <w:rPr>
          <w:rFonts w:cs="Arial"/>
        </w:rPr>
        <w:t xml:space="preserve"> Bilanz des Gesamtprozesses und somit </w:t>
      </w:r>
      <w:r w:rsidR="00EE5B16">
        <w:rPr>
          <w:rFonts w:cs="Arial"/>
        </w:rPr>
        <w:t>auch</w:t>
      </w:r>
      <w:r w:rsidRPr="00C026AD">
        <w:rPr>
          <w:rFonts w:cs="Arial"/>
        </w:rPr>
        <w:t xml:space="preserve"> für Produ</w:t>
      </w:r>
      <w:r w:rsidR="00EE5B16">
        <w:rPr>
          <w:rFonts w:cs="Arial"/>
        </w:rPr>
        <w:t>kte aus den hergestellten Recykl</w:t>
      </w:r>
      <w:r w:rsidRPr="00C026AD">
        <w:rPr>
          <w:rFonts w:cs="Arial"/>
        </w:rPr>
        <w:t xml:space="preserve">aten. Der neue technische Geschäftsführer Thomas Roblick hat das Ziel, durch Synergien aus dem Herstellprozess </w:t>
      </w:r>
      <w:r w:rsidR="00EE5B16">
        <w:rPr>
          <w:rFonts w:cs="Arial"/>
        </w:rPr>
        <w:t>des Fensterprofils und des Recyklat</w:t>
      </w:r>
      <w:r w:rsidRPr="00C026AD">
        <w:rPr>
          <w:rFonts w:cs="Arial"/>
        </w:rPr>
        <w:t>s, den Wertstoffkreislauf des Ku</w:t>
      </w:r>
      <w:r>
        <w:rPr>
          <w:rFonts w:cs="Arial"/>
        </w:rPr>
        <w:t>nststofffensters hinsichtlich W</w:t>
      </w:r>
      <w:r w:rsidRPr="00C026AD">
        <w:rPr>
          <w:rFonts w:cs="Arial"/>
        </w:rPr>
        <w:t>i</w:t>
      </w:r>
      <w:r>
        <w:rPr>
          <w:rFonts w:cs="Arial"/>
        </w:rPr>
        <w:t>e</w:t>
      </w:r>
      <w:r w:rsidRPr="00C026AD">
        <w:rPr>
          <w:rFonts w:cs="Arial"/>
        </w:rPr>
        <w:t xml:space="preserve">dereinsatzquote und Qualität optimal zu schließen. </w:t>
      </w:r>
    </w:p>
    <w:p w14:paraId="74EBD8FA" w14:textId="77777777" w:rsidR="00C026AD" w:rsidRDefault="00C026AD" w:rsidP="00C026AD">
      <w:pPr>
        <w:spacing w:line="360" w:lineRule="auto"/>
        <w:ind w:right="1132"/>
        <w:jc w:val="both"/>
        <w:rPr>
          <w:rFonts w:cs="Arial"/>
        </w:rPr>
      </w:pPr>
    </w:p>
    <w:p w14:paraId="16EFE9EE" w14:textId="77777777" w:rsidR="00EE5B16" w:rsidRPr="00EE5B16" w:rsidRDefault="00EE5B16" w:rsidP="00C026AD">
      <w:pPr>
        <w:spacing w:line="360" w:lineRule="auto"/>
        <w:ind w:right="1132"/>
        <w:jc w:val="both"/>
        <w:rPr>
          <w:rFonts w:cs="Arial"/>
          <w:b/>
        </w:rPr>
      </w:pPr>
      <w:r>
        <w:rPr>
          <w:rFonts w:cs="Arial"/>
          <w:b/>
        </w:rPr>
        <w:t>40.000 Tonnen Rezyklat</w:t>
      </w:r>
    </w:p>
    <w:p w14:paraId="0CEE13B9" w14:textId="77777777" w:rsidR="00C026AD" w:rsidRPr="00C026AD" w:rsidRDefault="00C026AD" w:rsidP="00C026AD">
      <w:pPr>
        <w:spacing w:line="360" w:lineRule="auto"/>
        <w:ind w:right="1132"/>
        <w:jc w:val="both"/>
        <w:rPr>
          <w:rFonts w:cs="Arial"/>
        </w:rPr>
      </w:pPr>
      <w:r w:rsidRPr="00C026AD">
        <w:rPr>
          <w:rFonts w:cs="Arial"/>
        </w:rPr>
        <w:t>Die D</w:t>
      </w:r>
      <w:r>
        <w:rPr>
          <w:rFonts w:cs="Arial"/>
        </w:rPr>
        <w:t>ekura</w:t>
      </w:r>
      <w:r w:rsidRPr="00C026AD">
        <w:rPr>
          <w:rFonts w:cs="Arial"/>
        </w:rPr>
        <w:t xml:space="preserve"> bereitet als Recyclingspezialist für Altfenster pro Jahr etwa 50.000 Tonnen Alt-Fenster und Produktionsabfälle von Profilextrudeuren und Fensterbauern auf. Daraus produzi</w:t>
      </w:r>
      <w:r w:rsidR="00EE5B16">
        <w:rPr>
          <w:rFonts w:cs="Arial"/>
        </w:rPr>
        <w:t>ert sie rund 40.000 Tonnen Rezyk</w:t>
      </w:r>
      <w:r w:rsidRPr="00C026AD">
        <w:rPr>
          <w:rFonts w:cs="Arial"/>
        </w:rPr>
        <w:t>lat, das dann zum größten Teil wieder für die Herstellung von neuen Fensterprofilen Verwendung findet. Auf diese Weise werden Wertstoffströme geschlossen. Die D</w:t>
      </w:r>
      <w:r>
        <w:rPr>
          <w:rFonts w:cs="Arial"/>
        </w:rPr>
        <w:t>ekura</w:t>
      </w:r>
      <w:r w:rsidRPr="00C026AD">
        <w:rPr>
          <w:rFonts w:cs="Arial"/>
        </w:rPr>
        <w:t xml:space="preserve"> ist damit eine der tragenden Säulen für die Wachstumsziele rund um den Wiedereinsatz von Material der Circular Plastics Alliance, die in der Kunststoff-Branche von der EPPA und der REWINDO umgesetzt werden. </w:t>
      </w:r>
    </w:p>
    <w:p w14:paraId="247765E4" w14:textId="77777777" w:rsidR="00C026AD" w:rsidRPr="00C026AD" w:rsidRDefault="00C026AD" w:rsidP="00C026AD">
      <w:pPr>
        <w:spacing w:line="360" w:lineRule="auto"/>
        <w:ind w:right="1132"/>
        <w:jc w:val="both"/>
        <w:rPr>
          <w:rFonts w:cs="Arial"/>
        </w:rPr>
      </w:pPr>
    </w:p>
    <w:p w14:paraId="138CB2D3" w14:textId="77777777" w:rsidR="00962706" w:rsidRPr="009255E0" w:rsidRDefault="00C026AD" w:rsidP="00C026AD">
      <w:pPr>
        <w:spacing w:line="360" w:lineRule="auto"/>
        <w:ind w:right="1132"/>
        <w:jc w:val="both"/>
        <w:rPr>
          <w:rFonts w:cs="Arial"/>
        </w:rPr>
      </w:pPr>
      <w:r w:rsidRPr="00C026AD">
        <w:rPr>
          <w:rFonts w:cs="Arial"/>
        </w:rPr>
        <w:t xml:space="preserve">Aktuell sieht sich die neue Geschäftsleitung mit der äußerst schwierigen und dynamischen Entwicklung der Corana Krise konfrontiert. Bislang konnten alle Entsorgungsaufträge und Bestellungen erfüllt werden. Um dies weiterhin zu gewährleisten und dabei die Mitarbeiter zu schützen ist ein Krisenmanagement eingerichtet worden.  </w:t>
      </w:r>
      <w:bookmarkStart w:id="0" w:name="_GoBack"/>
      <w:bookmarkEnd w:id="0"/>
    </w:p>
    <w:p w14:paraId="17B4F7B6" w14:textId="77777777" w:rsidR="00E375CA" w:rsidRPr="009255E0" w:rsidRDefault="00E375CA" w:rsidP="00C11A0F">
      <w:pPr>
        <w:spacing w:line="360" w:lineRule="auto"/>
        <w:jc w:val="both"/>
        <w:rPr>
          <w:rFonts w:cs="Arial"/>
        </w:rPr>
      </w:pPr>
    </w:p>
    <w:p w14:paraId="148FB74B" w14:textId="77777777" w:rsidR="00C11A0F" w:rsidRPr="009255E0" w:rsidRDefault="00C11A0F" w:rsidP="00C11A0F">
      <w:pPr>
        <w:spacing w:line="360" w:lineRule="auto"/>
        <w:jc w:val="both"/>
        <w:rPr>
          <w:rFonts w:cs="Arial"/>
        </w:rPr>
      </w:pPr>
    </w:p>
    <w:p w14:paraId="6877783C" w14:textId="77777777" w:rsidR="00C11A0F" w:rsidRPr="009255E0" w:rsidRDefault="00C11A0F" w:rsidP="00C11A0F">
      <w:pPr>
        <w:spacing w:line="360" w:lineRule="auto"/>
        <w:ind w:right="1132"/>
        <w:jc w:val="both"/>
        <w:rPr>
          <w:rFonts w:cs="Arial"/>
          <w:b/>
          <w:i/>
        </w:rPr>
      </w:pPr>
      <w:r w:rsidRPr="009255E0">
        <w:rPr>
          <w:rFonts w:cs="Arial"/>
          <w:b/>
          <w:i/>
        </w:rPr>
        <w:t xml:space="preserve">Die REHAU Gruppe ist ein Polymerspezialist mit einem Jahresumsatz von mehr als 3,5 Milliarden Euro. Ein unabhängiges und stabiles Unternehmen in Familienbesitz. Rund 20.000 Mitarbeiter sind weltweit für das Unternehmen an über 170 Standorten tätig. Europaweit arbeiten rund 12.000 Mitarbeiter für REHAU, davon alleine 8.000 in Deutschland. REHAU stellt Lösungen für die Bereiche Bau, Automotive und Industrie her. Seit über 70 Jahren arbeitet REHAU daran, Kunststoffprodukte noch leichter, komfortabler, sicherer und effizienter zu machen und beliefert mit innovativen Produkten Länder auf der ganzen Welt. </w:t>
      </w:r>
    </w:p>
    <w:p w14:paraId="4A4C7448" w14:textId="77777777" w:rsidR="00C11A0F" w:rsidRPr="009255E0" w:rsidRDefault="00C11A0F" w:rsidP="00C11A0F">
      <w:pPr>
        <w:ind w:right="1132"/>
        <w:rPr>
          <w:rFonts w:cs="Arial"/>
        </w:rPr>
      </w:pPr>
    </w:p>
    <w:p w14:paraId="7215C9DE" w14:textId="77777777" w:rsidR="00C11A0F" w:rsidRPr="009255E0" w:rsidRDefault="00C11A0F" w:rsidP="00C11A0F">
      <w:pPr>
        <w:ind w:right="1132"/>
        <w:rPr>
          <w:rFonts w:cs="Arial"/>
        </w:rPr>
      </w:pPr>
    </w:p>
    <w:p w14:paraId="48EE3013" w14:textId="77777777" w:rsidR="00C11A0F" w:rsidRPr="009255E0" w:rsidRDefault="00C11A0F" w:rsidP="00C11A0F">
      <w:pPr>
        <w:spacing w:line="276" w:lineRule="auto"/>
        <w:ind w:right="1132"/>
        <w:jc w:val="both"/>
        <w:rPr>
          <w:rFonts w:cs="Arial"/>
          <w:b/>
          <w:u w:val="single"/>
        </w:rPr>
      </w:pPr>
      <w:r w:rsidRPr="009255E0">
        <w:rPr>
          <w:rFonts w:cs="Arial"/>
          <w:b/>
          <w:u w:val="single"/>
        </w:rPr>
        <w:t>Ansprechpartner für die Presse:</w:t>
      </w:r>
    </w:p>
    <w:p w14:paraId="74B72E6D" w14:textId="77777777" w:rsidR="00C11A0F" w:rsidRPr="009255E0" w:rsidRDefault="00C11A0F" w:rsidP="00C11A0F">
      <w:pPr>
        <w:spacing w:line="276" w:lineRule="auto"/>
        <w:ind w:right="1132"/>
        <w:jc w:val="both"/>
        <w:rPr>
          <w:rFonts w:cs="Arial"/>
          <w:b/>
          <w:u w:val="single"/>
        </w:rPr>
      </w:pPr>
    </w:p>
    <w:p w14:paraId="327D1086" w14:textId="77777777" w:rsidR="00C11A0F" w:rsidRPr="009255E0" w:rsidRDefault="00C11A0F" w:rsidP="00C11A0F">
      <w:pPr>
        <w:tabs>
          <w:tab w:val="left" w:pos="5670"/>
        </w:tabs>
        <w:spacing w:line="276" w:lineRule="auto"/>
        <w:ind w:right="1132"/>
        <w:jc w:val="both"/>
        <w:rPr>
          <w:rFonts w:cs="Arial"/>
        </w:rPr>
      </w:pPr>
      <w:r w:rsidRPr="009255E0">
        <w:rPr>
          <w:rFonts w:cs="Arial"/>
        </w:rPr>
        <w:t>Tanja Nürnberger</w:t>
      </w:r>
    </w:p>
    <w:p w14:paraId="02EFA127" w14:textId="77777777" w:rsidR="00C11A0F" w:rsidRPr="009255E0" w:rsidRDefault="00C11A0F" w:rsidP="00C11A0F">
      <w:pPr>
        <w:tabs>
          <w:tab w:val="left" w:pos="1425"/>
        </w:tabs>
        <w:spacing w:line="276" w:lineRule="auto"/>
        <w:ind w:right="1132"/>
        <w:jc w:val="both"/>
        <w:rPr>
          <w:rFonts w:cs="Arial"/>
        </w:rPr>
      </w:pPr>
      <w:r w:rsidRPr="009255E0">
        <w:rPr>
          <w:rFonts w:cs="Arial"/>
        </w:rPr>
        <w:tab/>
      </w:r>
    </w:p>
    <w:p w14:paraId="3E05F8AF" w14:textId="77777777" w:rsidR="00C11A0F" w:rsidRPr="009255E0" w:rsidRDefault="00C11A0F" w:rsidP="00C11A0F">
      <w:pPr>
        <w:pStyle w:val="NormalFlietext112facherZeilenabstand"/>
        <w:spacing w:line="276" w:lineRule="auto"/>
        <w:ind w:right="1132"/>
        <w:rPr>
          <w:rFonts w:ascii="Arial" w:hAnsi="Arial" w:cs="Arial"/>
          <w:sz w:val="20"/>
        </w:rPr>
      </w:pPr>
      <w:r w:rsidRPr="009255E0">
        <w:rPr>
          <w:rFonts w:ascii="Arial" w:hAnsi="Arial" w:cs="Arial"/>
          <w:sz w:val="20"/>
        </w:rPr>
        <w:t xml:space="preserve">REHAU AG + Co, Ytterbium 4, 91058 Erlangen, DEUTSCHLAND </w:t>
      </w:r>
    </w:p>
    <w:p w14:paraId="06222F2A" w14:textId="77777777" w:rsidR="00C11A0F" w:rsidRPr="009255E0" w:rsidRDefault="00C11A0F" w:rsidP="00C11A0F">
      <w:pPr>
        <w:pStyle w:val="NormalFlietext112facherZeilenabstand"/>
        <w:spacing w:line="276" w:lineRule="auto"/>
        <w:ind w:right="1132"/>
        <w:rPr>
          <w:rFonts w:ascii="Arial" w:hAnsi="Arial" w:cs="Arial"/>
          <w:sz w:val="20"/>
          <w:lang w:val="en-US"/>
        </w:rPr>
      </w:pPr>
      <w:r w:rsidRPr="009255E0">
        <w:rPr>
          <w:rFonts w:ascii="Arial" w:hAnsi="Arial" w:cs="Arial"/>
          <w:sz w:val="20"/>
          <w:lang w:val="en-US"/>
        </w:rPr>
        <w:t>Tel.: +49 9131 92-5496 / Fax: +49 9131 92-515496</w:t>
      </w:r>
    </w:p>
    <w:p w14:paraId="687823B7" w14:textId="77777777" w:rsidR="00C11A0F" w:rsidRPr="009255E0" w:rsidRDefault="00C11A0F" w:rsidP="00C11A0F">
      <w:pPr>
        <w:pStyle w:val="NormalFlietext112facherZeilenabstand"/>
        <w:spacing w:line="276" w:lineRule="auto"/>
        <w:ind w:right="1132"/>
        <w:rPr>
          <w:rFonts w:ascii="Arial" w:hAnsi="Arial" w:cs="Arial"/>
          <w:sz w:val="20"/>
          <w:lang w:val="en-US"/>
        </w:rPr>
      </w:pPr>
      <w:r w:rsidRPr="009255E0">
        <w:rPr>
          <w:rFonts w:ascii="Arial" w:hAnsi="Arial" w:cs="Arial"/>
          <w:sz w:val="20"/>
          <w:lang w:val="en-US"/>
        </w:rPr>
        <w:t>tanja.nuernberger@rehau.com</w:t>
      </w:r>
    </w:p>
    <w:p w14:paraId="63FF0BEE" w14:textId="77777777" w:rsidR="005E263D" w:rsidRPr="00C11A0F" w:rsidRDefault="005E263D" w:rsidP="00C11A0F">
      <w:pPr>
        <w:spacing w:line="360" w:lineRule="auto"/>
        <w:jc w:val="both"/>
        <w:rPr>
          <w:rFonts w:ascii="Arial Narrow" w:hAnsi="Arial Narrow"/>
          <w:sz w:val="22"/>
          <w:szCs w:val="22"/>
          <w:lang w:val="en-US"/>
        </w:rPr>
      </w:pPr>
    </w:p>
    <w:sectPr w:rsidR="005E263D" w:rsidRPr="00C11A0F" w:rsidSect="00093A89">
      <w:headerReference w:type="default" r:id="rId10"/>
      <w:footerReference w:type="default" r:id="rId11"/>
      <w:headerReference w:type="first" r:id="rId12"/>
      <w:footerReference w:type="first" r:id="rId13"/>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3940" w14:textId="77777777" w:rsidR="00C026AD" w:rsidRDefault="00C026AD">
      <w:r>
        <w:separator/>
      </w:r>
    </w:p>
  </w:endnote>
  <w:endnote w:type="continuationSeparator" w:id="0">
    <w:p w14:paraId="588E9BE9" w14:textId="77777777" w:rsidR="00C026AD" w:rsidRDefault="00C0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F37A" w14:textId="77777777" w:rsidR="00F53C14" w:rsidRPr="00E375CA" w:rsidRDefault="009F5F7F"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75B0DD42" wp14:editId="1D252457">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30B970DF" w14:textId="184A0562"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86394A">
                            <w:rPr>
                              <w:rFonts w:cs="Arial"/>
                              <w:bCs/>
                              <w:noProof/>
                              <w:sz w:val="12"/>
                              <w:szCs w:val="12"/>
                            </w:rPr>
                            <w:t>2</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86394A">
                            <w:rPr>
                              <w:rFonts w:cs="Arial"/>
                              <w:bCs/>
                              <w:noProof/>
                              <w:sz w:val="12"/>
                              <w:szCs w:val="12"/>
                            </w:rPr>
                            <w:t>2</w:t>
                          </w:r>
                          <w:r w:rsidR="0069546F" w:rsidRPr="00E375CA">
                            <w:rPr>
                              <w:rFonts w:cs="Arial"/>
                              <w:bCs/>
                              <w:sz w:val="12"/>
                              <w:szCs w:val="12"/>
                            </w:rPr>
                            <w:fldChar w:fldCharType="end"/>
                          </w:r>
                        </w:p>
                        <w:p w14:paraId="552BEC4F"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0DD42"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I2147cDAgAA4wMAAA4AAAAA&#10;AAAAAAAAAAAALgIAAGRycy9lMm9Eb2MueG1sUEsBAi0AFAAGAAgAAAAhAJo8HrzeAAAACgEAAA8A&#10;AAAAAAAAAAAAAAAAXQQAAGRycy9kb3ducmV2LnhtbFBLBQYAAAAABAAEAPMAAABoBQAAAAA=&#10;" filled="f" stroked="f">
              <v:textbox inset="0,0,0,0">
                <w:txbxContent>
                  <w:p w14:paraId="30B970DF" w14:textId="184A0562"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86394A">
                      <w:rPr>
                        <w:rFonts w:cs="Arial"/>
                        <w:bCs/>
                        <w:noProof/>
                        <w:sz w:val="12"/>
                        <w:szCs w:val="12"/>
                      </w:rPr>
                      <w:t>2</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86394A">
                      <w:rPr>
                        <w:rFonts w:cs="Arial"/>
                        <w:bCs/>
                        <w:noProof/>
                        <w:sz w:val="12"/>
                        <w:szCs w:val="12"/>
                      </w:rPr>
                      <w:t>2</w:t>
                    </w:r>
                    <w:r w:rsidR="0069546F" w:rsidRPr="00E375CA">
                      <w:rPr>
                        <w:rFonts w:cs="Arial"/>
                        <w:bCs/>
                        <w:sz w:val="12"/>
                        <w:szCs w:val="12"/>
                      </w:rPr>
                      <w:fldChar w:fldCharType="end"/>
                    </w:r>
                  </w:p>
                  <w:p w14:paraId="552BEC4F" w14:textId="77777777" w:rsidR="004E7089" w:rsidRPr="00962706" w:rsidRDefault="004E7089">
                    <w:pPr>
                      <w:rPr>
                        <w:rFonts w:cs="Arial"/>
                        <w:sz w:val="16"/>
                        <w:szCs w:val="16"/>
                      </w:rPr>
                    </w:pPr>
                  </w:p>
                </w:txbxContent>
              </v:textbox>
            </v:shape>
          </w:pict>
        </mc:Fallback>
      </mc:AlternateContent>
    </w:r>
    <w:r w:rsidR="00E375CA" w:rsidRPr="00962706">
      <w:rPr>
        <w:rFonts w:cs="Arial"/>
        <w:color w:val="000000"/>
        <w:sz w:val="12"/>
        <w:szCs w:val="12"/>
      </w:rPr>
      <w:t xml:space="preserve">REHAU AG + Co </w:t>
    </w:r>
    <w:r w:rsidR="00E375CA" w:rsidRPr="00962706">
      <w:rPr>
        <w:rFonts w:cs="Arial"/>
        <w:color w:val="000000"/>
        <w:sz w:val="12"/>
        <w:szCs w:val="12"/>
      </w:rPr>
      <w:sym w:font="Symbol" w:char="F0D7"/>
    </w:r>
    <w:r w:rsidR="00E375CA" w:rsidRPr="00962706">
      <w:rPr>
        <w:rFonts w:cs="Arial"/>
        <w:color w:val="000000"/>
        <w:sz w:val="12"/>
        <w:szCs w:val="12"/>
      </w:rPr>
      <w:t xml:space="preserve"> Presse- und Öffentlichkeitsarbeit </w:t>
    </w:r>
    <w:r w:rsidR="00E375CA" w:rsidRPr="00962706">
      <w:rPr>
        <w:rFonts w:cs="Arial"/>
        <w:color w:val="000000"/>
        <w:sz w:val="12"/>
        <w:szCs w:val="12"/>
      </w:rPr>
      <w:sym w:font="Symbol" w:char="F0D7"/>
    </w:r>
    <w:r w:rsidR="00E375CA" w:rsidRPr="00962706">
      <w:rPr>
        <w:rFonts w:cs="Arial"/>
        <w:color w:val="000000"/>
        <w:sz w:val="12"/>
        <w:szCs w:val="12"/>
      </w:rPr>
      <w:t xml:space="preserve"> Rheniumhaus </w:t>
    </w:r>
    <w:r w:rsidR="00E375CA" w:rsidRPr="00962706">
      <w:rPr>
        <w:rFonts w:cs="Arial"/>
        <w:color w:val="000000"/>
        <w:sz w:val="12"/>
        <w:szCs w:val="12"/>
      </w:rPr>
      <w:sym w:font="Symbol" w:char="F0D7"/>
    </w:r>
    <w:r w:rsidR="00E375CA" w:rsidRPr="00962706">
      <w:rPr>
        <w:rFonts w:cs="Arial"/>
        <w:color w:val="000000"/>
        <w:sz w:val="12"/>
        <w:szCs w:val="12"/>
      </w:rPr>
      <w:t xml:space="preserve"> </w:t>
    </w:r>
    <w:r>
      <w:rPr>
        <w:rFonts w:cs="Arial"/>
        <w:color w:val="000000"/>
        <w:sz w:val="12"/>
        <w:szCs w:val="12"/>
      </w:rPr>
      <w:t>Otto-Hahn-Str. 2</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00E375CA" w:rsidRPr="00962706">
      <w:rPr>
        <w:rFonts w:cs="Arial"/>
        <w:color w:val="000000"/>
        <w:sz w:val="12"/>
        <w:szCs w:val="12"/>
      </w:rPr>
      <w:t>95111</w:t>
    </w:r>
    <w:r w:rsidR="00C75044">
      <w:rPr>
        <w:rFonts w:cs="Arial"/>
        <w:color w:val="000000"/>
        <w:sz w:val="12"/>
        <w:szCs w:val="12"/>
      </w:rPr>
      <w:t xml:space="preserve"> Rehau</w:t>
    </w:r>
    <w:r w:rsidR="00E375CA" w:rsidRPr="00962706">
      <w:rPr>
        <w:rFonts w:cs="Arial"/>
        <w:color w:val="000000"/>
        <w:sz w:val="12"/>
        <w:szCs w:val="12"/>
      </w:rPr>
      <w:br/>
      <w:t xml:space="preserve">Tel.: +49 9283 77-1004, -1094, -1457, </w:t>
    </w:r>
    <w:r w:rsidR="00E375CA">
      <w:rPr>
        <w:rFonts w:cs="Arial"/>
        <w:color w:val="000000"/>
        <w:sz w:val="12"/>
        <w:szCs w:val="12"/>
      </w:rPr>
      <w:t xml:space="preserve">-1441, </w:t>
    </w:r>
    <w:r w:rsidR="00E375CA" w:rsidRPr="00962706">
      <w:rPr>
        <w:rFonts w:cs="Arial"/>
        <w:color w:val="000000"/>
        <w:sz w:val="12"/>
        <w:szCs w:val="12"/>
      </w:rPr>
      <w:t>-2385</w:t>
    </w:r>
    <w:r w:rsidR="00E375CA" w:rsidRPr="00962706">
      <w:rPr>
        <w:rFonts w:cs="Arial"/>
        <w:color w:val="000000"/>
        <w:sz w:val="12"/>
        <w:szCs w:val="12"/>
      </w:rPr>
      <w:br/>
    </w:r>
    <w:hyperlink r:id="rId1" w:history="1">
      <w:r w:rsidR="00E375CA" w:rsidRPr="00962706">
        <w:rPr>
          <w:rStyle w:val="Hyperlink"/>
          <w:rFonts w:cs="Arial"/>
          <w:color w:val="000000"/>
          <w:sz w:val="12"/>
          <w:szCs w:val="12"/>
          <w:u w:val="none"/>
        </w:rPr>
        <w:t>presse@rehau.com</w:t>
      </w:r>
    </w:hyperlink>
    <w:r w:rsidR="00E375CA" w:rsidRPr="00962706">
      <w:rPr>
        <w:rFonts w:cs="Arial"/>
        <w:color w:val="000000"/>
        <w:sz w:val="12"/>
        <w:szCs w:val="12"/>
      </w:rPr>
      <w:t xml:space="preserve"> </w:t>
    </w:r>
    <w:r w:rsidR="00E375CA" w:rsidRPr="00962706">
      <w:rPr>
        <w:rFonts w:cs="Arial"/>
        <w:color w:val="000000"/>
        <w:sz w:val="12"/>
        <w:szCs w:val="12"/>
      </w:rPr>
      <w:sym w:font="Symbol" w:char="F0D7"/>
    </w:r>
    <w:r w:rsidR="00E375CA" w:rsidRPr="00962706">
      <w:rPr>
        <w:rFonts w:cs="Arial"/>
        <w:color w:val="000000"/>
        <w:sz w:val="12"/>
        <w:szCs w:val="12"/>
      </w:rPr>
      <w:t xml:space="preserve"> </w:t>
    </w:r>
    <w:hyperlink r:id="rId2" w:history="1">
      <w:r w:rsidR="00E375CA"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39F7" w14:textId="77777777"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AG + Co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Rheniumhaus </w:t>
    </w:r>
    <w:r w:rsidRPr="00962706">
      <w:rPr>
        <w:rFonts w:cs="Arial"/>
        <w:color w:val="000000"/>
        <w:sz w:val="12"/>
        <w:szCs w:val="12"/>
      </w:rPr>
      <w:sym w:font="Symbol" w:char="F0D7"/>
    </w:r>
    <w:r w:rsidRPr="00962706">
      <w:rPr>
        <w:rFonts w:cs="Arial"/>
        <w:color w:val="000000"/>
        <w:sz w:val="12"/>
        <w:szCs w:val="12"/>
      </w:rPr>
      <w:t xml:space="preserve"> </w:t>
    </w:r>
    <w:r w:rsidR="009F5F7F">
      <w:rPr>
        <w:rFonts w:cs="Arial"/>
        <w:color w:val="000000"/>
        <w:sz w:val="12"/>
        <w:szCs w:val="12"/>
      </w:rPr>
      <w:t>Otto-Hahn-Str 2</w:t>
    </w:r>
    <w:r w:rsidR="009F5F7F" w:rsidRPr="00962706">
      <w:rPr>
        <w:rFonts w:cs="Arial"/>
        <w:color w:val="000000"/>
        <w:sz w:val="12"/>
        <w:szCs w:val="12"/>
      </w:rPr>
      <w:t xml:space="preserve"> </w:t>
    </w:r>
    <w:r w:rsidR="009F5F7F" w:rsidRPr="00962706">
      <w:rPr>
        <w:rFonts w:cs="Arial"/>
        <w:color w:val="000000"/>
        <w:sz w:val="12"/>
        <w:szCs w:val="12"/>
      </w:rPr>
      <w:sym w:font="Symbol" w:char="F0D7"/>
    </w:r>
    <w:r w:rsidR="009F5F7F" w:rsidRPr="00962706">
      <w:rPr>
        <w:rFonts w:cs="Arial"/>
        <w:color w:val="000000"/>
        <w:sz w:val="12"/>
        <w:szCs w:val="12"/>
      </w:rPr>
      <w:t xml:space="preserve"> </w:t>
    </w:r>
    <w:r w:rsidRPr="00962706">
      <w:rPr>
        <w:rFonts w:cs="Arial"/>
        <w:color w:val="000000"/>
        <w:sz w:val="12"/>
        <w:szCs w:val="12"/>
      </w:rPr>
      <w:t>95111</w:t>
    </w:r>
    <w:r w:rsidR="00C75044">
      <w:rPr>
        <w:rFonts w:cs="Arial"/>
        <w:color w:val="000000"/>
        <w:sz w:val="12"/>
        <w:szCs w:val="12"/>
      </w:rPr>
      <w:t xml:space="preserve"> Rehau</w:t>
    </w:r>
    <w:r w:rsidRPr="00962706">
      <w:rPr>
        <w:rFonts w:cs="Arial"/>
        <w:color w:val="000000"/>
        <w:sz w:val="12"/>
        <w:szCs w:val="12"/>
      </w:rPr>
      <w:br/>
      <w:t xml:space="preserve">Tel.: +49 9283 77-1004, -1094, -1457, </w:t>
    </w:r>
    <w:r w:rsidR="00674132">
      <w:rPr>
        <w:rFonts w:cs="Arial"/>
        <w:color w:val="000000"/>
        <w:sz w:val="12"/>
        <w:szCs w:val="12"/>
      </w:rPr>
      <w:t xml:space="preserve">-1441, </w:t>
    </w:r>
    <w:r w:rsidRPr="00962706">
      <w:rPr>
        <w:rFonts w:cs="Arial"/>
        <w:color w:val="000000"/>
        <w:sz w:val="12"/>
        <w:szCs w:val="12"/>
      </w:rPr>
      <w:t>-2385</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DD071" w14:textId="77777777" w:rsidR="00C026AD" w:rsidRDefault="00C026AD">
      <w:r>
        <w:separator/>
      </w:r>
    </w:p>
  </w:footnote>
  <w:footnote w:type="continuationSeparator" w:id="0">
    <w:p w14:paraId="17371DF2" w14:textId="77777777" w:rsidR="00C026AD" w:rsidRDefault="00C0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14:paraId="0B8784BA" w14:textId="77777777" w:rsidR="00E03D35" w:rsidRDefault="005E263D">
        <w:pPr>
          <w:pStyle w:val="Kopfzeile"/>
        </w:pPr>
        <w:r>
          <w:rPr>
            <w:noProof/>
          </w:rPr>
          <w:drawing>
            <wp:anchor distT="0" distB="0" distL="114300" distR="114300" simplePos="0" relativeHeight="251672576" behindDoc="1" locked="0" layoutInCell="1" allowOverlap="1" wp14:anchorId="4EAEB4E1" wp14:editId="1F5E09F6">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68FB84A5" w14:textId="77777777" w:rsidR="00E03D35" w:rsidRDefault="00E03D35">
        <w:pPr>
          <w:pStyle w:val="Kopfzeile"/>
        </w:pPr>
      </w:p>
      <w:p w14:paraId="141CAD2C" w14:textId="77777777" w:rsidR="004E7089" w:rsidRDefault="004E7089">
        <w:pPr>
          <w:pStyle w:val="Kopfzeile"/>
          <w:rPr>
            <w:rFonts w:ascii="Arial Narrow" w:hAnsi="Arial Narrow"/>
          </w:rPr>
        </w:pPr>
      </w:p>
      <w:p w14:paraId="2B2C34CC" w14:textId="77777777" w:rsidR="004E7089" w:rsidRDefault="004E7089">
        <w:pPr>
          <w:pStyle w:val="Kopfzeile"/>
          <w:rPr>
            <w:rFonts w:ascii="Arial Narrow" w:hAnsi="Arial Narrow"/>
          </w:rPr>
        </w:pPr>
      </w:p>
      <w:p w14:paraId="59F23858" w14:textId="77777777" w:rsidR="004E7089" w:rsidRDefault="0086394A">
        <w:pPr>
          <w:pStyle w:val="Kopfzeile"/>
          <w:rPr>
            <w:rFonts w:ascii="Arial Narrow" w:hAnsi="Arial Narrow"/>
          </w:rPr>
        </w:pPr>
      </w:p>
    </w:sdtContent>
  </w:sdt>
  <w:p w14:paraId="3C6877B0"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1972" w14:textId="77777777" w:rsidR="00457227" w:rsidRDefault="00FF1571">
    <w:pPr>
      <w:pStyle w:val="Kopfzeile"/>
      <w:rPr>
        <w:noProof/>
      </w:rPr>
    </w:pPr>
    <w:r>
      <w:rPr>
        <w:noProof/>
      </w:rPr>
      <w:drawing>
        <wp:anchor distT="0" distB="0" distL="114300" distR="114300" simplePos="0" relativeHeight="251670528" behindDoc="1" locked="0" layoutInCell="1" allowOverlap="1" wp14:anchorId="34EFDEB8" wp14:editId="71400CC3">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41367F77" wp14:editId="62C4BDFD">
              <wp:simplePos x="0" y="0"/>
              <wp:positionH relativeFrom="column">
                <wp:posOffset>-10795</wp:posOffset>
              </wp:positionH>
              <wp:positionV relativeFrom="paragraph">
                <wp:posOffset>1285875</wp:posOffset>
              </wp:positionV>
              <wp:extent cx="3301365"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91465"/>
                      </a:xfrm>
                      <a:prstGeom prst="rect">
                        <a:avLst/>
                      </a:prstGeom>
                      <a:noFill/>
                      <a:ln w="9525">
                        <a:noFill/>
                        <a:miter lim="800000"/>
                        <a:headEnd/>
                        <a:tailEnd/>
                      </a:ln>
                    </wps:spPr>
                    <wps:txbx>
                      <w:txbxContent>
                        <w:p w14:paraId="67059CBE" w14:textId="77777777" w:rsidR="00F06830" w:rsidRPr="002779A4" w:rsidRDefault="00F06830" w:rsidP="00F06830">
                          <w:pPr>
                            <w:rPr>
                              <w:rFonts w:ascii="Arial Narrow" w:hAnsi="Arial Narrow"/>
                              <w:b/>
                              <w:sz w:val="40"/>
                              <w:szCs w:val="40"/>
                            </w:rPr>
                          </w:pPr>
                          <w:r w:rsidRPr="002779A4">
                            <w:rPr>
                              <w:rFonts w:ascii="Arial Narrow" w:hAnsi="Arial Narrow"/>
                              <w:b/>
                              <w:sz w:val="40"/>
                              <w:szCs w:val="40"/>
                            </w:rPr>
                            <w:t>PRESSEINFORMATION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67F77" id="_x0000_t202" coordsize="21600,21600" o:spt="202" path="m,l,21600r21600,l21600,xe">
              <v:stroke joinstyle="miter"/>
              <v:path gradientshapeok="t" o:connecttype="rect"/>
            </v:shapetype>
            <v:shape id="_x0000_s1027" type="#_x0000_t202" style="position:absolute;margin-left:-.85pt;margin-top:101.25pt;width:259.9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" filled="f" stroked="f">
              <v:textbox style="mso-fit-shape-to-text:t" inset="0,0,0,0">
                <w:txbxContent>
                  <w:p w14:paraId="67059CBE" w14:textId="77777777" w:rsidR="00F06830" w:rsidRPr="002779A4" w:rsidRDefault="00F06830" w:rsidP="00F06830">
                    <w:pPr>
                      <w:rPr>
                        <w:rFonts w:ascii="Arial Narrow" w:hAnsi="Arial Narrow"/>
                        <w:b/>
                        <w:sz w:val="40"/>
                        <w:szCs w:val="40"/>
                      </w:rPr>
                    </w:pPr>
                    <w:r w:rsidRPr="002779A4">
                      <w:rPr>
                        <w:rFonts w:ascii="Arial Narrow" w:hAnsi="Arial Narrow"/>
                        <w:b/>
                        <w:sz w:val="40"/>
                        <w:szCs w:val="40"/>
                      </w:rPr>
                      <w:t>PRESSEINFORMATION</w:t>
                    </w:r>
                  </w:p>
                </w:txbxContent>
              </v:textbox>
            </v:shape>
          </w:pict>
        </mc:Fallback>
      </mc:AlternateContent>
    </w:r>
    <w:r w:rsidR="00F06830">
      <w:rPr>
        <w:noProof/>
      </w:rPr>
      <w:t xml:space="preserve"> </w:t>
    </w:r>
  </w:p>
  <w:p w14:paraId="1028D653" w14:textId="77777777" w:rsidR="00457227" w:rsidRDefault="00457227">
    <w:pPr>
      <w:pStyle w:val="Kopfzeile"/>
      <w:rPr>
        <w:noProof/>
      </w:rPr>
    </w:pPr>
  </w:p>
  <w:p w14:paraId="09B2F291" w14:textId="77777777" w:rsidR="00457227" w:rsidRDefault="00457227">
    <w:pPr>
      <w:pStyle w:val="Kopfzeile"/>
      <w:rPr>
        <w:noProof/>
      </w:rPr>
    </w:pPr>
  </w:p>
  <w:p w14:paraId="311051EF" w14:textId="77777777" w:rsidR="00457227" w:rsidRDefault="00457227">
    <w:pPr>
      <w:pStyle w:val="Kopfzeile"/>
      <w:rPr>
        <w:noProof/>
      </w:rPr>
    </w:pPr>
  </w:p>
  <w:p w14:paraId="5A240C93" w14:textId="77777777" w:rsidR="00457227" w:rsidRDefault="00457227">
    <w:pPr>
      <w:pStyle w:val="Kopfzeile"/>
      <w:rPr>
        <w:noProof/>
      </w:rPr>
    </w:pPr>
  </w:p>
  <w:p w14:paraId="34033992" w14:textId="77777777" w:rsidR="00457227" w:rsidRDefault="00457227">
    <w:pPr>
      <w:pStyle w:val="Kopfzeile"/>
      <w:rPr>
        <w:noProof/>
      </w:rPr>
    </w:pPr>
  </w:p>
  <w:p w14:paraId="7AC46B87" w14:textId="77777777" w:rsidR="00457227" w:rsidRDefault="00457227">
    <w:pPr>
      <w:pStyle w:val="Kopfzeile"/>
      <w:rPr>
        <w:noProof/>
      </w:rPr>
    </w:pPr>
  </w:p>
  <w:p w14:paraId="5C5E23E9" w14:textId="77777777" w:rsidR="00457227" w:rsidRDefault="00457227">
    <w:pPr>
      <w:pStyle w:val="Kopfzeile"/>
      <w:rPr>
        <w:noProof/>
      </w:rPr>
    </w:pPr>
  </w:p>
  <w:p w14:paraId="229483E1" w14:textId="77777777" w:rsidR="00457227" w:rsidRDefault="00457227">
    <w:pPr>
      <w:pStyle w:val="Kopfzeile"/>
      <w:rPr>
        <w:noProof/>
      </w:rPr>
    </w:pPr>
  </w:p>
  <w:p w14:paraId="3694073C" w14:textId="77777777" w:rsidR="00457227" w:rsidRDefault="00457227">
    <w:pPr>
      <w:pStyle w:val="Kopfzeile"/>
      <w:rPr>
        <w:noProof/>
      </w:rPr>
    </w:pPr>
  </w:p>
  <w:p w14:paraId="67E660FC" w14:textId="77777777" w:rsidR="00457227" w:rsidRDefault="00457227">
    <w:pPr>
      <w:pStyle w:val="Kopfzeile"/>
      <w:rPr>
        <w:noProof/>
      </w:rPr>
    </w:pPr>
  </w:p>
  <w:p w14:paraId="0C239BBC" w14:textId="77777777" w:rsidR="00457227" w:rsidRDefault="00457227">
    <w:pPr>
      <w:pStyle w:val="Kopfzeile"/>
      <w:rPr>
        <w:noProof/>
      </w:rPr>
    </w:pPr>
  </w:p>
  <w:p w14:paraId="4D1A3C42" w14:textId="77777777" w:rsidR="00457227" w:rsidRDefault="00457227">
    <w:pPr>
      <w:pStyle w:val="Kopfzeile"/>
      <w:rPr>
        <w:noProof/>
      </w:rPr>
    </w:pPr>
  </w:p>
  <w:p w14:paraId="02869C54" w14:textId="77777777" w:rsidR="00F53C14" w:rsidRDefault="00F53C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AD"/>
    <w:rsid w:val="00077CE4"/>
    <w:rsid w:val="00093A89"/>
    <w:rsid w:val="000D32F7"/>
    <w:rsid w:val="001001CA"/>
    <w:rsid w:val="00125FA8"/>
    <w:rsid w:val="00133001"/>
    <w:rsid w:val="001438F7"/>
    <w:rsid w:val="001511FA"/>
    <w:rsid w:val="00174FFD"/>
    <w:rsid w:val="00185F57"/>
    <w:rsid w:val="001A744D"/>
    <w:rsid w:val="0023056E"/>
    <w:rsid w:val="00232E1D"/>
    <w:rsid w:val="00257439"/>
    <w:rsid w:val="002779A4"/>
    <w:rsid w:val="002C3B37"/>
    <w:rsid w:val="002D3495"/>
    <w:rsid w:val="002F7C67"/>
    <w:rsid w:val="003102D9"/>
    <w:rsid w:val="00332337"/>
    <w:rsid w:val="00344C25"/>
    <w:rsid w:val="004445CE"/>
    <w:rsid w:val="00457227"/>
    <w:rsid w:val="00470A89"/>
    <w:rsid w:val="004B2F34"/>
    <w:rsid w:val="004C28CB"/>
    <w:rsid w:val="004C6003"/>
    <w:rsid w:val="004E60A8"/>
    <w:rsid w:val="004E7089"/>
    <w:rsid w:val="00505BF2"/>
    <w:rsid w:val="00527A76"/>
    <w:rsid w:val="00553E34"/>
    <w:rsid w:val="005569B3"/>
    <w:rsid w:val="00583380"/>
    <w:rsid w:val="005E263D"/>
    <w:rsid w:val="005E6F1E"/>
    <w:rsid w:val="005F12D8"/>
    <w:rsid w:val="006249D5"/>
    <w:rsid w:val="006374EE"/>
    <w:rsid w:val="00637CD8"/>
    <w:rsid w:val="0065191B"/>
    <w:rsid w:val="00656F0E"/>
    <w:rsid w:val="0066361E"/>
    <w:rsid w:val="00674132"/>
    <w:rsid w:val="0069546F"/>
    <w:rsid w:val="006A3DC7"/>
    <w:rsid w:val="006E52B0"/>
    <w:rsid w:val="00713D9D"/>
    <w:rsid w:val="007252C5"/>
    <w:rsid w:val="007335A0"/>
    <w:rsid w:val="00746749"/>
    <w:rsid w:val="0086394A"/>
    <w:rsid w:val="008A411F"/>
    <w:rsid w:val="008B536C"/>
    <w:rsid w:val="008D2F34"/>
    <w:rsid w:val="008E77D7"/>
    <w:rsid w:val="00915D43"/>
    <w:rsid w:val="009255E0"/>
    <w:rsid w:val="00961778"/>
    <w:rsid w:val="00962706"/>
    <w:rsid w:val="009727E2"/>
    <w:rsid w:val="00995965"/>
    <w:rsid w:val="009B3A9B"/>
    <w:rsid w:val="009C3387"/>
    <w:rsid w:val="009D052C"/>
    <w:rsid w:val="009F5F7F"/>
    <w:rsid w:val="00A159B2"/>
    <w:rsid w:val="00A2624F"/>
    <w:rsid w:val="00A358E7"/>
    <w:rsid w:val="00A624DC"/>
    <w:rsid w:val="00A84AEC"/>
    <w:rsid w:val="00B049AF"/>
    <w:rsid w:val="00B46DA0"/>
    <w:rsid w:val="00B61133"/>
    <w:rsid w:val="00BD7F78"/>
    <w:rsid w:val="00BE5B1B"/>
    <w:rsid w:val="00C0121D"/>
    <w:rsid w:val="00C026AD"/>
    <w:rsid w:val="00C0656E"/>
    <w:rsid w:val="00C11A0F"/>
    <w:rsid w:val="00C13DAE"/>
    <w:rsid w:val="00C2403A"/>
    <w:rsid w:val="00C2722F"/>
    <w:rsid w:val="00C308C6"/>
    <w:rsid w:val="00C75044"/>
    <w:rsid w:val="00CA096E"/>
    <w:rsid w:val="00CD3EEA"/>
    <w:rsid w:val="00D87F3F"/>
    <w:rsid w:val="00DA12C7"/>
    <w:rsid w:val="00DD7B22"/>
    <w:rsid w:val="00DF7E5E"/>
    <w:rsid w:val="00E03D35"/>
    <w:rsid w:val="00E358F4"/>
    <w:rsid w:val="00E375CA"/>
    <w:rsid w:val="00E95CCE"/>
    <w:rsid w:val="00EB101D"/>
    <w:rsid w:val="00ED2968"/>
    <w:rsid w:val="00ED5170"/>
    <w:rsid w:val="00EE2CF1"/>
    <w:rsid w:val="00EE53ED"/>
    <w:rsid w:val="00EE5B16"/>
    <w:rsid w:val="00F04612"/>
    <w:rsid w:val="00F06830"/>
    <w:rsid w:val="00F1438D"/>
    <w:rsid w:val="00F53C14"/>
    <w:rsid w:val="00F63F7F"/>
    <w:rsid w:val="00F77465"/>
    <w:rsid w:val="00F85520"/>
    <w:rsid w:val="00FD18F3"/>
    <w:rsid w:val="00FF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0965e"/>
    </o:shapedefaults>
    <o:shapelayout v:ext="edit">
      <o:idmap v:ext="edit" data="1"/>
    </o:shapelayout>
  </w:shapeDefaults>
  <w:decimalSymbol w:val=","/>
  <w:listSeparator w:val=";"/>
  <w14:docId w14:val="3DD183DC"/>
  <w15:docId w15:val="{06DCFA99-1078-4E13-B03A-308EAC30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character" w:styleId="Kommentarzeichen">
    <w:name w:val="annotation reference"/>
    <w:basedOn w:val="Absatz-Standardschriftart"/>
    <w:semiHidden/>
    <w:unhideWhenUsed/>
    <w:rsid w:val="00EE5B16"/>
    <w:rPr>
      <w:sz w:val="16"/>
      <w:szCs w:val="16"/>
    </w:rPr>
  </w:style>
  <w:style w:type="paragraph" w:styleId="Kommentartext">
    <w:name w:val="annotation text"/>
    <w:basedOn w:val="Standard"/>
    <w:link w:val="KommentartextZchn"/>
    <w:semiHidden/>
    <w:unhideWhenUsed/>
    <w:rsid w:val="00EE5B16"/>
  </w:style>
  <w:style w:type="character" w:customStyle="1" w:styleId="KommentartextZchn">
    <w:name w:val="Kommentartext Zchn"/>
    <w:basedOn w:val="Absatz-Standardschriftart"/>
    <w:link w:val="Kommentartext"/>
    <w:semiHidden/>
    <w:rsid w:val="00EE5B16"/>
    <w:rPr>
      <w:rFonts w:ascii="Arial" w:hAnsi="Arial"/>
    </w:rPr>
  </w:style>
  <w:style w:type="paragraph" w:styleId="Kommentarthema">
    <w:name w:val="annotation subject"/>
    <w:basedOn w:val="Kommentartext"/>
    <w:next w:val="Kommentartext"/>
    <w:link w:val="KommentarthemaZchn"/>
    <w:semiHidden/>
    <w:unhideWhenUsed/>
    <w:rsid w:val="00EE5B16"/>
    <w:rPr>
      <w:b/>
      <w:bCs/>
    </w:rPr>
  </w:style>
  <w:style w:type="character" w:customStyle="1" w:styleId="KommentarthemaZchn">
    <w:name w:val="Kommentarthema Zchn"/>
    <w:basedOn w:val="KommentartextZchn"/>
    <w:link w:val="Kommentarthema"/>
    <w:semiHidden/>
    <w:rsid w:val="00EE5B1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Tan\AppData\Roaming\Microsoft\Templates\Presseinformation_ab%2003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0867-8C95-428D-B0FC-466314FEB7E8}">
  <ds:schemaRefs>
    <ds:schemaRef ds:uri="http://purl.org/dc/elements/1.1/"/>
    <ds:schemaRef ds:uri="http://schemas.microsoft.com/office/2006/metadata/properties"/>
    <ds:schemaRef ds:uri="E53735B3-7FA0-4B89-BE16-DC70562CF2C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9CC5D-B1E1-4B14-997F-3CD59220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Presseinformation_ab 0319.dotx</Template>
  <TotalTime>0</TotalTime>
  <Pages>2</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2997</CharactersWithSpaces>
  <SharedDoc>false</SharedDoc>
  <HLinks>
    <vt:vector size="12" baseType="variant">
      <vt:variant>
        <vt:i4>4849685</vt:i4>
      </vt:variant>
      <vt:variant>
        <vt:i4>3</vt:i4>
      </vt:variant>
      <vt:variant>
        <vt:i4>0</vt:i4>
      </vt:variant>
      <vt:variant>
        <vt:i4>5</vt:i4>
      </vt:variant>
      <vt:variant>
        <vt:lpwstr>http://www.rehau.com/</vt:lpwstr>
      </vt:variant>
      <vt:variant>
        <vt:lpwstr/>
      </vt:variant>
      <vt:variant>
        <vt:i4>65570</vt:i4>
      </vt:variant>
      <vt:variant>
        <vt:i4>0</vt:i4>
      </vt:variant>
      <vt:variant>
        <vt:i4>0</vt:i4>
      </vt:variant>
      <vt:variant>
        <vt:i4>5</vt:i4>
      </vt:variant>
      <vt:variant>
        <vt:lpwstr>mailto:presse@rehau.com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Tanja Nuernberger, y 5496,</cp:lastModifiedBy>
  <cp:revision>3</cp:revision>
  <cp:lastPrinted>2016-07-21T19:51:00Z</cp:lastPrinted>
  <dcterms:created xsi:type="dcterms:W3CDTF">2020-04-01T09:56:00Z</dcterms:created>
  <dcterms:modified xsi:type="dcterms:W3CDTF">2020-04-06T09:40:00Z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