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p w14:paraId="7502DDCC" w14:textId="77777777" w:rsidR="00B85AF8" w:rsidRDefault="009E11A3" w:rsidP="00322F85">
      <w:pPr>
        <w:pStyle w:val="StandardWeb"/>
        <w:tabs>
          <w:tab w:val="left" w:pos="2948"/>
        </w:tabs>
        <w:spacing w:before="0" w:beforeAutospacing="0" w:after="0" w:afterAutospacing="0" w:line="360" w:lineRule="auto"/>
        <w:jc w:val="both"/>
        <w:textAlignment w:val="baseline"/>
        <w:rPr>
          <w:rFonts w:ascii="Arial" w:eastAsia="Arial" w:hAnsi="Arial" w:cs="Arial"/>
          <w:b/>
          <w:sz w:val="28"/>
          <w:szCs w:val="28"/>
        </w:rPr>
      </w:pPr>
      <w:r>
        <w:rPr>
          <w:rFonts w:ascii="Arial" w:eastAsia="Arial" w:hAnsi="Arial" w:cs="Arial"/>
          <w:b/>
          <w:sz w:val="28"/>
          <w:szCs w:val="28"/>
        </w:rPr>
        <w:t xml:space="preserve">Stimmungsindex </w:t>
      </w:r>
      <w:r w:rsidR="005F2F84">
        <w:rPr>
          <w:rFonts w:ascii="Arial" w:eastAsia="Arial" w:hAnsi="Arial" w:cs="Arial"/>
          <w:b/>
          <w:sz w:val="30"/>
          <w:szCs w:val="30"/>
        </w:rPr>
        <w:t>von IW und ZIA</w:t>
      </w:r>
      <w:r w:rsidR="00CE416B" w:rsidRPr="00CE416B">
        <w:rPr>
          <w:rFonts w:ascii="Arial" w:eastAsia="Arial" w:hAnsi="Arial" w:cs="Arial"/>
          <w:b/>
          <w:sz w:val="28"/>
          <w:szCs w:val="28"/>
        </w:rPr>
        <w:t xml:space="preserve">: </w:t>
      </w:r>
      <w:r w:rsidR="005F2F84">
        <w:rPr>
          <w:rFonts w:ascii="Arial" w:eastAsia="Arial" w:hAnsi="Arial" w:cs="Arial"/>
          <w:b/>
          <w:sz w:val="28"/>
          <w:szCs w:val="28"/>
        </w:rPr>
        <w:t xml:space="preserve">Leicht aufgehellte </w:t>
      </w:r>
      <w:r w:rsidR="00B85AF8">
        <w:rPr>
          <w:rFonts w:ascii="Arial" w:eastAsia="Arial" w:hAnsi="Arial" w:cs="Arial"/>
          <w:b/>
          <w:sz w:val="28"/>
          <w:szCs w:val="28"/>
        </w:rPr>
        <w:t>L</w:t>
      </w:r>
      <w:r w:rsidR="004C1490">
        <w:rPr>
          <w:rFonts w:ascii="Arial" w:eastAsia="Arial" w:hAnsi="Arial" w:cs="Arial"/>
          <w:b/>
          <w:sz w:val="28"/>
          <w:szCs w:val="28"/>
        </w:rPr>
        <w:t>age</w:t>
      </w:r>
      <w:r w:rsidR="007B6E0A">
        <w:rPr>
          <w:rFonts w:ascii="Arial" w:eastAsia="Arial" w:hAnsi="Arial" w:cs="Arial"/>
          <w:b/>
          <w:sz w:val="28"/>
          <w:szCs w:val="28"/>
        </w:rPr>
        <w:t xml:space="preserve"> </w:t>
      </w:r>
    </w:p>
    <w:p w14:paraId="7C0469B1" w14:textId="5A16609E" w:rsidR="006559AD" w:rsidRPr="00C61D48" w:rsidRDefault="007A6597" w:rsidP="00322F85">
      <w:pPr>
        <w:pStyle w:val="StandardWeb"/>
        <w:tabs>
          <w:tab w:val="left" w:pos="2948"/>
        </w:tabs>
        <w:spacing w:before="0" w:beforeAutospacing="0" w:after="0" w:afterAutospacing="0" w:line="360" w:lineRule="auto"/>
        <w:jc w:val="both"/>
        <w:textAlignment w:val="baseline"/>
        <w:rPr>
          <w:rFonts w:ascii="Arial" w:eastAsia="Arial" w:hAnsi="Arial" w:cs="Arial"/>
          <w:b/>
          <w:sz w:val="28"/>
          <w:szCs w:val="28"/>
        </w:rPr>
      </w:pPr>
      <w:r>
        <w:rPr>
          <w:rFonts w:ascii="Arial" w:eastAsia="Arial" w:hAnsi="Arial" w:cs="Arial"/>
          <w:b/>
          <w:sz w:val="28"/>
          <w:szCs w:val="28"/>
        </w:rPr>
        <w:t>Mattner</w:t>
      </w:r>
      <w:r w:rsidR="00B14E2F">
        <w:rPr>
          <w:rFonts w:ascii="Arial" w:eastAsia="Arial" w:hAnsi="Arial" w:cs="Arial"/>
          <w:b/>
          <w:sz w:val="28"/>
          <w:szCs w:val="28"/>
        </w:rPr>
        <w:t>:</w:t>
      </w:r>
      <w:r w:rsidR="007B6E0A">
        <w:rPr>
          <w:rFonts w:ascii="Arial" w:eastAsia="Arial" w:hAnsi="Arial" w:cs="Arial"/>
          <w:b/>
          <w:sz w:val="28"/>
          <w:szCs w:val="28"/>
        </w:rPr>
        <w:t xml:space="preserve"> </w:t>
      </w:r>
      <w:r w:rsidR="009E11A3">
        <w:rPr>
          <w:rFonts w:ascii="Arial" w:eastAsia="Arial" w:hAnsi="Arial" w:cs="Arial"/>
          <w:b/>
          <w:sz w:val="28"/>
          <w:szCs w:val="28"/>
        </w:rPr>
        <w:t>„</w:t>
      </w:r>
      <w:r w:rsidR="00B14E2F">
        <w:rPr>
          <w:rFonts w:ascii="Arial" w:eastAsia="Arial" w:hAnsi="Arial" w:cs="Arial"/>
          <w:b/>
          <w:sz w:val="28"/>
          <w:szCs w:val="28"/>
        </w:rPr>
        <w:t xml:space="preserve">Es braucht </w:t>
      </w:r>
      <w:r w:rsidR="00B85AF8">
        <w:rPr>
          <w:rFonts w:ascii="Arial" w:eastAsia="Arial" w:hAnsi="Arial" w:cs="Arial"/>
          <w:b/>
          <w:sz w:val="28"/>
          <w:szCs w:val="28"/>
        </w:rPr>
        <w:t xml:space="preserve">jetzt einen </w:t>
      </w:r>
      <w:r w:rsidR="009E11A3">
        <w:rPr>
          <w:rFonts w:ascii="Arial" w:eastAsia="Arial" w:hAnsi="Arial" w:cs="Arial"/>
          <w:b/>
          <w:sz w:val="28"/>
          <w:szCs w:val="28"/>
        </w:rPr>
        <w:t>Deutschlandpakt für Wohnungsbau“</w:t>
      </w:r>
    </w:p>
    <w:bookmarkEnd w:id="3"/>
    <w:p w14:paraId="7EE6918D" w14:textId="4151670C" w:rsidR="00B14E2F" w:rsidRDefault="009E11A3" w:rsidP="00B14E2F">
      <w:pPr>
        <w:pStyle w:val="StandardWeb"/>
        <w:shd w:val="clear" w:color="auto" w:fill="FFFFFF"/>
        <w:spacing w:after="0"/>
        <w:rPr>
          <w:rFonts w:ascii="Arial" w:hAnsi="Arial" w:cs="Arial"/>
        </w:rPr>
      </w:pPr>
      <w:r w:rsidRPr="009E11A3">
        <w:rPr>
          <w:rFonts w:ascii="Arial" w:hAnsi="Arial" w:cs="Arial"/>
        </w:rPr>
        <w:t xml:space="preserve">• </w:t>
      </w:r>
      <w:r>
        <w:rPr>
          <w:rFonts w:ascii="Arial" w:hAnsi="Arial" w:cs="Arial"/>
        </w:rPr>
        <w:t>Stimmungslage der Immobilienwirtschaft etwas verbessert</w:t>
      </w:r>
      <w:r w:rsidRPr="009E11A3">
        <w:rPr>
          <w:rFonts w:ascii="Arial" w:hAnsi="Arial" w:cs="Arial"/>
        </w:rPr>
        <w:t xml:space="preserve"> </w:t>
      </w:r>
      <w:r>
        <w:rPr>
          <w:rFonts w:ascii="Arial" w:hAnsi="Arial" w:cs="Arial"/>
        </w:rPr>
        <w:br/>
      </w:r>
      <w:r w:rsidRPr="009E11A3">
        <w:rPr>
          <w:rFonts w:ascii="Arial" w:hAnsi="Arial" w:cs="Arial"/>
        </w:rPr>
        <w:t xml:space="preserve">• </w:t>
      </w:r>
      <w:r w:rsidR="00027E8F">
        <w:rPr>
          <w:rFonts w:ascii="Arial" w:hAnsi="Arial" w:cs="Arial"/>
        </w:rPr>
        <w:t xml:space="preserve">Gesteigerte </w:t>
      </w:r>
      <w:r>
        <w:rPr>
          <w:rFonts w:ascii="Arial" w:hAnsi="Arial" w:cs="Arial"/>
        </w:rPr>
        <w:t>Erwartungen</w:t>
      </w:r>
      <w:r w:rsidR="00027E8F">
        <w:rPr>
          <w:rFonts w:ascii="Arial" w:hAnsi="Arial" w:cs="Arial"/>
        </w:rPr>
        <w:t>, aber</w:t>
      </w:r>
      <w:r>
        <w:rPr>
          <w:rFonts w:ascii="Arial" w:hAnsi="Arial" w:cs="Arial"/>
        </w:rPr>
        <w:t xml:space="preserve"> weiter im negativen Bereich</w:t>
      </w:r>
      <w:r w:rsidR="00B14E2F">
        <w:rPr>
          <w:rFonts w:ascii="Arial" w:hAnsi="Arial" w:cs="Arial"/>
        </w:rPr>
        <w:br/>
      </w:r>
      <w:r w:rsidR="00B14E2F" w:rsidRPr="009E11A3">
        <w:rPr>
          <w:rFonts w:ascii="Arial" w:hAnsi="Arial" w:cs="Arial"/>
        </w:rPr>
        <w:t xml:space="preserve">• </w:t>
      </w:r>
      <w:r w:rsidR="00B14E2F">
        <w:rPr>
          <w:rFonts w:ascii="Arial" w:hAnsi="Arial" w:cs="Arial"/>
        </w:rPr>
        <w:t>Hoffnung auf bessere Finanzierungsbedingungen</w:t>
      </w:r>
      <w:r w:rsidR="00B14E2F" w:rsidRPr="009E11A3">
        <w:rPr>
          <w:rFonts w:ascii="Arial" w:hAnsi="Arial" w:cs="Arial"/>
        </w:rPr>
        <w:t xml:space="preserve"> </w:t>
      </w:r>
      <w:r w:rsidR="0098774A">
        <w:rPr>
          <w:rFonts w:ascii="Arial" w:hAnsi="Arial" w:cs="Arial"/>
        </w:rPr>
        <w:br/>
      </w:r>
      <w:r w:rsidR="0098774A" w:rsidRPr="009E11A3">
        <w:rPr>
          <w:rFonts w:ascii="Arial" w:hAnsi="Arial" w:cs="Arial"/>
        </w:rPr>
        <w:t xml:space="preserve">• </w:t>
      </w:r>
      <w:r w:rsidR="0098774A">
        <w:rPr>
          <w:rFonts w:ascii="Arial" w:hAnsi="Arial" w:cs="Arial"/>
        </w:rPr>
        <w:t>Prof. Voigtländer (IW): „Schlimmste Phase der Rezession offenbar vorbei“</w:t>
      </w:r>
      <w:r w:rsidR="0098774A">
        <w:rPr>
          <w:rFonts w:ascii="Arial" w:hAnsi="Arial" w:cs="Arial"/>
        </w:rPr>
        <w:br/>
      </w:r>
      <w:r w:rsidR="00B14E2F" w:rsidRPr="009E11A3">
        <w:rPr>
          <w:rFonts w:ascii="Arial" w:hAnsi="Arial" w:cs="Arial"/>
        </w:rPr>
        <w:t xml:space="preserve">• </w:t>
      </w:r>
      <w:r w:rsidR="00B14E2F">
        <w:rPr>
          <w:rFonts w:ascii="Arial" w:hAnsi="Arial" w:cs="Arial"/>
        </w:rPr>
        <w:t xml:space="preserve">ZIA-Präsident: </w:t>
      </w:r>
      <w:r w:rsidR="0098774A">
        <w:rPr>
          <w:rFonts w:ascii="Arial" w:hAnsi="Arial" w:cs="Arial"/>
        </w:rPr>
        <w:t xml:space="preserve">„Schluss mit </w:t>
      </w:r>
      <w:r w:rsidR="00345E9A">
        <w:rPr>
          <w:rFonts w:ascii="Arial" w:hAnsi="Arial" w:cs="Arial"/>
        </w:rPr>
        <w:t>de</w:t>
      </w:r>
      <w:r w:rsidR="00027E8F">
        <w:rPr>
          <w:rFonts w:ascii="Arial" w:hAnsi="Arial" w:cs="Arial"/>
        </w:rPr>
        <w:t>m</w:t>
      </w:r>
      <w:r w:rsidR="00345E9A">
        <w:rPr>
          <w:rFonts w:ascii="Arial" w:hAnsi="Arial" w:cs="Arial"/>
        </w:rPr>
        <w:t xml:space="preserve"> </w:t>
      </w:r>
      <w:r w:rsidR="00FC581A">
        <w:rPr>
          <w:rFonts w:ascii="Arial" w:hAnsi="Arial" w:cs="Arial"/>
        </w:rPr>
        <w:t>Blame-Game</w:t>
      </w:r>
      <w:r w:rsidR="0098774A">
        <w:rPr>
          <w:rFonts w:ascii="Arial" w:hAnsi="Arial" w:cs="Arial"/>
        </w:rPr>
        <w:t xml:space="preserve"> beim Wohnungsbau“</w:t>
      </w:r>
    </w:p>
    <w:p w14:paraId="3DDA0028" w14:textId="15D57E43" w:rsidR="001F3839" w:rsidRDefault="00DB44FC" w:rsidP="00185AEB">
      <w:pPr>
        <w:pStyle w:val="StandardWeb"/>
        <w:shd w:val="clear" w:color="auto" w:fill="FFFFFF"/>
        <w:spacing w:after="0" w:line="360" w:lineRule="auto"/>
        <w:jc w:val="both"/>
        <w:rPr>
          <w:rFonts w:ascii="Arial" w:eastAsia="Arial" w:hAnsi="Arial" w:cs="Arial"/>
          <w:bCs/>
        </w:rPr>
      </w:pPr>
      <w:r w:rsidRPr="009E11A3">
        <w:rPr>
          <w:rFonts w:ascii="Arial" w:eastAsia="Arial" w:hAnsi="Arial" w:cs="Arial"/>
          <w:b/>
        </w:rPr>
        <w:t>Berlin,</w:t>
      </w:r>
      <w:r w:rsidR="00FB4FCF" w:rsidRPr="009E11A3">
        <w:rPr>
          <w:rFonts w:ascii="Arial" w:eastAsia="Arial" w:hAnsi="Arial" w:cs="Arial"/>
          <w:b/>
        </w:rPr>
        <w:t xml:space="preserve"> </w:t>
      </w:r>
      <w:r w:rsidR="009E11A3">
        <w:rPr>
          <w:rFonts w:ascii="Arial" w:eastAsia="Arial" w:hAnsi="Arial" w:cs="Arial"/>
          <w:b/>
        </w:rPr>
        <w:t>2</w:t>
      </w:r>
      <w:r w:rsidR="00145B39" w:rsidRPr="009E11A3">
        <w:rPr>
          <w:rFonts w:ascii="Arial" w:eastAsia="Arial" w:hAnsi="Arial" w:cs="Arial"/>
          <w:b/>
        </w:rPr>
        <w:t>2.3</w:t>
      </w:r>
      <w:r w:rsidRPr="009E11A3">
        <w:rPr>
          <w:rFonts w:ascii="Arial" w:eastAsia="Arial" w:hAnsi="Arial" w:cs="Arial"/>
          <w:b/>
        </w:rPr>
        <w:t>.202</w:t>
      </w:r>
      <w:r w:rsidR="002D6076" w:rsidRPr="009E11A3">
        <w:rPr>
          <w:rFonts w:ascii="Arial" w:eastAsia="Arial" w:hAnsi="Arial" w:cs="Arial"/>
          <w:b/>
        </w:rPr>
        <w:t>4</w:t>
      </w:r>
      <w:r w:rsidRPr="009E11A3">
        <w:rPr>
          <w:rFonts w:ascii="Arial" w:eastAsia="Arial" w:hAnsi="Arial" w:cs="Arial"/>
          <w:bCs/>
        </w:rPr>
        <w:t xml:space="preserve"> –</w:t>
      </w:r>
      <w:r w:rsidR="004810FD" w:rsidRPr="009E11A3">
        <w:rPr>
          <w:rFonts w:ascii="Arial" w:eastAsia="Arial" w:hAnsi="Arial" w:cs="Arial"/>
          <w:bCs/>
        </w:rPr>
        <w:t xml:space="preserve"> </w:t>
      </w:r>
      <w:r w:rsidR="00185AEB">
        <w:rPr>
          <w:rFonts w:ascii="Arial" w:eastAsia="Arial" w:hAnsi="Arial" w:cs="Arial"/>
          <w:bCs/>
        </w:rPr>
        <w:t>In der</w:t>
      </w:r>
      <w:r w:rsidR="007A6597">
        <w:rPr>
          <w:rFonts w:ascii="Arial" w:eastAsia="Arial" w:hAnsi="Arial" w:cs="Arial"/>
          <w:bCs/>
        </w:rPr>
        <w:t xml:space="preserve"> </w:t>
      </w:r>
      <w:r w:rsidR="001F3839" w:rsidRPr="009E11A3">
        <w:rPr>
          <w:rFonts w:ascii="Arial" w:eastAsia="Arial" w:hAnsi="Arial" w:cs="Arial"/>
          <w:bCs/>
        </w:rPr>
        <w:t xml:space="preserve">Immobilienwirtschaft </w:t>
      </w:r>
      <w:r w:rsidR="00650236">
        <w:rPr>
          <w:rFonts w:ascii="Arial" w:eastAsia="Arial" w:hAnsi="Arial" w:cs="Arial"/>
          <w:bCs/>
        </w:rPr>
        <w:t>mehren</w:t>
      </w:r>
      <w:r w:rsidR="007B6E0A">
        <w:rPr>
          <w:rFonts w:ascii="Arial" w:eastAsia="Arial" w:hAnsi="Arial" w:cs="Arial"/>
          <w:bCs/>
        </w:rPr>
        <w:t xml:space="preserve"> sich </w:t>
      </w:r>
      <w:r w:rsidR="007A6597">
        <w:rPr>
          <w:rFonts w:ascii="Arial" w:eastAsia="Arial" w:hAnsi="Arial" w:cs="Arial"/>
          <w:bCs/>
        </w:rPr>
        <w:t xml:space="preserve">die </w:t>
      </w:r>
      <w:r w:rsidR="00650236">
        <w:rPr>
          <w:rFonts w:ascii="Arial" w:eastAsia="Arial" w:hAnsi="Arial" w:cs="Arial"/>
          <w:bCs/>
        </w:rPr>
        <w:t>Anzeichen</w:t>
      </w:r>
      <w:r w:rsidR="007B6E0A">
        <w:rPr>
          <w:rFonts w:ascii="Arial" w:eastAsia="Arial" w:hAnsi="Arial" w:cs="Arial"/>
          <w:bCs/>
        </w:rPr>
        <w:t xml:space="preserve"> </w:t>
      </w:r>
      <w:r w:rsidR="007A6597">
        <w:rPr>
          <w:rFonts w:ascii="Arial" w:eastAsia="Arial" w:hAnsi="Arial" w:cs="Arial"/>
          <w:bCs/>
        </w:rPr>
        <w:t>einer</w:t>
      </w:r>
      <w:r w:rsidR="007B6E0A">
        <w:rPr>
          <w:rFonts w:ascii="Arial" w:eastAsia="Arial" w:hAnsi="Arial" w:cs="Arial"/>
          <w:bCs/>
        </w:rPr>
        <w:t xml:space="preserve"> </w:t>
      </w:r>
      <w:r w:rsidR="00650236">
        <w:rPr>
          <w:rFonts w:ascii="Arial" w:eastAsia="Arial" w:hAnsi="Arial" w:cs="Arial"/>
          <w:bCs/>
        </w:rPr>
        <w:t>leichte</w:t>
      </w:r>
      <w:r w:rsidR="007A6597">
        <w:rPr>
          <w:rFonts w:ascii="Arial" w:eastAsia="Arial" w:hAnsi="Arial" w:cs="Arial"/>
          <w:bCs/>
        </w:rPr>
        <w:t>n</w:t>
      </w:r>
      <w:r w:rsidR="007B6E0A">
        <w:rPr>
          <w:rFonts w:ascii="Arial" w:eastAsia="Arial" w:hAnsi="Arial" w:cs="Arial"/>
          <w:bCs/>
        </w:rPr>
        <w:t xml:space="preserve"> </w:t>
      </w:r>
      <w:r w:rsidR="00650236">
        <w:rPr>
          <w:rFonts w:ascii="Arial" w:eastAsia="Arial" w:hAnsi="Arial" w:cs="Arial"/>
          <w:bCs/>
        </w:rPr>
        <w:t>Erholung</w:t>
      </w:r>
      <w:r w:rsidR="007B6E0A">
        <w:rPr>
          <w:rFonts w:ascii="Arial" w:eastAsia="Arial" w:hAnsi="Arial" w:cs="Arial"/>
          <w:bCs/>
        </w:rPr>
        <w:t xml:space="preserve">. </w:t>
      </w:r>
      <w:r w:rsidR="00185AEB">
        <w:rPr>
          <w:rFonts w:ascii="Arial" w:eastAsia="Arial" w:hAnsi="Arial" w:cs="Arial"/>
          <w:bCs/>
        </w:rPr>
        <w:t xml:space="preserve">Das zeigen die </w:t>
      </w:r>
      <w:r w:rsidR="007B6E0A" w:rsidRPr="007B6E0A">
        <w:rPr>
          <w:rFonts w:ascii="Arial" w:eastAsia="Arial" w:hAnsi="Arial" w:cs="Arial"/>
          <w:bCs/>
        </w:rPr>
        <w:t>Ergebnisse des ZIA-IW-Immobilienstimmungsindex</w:t>
      </w:r>
      <w:r w:rsidR="001D08C7">
        <w:rPr>
          <w:rFonts w:ascii="Arial" w:eastAsia="Arial" w:hAnsi="Arial" w:cs="Arial"/>
          <w:bCs/>
        </w:rPr>
        <w:t>es</w:t>
      </w:r>
      <w:r w:rsidR="007B6E0A" w:rsidRPr="007B6E0A">
        <w:rPr>
          <w:rFonts w:ascii="Arial" w:eastAsia="Arial" w:hAnsi="Arial" w:cs="Arial"/>
          <w:bCs/>
        </w:rPr>
        <w:t xml:space="preserve"> (ISI</w:t>
      </w:r>
      <w:r w:rsidR="00185AEB">
        <w:rPr>
          <w:rFonts w:ascii="Arial" w:eastAsia="Arial" w:hAnsi="Arial" w:cs="Arial"/>
          <w:bCs/>
        </w:rPr>
        <w:t>) fürs Frühjahr</w:t>
      </w:r>
      <w:r w:rsidR="00B14E2F">
        <w:rPr>
          <w:rFonts w:ascii="Arial" w:eastAsia="Arial" w:hAnsi="Arial" w:cs="Arial"/>
          <w:bCs/>
        </w:rPr>
        <w:t xml:space="preserve">. „Der Weg durch den finsteren Tunnel ist noch lang, aber endlich sehen wir wieder Licht“,  kommentiert ZIA-Präsident Dr. Andreas Mattner die Gesamtlage. </w:t>
      </w:r>
    </w:p>
    <w:p w14:paraId="46DEC115" w14:textId="7D92739F" w:rsidR="00185AEB" w:rsidRDefault="00EB26BC" w:rsidP="00185AEB">
      <w:pPr>
        <w:pStyle w:val="StandardWeb"/>
        <w:shd w:val="clear" w:color="auto" w:fill="FFFFFF"/>
        <w:spacing w:after="0" w:line="360" w:lineRule="auto"/>
        <w:jc w:val="both"/>
        <w:rPr>
          <w:rFonts w:ascii="Arial" w:eastAsia="Arial" w:hAnsi="Arial" w:cs="Arial"/>
          <w:bCs/>
        </w:rPr>
      </w:pPr>
      <w:r w:rsidRPr="00EB26BC">
        <w:rPr>
          <w:rFonts w:ascii="Arial" w:eastAsia="Arial" w:hAnsi="Arial" w:cs="Arial"/>
          <w:bCs/>
        </w:rPr>
        <w:t>„Beim Wohnungsbau beklagen alle den traurigen Stillstand, und jeder zeigt mit dem Finger auf den anderen</w:t>
      </w:r>
      <w:r w:rsidR="002B187E">
        <w:rPr>
          <w:rFonts w:ascii="Arial" w:eastAsia="Arial" w:hAnsi="Arial" w:cs="Arial"/>
          <w:bCs/>
        </w:rPr>
        <w:t>“, so Mattner</w:t>
      </w:r>
      <w:r w:rsidRPr="00EB26BC">
        <w:rPr>
          <w:rFonts w:ascii="Arial" w:eastAsia="Arial" w:hAnsi="Arial" w:cs="Arial"/>
          <w:bCs/>
        </w:rPr>
        <w:t xml:space="preserve">. </w:t>
      </w:r>
      <w:r w:rsidR="002B187E">
        <w:rPr>
          <w:rFonts w:ascii="Arial" w:eastAsia="Arial" w:hAnsi="Arial" w:cs="Arial"/>
          <w:bCs/>
        </w:rPr>
        <w:t>„</w:t>
      </w:r>
      <w:r w:rsidRPr="00EB26BC">
        <w:rPr>
          <w:rFonts w:ascii="Arial" w:eastAsia="Arial" w:hAnsi="Arial" w:cs="Arial"/>
          <w:bCs/>
        </w:rPr>
        <w:t xml:space="preserve">Damit dieses Blame-Game ein Ende hat, muss der Kanzler die Regierungschefinnen und </w:t>
      </w:r>
      <w:r w:rsidR="007A6597">
        <w:rPr>
          <w:rFonts w:ascii="Arial" w:eastAsia="Arial" w:hAnsi="Arial" w:cs="Arial"/>
          <w:bCs/>
        </w:rPr>
        <w:t>-c</w:t>
      </w:r>
      <w:r w:rsidRPr="00EB26BC">
        <w:rPr>
          <w:rFonts w:ascii="Arial" w:eastAsia="Arial" w:hAnsi="Arial" w:cs="Arial"/>
          <w:bCs/>
        </w:rPr>
        <w:t xml:space="preserve">hefs der Länder, den Städtetag und die tragenden Verbände an einen Tisch bringen, um den großen Schub </w:t>
      </w:r>
      <w:r w:rsidR="007A6597">
        <w:rPr>
          <w:rFonts w:ascii="Arial" w:eastAsia="Arial" w:hAnsi="Arial" w:cs="Arial"/>
          <w:bCs/>
        </w:rPr>
        <w:t>anzustoßen</w:t>
      </w:r>
      <w:r w:rsidRPr="00EB26BC">
        <w:rPr>
          <w:rFonts w:ascii="Arial" w:eastAsia="Arial" w:hAnsi="Arial" w:cs="Arial"/>
          <w:bCs/>
        </w:rPr>
        <w:t>.</w:t>
      </w:r>
      <w:r w:rsidR="002B187E">
        <w:rPr>
          <w:rFonts w:ascii="Arial" w:eastAsia="Arial" w:hAnsi="Arial" w:cs="Arial"/>
          <w:bCs/>
        </w:rPr>
        <w:t>“</w:t>
      </w:r>
      <w:r w:rsidR="00FC581A">
        <w:rPr>
          <w:rFonts w:ascii="Arial" w:eastAsia="Arial" w:hAnsi="Arial" w:cs="Arial"/>
          <w:bCs/>
        </w:rPr>
        <w:t xml:space="preserve"> Es brauche jetzt einen </w:t>
      </w:r>
      <w:r w:rsidR="007A6597">
        <w:rPr>
          <w:rFonts w:ascii="Arial" w:eastAsia="Arial" w:hAnsi="Arial" w:cs="Arial"/>
          <w:bCs/>
        </w:rPr>
        <w:t>„</w:t>
      </w:r>
      <w:r w:rsidR="00FC581A">
        <w:rPr>
          <w:rFonts w:ascii="Arial" w:eastAsia="Arial" w:hAnsi="Arial" w:cs="Arial"/>
          <w:bCs/>
        </w:rPr>
        <w:t>Deutschlandpakt für Wohnungsbau“.</w:t>
      </w:r>
      <w:r w:rsidRPr="00EB26BC">
        <w:rPr>
          <w:rFonts w:ascii="Arial" w:eastAsia="Arial" w:hAnsi="Arial" w:cs="Arial"/>
          <w:bCs/>
        </w:rPr>
        <w:t xml:space="preserve"> Der 37-Prozent-Anteil des Staat</w:t>
      </w:r>
      <w:r w:rsidR="00185AEB">
        <w:rPr>
          <w:rFonts w:ascii="Arial" w:eastAsia="Arial" w:hAnsi="Arial" w:cs="Arial"/>
          <w:bCs/>
        </w:rPr>
        <w:t>e</w:t>
      </w:r>
      <w:r w:rsidRPr="00EB26BC">
        <w:rPr>
          <w:rFonts w:ascii="Arial" w:eastAsia="Arial" w:hAnsi="Arial" w:cs="Arial"/>
          <w:bCs/>
        </w:rPr>
        <w:t xml:space="preserve">s an den Kosten für Wohnungsneubau </w:t>
      </w:r>
      <w:r w:rsidR="002B187E">
        <w:rPr>
          <w:rFonts w:ascii="Arial" w:eastAsia="Arial" w:hAnsi="Arial" w:cs="Arial"/>
          <w:bCs/>
        </w:rPr>
        <w:t>sei</w:t>
      </w:r>
      <w:r w:rsidRPr="00EB26BC">
        <w:rPr>
          <w:rFonts w:ascii="Arial" w:eastAsia="Arial" w:hAnsi="Arial" w:cs="Arial"/>
          <w:bCs/>
        </w:rPr>
        <w:t xml:space="preserve"> </w:t>
      </w:r>
      <w:r w:rsidR="002B187E">
        <w:rPr>
          <w:rFonts w:ascii="Arial" w:eastAsia="Arial" w:hAnsi="Arial" w:cs="Arial"/>
          <w:bCs/>
        </w:rPr>
        <w:t>„</w:t>
      </w:r>
      <w:r w:rsidRPr="00EB26BC">
        <w:rPr>
          <w:rFonts w:ascii="Arial" w:eastAsia="Arial" w:hAnsi="Arial" w:cs="Arial"/>
          <w:bCs/>
        </w:rPr>
        <w:t>ein Dauerproblem</w:t>
      </w:r>
      <w:r w:rsidR="002B187E">
        <w:rPr>
          <w:rFonts w:ascii="Arial" w:eastAsia="Arial" w:hAnsi="Arial" w:cs="Arial"/>
          <w:bCs/>
        </w:rPr>
        <w:t>“</w:t>
      </w:r>
      <w:r w:rsidR="00FC581A">
        <w:rPr>
          <w:rFonts w:ascii="Arial" w:eastAsia="Arial" w:hAnsi="Arial" w:cs="Arial"/>
          <w:bCs/>
        </w:rPr>
        <w:t>, analysiert Mattner</w:t>
      </w:r>
      <w:r w:rsidRPr="00EB26BC">
        <w:rPr>
          <w:rFonts w:ascii="Arial" w:eastAsia="Arial" w:hAnsi="Arial" w:cs="Arial"/>
          <w:bCs/>
        </w:rPr>
        <w:t xml:space="preserve">. </w:t>
      </w:r>
      <w:r w:rsidR="002B187E">
        <w:rPr>
          <w:rFonts w:ascii="Arial" w:eastAsia="Arial" w:hAnsi="Arial" w:cs="Arial"/>
          <w:bCs/>
        </w:rPr>
        <w:t>„</w:t>
      </w:r>
      <w:r w:rsidR="007A6597">
        <w:rPr>
          <w:rFonts w:ascii="Arial" w:eastAsia="Arial" w:hAnsi="Arial" w:cs="Arial"/>
          <w:bCs/>
        </w:rPr>
        <w:t>Es</w:t>
      </w:r>
      <w:r w:rsidRPr="00EB26BC">
        <w:rPr>
          <w:rFonts w:ascii="Arial" w:eastAsia="Arial" w:hAnsi="Arial" w:cs="Arial"/>
          <w:bCs/>
        </w:rPr>
        <w:t xml:space="preserve"> muss gelingen, dass der Knoten endlich</w:t>
      </w:r>
      <w:r w:rsidR="007A6597">
        <w:rPr>
          <w:rFonts w:ascii="Arial" w:eastAsia="Arial" w:hAnsi="Arial" w:cs="Arial"/>
          <w:bCs/>
        </w:rPr>
        <w:t xml:space="preserve"> </w:t>
      </w:r>
      <w:r w:rsidRPr="00EB26BC">
        <w:rPr>
          <w:rFonts w:ascii="Arial" w:eastAsia="Arial" w:hAnsi="Arial" w:cs="Arial"/>
          <w:bCs/>
        </w:rPr>
        <w:t>durchgeschlagen wird. Die simple Gleichung: weniger Staat = mehr Wohnungen.</w:t>
      </w:r>
      <w:r w:rsidR="007A6597">
        <w:rPr>
          <w:rFonts w:ascii="Arial" w:eastAsia="Arial" w:hAnsi="Arial" w:cs="Arial"/>
          <w:bCs/>
        </w:rPr>
        <w:t>“</w:t>
      </w:r>
      <w:r w:rsidR="00185AEB">
        <w:rPr>
          <w:rFonts w:ascii="Arial" w:eastAsia="Arial" w:hAnsi="Arial" w:cs="Arial"/>
          <w:bCs/>
        </w:rPr>
        <w:t xml:space="preserve"> Der ZIA-Präsident betont: </w:t>
      </w:r>
      <w:r w:rsidR="002B187E" w:rsidRPr="002B187E">
        <w:rPr>
          <w:rFonts w:ascii="Arial" w:eastAsia="Arial" w:hAnsi="Arial" w:cs="Arial"/>
          <w:bCs/>
        </w:rPr>
        <w:t>„Es geht wieder aufwärts, nur dürfen politische Bremsklötze diese Bewegung nicht stoppen.</w:t>
      </w:r>
      <w:r w:rsidR="00FC581A">
        <w:rPr>
          <w:rFonts w:ascii="Arial" w:eastAsia="Arial" w:hAnsi="Arial" w:cs="Arial"/>
          <w:bCs/>
        </w:rPr>
        <w:t xml:space="preserve">“ </w:t>
      </w:r>
    </w:p>
    <w:p w14:paraId="54A4C190" w14:textId="7ACBB38A" w:rsidR="00EB26BC" w:rsidRDefault="00FC581A" w:rsidP="00185AEB">
      <w:pPr>
        <w:pStyle w:val="StandardWeb"/>
        <w:shd w:val="clear" w:color="auto" w:fill="FFFFFF"/>
        <w:spacing w:after="0" w:line="360" w:lineRule="auto"/>
        <w:jc w:val="both"/>
        <w:rPr>
          <w:rFonts w:ascii="Arial" w:eastAsia="Arial" w:hAnsi="Arial" w:cs="Arial"/>
          <w:bCs/>
        </w:rPr>
      </w:pPr>
      <w:r w:rsidRPr="001D08C7">
        <w:rPr>
          <w:rFonts w:ascii="Arial" w:eastAsia="Arial" w:hAnsi="Arial" w:cs="Arial"/>
          <w:bCs/>
        </w:rPr>
        <w:t>Dass der</w:t>
      </w:r>
      <w:r w:rsidR="002B187E" w:rsidRPr="001D08C7">
        <w:rPr>
          <w:rFonts w:ascii="Arial" w:eastAsia="Arial" w:hAnsi="Arial" w:cs="Arial"/>
          <w:bCs/>
        </w:rPr>
        <w:t xml:space="preserve"> Bundesrat </w:t>
      </w:r>
      <w:r w:rsidRPr="001D08C7">
        <w:rPr>
          <w:rFonts w:ascii="Arial" w:eastAsia="Arial" w:hAnsi="Arial" w:cs="Arial"/>
          <w:bCs/>
        </w:rPr>
        <w:t>am heutigen Freitag</w:t>
      </w:r>
      <w:r w:rsidR="001D08C7">
        <w:rPr>
          <w:rFonts w:ascii="Arial" w:eastAsia="Arial" w:hAnsi="Arial" w:cs="Arial"/>
          <w:bCs/>
        </w:rPr>
        <w:t xml:space="preserve"> wie erwartet </w:t>
      </w:r>
      <w:r w:rsidR="002B187E" w:rsidRPr="001D08C7">
        <w:rPr>
          <w:rFonts w:ascii="Arial" w:eastAsia="Arial" w:hAnsi="Arial" w:cs="Arial"/>
          <w:bCs/>
        </w:rPr>
        <w:t>endlich grünes Licht für die Steuererleichterungen des Wachstumschancengesetzes</w:t>
      </w:r>
      <w:r w:rsidRPr="001D08C7">
        <w:rPr>
          <w:rFonts w:ascii="Arial" w:eastAsia="Arial" w:hAnsi="Arial" w:cs="Arial"/>
          <w:bCs/>
        </w:rPr>
        <w:t xml:space="preserve"> </w:t>
      </w:r>
      <w:r w:rsidR="001D08C7">
        <w:rPr>
          <w:rFonts w:ascii="Arial" w:eastAsia="Arial" w:hAnsi="Arial" w:cs="Arial"/>
          <w:bCs/>
        </w:rPr>
        <w:t>gebe</w:t>
      </w:r>
      <w:r w:rsidRPr="001D08C7">
        <w:rPr>
          <w:rFonts w:ascii="Arial" w:eastAsia="Arial" w:hAnsi="Arial" w:cs="Arial"/>
          <w:bCs/>
        </w:rPr>
        <w:t>, sei deshalb „sehr, sehr wichtig“</w:t>
      </w:r>
      <w:r w:rsidR="00185AEB" w:rsidRPr="001D08C7">
        <w:rPr>
          <w:rFonts w:ascii="Arial" w:eastAsia="Arial" w:hAnsi="Arial" w:cs="Arial"/>
          <w:bCs/>
        </w:rPr>
        <w:t>, so Mattner.</w:t>
      </w:r>
    </w:p>
    <w:p w14:paraId="7E381D7D" w14:textId="6AEB0F19" w:rsidR="00185AEB" w:rsidRDefault="00185AEB" w:rsidP="00185AEB">
      <w:pPr>
        <w:pStyle w:val="StandardWeb"/>
        <w:shd w:val="clear" w:color="auto" w:fill="FFFFFF"/>
        <w:spacing w:after="0" w:line="360" w:lineRule="auto"/>
        <w:jc w:val="both"/>
        <w:rPr>
          <w:rFonts w:ascii="Arial" w:eastAsia="Arial" w:hAnsi="Arial" w:cs="Arial"/>
          <w:bCs/>
        </w:rPr>
      </w:pPr>
      <w:r w:rsidRPr="00B14E2F">
        <w:rPr>
          <w:rFonts w:ascii="Arial" w:eastAsia="Arial" w:hAnsi="Arial" w:cs="Arial"/>
          <w:bCs/>
        </w:rPr>
        <w:t xml:space="preserve">Die Geschäftslage </w:t>
      </w:r>
      <w:r>
        <w:rPr>
          <w:rFonts w:ascii="Arial" w:eastAsia="Arial" w:hAnsi="Arial" w:cs="Arial"/>
          <w:bCs/>
        </w:rPr>
        <w:t xml:space="preserve">der Immobilienwirtschaft </w:t>
      </w:r>
      <w:r w:rsidRPr="00B14E2F">
        <w:rPr>
          <w:rFonts w:ascii="Arial" w:eastAsia="Arial" w:hAnsi="Arial" w:cs="Arial"/>
          <w:bCs/>
        </w:rPr>
        <w:t>wird nun mit 5,0 bewertet</w:t>
      </w:r>
      <w:r>
        <w:rPr>
          <w:rFonts w:ascii="Arial" w:eastAsia="Arial" w:hAnsi="Arial" w:cs="Arial"/>
          <w:bCs/>
        </w:rPr>
        <w:t xml:space="preserve"> – das entspricht </w:t>
      </w:r>
      <w:r w:rsidRPr="00B14E2F">
        <w:rPr>
          <w:rFonts w:ascii="Arial" w:eastAsia="Arial" w:hAnsi="Arial" w:cs="Arial"/>
          <w:bCs/>
        </w:rPr>
        <w:t>ein</w:t>
      </w:r>
      <w:r>
        <w:rPr>
          <w:rFonts w:ascii="Arial" w:eastAsia="Arial" w:hAnsi="Arial" w:cs="Arial"/>
          <w:bCs/>
        </w:rPr>
        <w:t>em</w:t>
      </w:r>
      <w:r w:rsidRPr="00B14E2F">
        <w:rPr>
          <w:rFonts w:ascii="Arial" w:eastAsia="Arial" w:hAnsi="Arial" w:cs="Arial"/>
          <w:bCs/>
        </w:rPr>
        <w:t xml:space="preserve"> Plus von 10,7 Punkten gegenüber dem Vorquartal. </w:t>
      </w:r>
      <w:r w:rsidR="00027E8F">
        <w:rPr>
          <w:rFonts w:ascii="Arial" w:eastAsia="Arial" w:hAnsi="Arial" w:cs="Arial"/>
          <w:bCs/>
        </w:rPr>
        <w:t>D</w:t>
      </w:r>
      <w:r w:rsidRPr="00B14E2F">
        <w:rPr>
          <w:rFonts w:ascii="Arial" w:eastAsia="Arial" w:hAnsi="Arial" w:cs="Arial"/>
          <w:bCs/>
        </w:rPr>
        <w:t>ie Erwartungen haben sich um 9,6 Punkte verbessert,</w:t>
      </w:r>
      <w:r>
        <w:rPr>
          <w:rFonts w:ascii="Arial" w:eastAsia="Arial" w:hAnsi="Arial" w:cs="Arial"/>
          <w:bCs/>
        </w:rPr>
        <w:t xml:space="preserve"> allerdings bleibt </w:t>
      </w:r>
      <w:r w:rsidRPr="00B14E2F">
        <w:rPr>
          <w:rFonts w:ascii="Arial" w:eastAsia="Arial" w:hAnsi="Arial" w:cs="Arial"/>
          <w:bCs/>
        </w:rPr>
        <w:t>der Wert bleibt mit -2,9 negativ.</w:t>
      </w:r>
      <w:r w:rsidR="00027E8F">
        <w:rPr>
          <w:rFonts w:ascii="Arial" w:eastAsia="Arial" w:hAnsi="Arial" w:cs="Arial"/>
          <w:bCs/>
        </w:rPr>
        <w:t xml:space="preserve"> Das Immobilienklima </w:t>
      </w:r>
      <w:r w:rsidR="007A6597">
        <w:rPr>
          <w:rFonts w:ascii="Arial" w:eastAsia="Arial" w:hAnsi="Arial" w:cs="Arial"/>
          <w:bCs/>
        </w:rPr>
        <w:t>liegt</w:t>
      </w:r>
      <w:r w:rsidR="00027E8F">
        <w:rPr>
          <w:rFonts w:ascii="Arial" w:eastAsia="Arial" w:hAnsi="Arial" w:cs="Arial"/>
          <w:bCs/>
        </w:rPr>
        <w:t xml:space="preserve"> nun mit 1,0 wieder im positiven Bereich.</w:t>
      </w:r>
    </w:p>
    <w:p w14:paraId="5C63CF50" w14:textId="77777777" w:rsidR="00D73875" w:rsidRDefault="00C31527" w:rsidP="00185AEB">
      <w:pPr>
        <w:pStyle w:val="StandardWeb"/>
        <w:shd w:val="clear" w:color="auto" w:fill="FFFFFF"/>
        <w:spacing w:after="0" w:line="360" w:lineRule="auto"/>
        <w:jc w:val="both"/>
        <w:rPr>
          <w:rFonts w:ascii="Arial" w:eastAsia="Arial" w:hAnsi="Arial" w:cs="Arial"/>
          <w:bCs/>
        </w:rPr>
      </w:pPr>
      <w:bookmarkStart w:id="4" w:name="_Hlk161819832"/>
      <w:r w:rsidRPr="00C31527">
        <w:rPr>
          <w:rFonts w:ascii="Arial" w:eastAsia="Arial" w:hAnsi="Arial" w:cs="Arial"/>
          <w:bCs/>
        </w:rPr>
        <w:lastRenderedPageBreak/>
        <w:t>Prof. Dr. Michael Voigtländer</w:t>
      </w:r>
      <w:r>
        <w:rPr>
          <w:rFonts w:ascii="Arial" w:eastAsia="Arial" w:hAnsi="Arial" w:cs="Arial"/>
          <w:bCs/>
        </w:rPr>
        <w:t xml:space="preserve"> vom Institut der Deutschen Wirtschaft (IW) sag</w:t>
      </w:r>
      <w:bookmarkEnd w:id="4"/>
      <w:r w:rsidR="00D73875" w:rsidRPr="00D73875">
        <w:rPr>
          <w:rFonts w:ascii="Arial" w:eastAsia="Arial" w:hAnsi="Arial" w:cs="Arial"/>
          <w:bCs/>
        </w:rPr>
        <w:t xml:space="preserve">t: „Noch ist es zu früh von einem Turnaround der Stimmungslage zu sprechen, dafür sind insbesondere die Erwartungen noch zu sehr eingetrübt. Dennoch zeigen die Ergebnisse, dass die Branche davon ausgeht, dass die schlimmste Phase der Rezession vorbei ist.“ Auf die Stimmungslage dürfte sich vor allem die Erwartung besserer Finanzierungsbedingungen auswirken. „Schließlich lässt die nachlassende Inflation erwarten, dass auch die Leitzinsen in der Eurozone noch in diesem Jahr fallen“, so Voigtländer. </w:t>
      </w:r>
    </w:p>
    <w:p w14:paraId="2F09D90D" w14:textId="2350C9BA" w:rsidR="00FC581A" w:rsidRPr="00FC581A" w:rsidRDefault="00D73875" w:rsidP="00185AEB">
      <w:pPr>
        <w:pStyle w:val="StandardWeb"/>
        <w:shd w:val="clear" w:color="auto" w:fill="FFFFFF"/>
        <w:spacing w:after="0" w:line="360" w:lineRule="auto"/>
        <w:jc w:val="both"/>
        <w:rPr>
          <w:rFonts w:ascii="Arial" w:hAnsi="Arial" w:cs="Arial"/>
        </w:rPr>
      </w:pPr>
      <w:r w:rsidRPr="00D73875">
        <w:rPr>
          <w:rFonts w:ascii="Arial" w:hAnsi="Arial" w:cs="Arial"/>
        </w:rPr>
        <w:t xml:space="preserve">Quer über </w:t>
      </w:r>
      <w:r>
        <w:rPr>
          <w:rFonts w:ascii="Arial" w:hAnsi="Arial" w:cs="Arial"/>
        </w:rPr>
        <w:t>a</w:t>
      </w:r>
      <w:r w:rsidRPr="00D73875">
        <w:rPr>
          <w:rFonts w:ascii="Arial" w:hAnsi="Arial" w:cs="Arial"/>
        </w:rPr>
        <w:t xml:space="preserve">lle Segmente </w:t>
      </w:r>
      <w:r w:rsidR="00136256">
        <w:rPr>
          <w:rFonts w:ascii="Arial" w:hAnsi="Arial" w:cs="Arial"/>
        </w:rPr>
        <w:t xml:space="preserve">hinweg </w:t>
      </w:r>
      <w:r w:rsidRPr="00D73875">
        <w:rPr>
          <w:rFonts w:ascii="Arial" w:hAnsi="Arial" w:cs="Arial"/>
        </w:rPr>
        <w:t xml:space="preserve">wird die Geschäftslage </w:t>
      </w:r>
      <w:r w:rsidR="00185AEB">
        <w:rPr>
          <w:rFonts w:ascii="Arial" w:hAnsi="Arial" w:cs="Arial"/>
        </w:rPr>
        <w:t xml:space="preserve">in diesem Frühjahr </w:t>
      </w:r>
      <w:r w:rsidRPr="00D73875">
        <w:rPr>
          <w:rFonts w:ascii="Arial" w:hAnsi="Arial" w:cs="Arial"/>
        </w:rPr>
        <w:t>besser bewertet</w:t>
      </w:r>
      <w:r>
        <w:rPr>
          <w:rFonts w:ascii="Arial" w:hAnsi="Arial" w:cs="Arial"/>
        </w:rPr>
        <w:t xml:space="preserve">. Die </w:t>
      </w:r>
      <w:r w:rsidR="00FC581A" w:rsidRPr="00FC581A">
        <w:rPr>
          <w:rFonts w:ascii="Arial" w:hAnsi="Arial" w:cs="Arial"/>
        </w:rPr>
        <w:t>Ergebnisse im Einzelnen:</w:t>
      </w:r>
    </w:p>
    <w:p w14:paraId="27D89EB7" w14:textId="56AF26D2" w:rsidR="00FC581A" w:rsidRPr="00FC581A" w:rsidRDefault="00FC581A" w:rsidP="00185AEB">
      <w:pPr>
        <w:pStyle w:val="StandardWeb"/>
        <w:shd w:val="clear" w:color="auto" w:fill="FFFFFF"/>
        <w:spacing w:after="0"/>
        <w:jc w:val="both"/>
        <w:rPr>
          <w:rFonts w:ascii="Arial" w:hAnsi="Arial" w:cs="Arial"/>
        </w:rPr>
      </w:pPr>
      <w:r w:rsidRPr="00FC581A">
        <w:rPr>
          <w:rFonts w:ascii="Cambria Math" w:hAnsi="Cambria Math" w:cs="Cambria Math"/>
        </w:rPr>
        <w:t>◼</w:t>
      </w:r>
      <w:r w:rsidR="00F51118">
        <w:rPr>
          <w:rFonts w:ascii="Arial" w:hAnsi="Arial" w:cs="Arial"/>
        </w:rPr>
        <w:t xml:space="preserve"> </w:t>
      </w:r>
      <w:r>
        <w:rPr>
          <w:rFonts w:ascii="Arial" w:hAnsi="Arial" w:cs="Arial"/>
        </w:rPr>
        <w:t xml:space="preserve">Bei den </w:t>
      </w:r>
      <w:r w:rsidRPr="00FC581A">
        <w:rPr>
          <w:rFonts w:ascii="Arial" w:hAnsi="Arial" w:cs="Arial"/>
          <w:b/>
          <w:bCs/>
        </w:rPr>
        <w:t>Büroimmobilien</w:t>
      </w:r>
      <w:r w:rsidRPr="00FC581A">
        <w:rPr>
          <w:rFonts w:ascii="Arial" w:hAnsi="Arial" w:cs="Arial"/>
        </w:rPr>
        <w:t xml:space="preserve"> </w:t>
      </w:r>
      <w:r w:rsidR="00185AEB">
        <w:rPr>
          <w:rFonts w:ascii="Arial" w:hAnsi="Arial" w:cs="Arial"/>
        </w:rPr>
        <w:t>fällt</w:t>
      </w:r>
      <w:r w:rsidRPr="00FC581A">
        <w:rPr>
          <w:rFonts w:ascii="Arial" w:hAnsi="Arial" w:cs="Arial"/>
        </w:rPr>
        <w:t xml:space="preserve"> die Lage</w:t>
      </w:r>
      <w:r w:rsidR="00185AEB">
        <w:rPr>
          <w:rFonts w:ascii="Arial" w:hAnsi="Arial" w:cs="Arial"/>
        </w:rPr>
        <w:t>-Einschätzung</w:t>
      </w:r>
      <w:r w:rsidRPr="00FC581A">
        <w:rPr>
          <w:rFonts w:ascii="Arial" w:hAnsi="Arial" w:cs="Arial"/>
        </w:rPr>
        <w:t xml:space="preserve"> mit 8,7 nun deutlich besser </w:t>
      </w:r>
      <w:r w:rsidR="00185AEB">
        <w:rPr>
          <w:rFonts w:ascii="Arial" w:hAnsi="Arial" w:cs="Arial"/>
        </w:rPr>
        <w:t>aus</w:t>
      </w:r>
      <w:r w:rsidRPr="00FC581A">
        <w:rPr>
          <w:rFonts w:ascii="Arial" w:hAnsi="Arial" w:cs="Arial"/>
        </w:rPr>
        <w:t xml:space="preserve"> als im Vorquartal (+6,9), die Erwartungen </w:t>
      </w:r>
      <w:r w:rsidR="007A6597">
        <w:rPr>
          <w:rFonts w:ascii="Arial" w:hAnsi="Arial" w:cs="Arial"/>
        </w:rPr>
        <w:t>aber</w:t>
      </w:r>
      <w:r>
        <w:rPr>
          <w:rFonts w:ascii="Arial" w:hAnsi="Arial" w:cs="Arial"/>
        </w:rPr>
        <w:t xml:space="preserve"> </w:t>
      </w:r>
      <w:r w:rsidRPr="00FC581A">
        <w:rPr>
          <w:rFonts w:ascii="Arial" w:hAnsi="Arial" w:cs="Arial"/>
        </w:rPr>
        <w:t>bleiben</w:t>
      </w:r>
      <w:r w:rsidR="00185AEB">
        <w:rPr>
          <w:rFonts w:ascii="Arial" w:hAnsi="Arial" w:cs="Arial"/>
        </w:rPr>
        <w:t xml:space="preserve"> </w:t>
      </w:r>
      <w:r w:rsidRPr="00FC581A">
        <w:rPr>
          <w:rFonts w:ascii="Arial" w:hAnsi="Arial" w:cs="Arial"/>
        </w:rPr>
        <w:t>mit -5,8 Punkten fast unverändert. Das Immobilienklima im Bürosektor erreicht</w:t>
      </w:r>
      <w:r w:rsidR="005F2F84">
        <w:rPr>
          <w:rFonts w:ascii="Arial" w:hAnsi="Arial" w:cs="Arial"/>
        </w:rPr>
        <w:t xml:space="preserve"> wieder</w:t>
      </w:r>
      <w:r w:rsidRPr="00FC581A">
        <w:rPr>
          <w:rFonts w:ascii="Arial" w:hAnsi="Arial" w:cs="Arial"/>
        </w:rPr>
        <w:t xml:space="preserve"> einen </w:t>
      </w:r>
      <w:r w:rsidR="005F2F84">
        <w:rPr>
          <w:rFonts w:ascii="Arial" w:hAnsi="Arial" w:cs="Arial"/>
        </w:rPr>
        <w:t xml:space="preserve">positiven </w:t>
      </w:r>
      <w:r w:rsidRPr="00FC581A">
        <w:rPr>
          <w:rFonts w:ascii="Arial" w:hAnsi="Arial" w:cs="Arial"/>
        </w:rPr>
        <w:t>Wert</w:t>
      </w:r>
      <w:r w:rsidR="007A6597">
        <w:rPr>
          <w:rFonts w:ascii="Arial" w:hAnsi="Arial" w:cs="Arial"/>
        </w:rPr>
        <w:t>:</w:t>
      </w:r>
      <w:r w:rsidRPr="00FC581A">
        <w:rPr>
          <w:rFonts w:ascii="Arial" w:hAnsi="Arial" w:cs="Arial"/>
        </w:rPr>
        <w:t xml:space="preserve"> 1,3.</w:t>
      </w:r>
    </w:p>
    <w:p w14:paraId="3C4DA7E6" w14:textId="761EFB77" w:rsidR="00FC581A" w:rsidRPr="00FC581A" w:rsidRDefault="00FC581A" w:rsidP="00185AEB">
      <w:pPr>
        <w:pStyle w:val="StandardWeb"/>
        <w:shd w:val="clear" w:color="auto" w:fill="FFFFFF"/>
        <w:spacing w:after="0"/>
        <w:jc w:val="both"/>
        <w:rPr>
          <w:rFonts w:ascii="Arial" w:hAnsi="Arial" w:cs="Arial"/>
        </w:rPr>
      </w:pPr>
      <w:r w:rsidRPr="00FC581A">
        <w:rPr>
          <w:rFonts w:ascii="Cambria Math" w:hAnsi="Cambria Math" w:cs="Cambria Math"/>
        </w:rPr>
        <w:t>◼</w:t>
      </w:r>
      <w:r>
        <w:rPr>
          <w:rFonts w:ascii="Arial" w:hAnsi="Arial" w:cs="Arial"/>
        </w:rPr>
        <w:t xml:space="preserve"> Bei den </w:t>
      </w:r>
      <w:r w:rsidRPr="00185AEB">
        <w:rPr>
          <w:rFonts w:ascii="Arial" w:hAnsi="Arial" w:cs="Arial"/>
          <w:b/>
          <w:bCs/>
        </w:rPr>
        <w:t>Handelsimmobilien</w:t>
      </w:r>
      <w:r w:rsidRPr="00FC581A">
        <w:rPr>
          <w:rFonts w:ascii="Arial" w:hAnsi="Arial" w:cs="Arial"/>
        </w:rPr>
        <w:t xml:space="preserve"> </w:t>
      </w:r>
      <w:r>
        <w:rPr>
          <w:rFonts w:ascii="Arial" w:hAnsi="Arial" w:cs="Arial"/>
        </w:rPr>
        <w:t xml:space="preserve">wird die </w:t>
      </w:r>
      <w:r w:rsidRPr="00FC581A">
        <w:rPr>
          <w:rFonts w:ascii="Arial" w:hAnsi="Arial" w:cs="Arial"/>
        </w:rPr>
        <w:t>Geschäftslage mit 17,4 aktuell am besten eingeschätzt</w:t>
      </w:r>
      <w:r>
        <w:rPr>
          <w:rFonts w:ascii="Arial" w:hAnsi="Arial" w:cs="Arial"/>
        </w:rPr>
        <w:t xml:space="preserve"> – </w:t>
      </w:r>
      <w:r w:rsidRPr="00FC581A">
        <w:rPr>
          <w:rFonts w:ascii="Arial" w:hAnsi="Arial" w:cs="Arial"/>
        </w:rPr>
        <w:t xml:space="preserve"> ein Plus von 9,7 gegenüber dem </w:t>
      </w:r>
      <w:r>
        <w:rPr>
          <w:rFonts w:ascii="Arial" w:hAnsi="Arial" w:cs="Arial"/>
        </w:rPr>
        <w:t>Winter-Q</w:t>
      </w:r>
      <w:r w:rsidRPr="00FC581A">
        <w:rPr>
          <w:rFonts w:ascii="Arial" w:hAnsi="Arial" w:cs="Arial"/>
        </w:rPr>
        <w:t xml:space="preserve">uartal. Auch die Erwartungen haben sich um 4,4 Punkte verbessert (+4,4), womit das Immobilienklima </w:t>
      </w:r>
      <w:r>
        <w:rPr>
          <w:rFonts w:ascii="Arial" w:hAnsi="Arial" w:cs="Arial"/>
        </w:rPr>
        <w:t>den</w:t>
      </w:r>
      <w:r w:rsidRPr="00FC581A">
        <w:rPr>
          <w:rFonts w:ascii="Arial" w:hAnsi="Arial" w:cs="Arial"/>
        </w:rPr>
        <w:t xml:space="preserve"> Wert 10,8 erreicht</w:t>
      </w:r>
      <w:r w:rsidR="005F2F84">
        <w:rPr>
          <w:rFonts w:ascii="Arial" w:hAnsi="Arial" w:cs="Arial"/>
        </w:rPr>
        <w:t xml:space="preserve"> </w:t>
      </w:r>
      <w:r w:rsidR="005F2F84" w:rsidRPr="005F2F84">
        <w:rPr>
          <w:rFonts w:ascii="Arial" w:hAnsi="Arial" w:cs="Arial"/>
        </w:rPr>
        <w:t>– und damit von allen Segmenten</w:t>
      </w:r>
      <w:r w:rsidR="005F2F84">
        <w:rPr>
          <w:rFonts w:ascii="Arial" w:hAnsi="Arial" w:cs="Arial"/>
        </w:rPr>
        <w:t xml:space="preserve"> am höchsten ist</w:t>
      </w:r>
      <w:r w:rsidRPr="00FC581A">
        <w:rPr>
          <w:rFonts w:ascii="Arial" w:hAnsi="Arial" w:cs="Arial"/>
        </w:rPr>
        <w:t xml:space="preserve">. </w:t>
      </w:r>
    </w:p>
    <w:p w14:paraId="0A2EFF18" w14:textId="6290C2C5" w:rsidR="00FC581A" w:rsidRPr="00FC581A" w:rsidRDefault="00FC581A" w:rsidP="00185AEB">
      <w:pPr>
        <w:pStyle w:val="StandardWeb"/>
        <w:shd w:val="clear" w:color="auto" w:fill="FFFFFF"/>
        <w:spacing w:after="0"/>
        <w:jc w:val="both"/>
        <w:rPr>
          <w:rFonts w:ascii="Arial" w:hAnsi="Arial" w:cs="Arial"/>
        </w:rPr>
      </w:pPr>
      <w:r w:rsidRPr="00FC581A">
        <w:rPr>
          <w:rFonts w:ascii="Cambria Math" w:hAnsi="Cambria Math" w:cs="Cambria Math"/>
        </w:rPr>
        <w:t>◼</w:t>
      </w:r>
      <w:r w:rsidR="00F51118">
        <w:rPr>
          <w:rFonts w:ascii="Arial" w:hAnsi="Arial" w:cs="Arial"/>
        </w:rPr>
        <w:t xml:space="preserve"> </w:t>
      </w:r>
      <w:r w:rsidRPr="00FC581A">
        <w:rPr>
          <w:rFonts w:ascii="Arial" w:hAnsi="Arial" w:cs="Arial"/>
        </w:rPr>
        <w:t xml:space="preserve">Auch </w:t>
      </w:r>
      <w:r w:rsidR="00F51118">
        <w:rPr>
          <w:rFonts w:ascii="Arial" w:hAnsi="Arial" w:cs="Arial"/>
        </w:rPr>
        <w:t xml:space="preserve">beim Bereich </w:t>
      </w:r>
      <w:r w:rsidR="00F51118" w:rsidRPr="00185AEB">
        <w:rPr>
          <w:rFonts w:ascii="Arial" w:hAnsi="Arial" w:cs="Arial"/>
          <w:b/>
          <w:bCs/>
        </w:rPr>
        <w:t>Wohnen</w:t>
      </w:r>
      <w:r w:rsidRPr="00FC581A">
        <w:rPr>
          <w:rFonts w:ascii="Arial" w:hAnsi="Arial" w:cs="Arial"/>
        </w:rPr>
        <w:t xml:space="preserve"> </w:t>
      </w:r>
      <w:r w:rsidR="00F51118">
        <w:rPr>
          <w:rFonts w:ascii="Arial" w:hAnsi="Arial" w:cs="Arial"/>
        </w:rPr>
        <w:t>fällt</w:t>
      </w:r>
      <w:r w:rsidRPr="00FC581A">
        <w:rPr>
          <w:rFonts w:ascii="Arial" w:hAnsi="Arial" w:cs="Arial"/>
        </w:rPr>
        <w:t xml:space="preserve"> die Einschätzung der Geschäftslage </w:t>
      </w:r>
      <w:r w:rsidR="00F51118">
        <w:rPr>
          <w:rFonts w:ascii="Arial" w:hAnsi="Arial" w:cs="Arial"/>
        </w:rPr>
        <w:t>besser aus</w:t>
      </w:r>
      <w:r w:rsidRPr="00FC581A">
        <w:rPr>
          <w:rFonts w:ascii="Arial" w:hAnsi="Arial" w:cs="Arial"/>
        </w:rPr>
        <w:t>, der Wert beträgt nun 15,7</w:t>
      </w:r>
      <w:r w:rsidR="00F51118">
        <w:rPr>
          <w:rFonts w:ascii="Arial" w:hAnsi="Arial" w:cs="Arial"/>
        </w:rPr>
        <w:t xml:space="preserve"> (</w:t>
      </w:r>
      <w:r w:rsidRPr="00FC581A">
        <w:rPr>
          <w:rFonts w:ascii="Arial" w:hAnsi="Arial" w:cs="Arial"/>
        </w:rPr>
        <w:t>ein Plus von 2,5 Punkten gegenüber dem Vorquartal</w:t>
      </w:r>
      <w:r w:rsidR="00F51118">
        <w:rPr>
          <w:rFonts w:ascii="Arial" w:hAnsi="Arial" w:cs="Arial"/>
        </w:rPr>
        <w:t>)</w:t>
      </w:r>
      <w:r w:rsidRPr="00FC581A">
        <w:rPr>
          <w:rFonts w:ascii="Arial" w:hAnsi="Arial" w:cs="Arial"/>
        </w:rPr>
        <w:t xml:space="preserve">. </w:t>
      </w:r>
      <w:r w:rsidR="00F51118">
        <w:rPr>
          <w:rFonts w:ascii="Arial" w:hAnsi="Arial" w:cs="Arial"/>
        </w:rPr>
        <w:t>Aufwärts geht hier auch</w:t>
      </w:r>
      <w:r w:rsidRPr="00FC581A">
        <w:rPr>
          <w:rFonts w:ascii="Arial" w:hAnsi="Arial" w:cs="Arial"/>
        </w:rPr>
        <w:t xml:space="preserve"> der Erwartungswert, </w:t>
      </w:r>
      <w:r w:rsidR="00F51118">
        <w:rPr>
          <w:rFonts w:ascii="Arial" w:hAnsi="Arial" w:cs="Arial"/>
        </w:rPr>
        <w:t>auch wenn</w:t>
      </w:r>
      <w:r w:rsidRPr="00FC581A">
        <w:rPr>
          <w:rFonts w:ascii="Arial" w:hAnsi="Arial" w:cs="Arial"/>
        </w:rPr>
        <w:t xml:space="preserve"> der mit -7,6 Punkten </w:t>
      </w:r>
      <w:r w:rsidR="00F51118">
        <w:rPr>
          <w:rFonts w:ascii="Arial" w:hAnsi="Arial" w:cs="Arial"/>
        </w:rPr>
        <w:t>weiter</w:t>
      </w:r>
      <w:r w:rsidR="001D4669">
        <w:rPr>
          <w:rFonts w:ascii="Arial" w:hAnsi="Arial" w:cs="Arial"/>
        </w:rPr>
        <w:t xml:space="preserve"> negativ</w:t>
      </w:r>
      <w:r w:rsidRPr="00FC581A">
        <w:rPr>
          <w:rFonts w:ascii="Arial" w:hAnsi="Arial" w:cs="Arial"/>
        </w:rPr>
        <w:t xml:space="preserve"> ist. In der </w:t>
      </w:r>
      <w:r w:rsidRPr="007A6597">
        <w:rPr>
          <w:rFonts w:ascii="Arial" w:hAnsi="Arial" w:cs="Arial"/>
        </w:rPr>
        <w:t xml:space="preserve">Gesamtschau steht das </w:t>
      </w:r>
      <w:r w:rsidR="001D4669" w:rsidRPr="007A6597">
        <w:rPr>
          <w:rFonts w:ascii="Arial" w:hAnsi="Arial" w:cs="Arial"/>
        </w:rPr>
        <w:t>Klima bei Wohnimmobilien</w:t>
      </w:r>
      <w:r w:rsidRPr="007A6597">
        <w:rPr>
          <w:rFonts w:ascii="Arial" w:hAnsi="Arial" w:cs="Arial"/>
        </w:rPr>
        <w:t xml:space="preserve"> damit </w:t>
      </w:r>
      <w:r w:rsidR="005F2F84" w:rsidRPr="007A6597">
        <w:rPr>
          <w:rFonts w:ascii="Arial" w:hAnsi="Arial" w:cs="Arial"/>
        </w:rPr>
        <w:t xml:space="preserve">wieder im Positiven </w:t>
      </w:r>
      <w:r w:rsidRPr="007A6597">
        <w:rPr>
          <w:rFonts w:ascii="Arial" w:hAnsi="Arial" w:cs="Arial"/>
        </w:rPr>
        <w:t>bei 3,5</w:t>
      </w:r>
      <w:r w:rsidRPr="00FC581A">
        <w:rPr>
          <w:rFonts w:ascii="Arial" w:hAnsi="Arial" w:cs="Arial"/>
        </w:rPr>
        <w:t xml:space="preserve"> Punkten. </w:t>
      </w:r>
    </w:p>
    <w:p w14:paraId="47FCFBB5" w14:textId="466EAED3" w:rsidR="00FC581A" w:rsidRPr="00FC581A" w:rsidRDefault="00FC581A" w:rsidP="00185AEB">
      <w:pPr>
        <w:pStyle w:val="StandardWeb"/>
        <w:shd w:val="clear" w:color="auto" w:fill="FFFFFF"/>
        <w:spacing w:after="0"/>
        <w:jc w:val="both"/>
        <w:rPr>
          <w:rFonts w:ascii="Arial" w:hAnsi="Arial" w:cs="Arial"/>
        </w:rPr>
      </w:pPr>
      <w:r w:rsidRPr="00FC581A">
        <w:rPr>
          <w:rFonts w:ascii="Cambria Math" w:hAnsi="Cambria Math" w:cs="Cambria Math"/>
        </w:rPr>
        <w:t>◼</w:t>
      </w:r>
      <w:r w:rsidR="001D4669">
        <w:rPr>
          <w:rFonts w:ascii="Arial" w:hAnsi="Arial" w:cs="Arial"/>
        </w:rPr>
        <w:t xml:space="preserve"> </w:t>
      </w:r>
      <w:r w:rsidR="00185AEB">
        <w:rPr>
          <w:rFonts w:ascii="Arial" w:hAnsi="Arial" w:cs="Arial"/>
        </w:rPr>
        <w:t>Die</w:t>
      </w:r>
      <w:r w:rsidRPr="00FC581A">
        <w:rPr>
          <w:rFonts w:ascii="Arial" w:hAnsi="Arial" w:cs="Arial"/>
        </w:rPr>
        <w:t xml:space="preserve"> </w:t>
      </w:r>
      <w:r w:rsidRPr="00185AEB">
        <w:rPr>
          <w:rFonts w:ascii="Arial" w:hAnsi="Arial" w:cs="Arial"/>
          <w:b/>
          <w:bCs/>
        </w:rPr>
        <w:t>Projektentwickl</w:t>
      </w:r>
      <w:r w:rsidR="00185AEB" w:rsidRPr="00185AEB">
        <w:rPr>
          <w:rFonts w:ascii="Arial" w:hAnsi="Arial" w:cs="Arial"/>
          <w:b/>
          <w:bCs/>
        </w:rPr>
        <w:t>ung</w:t>
      </w:r>
      <w:r w:rsidRPr="00FC581A">
        <w:rPr>
          <w:rFonts w:ascii="Arial" w:hAnsi="Arial" w:cs="Arial"/>
        </w:rPr>
        <w:t xml:space="preserve"> ist von der aktuellen Krise besonders betroffen, schließlich wurden 2022 und 2023 </w:t>
      </w:r>
      <w:r w:rsidR="00185AEB">
        <w:rPr>
          <w:rFonts w:ascii="Arial" w:hAnsi="Arial" w:cs="Arial"/>
        </w:rPr>
        <w:t xml:space="preserve">nur </w:t>
      </w:r>
      <w:r w:rsidRPr="00FC581A">
        <w:rPr>
          <w:rFonts w:ascii="Arial" w:hAnsi="Arial" w:cs="Arial"/>
        </w:rPr>
        <w:t xml:space="preserve">wenige Neubauten verkauft. Die Branche schaut aber </w:t>
      </w:r>
      <w:r w:rsidR="00185AEB">
        <w:rPr>
          <w:rFonts w:ascii="Arial" w:hAnsi="Arial" w:cs="Arial"/>
        </w:rPr>
        <w:t>wieder</w:t>
      </w:r>
      <w:r w:rsidRPr="00FC581A">
        <w:rPr>
          <w:rFonts w:ascii="Arial" w:hAnsi="Arial" w:cs="Arial"/>
        </w:rPr>
        <w:t xml:space="preserve"> positiver in die Zukunft. Die aktuelle Geschäftslage wird mit -27,6 </w:t>
      </w:r>
      <w:r w:rsidR="001D4669">
        <w:rPr>
          <w:rFonts w:ascii="Arial" w:hAnsi="Arial" w:cs="Arial"/>
        </w:rPr>
        <w:t>weiter</w:t>
      </w:r>
      <w:r w:rsidRPr="00FC581A">
        <w:rPr>
          <w:rFonts w:ascii="Arial" w:hAnsi="Arial" w:cs="Arial"/>
        </w:rPr>
        <w:t xml:space="preserve"> sehr schlecht bewertet, aber deutlich besser als noch im Vorquartal (+24,6 Punkte). Die Erwartungen sind sogar in den positiven Bereich gedreht</w:t>
      </w:r>
      <w:r w:rsidR="00185AEB">
        <w:rPr>
          <w:rFonts w:ascii="Arial" w:hAnsi="Arial" w:cs="Arial"/>
        </w:rPr>
        <w:t>;</w:t>
      </w:r>
      <w:r w:rsidRPr="00FC581A">
        <w:rPr>
          <w:rFonts w:ascii="Arial" w:hAnsi="Arial" w:cs="Arial"/>
        </w:rPr>
        <w:t xml:space="preserve"> der Wert liegt nun bei 13,5 Punkten</w:t>
      </w:r>
      <w:r w:rsidR="001D4669">
        <w:rPr>
          <w:rFonts w:ascii="Arial" w:hAnsi="Arial" w:cs="Arial"/>
        </w:rPr>
        <w:t xml:space="preserve">. </w:t>
      </w:r>
      <w:r w:rsidR="001D4669" w:rsidRPr="007A6597">
        <w:rPr>
          <w:rFonts w:ascii="Arial" w:hAnsi="Arial" w:cs="Arial"/>
        </w:rPr>
        <w:t xml:space="preserve">Das entspricht einem satten Plus von </w:t>
      </w:r>
      <w:r w:rsidRPr="007A6597">
        <w:rPr>
          <w:rFonts w:ascii="Arial" w:hAnsi="Arial" w:cs="Arial"/>
        </w:rPr>
        <w:t xml:space="preserve">32,2 Punkte gegenüber dem </w:t>
      </w:r>
      <w:r w:rsidR="001D4669" w:rsidRPr="007A6597">
        <w:rPr>
          <w:rFonts w:ascii="Arial" w:hAnsi="Arial" w:cs="Arial"/>
        </w:rPr>
        <w:t>Winter.</w:t>
      </w:r>
      <w:r w:rsidRPr="007A6597">
        <w:rPr>
          <w:rFonts w:ascii="Arial" w:hAnsi="Arial" w:cs="Arial"/>
        </w:rPr>
        <w:t xml:space="preserve"> D</w:t>
      </w:r>
      <w:r w:rsidRPr="00FC581A">
        <w:rPr>
          <w:rFonts w:ascii="Arial" w:hAnsi="Arial" w:cs="Arial"/>
        </w:rPr>
        <w:t xml:space="preserve">as Immobilienklima erreicht </w:t>
      </w:r>
      <w:r w:rsidR="00185AEB">
        <w:rPr>
          <w:rFonts w:ascii="Arial" w:hAnsi="Arial" w:cs="Arial"/>
        </w:rPr>
        <w:t>damit</w:t>
      </w:r>
      <w:r w:rsidRPr="00FC581A">
        <w:rPr>
          <w:rFonts w:ascii="Arial" w:hAnsi="Arial" w:cs="Arial"/>
        </w:rPr>
        <w:t xml:space="preserve"> den Wert von -7,9. </w:t>
      </w:r>
    </w:p>
    <w:p w14:paraId="4F512D3D" w14:textId="561FB942" w:rsidR="00FC581A" w:rsidRPr="00FC581A" w:rsidRDefault="00FC581A" w:rsidP="00185AEB">
      <w:pPr>
        <w:pStyle w:val="StandardWeb"/>
        <w:shd w:val="clear" w:color="auto" w:fill="FFFFFF"/>
        <w:spacing w:after="0"/>
        <w:jc w:val="both"/>
        <w:rPr>
          <w:rFonts w:ascii="Arial" w:hAnsi="Arial" w:cs="Arial"/>
        </w:rPr>
      </w:pPr>
      <w:r w:rsidRPr="00FC581A">
        <w:rPr>
          <w:rFonts w:ascii="Cambria Math" w:hAnsi="Cambria Math" w:cs="Cambria Math"/>
        </w:rPr>
        <w:t>◼</w:t>
      </w:r>
      <w:r w:rsidR="001D4669">
        <w:rPr>
          <w:rFonts w:ascii="Arial" w:hAnsi="Arial" w:cs="Arial"/>
        </w:rPr>
        <w:t xml:space="preserve"> </w:t>
      </w:r>
      <w:r w:rsidRPr="00FC581A">
        <w:rPr>
          <w:rFonts w:ascii="Arial" w:hAnsi="Arial" w:cs="Arial"/>
        </w:rPr>
        <w:t xml:space="preserve">Die Sonderfrage geht diesmal auf die erwarteten Transaktionen im </w:t>
      </w:r>
      <w:r w:rsidR="001D4669">
        <w:rPr>
          <w:rFonts w:ascii="Arial" w:hAnsi="Arial" w:cs="Arial"/>
        </w:rPr>
        <w:t xml:space="preserve">laufenden </w:t>
      </w:r>
      <w:r w:rsidRPr="00FC581A">
        <w:rPr>
          <w:rFonts w:ascii="Arial" w:hAnsi="Arial" w:cs="Arial"/>
        </w:rPr>
        <w:t xml:space="preserve">Jahr ein. </w:t>
      </w:r>
      <w:r w:rsidR="00185AEB">
        <w:rPr>
          <w:rFonts w:ascii="Arial" w:hAnsi="Arial" w:cs="Arial"/>
        </w:rPr>
        <w:t xml:space="preserve">Bei den </w:t>
      </w:r>
      <w:r w:rsidR="00185AEB" w:rsidRPr="00FC581A">
        <w:rPr>
          <w:rFonts w:ascii="Arial" w:hAnsi="Arial" w:cs="Arial"/>
        </w:rPr>
        <w:t>Teilnehmer</w:t>
      </w:r>
      <w:r w:rsidR="00185AEB">
        <w:rPr>
          <w:rFonts w:ascii="Arial" w:hAnsi="Arial" w:cs="Arial"/>
        </w:rPr>
        <w:t>(inne)n geht e</w:t>
      </w:r>
      <w:r w:rsidRPr="00FC581A">
        <w:rPr>
          <w:rFonts w:ascii="Arial" w:hAnsi="Arial" w:cs="Arial"/>
        </w:rPr>
        <w:t>ine Mehrheit von 52,8 Prozent davon aus, dass die Zahl leicht steigt. 25 Prozent erwarten</w:t>
      </w:r>
      <w:r w:rsidR="00D73875">
        <w:rPr>
          <w:rFonts w:ascii="Arial" w:hAnsi="Arial" w:cs="Arial"/>
        </w:rPr>
        <w:t xml:space="preserve"> </w:t>
      </w:r>
      <w:r w:rsidR="001D4669">
        <w:rPr>
          <w:rFonts w:ascii="Arial" w:hAnsi="Arial" w:cs="Arial"/>
        </w:rPr>
        <w:t>hier</w:t>
      </w:r>
      <w:r w:rsidRPr="00FC581A">
        <w:rPr>
          <w:rFonts w:ascii="Arial" w:hAnsi="Arial" w:cs="Arial"/>
        </w:rPr>
        <w:t xml:space="preserve"> Konstanz, </w:t>
      </w:r>
      <w:r w:rsidR="00185AEB">
        <w:rPr>
          <w:rFonts w:ascii="Arial" w:hAnsi="Arial" w:cs="Arial"/>
        </w:rPr>
        <w:t>etwas weniger als ein</w:t>
      </w:r>
      <w:r w:rsidRPr="00FC581A">
        <w:rPr>
          <w:rFonts w:ascii="Arial" w:hAnsi="Arial" w:cs="Arial"/>
        </w:rPr>
        <w:t xml:space="preserve"> Fünftel rechnet mit einem Rückgang der Transaktionen. Das </w:t>
      </w:r>
      <w:r w:rsidR="00D73875">
        <w:rPr>
          <w:rFonts w:ascii="Arial" w:hAnsi="Arial" w:cs="Arial"/>
        </w:rPr>
        <w:t xml:space="preserve">mit Abstand </w:t>
      </w:r>
      <w:r w:rsidRPr="00FC581A">
        <w:rPr>
          <w:rFonts w:ascii="Arial" w:hAnsi="Arial" w:cs="Arial"/>
        </w:rPr>
        <w:t xml:space="preserve">größte Plus wird </w:t>
      </w:r>
      <w:r w:rsidR="00185AEB">
        <w:rPr>
          <w:rFonts w:ascii="Arial" w:hAnsi="Arial" w:cs="Arial"/>
        </w:rPr>
        <w:t>für</w:t>
      </w:r>
      <w:r w:rsidRPr="00FC581A">
        <w:rPr>
          <w:rFonts w:ascii="Arial" w:hAnsi="Arial" w:cs="Arial"/>
        </w:rPr>
        <w:t xml:space="preserve"> Wohnimmobilien (57,6 Prozent) erwartet, gefolgt von Logistikimmobilien (20,2 Prozent). </w:t>
      </w:r>
      <w:r w:rsidR="005F2F84" w:rsidRPr="005F2F84">
        <w:rPr>
          <w:rFonts w:ascii="Arial" w:hAnsi="Arial" w:cs="Arial"/>
        </w:rPr>
        <w:t>Besonders optimistisch sind aber die Unternehmen aus dem Segment Handel, die stärker von einer Belebung des Handelsimmobilienmarktes ausgehen als jeweils die Unternehmen aus den anderen Segmenten.</w:t>
      </w:r>
      <w:r w:rsidRPr="00FC581A">
        <w:rPr>
          <w:rFonts w:ascii="Arial" w:hAnsi="Arial" w:cs="Arial"/>
        </w:rPr>
        <w:t xml:space="preserve"> </w:t>
      </w:r>
    </w:p>
    <w:p w14:paraId="5AEB312C" w14:textId="4654F6A7" w:rsidR="009E11A3" w:rsidRDefault="009E11A3" w:rsidP="00185AEB">
      <w:pPr>
        <w:pStyle w:val="StandardWeb"/>
        <w:shd w:val="clear" w:color="auto" w:fill="FFFFFF"/>
        <w:spacing w:before="0" w:beforeAutospacing="0" w:after="0" w:afterAutospacing="0"/>
        <w:jc w:val="both"/>
        <w:rPr>
          <w:rFonts w:ascii="Arial" w:hAnsi="Arial" w:cs="Arial"/>
        </w:rPr>
      </w:pPr>
      <w:r w:rsidRPr="009E11A3">
        <w:rPr>
          <w:rFonts w:ascii="Arial" w:hAnsi="Arial" w:cs="Arial"/>
        </w:rPr>
        <w:t xml:space="preserve">Weitere, detaillierte Informationen zum Stimmungsindex sowie die gesamte Studie finden Sie hier: </w:t>
      </w:r>
      <w:hyperlink r:id="rId10" w:history="1">
        <w:r w:rsidRPr="001D08C7">
          <w:rPr>
            <w:rStyle w:val="Hyperlink"/>
            <w:rFonts w:ascii="Arial" w:hAnsi="Arial" w:cs="Arial"/>
          </w:rPr>
          <w:t>LINK</w:t>
        </w:r>
      </w:hyperlink>
      <w:r w:rsidRPr="009E11A3">
        <w:rPr>
          <w:rFonts w:ascii="Arial" w:hAnsi="Arial" w:cs="Arial"/>
        </w:rPr>
        <w:t xml:space="preserve"> </w:t>
      </w:r>
    </w:p>
    <w:p w14:paraId="69041462" w14:textId="77777777" w:rsidR="009E11A3" w:rsidRDefault="009E11A3" w:rsidP="00185AEB">
      <w:pPr>
        <w:pStyle w:val="StandardWeb"/>
        <w:shd w:val="clear" w:color="auto" w:fill="FFFFFF"/>
        <w:spacing w:before="0" w:beforeAutospacing="0" w:after="0" w:afterAutospacing="0"/>
        <w:jc w:val="both"/>
        <w:rPr>
          <w:rFonts w:ascii="Arial" w:hAnsi="Arial" w:cs="Arial"/>
        </w:rPr>
      </w:pPr>
    </w:p>
    <w:p w14:paraId="1C6CDC71" w14:textId="6A33A91A" w:rsidR="002C4321" w:rsidRPr="009E11A3" w:rsidRDefault="009E11A3" w:rsidP="00185AEB">
      <w:pPr>
        <w:pStyle w:val="StandardWeb"/>
        <w:shd w:val="clear" w:color="auto" w:fill="FFFFFF"/>
        <w:spacing w:before="0" w:beforeAutospacing="0" w:after="0" w:afterAutospacing="0"/>
        <w:jc w:val="both"/>
        <w:rPr>
          <w:rFonts w:ascii="Arial" w:eastAsia="Arial" w:hAnsi="Arial" w:cs="Arial"/>
          <w:bCs/>
        </w:rPr>
      </w:pPr>
      <w:r w:rsidRPr="009E11A3">
        <w:rPr>
          <w:rFonts w:ascii="Arial" w:hAnsi="Arial" w:cs="Arial"/>
          <w:b/>
          <w:bCs/>
        </w:rPr>
        <w:lastRenderedPageBreak/>
        <w:t>Hintergrund:</w:t>
      </w:r>
      <w:r w:rsidRPr="009E11A3">
        <w:rPr>
          <w:rFonts w:ascii="Arial" w:hAnsi="Arial" w:cs="Arial"/>
        </w:rPr>
        <w:t xml:space="preserve"> Der Immobilienstimmungsindex wird vom Institut der deutschen Wirtschaft IW seit 2020 in Kooperation mit dem Zentralen Immobilien Ausschuss (ZIA) erstellt. Ziel ist es, zeitnahe Informationen über die Lage sowie die Erwartungen von Immobilieninvestoren und Projektentwicklern zu gewinnen und so die Transparenz auf dem Markt weiter zu verbessern. Die Befragung findet jedes Quartal statt.</w:t>
      </w:r>
      <w:r w:rsidR="002C4321" w:rsidRPr="009E11A3">
        <w:rPr>
          <w:rFonts w:ascii="Arial" w:eastAsia="Arial" w:hAnsi="Arial" w:cs="Arial"/>
          <w:bCs/>
        </w:rPr>
        <w:t xml:space="preserve"> </w:t>
      </w:r>
    </w:p>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5"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5"/>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1"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2">
        <w:r w:rsidRPr="00D543C7">
          <w:rPr>
            <w:color w:val="0000FF"/>
            <w:sz w:val="18"/>
            <w:szCs w:val="20"/>
            <w:u w:val="single" w:color="0000FF"/>
          </w:rPr>
          <w:t>www.zia</w:t>
        </w:r>
      </w:hyperlink>
      <w:hyperlink r:id="rId13">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9F41C7">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A2A28"/>
    <w:multiLevelType w:val="hybridMultilevel"/>
    <w:tmpl w:val="403A780C"/>
    <w:lvl w:ilvl="0" w:tplc="9B160D8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4"/>
  </w:num>
  <w:num w:numId="2" w16cid:durableId="415590738">
    <w:abstractNumId w:val="18"/>
  </w:num>
  <w:num w:numId="3" w16cid:durableId="2146122325">
    <w:abstractNumId w:val="11"/>
  </w:num>
  <w:num w:numId="4" w16cid:durableId="1461071620">
    <w:abstractNumId w:val="2"/>
  </w:num>
  <w:num w:numId="5" w16cid:durableId="1009916385">
    <w:abstractNumId w:val="8"/>
  </w:num>
  <w:num w:numId="6" w16cid:durableId="1624002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6"/>
  </w:num>
  <w:num w:numId="8" w16cid:durableId="24525621">
    <w:abstractNumId w:val="9"/>
  </w:num>
  <w:num w:numId="9" w16cid:durableId="594750438">
    <w:abstractNumId w:val="22"/>
  </w:num>
  <w:num w:numId="10" w16cid:durableId="65539674">
    <w:abstractNumId w:val="19"/>
  </w:num>
  <w:num w:numId="11" w16cid:durableId="862132865">
    <w:abstractNumId w:val="3"/>
  </w:num>
  <w:num w:numId="12" w16cid:durableId="122576113">
    <w:abstractNumId w:val="1"/>
  </w:num>
  <w:num w:numId="13" w16cid:durableId="570583070">
    <w:abstractNumId w:val="17"/>
  </w:num>
  <w:num w:numId="14" w16cid:durableId="1814521895">
    <w:abstractNumId w:val="6"/>
  </w:num>
  <w:num w:numId="15" w16cid:durableId="51975277">
    <w:abstractNumId w:val="7"/>
  </w:num>
  <w:num w:numId="16" w16cid:durableId="332268063">
    <w:abstractNumId w:val="21"/>
  </w:num>
  <w:num w:numId="17" w16cid:durableId="2051494276">
    <w:abstractNumId w:val="10"/>
  </w:num>
  <w:num w:numId="18" w16cid:durableId="1761372059">
    <w:abstractNumId w:val="20"/>
  </w:num>
  <w:num w:numId="19" w16cid:durableId="435254258">
    <w:abstractNumId w:val="5"/>
  </w:num>
  <w:num w:numId="20" w16cid:durableId="1055474343">
    <w:abstractNumId w:val="12"/>
  </w:num>
  <w:num w:numId="21" w16cid:durableId="563025213">
    <w:abstractNumId w:val="13"/>
  </w:num>
  <w:num w:numId="22" w16cid:durableId="1338849526">
    <w:abstractNumId w:val="0"/>
  </w:num>
  <w:num w:numId="23" w16cid:durableId="878787763">
    <w:abstractNumId w:val="15"/>
  </w:num>
  <w:num w:numId="24" w16cid:durableId="1255743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22E29"/>
    <w:rsid w:val="0002440F"/>
    <w:rsid w:val="0002451D"/>
    <w:rsid w:val="000248A5"/>
    <w:rsid w:val="00027E8F"/>
    <w:rsid w:val="00030D62"/>
    <w:rsid w:val="000317F1"/>
    <w:rsid w:val="00033465"/>
    <w:rsid w:val="00033842"/>
    <w:rsid w:val="0003626A"/>
    <w:rsid w:val="000375FD"/>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50F1"/>
    <w:rsid w:val="000976B5"/>
    <w:rsid w:val="000A0B81"/>
    <w:rsid w:val="000A1AED"/>
    <w:rsid w:val="000A240F"/>
    <w:rsid w:val="000A3B97"/>
    <w:rsid w:val="000B010B"/>
    <w:rsid w:val="000B07B5"/>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4898"/>
    <w:rsid w:val="000F506B"/>
    <w:rsid w:val="000F5FF8"/>
    <w:rsid w:val="000F7CD1"/>
    <w:rsid w:val="00101AB6"/>
    <w:rsid w:val="00102EFC"/>
    <w:rsid w:val="0010427B"/>
    <w:rsid w:val="001050EB"/>
    <w:rsid w:val="001056FE"/>
    <w:rsid w:val="001109DA"/>
    <w:rsid w:val="00111D9F"/>
    <w:rsid w:val="00113A6C"/>
    <w:rsid w:val="00114808"/>
    <w:rsid w:val="00114951"/>
    <w:rsid w:val="00115AD5"/>
    <w:rsid w:val="001179F9"/>
    <w:rsid w:val="00121927"/>
    <w:rsid w:val="0012316F"/>
    <w:rsid w:val="00123675"/>
    <w:rsid w:val="0012582E"/>
    <w:rsid w:val="00125CC4"/>
    <w:rsid w:val="00126AAC"/>
    <w:rsid w:val="001270E2"/>
    <w:rsid w:val="00131345"/>
    <w:rsid w:val="001316BA"/>
    <w:rsid w:val="00131F48"/>
    <w:rsid w:val="00132564"/>
    <w:rsid w:val="00135771"/>
    <w:rsid w:val="00135C38"/>
    <w:rsid w:val="00136256"/>
    <w:rsid w:val="00136B1F"/>
    <w:rsid w:val="00137641"/>
    <w:rsid w:val="00140999"/>
    <w:rsid w:val="00142ABE"/>
    <w:rsid w:val="00145B39"/>
    <w:rsid w:val="00150470"/>
    <w:rsid w:val="00151E60"/>
    <w:rsid w:val="00152B87"/>
    <w:rsid w:val="00153B3F"/>
    <w:rsid w:val="00155B20"/>
    <w:rsid w:val="001573E2"/>
    <w:rsid w:val="00157A6F"/>
    <w:rsid w:val="001606B4"/>
    <w:rsid w:val="001678C1"/>
    <w:rsid w:val="00170388"/>
    <w:rsid w:val="00172683"/>
    <w:rsid w:val="001726C7"/>
    <w:rsid w:val="001751CE"/>
    <w:rsid w:val="00175336"/>
    <w:rsid w:val="00175772"/>
    <w:rsid w:val="001758E7"/>
    <w:rsid w:val="0017754D"/>
    <w:rsid w:val="00181D06"/>
    <w:rsid w:val="00182AE1"/>
    <w:rsid w:val="00183801"/>
    <w:rsid w:val="00185AEB"/>
    <w:rsid w:val="001950EE"/>
    <w:rsid w:val="00195382"/>
    <w:rsid w:val="001954E7"/>
    <w:rsid w:val="00195CC9"/>
    <w:rsid w:val="001967F7"/>
    <w:rsid w:val="00196B02"/>
    <w:rsid w:val="00196D0F"/>
    <w:rsid w:val="001A2845"/>
    <w:rsid w:val="001A4BAB"/>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08C7"/>
    <w:rsid w:val="001D13E3"/>
    <w:rsid w:val="001D1FA4"/>
    <w:rsid w:val="001D45DD"/>
    <w:rsid w:val="001D4669"/>
    <w:rsid w:val="001D57E6"/>
    <w:rsid w:val="001D5E22"/>
    <w:rsid w:val="001E04F6"/>
    <w:rsid w:val="001F0BBB"/>
    <w:rsid w:val="001F20A2"/>
    <w:rsid w:val="001F3839"/>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2B35"/>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51A2"/>
    <w:rsid w:val="002960B1"/>
    <w:rsid w:val="00296A50"/>
    <w:rsid w:val="00296FB8"/>
    <w:rsid w:val="00297923"/>
    <w:rsid w:val="00297BAF"/>
    <w:rsid w:val="002A18CF"/>
    <w:rsid w:val="002A3B9C"/>
    <w:rsid w:val="002A3BDA"/>
    <w:rsid w:val="002A4286"/>
    <w:rsid w:val="002A5334"/>
    <w:rsid w:val="002A5D5C"/>
    <w:rsid w:val="002B187E"/>
    <w:rsid w:val="002B3107"/>
    <w:rsid w:val="002B64C6"/>
    <w:rsid w:val="002C0544"/>
    <w:rsid w:val="002C4321"/>
    <w:rsid w:val="002C4B57"/>
    <w:rsid w:val="002C648A"/>
    <w:rsid w:val="002D0679"/>
    <w:rsid w:val="002D143A"/>
    <w:rsid w:val="002D2E07"/>
    <w:rsid w:val="002D6076"/>
    <w:rsid w:val="002E175B"/>
    <w:rsid w:val="002E4690"/>
    <w:rsid w:val="002E538F"/>
    <w:rsid w:val="002E5C5A"/>
    <w:rsid w:val="002E5F21"/>
    <w:rsid w:val="002E706A"/>
    <w:rsid w:val="002E75AB"/>
    <w:rsid w:val="002E789F"/>
    <w:rsid w:val="002F12C0"/>
    <w:rsid w:val="002F35E1"/>
    <w:rsid w:val="002F62CF"/>
    <w:rsid w:val="00300421"/>
    <w:rsid w:val="00300656"/>
    <w:rsid w:val="003020BD"/>
    <w:rsid w:val="003022FC"/>
    <w:rsid w:val="0030240D"/>
    <w:rsid w:val="0031245C"/>
    <w:rsid w:val="00312B92"/>
    <w:rsid w:val="00322F85"/>
    <w:rsid w:val="00323E70"/>
    <w:rsid w:val="00323EB8"/>
    <w:rsid w:val="003247C0"/>
    <w:rsid w:val="00332AEE"/>
    <w:rsid w:val="00336303"/>
    <w:rsid w:val="00341C63"/>
    <w:rsid w:val="003439CA"/>
    <w:rsid w:val="0034528F"/>
    <w:rsid w:val="00345E9A"/>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023"/>
    <w:rsid w:val="003826AD"/>
    <w:rsid w:val="003831C4"/>
    <w:rsid w:val="00383D38"/>
    <w:rsid w:val="003867EC"/>
    <w:rsid w:val="00392320"/>
    <w:rsid w:val="0039365A"/>
    <w:rsid w:val="00393EDF"/>
    <w:rsid w:val="00396287"/>
    <w:rsid w:val="00397CB5"/>
    <w:rsid w:val="003A5034"/>
    <w:rsid w:val="003A60E9"/>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F0334"/>
    <w:rsid w:val="003F29F8"/>
    <w:rsid w:val="003F2CB1"/>
    <w:rsid w:val="003F4A17"/>
    <w:rsid w:val="003F5776"/>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10FD"/>
    <w:rsid w:val="00482BB1"/>
    <w:rsid w:val="00485381"/>
    <w:rsid w:val="00486B60"/>
    <w:rsid w:val="00486DE6"/>
    <w:rsid w:val="004878C5"/>
    <w:rsid w:val="00487A71"/>
    <w:rsid w:val="004910BD"/>
    <w:rsid w:val="00491745"/>
    <w:rsid w:val="00491F6C"/>
    <w:rsid w:val="00491F7B"/>
    <w:rsid w:val="00492B9B"/>
    <w:rsid w:val="00492EA8"/>
    <w:rsid w:val="004957B3"/>
    <w:rsid w:val="00496CEB"/>
    <w:rsid w:val="004979C3"/>
    <w:rsid w:val="004A2CBB"/>
    <w:rsid w:val="004A3E97"/>
    <w:rsid w:val="004A49C1"/>
    <w:rsid w:val="004A7310"/>
    <w:rsid w:val="004B1109"/>
    <w:rsid w:val="004B35C8"/>
    <w:rsid w:val="004B3F69"/>
    <w:rsid w:val="004B4BC7"/>
    <w:rsid w:val="004B7294"/>
    <w:rsid w:val="004C12D8"/>
    <w:rsid w:val="004C12DD"/>
    <w:rsid w:val="004C1490"/>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77BE"/>
    <w:rsid w:val="0055055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525A"/>
    <w:rsid w:val="005957F3"/>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2F84"/>
    <w:rsid w:val="005F31C6"/>
    <w:rsid w:val="005F4A9B"/>
    <w:rsid w:val="005F583C"/>
    <w:rsid w:val="005F60A4"/>
    <w:rsid w:val="006023DA"/>
    <w:rsid w:val="00602B88"/>
    <w:rsid w:val="00603FD4"/>
    <w:rsid w:val="00604678"/>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B4C"/>
    <w:rsid w:val="00645127"/>
    <w:rsid w:val="00645B5F"/>
    <w:rsid w:val="00646717"/>
    <w:rsid w:val="00647AC4"/>
    <w:rsid w:val="00647EB2"/>
    <w:rsid w:val="00650236"/>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C3775"/>
    <w:rsid w:val="006C3CAB"/>
    <w:rsid w:val="006C476A"/>
    <w:rsid w:val="006C6101"/>
    <w:rsid w:val="006C646B"/>
    <w:rsid w:val="006C694F"/>
    <w:rsid w:val="006C7EBB"/>
    <w:rsid w:val="006D2488"/>
    <w:rsid w:val="006D29B2"/>
    <w:rsid w:val="006D3508"/>
    <w:rsid w:val="006D5C5E"/>
    <w:rsid w:val="006E03FF"/>
    <w:rsid w:val="006E2FF1"/>
    <w:rsid w:val="006E4655"/>
    <w:rsid w:val="006E59F9"/>
    <w:rsid w:val="006E5D97"/>
    <w:rsid w:val="006E6665"/>
    <w:rsid w:val="006E6D2D"/>
    <w:rsid w:val="006E6F06"/>
    <w:rsid w:val="006F2CF2"/>
    <w:rsid w:val="006F33E4"/>
    <w:rsid w:val="006F38D3"/>
    <w:rsid w:val="006F729C"/>
    <w:rsid w:val="006F7471"/>
    <w:rsid w:val="007000DA"/>
    <w:rsid w:val="00700212"/>
    <w:rsid w:val="007054F3"/>
    <w:rsid w:val="00707D92"/>
    <w:rsid w:val="00710E42"/>
    <w:rsid w:val="007117E2"/>
    <w:rsid w:val="0071319A"/>
    <w:rsid w:val="00714DC3"/>
    <w:rsid w:val="00715A24"/>
    <w:rsid w:val="00716FDF"/>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4F27"/>
    <w:rsid w:val="00776856"/>
    <w:rsid w:val="00783273"/>
    <w:rsid w:val="00786666"/>
    <w:rsid w:val="007917FB"/>
    <w:rsid w:val="00792789"/>
    <w:rsid w:val="00795D27"/>
    <w:rsid w:val="007A1574"/>
    <w:rsid w:val="007A1B65"/>
    <w:rsid w:val="007A294C"/>
    <w:rsid w:val="007A3090"/>
    <w:rsid w:val="007A5B22"/>
    <w:rsid w:val="007A5D48"/>
    <w:rsid w:val="007A5DCD"/>
    <w:rsid w:val="007A6597"/>
    <w:rsid w:val="007B4094"/>
    <w:rsid w:val="007B6371"/>
    <w:rsid w:val="007B6E0A"/>
    <w:rsid w:val="007C1BE2"/>
    <w:rsid w:val="007C1F33"/>
    <w:rsid w:val="007C234F"/>
    <w:rsid w:val="007C2B95"/>
    <w:rsid w:val="007C4204"/>
    <w:rsid w:val="007C5234"/>
    <w:rsid w:val="007C6968"/>
    <w:rsid w:val="007D173C"/>
    <w:rsid w:val="007D4289"/>
    <w:rsid w:val="007D55DD"/>
    <w:rsid w:val="007D585C"/>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1CD1"/>
    <w:rsid w:val="00842586"/>
    <w:rsid w:val="008436AE"/>
    <w:rsid w:val="00845C6A"/>
    <w:rsid w:val="008472FD"/>
    <w:rsid w:val="0084795C"/>
    <w:rsid w:val="0085493B"/>
    <w:rsid w:val="00854C09"/>
    <w:rsid w:val="00854D7D"/>
    <w:rsid w:val="00857239"/>
    <w:rsid w:val="008604BE"/>
    <w:rsid w:val="0086101E"/>
    <w:rsid w:val="00861B56"/>
    <w:rsid w:val="008627A5"/>
    <w:rsid w:val="00863EDB"/>
    <w:rsid w:val="00864E7D"/>
    <w:rsid w:val="00870104"/>
    <w:rsid w:val="00870731"/>
    <w:rsid w:val="00870E4C"/>
    <w:rsid w:val="00870EDB"/>
    <w:rsid w:val="008716DF"/>
    <w:rsid w:val="00871F71"/>
    <w:rsid w:val="00874E9F"/>
    <w:rsid w:val="00875CF4"/>
    <w:rsid w:val="00877F4C"/>
    <w:rsid w:val="008825F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6AAA"/>
    <w:rsid w:val="008D027A"/>
    <w:rsid w:val="008D0B00"/>
    <w:rsid w:val="008D18A3"/>
    <w:rsid w:val="008D2174"/>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35972"/>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76F5A"/>
    <w:rsid w:val="00981504"/>
    <w:rsid w:val="009816D2"/>
    <w:rsid w:val="009817A7"/>
    <w:rsid w:val="00982C3D"/>
    <w:rsid w:val="00982DDA"/>
    <w:rsid w:val="009856B7"/>
    <w:rsid w:val="009864EC"/>
    <w:rsid w:val="0098774A"/>
    <w:rsid w:val="00987D0E"/>
    <w:rsid w:val="00990830"/>
    <w:rsid w:val="00990C0A"/>
    <w:rsid w:val="00993C82"/>
    <w:rsid w:val="00996162"/>
    <w:rsid w:val="00996E51"/>
    <w:rsid w:val="00997B3A"/>
    <w:rsid w:val="009A286A"/>
    <w:rsid w:val="009A3DC4"/>
    <w:rsid w:val="009B09DC"/>
    <w:rsid w:val="009B18D4"/>
    <w:rsid w:val="009B2CE8"/>
    <w:rsid w:val="009B40BE"/>
    <w:rsid w:val="009B5078"/>
    <w:rsid w:val="009C084B"/>
    <w:rsid w:val="009C1A48"/>
    <w:rsid w:val="009C1D3E"/>
    <w:rsid w:val="009C3F67"/>
    <w:rsid w:val="009C42F0"/>
    <w:rsid w:val="009C6A65"/>
    <w:rsid w:val="009C6EC4"/>
    <w:rsid w:val="009C77FC"/>
    <w:rsid w:val="009D03D8"/>
    <w:rsid w:val="009D2412"/>
    <w:rsid w:val="009D6DE3"/>
    <w:rsid w:val="009E01E2"/>
    <w:rsid w:val="009E11A3"/>
    <w:rsid w:val="009E30A5"/>
    <w:rsid w:val="009E6EB0"/>
    <w:rsid w:val="009F41C7"/>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6114"/>
    <w:rsid w:val="00A96C31"/>
    <w:rsid w:val="00AA0129"/>
    <w:rsid w:val="00AA106E"/>
    <w:rsid w:val="00AA3E72"/>
    <w:rsid w:val="00AA4287"/>
    <w:rsid w:val="00AA4B4E"/>
    <w:rsid w:val="00AA577B"/>
    <w:rsid w:val="00AA6239"/>
    <w:rsid w:val="00AB0235"/>
    <w:rsid w:val="00AB336E"/>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4E2F"/>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4954"/>
    <w:rsid w:val="00B66415"/>
    <w:rsid w:val="00B66B01"/>
    <w:rsid w:val="00B724D3"/>
    <w:rsid w:val="00B74068"/>
    <w:rsid w:val="00B7406D"/>
    <w:rsid w:val="00B74431"/>
    <w:rsid w:val="00B74C15"/>
    <w:rsid w:val="00B7538E"/>
    <w:rsid w:val="00B76823"/>
    <w:rsid w:val="00B76A54"/>
    <w:rsid w:val="00B82623"/>
    <w:rsid w:val="00B83310"/>
    <w:rsid w:val="00B84FE7"/>
    <w:rsid w:val="00B85AF8"/>
    <w:rsid w:val="00B86FCD"/>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303A6"/>
    <w:rsid w:val="00C31527"/>
    <w:rsid w:val="00C40DE7"/>
    <w:rsid w:val="00C4172D"/>
    <w:rsid w:val="00C41EB7"/>
    <w:rsid w:val="00C45E5A"/>
    <w:rsid w:val="00C4660E"/>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0895"/>
    <w:rsid w:val="00C83735"/>
    <w:rsid w:val="00C84097"/>
    <w:rsid w:val="00C842B0"/>
    <w:rsid w:val="00C848DD"/>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416B"/>
    <w:rsid w:val="00CE5DAB"/>
    <w:rsid w:val="00CE5E65"/>
    <w:rsid w:val="00CF19A5"/>
    <w:rsid w:val="00CF2DB2"/>
    <w:rsid w:val="00CF5BDC"/>
    <w:rsid w:val="00CF6049"/>
    <w:rsid w:val="00D049E9"/>
    <w:rsid w:val="00D06078"/>
    <w:rsid w:val="00D0786C"/>
    <w:rsid w:val="00D15955"/>
    <w:rsid w:val="00D17806"/>
    <w:rsid w:val="00D17D94"/>
    <w:rsid w:val="00D210CC"/>
    <w:rsid w:val="00D220CF"/>
    <w:rsid w:val="00D25A90"/>
    <w:rsid w:val="00D327C5"/>
    <w:rsid w:val="00D32866"/>
    <w:rsid w:val="00D341C5"/>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875"/>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44FC"/>
    <w:rsid w:val="00DB5025"/>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9E6"/>
    <w:rsid w:val="00E027C2"/>
    <w:rsid w:val="00E0326E"/>
    <w:rsid w:val="00E03D2D"/>
    <w:rsid w:val="00E044E1"/>
    <w:rsid w:val="00E04AFC"/>
    <w:rsid w:val="00E04EE8"/>
    <w:rsid w:val="00E11F6C"/>
    <w:rsid w:val="00E12304"/>
    <w:rsid w:val="00E12747"/>
    <w:rsid w:val="00E15CA4"/>
    <w:rsid w:val="00E15FE9"/>
    <w:rsid w:val="00E160F0"/>
    <w:rsid w:val="00E20585"/>
    <w:rsid w:val="00E234A6"/>
    <w:rsid w:val="00E26682"/>
    <w:rsid w:val="00E30190"/>
    <w:rsid w:val="00E31494"/>
    <w:rsid w:val="00E36FC3"/>
    <w:rsid w:val="00E414CB"/>
    <w:rsid w:val="00E44CD2"/>
    <w:rsid w:val="00E450B7"/>
    <w:rsid w:val="00E46D2B"/>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87D10"/>
    <w:rsid w:val="00E901EA"/>
    <w:rsid w:val="00E941E7"/>
    <w:rsid w:val="00E955DD"/>
    <w:rsid w:val="00EA1997"/>
    <w:rsid w:val="00EA1D44"/>
    <w:rsid w:val="00EA4283"/>
    <w:rsid w:val="00EA586D"/>
    <w:rsid w:val="00EA61B2"/>
    <w:rsid w:val="00EA6FE8"/>
    <w:rsid w:val="00EB0BC2"/>
    <w:rsid w:val="00EB26BC"/>
    <w:rsid w:val="00EB4562"/>
    <w:rsid w:val="00EB5047"/>
    <w:rsid w:val="00EB5E75"/>
    <w:rsid w:val="00EC0846"/>
    <w:rsid w:val="00EC310A"/>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2711"/>
    <w:rsid w:val="00F04F68"/>
    <w:rsid w:val="00F0524B"/>
    <w:rsid w:val="00F0529F"/>
    <w:rsid w:val="00F05DC6"/>
    <w:rsid w:val="00F07C40"/>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313F4"/>
    <w:rsid w:val="00F319C0"/>
    <w:rsid w:val="00F35F14"/>
    <w:rsid w:val="00F41A74"/>
    <w:rsid w:val="00F42ABD"/>
    <w:rsid w:val="00F431A0"/>
    <w:rsid w:val="00F43549"/>
    <w:rsid w:val="00F43BBC"/>
    <w:rsid w:val="00F45488"/>
    <w:rsid w:val="00F4719B"/>
    <w:rsid w:val="00F477AB"/>
    <w:rsid w:val="00F51118"/>
    <w:rsid w:val="00F561B5"/>
    <w:rsid w:val="00F601A9"/>
    <w:rsid w:val="00F64E91"/>
    <w:rsid w:val="00F663DE"/>
    <w:rsid w:val="00F66AEE"/>
    <w:rsid w:val="00F66C51"/>
    <w:rsid w:val="00F75472"/>
    <w:rsid w:val="00F75FA0"/>
    <w:rsid w:val="00F76A60"/>
    <w:rsid w:val="00F77A8E"/>
    <w:rsid w:val="00F81D50"/>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3A7E"/>
    <w:rsid w:val="00FB4FCF"/>
    <w:rsid w:val="00FB6440"/>
    <w:rsid w:val="00FC184D"/>
    <w:rsid w:val="00FC2522"/>
    <w:rsid w:val="00FC35DB"/>
    <w:rsid w:val="00FC581A"/>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NichtaufgelsteErwhnung">
    <w:name w:val="Unresolved Mention"/>
    <w:basedOn w:val="Absatz-Standardschriftart"/>
    <w:uiPriority w:val="99"/>
    <w:semiHidden/>
    <w:unhideWhenUsed/>
    <w:rsid w:val="0002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307634712">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zia-deutschland.de/project/zia-iw-immobilienstimmungsinde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2024-03-12T12:33:00Z</cp:lastPrinted>
  <dcterms:created xsi:type="dcterms:W3CDTF">2024-03-22T05:33:00Z</dcterms:created>
  <dcterms:modified xsi:type="dcterms:W3CDTF">2024-03-22T05:33:00Z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