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A91CC" w14:textId="04236878" w:rsidR="008C3570" w:rsidRDefault="0027331E" w:rsidP="0037022C">
      <w:pPr>
        <w:rPr>
          <w:noProof/>
          <w:color w:val="5D5D60"/>
        </w:rPr>
      </w:pPr>
      <w:r>
        <w:rPr>
          <w:noProof/>
          <w:color w:val="5D5D60"/>
          <w:shd w:val="clear" w:color="auto" w:fill="E6E6E6"/>
        </w:rPr>
        <w:drawing>
          <wp:anchor distT="0" distB="0" distL="114300" distR="114300" simplePos="0" relativeHeight="251658240" behindDoc="0" locked="0" layoutInCell="1" allowOverlap="1" wp14:anchorId="40E6A3B2" wp14:editId="6CB93FCE">
            <wp:simplePos x="0" y="0"/>
            <wp:positionH relativeFrom="page">
              <wp:posOffset>-50800</wp:posOffset>
            </wp:positionH>
            <wp:positionV relativeFrom="paragraph">
              <wp:posOffset>-654685</wp:posOffset>
            </wp:positionV>
            <wp:extent cx="7607300" cy="318897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1" cstate="print">
                      <a:extLst>
                        <a:ext uri="{28A0092B-C50C-407E-A947-70E740481C1C}">
                          <a14:useLocalDpi xmlns:a14="http://schemas.microsoft.com/office/drawing/2010/main" val="0"/>
                        </a:ext>
                      </a:extLst>
                    </a:blip>
                    <a:srcRect t="8598" b="8598"/>
                    <a:stretch>
                      <a:fillRect/>
                    </a:stretch>
                  </pic:blipFill>
                  <pic:spPr bwMode="auto">
                    <a:xfrm>
                      <a:off x="0" y="0"/>
                      <a:ext cx="7607300" cy="3188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0745">
        <w:rPr>
          <w:noProof/>
          <w:color w:val="2B579A"/>
          <w:sz w:val="20"/>
          <w:shd w:val="clear" w:color="auto" w:fill="E6E6E6"/>
        </w:rPr>
        <w:drawing>
          <wp:anchor distT="0" distB="0" distL="114300" distR="114300" simplePos="0" relativeHeight="251658245" behindDoc="0" locked="0" layoutInCell="1" allowOverlap="1" wp14:anchorId="5C6A63BB" wp14:editId="5D6B689B">
            <wp:simplePos x="0" y="0"/>
            <wp:positionH relativeFrom="column">
              <wp:posOffset>4900930</wp:posOffset>
            </wp:positionH>
            <wp:positionV relativeFrom="paragraph">
              <wp:posOffset>-650240</wp:posOffset>
            </wp:positionV>
            <wp:extent cx="1614218" cy="860634"/>
            <wp:effectExtent l="0" t="0" r="508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4218" cy="860634"/>
                    </a:xfrm>
                    <a:prstGeom prst="rect">
                      <a:avLst/>
                    </a:prstGeom>
                  </pic:spPr>
                </pic:pic>
              </a:graphicData>
            </a:graphic>
            <wp14:sizeRelH relativeFrom="margin">
              <wp14:pctWidth>0</wp14:pctWidth>
            </wp14:sizeRelH>
            <wp14:sizeRelV relativeFrom="margin">
              <wp14:pctHeight>0</wp14:pctHeight>
            </wp14:sizeRelV>
          </wp:anchor>
        </w:drawing>
      </w:r>
      <w:r w:rsidR="00375040">
        <w:rPr>
          <w:noProof/>
          <w:color w:val="5D5D60"/>
        </w:rPr>
        <w:t>wAR</w:t>
      </w:r>
    </w:p>
    <w:p w14:paraId="6D602852" w14:textId="62148C8B" w:rsidR="009B4D20" w:rsidRDefault="009B4D20" w:rsidP="0037022C"/>
    <w:p w14:paraId="5A85B309" w14:textId="07F099CC" w:rsidR="00EC1F99" w:rsidRDefault="00EC1F99" w:rsidP="0037022C"/>
    <w:p w14:paraId="05244922" w14:textId="7C36E1E5" w:rsidR="009B4D20" w:rsidRDefault="009B4D20" w:rsidP="0037022C"/>
    <w:p w14:paraId="61412E80" w14:textId="7FF3CAC1" w:rsidR="009B4D20" w:rsidRDefault="009B4D20" w:rsidP="0037022C"/>
    <w:p w14:paraId="093D05A9" w14:textId="21084BD0" w:rsidR="009B4D20" w:rsidRDefault="009B4D20" w:rsidP="0037022C"/>
    <w:p w14:paraId="282B58C7" w14:textId="63B56608" w:rsidR="009B4D20" w:rsidRDefault="009B4D20" w:rsidP="0037022C"/>
    <w:p w14:paraId="62AC093E" w14:textId="12987C6B" w:rsidR="009B4D20" w:rsidRDefault="009B4D20" w:rsidP="0037022C"/>
    <w:p w14:paraId="331A958E" w14:textId="5EC42AF7" w:rsidR="009B4D20" w:rsidRDefault="009B4D20" w:rsidP="0037022C">
      <w:pPr>
        <w:rPr>
          <w:sz w:val="20"/>
        </w:rPr>
      </w:pPr>
    </w:p>
    <w:p w14:paraId="2F7C50BE" w14:textId="7BEC74E8" w:rsidR="009B4D20" w:rsidRDefault="009B4D20" w:rsidP="0037022C">
      <w:pPr>
        <w:rPr>
          <w:sz w:val="20"/>
        </w:rPr>
      </w:pPr>
    </w:p>
    <w:p w14:paraId="58D4234E" w14:textId="354DE2C5" w:rsidR="009B4D20" w:rsidRDefault="009B4D20" w:rsidP="0037022C">
      <w:pPr>
        <w:rPr>
          <w:sz w:val="20"/>
        </w:rPr>
      </w:pPr>
    </w:p>
    <w:p w14:paraId="35B28D22" w14:textId="06EFAA7F" w:rsidR="00FB0F61" w:rsidRDefault="00FB0F61" w:rsidP="0037022C">
      <w:pPr>
        <w:pStyle w:val="Textkrper"/>
        <w:spacing w:before="101"/>
        <w:rPr>
          <w:color w:val="717073"/>
        </w:rPr>
      </w:pPr>
    </w:p>
    <w:p w14:paraId="2F11086A" w14:textId="6BBF8BF6" w:rsidR="008C3570" w:rsidRDefault="008C3570" w:rsidP="0037022C">
      <w:pPr>
        <w:pStyle w:val="Textkrper"/>
        <w:spacing w:before="101"/>
        <w:rPr>
          <w:color w:val="717073"/>
        </w:rPr>
      </w:pPr>
    </w:p>
    <w:p w14:paraId="02881519" w14:textId="2E694531" w:rsidR="008C3570" w:rsidRDefault="00921F63" w:rsidP="0037022C">
      <w:pPr>
        <w:pStyle w:val="Textkrper"/>
        <w:spacing w:before="101"/>
        <w:rPr>
          <w:color w:val="717073"/>
        </w:rPr>
      </w:pPr>
      <w:r>
        <w:rPr>
          <w:noProof/>
          <w:color w:val="2B579A"/>
          <w:shd w:val="clear" w:color="auto" w:fill="E6E6E6"/>
        </w:rPr>
        <mc:AlternateContent>
          <mc:Choice Requires="wps">
            <w:drawing>
              <wp:anchor distT="0" distB="0" distL="114300" distR="114300" simplePos="0" relativeHeight="251658244" behindDoc="0" locked="0" layoutInCell="1" allowOverlap="1" wp14:anchorId="12226751" wp14:editId="550A8B8B">
                <wp:simplePos x="0" y="0"/>
                <wp:positionH relativeFrom="margin">
                  <wp:posOffset>-635</wp:posOffset>
                </wp:positionH>
                <wp:positionV relativeFrom="paragraph">
                  <wp:posOffset>74246</wp:posOffset>
                </wp:positionV>
                <wp:extent cx="6493510" cy="441960"/>
                <wp:effectExtent l="0" t="0" r="2540" b="0"/>
                <wp:wrapNone/>
                <wp:docPr id="5" name="Textfeld 5"/>
                <wp:cNvGraphicFramePr/>
                <a:graphic xmlns:a="http://schemas.openxmlformats.org/drawingml/2006/main">
                  <a:graphicData uri="http://schemas.microsoft.com/office/word/2010/wordprocessingShape">
                    <wps:wsp>
                      <wps:cNvSpPr txBox="1"/>
                      <wps:spPr>
                        <a:xfrm>
                          <a:off x="0" y="0"/>
                          <a:ext cx="6493510" cy="441960"/>
                        </a:xfrm>
                        <a:prstGeom prst="rect">
                          <a:avLst/>
                        </a:prstGeom>
                        <a:solidFill>
                          <a:prstClr val="white"/>
                        </a:solidFill>
                        <a:ln>
                          <a:noFill/>
                        </a:ln>
                      </wps:spPr>
                      <wps:txbx>
                        <w:txbxContent>
                          <w:p w14:paraId="0BD6754A" w14:textId="50D08E9E" w:rsidR="00493104" w:rsidRPr="00026BBB" w:rsidRDefault="00972647" w:rsidP="00493104">
                            <w:pPr>
                              <w:pStyle w:val="Beschriftung"/>
                              <w:rPr>
                                <w:i w:val="0"/>
                                <w:iCs w:val="0"/>
                                <w:color w:val="auto"/>
                                <w:sz w:val="16"/>
                                <w:szCs w:val="16"/>
                              </w:rPr>
                            </w:pPr>
                            <w:r>
                              <w:rPr>
                                <w:rFonts w:asciiTheme="minorHAnsi" w:hAnsiTheme="minorHAnsi" w:cstheme="minorHAnsi"/>
                                <w:i w:val="0"/>
                                <w:iCs w:val="0"/>
                                <w:color w:val="auto"/>
                                <w:sz w:val="16"/>
                                <w:szCs w:val="16"/>
                              </w:rPr>
                              <w:t xml:space="preserve">Das neue Industrie 4.0 Barometer 2024 von MHP und der LMU München zeigt die deutliche Diskrepanz </w:t>
                            </w:r>
                            <w:r w:rsidR="00BB0A73">
                              <w:rPr>
                                <w:rFonts w:asciiTheme="minorHAnsi" w:hAnsiTheme="minorHAnsi" w:cstheme="minorHAnsi"/>
                                <w:i w:val="0"/>
                                <w:iCs w:val="0"/>
                                <w:color w:val="auto"/>
                                <w:sz w:val="16"/>
                                <w:szCs w:val="16"/>
                              </w:rPr>
                              <w:t>zwischen</w:t>
                            </w:r>
                            <w:r>
                              <w:rPr>
                                <w:rFonts w:asciiTheme="minorHAnsi" w:hAnsiTheme="minorHAnsi" w:cstheme="minorHAnsi"/>
                                <w:i w:val="0"/>
                                <w:iCs w:val="0"/>
                                <w:color w:val="auto"/>
                                <w:sz w:val="16"/>
                                <w:szCs w:val="16"/>
                              </w:rPr>
                              <w:t xml:space="preserve"> China un</w:t>
                            </w:r>
                            <w:r w:rsidR="0027331E">
                              <w:rPr>
                                <w:rFonts w:asciiTheme="minorHAnsi" w:hAnsiTheme="minorHAnsi" w:cstheme="minorHAnsi"/>
                                <w:i w:val="0"/>
                                <w:iCs w:val="0"/>
                                <w:color w:val="auto"/>
                                <w:sz w:val="16"/>
                                <w:szCs w:val="16"/>
                              </w:rPr>
                              <w:t>d de</w:t>
                            </w:r>
                            <w:r w:rsidR="00BB0A73">
                              <w:rPr>
                                <w:rFonts w:asciiTheme="minorHAnsi" w:hAnsiTheme="minorHAnsi" w:cstheme="minorHAnsi"/>
                                <w:i w:val="0"/>
                                <w:iCs w:val="0"/>
                                <w:color w:val="auto"/>
                                <w:sz w:val="16"/>
                                <w:szCs w:val="16"/>
                              </w:rPr>
                              <w:t>m</w:t>
                            </w:r>
                            <w:r w:rsidR="0027331E">
                              <w:rPr>
                                <w:rFonts w:asciiTheme="minorHAnsi" w:hAnsiTheme="minorHAnsi" w:cstheme="minorHAnsi"/>
                                <w:i w:val="0"/>
                                <w:iCs w:val="0"/>
                                <w:color w:val="auto"/>
                                <w:sz w:val="16"/>
                                <w:szCs w:val="16"/>
                              </w:rPr>
                              <w:t xml:space="preserve"> Rest der Welt auf (Foto: Adobe Stock)</w:t>
                            </w:r>
                            <w:r w:rsidR="00493104">
                              <w:rPr>
                                <w:rFonts w:asciiTheme="minorHAnsi" w:hAnsiTheme="minorHAnsi" w:cstheme="minorHAnsi"/>
                                <w:i w:val="0"/>
                                <w:iCs w:val="0"/>
                                <w:color w:val="auto"/>
                                <w:sz w:val="16"/>
                                <w:szCs w:val="16"/>
                              </w:rPr>
                              <w:t>.</w:t>
                            </w:r>
                          </w:p>
                          <w:p w14:paraId="3D96ACBD" w14:textId="038C8E84" w:rsidR="00DF4B94" w:rsidRPr="002E0CD7" w:rsidRDefault="00DF4B94" w:rsidP="00DF4B94">
                            <w:pPr>
                              <w:pStyle w:val="Beschriftung"/>
                              <w:rPr>
                                <w:i w:val="0"/>
                                <w:iCs w:val="0"/>
                                <w:color w:val="auto"/>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26751" id="_x0000_t202" coordsize="21600,21600" o:spt="202" path="m,l,21600r21600,l21600,xe">
                <v:stroke joinstyle="miter"/>
                <v:path gradientshapeok="t" o:connecttype="rect"/>
              </v:shapetype>
              <v:shape id="Textfeld 5" o:spid="_x0000_s1026" type="#_x0000_t202" style="position:absolute;margin-left:-.05pt;margin-top:5.85pt;width:511.3pt;height:34.8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" stroked="f">
                <v:textbox inset="0,0,0,0">
                  <w:txbxContent>
                    <w:p w14:paraId="0BD6754A" w14:textId="50D08E9E" w:rsidR="00493104" w:rsidRPr="00026BBB" w:rsidRDefault="00972647" w:rsidP="00493104">
                      <w:pPr>
                        <w:pStyle w:val="Beschriftung"/>
                        <w:rPr>
                          <w:i w:val="0"/>
                          <w:iCs w:val="0"/>
                          <w:color w:val="auto"/>
                          <w:sz w:val="16"/>
                          <w:szCs w:val="16"/>
                        </w:rPr>
                      </w:pPr>
                      <w:r>
                        <w:rPr>
                          <w:rFonts w:asciiTheme="minorHAnsi" w:hAnsiTheme="minorHAnsi" w:cstheme="minorHAnsi"/>
                          <w:i w:val="0"/>
                          <w:iCs w:val="0"/>
                          <w:color w:val="auto"/>
                          <w:sz w:val="16"/>
                          <w:szCs w:val="16"/>
                        </w:rPr>
                        <w:t xml:space="preserve">Das neue Industrie 4.0 Barometer 2024 von MHP und der LMU München zeigt die deutliche Diskrepanz </w:t>
                      </w:r>
                      <w:r w:rsidR="00BB0A73">
                        <w:rPr>
                          <w:rFonts w:asciiTheme="minorHAnsi" w:hAnsiTheme="minorHAnsi" w:cstheme="minorHAnsi"/>
                          <w:i w:val="0"/>
                          <w:iCs w:val="0"/>
                          <w:color w:val="auto"/>
                          <w:sz w:val="16"/>
                          <w:szCs w:val="16"/>
                        </w:rPr>
                        <w:t>zwischen</w:t>
                      </w:r>
                      <w:r>
                        <w:rPr>
                          <w:rFonts w:asciiTheme="minorHAnsi" w:hAnsiTheme="minorHAnsi" w:cstheme="minorHAnsi"/>
                          <w:i w:val="0"/>
                          <w:iCs w:val="0"/>
                          <w:color w:val="auto"/>
                          <w:sz w:val="16"/>
                          <w:szCs w:val="16"/>
                        </w:rPr>
                        <w:t xml:space="preserve"> China un</w:t>
                      </w:r>
                      <w:r w:rsidR="0027331E">
                        <w:rPr>
                          <w:rFonts w:asciiTheme="minorHAnsi" w:hAnsiTheme="minorHAnsi" w:cstheme="minorHAnsi"/>
                          <w:i w:val="0"/>
                          <w:iCs w:val="0"/>
                          <w:color w:val="auto"/>
                          <w:sz w:val="16"/>
                          <w:szCs w:val="16"/>
                        </w:rPr>
                        <w:t>d de</w:t>
                      </w:r>
                      <w:r w:rsidR="00BB0A73">
                        <w:rPr>
                          <w:rFonts w:asciiTheme="minorHAnsi" w:hAnsiTheme="minorHAnsi" w:cstheme="minorHAnsi"/>
                          <w:i w:val="0"/>
                          <w:iCs w:val="0"/>
                          <w:color w:val="auto"/>
                          <w:sz w:val="16"/>
                          <w:szCs w:val="16"/>
                        </w:rPr>
                        <w:t>m</w:t>
                      </w:r>
                      <w:r w:rsidR="0027331E">
                        <w:rPr>
                          <w:rFonts w:asciiTheme="minorHAnsi" w:hAnsiTheme="minorHAnsi" w:cstheme="minorHAnsi"/>
                          <w:i w:val="0"/>
                          <w:iCs w:val="0"/>
                          <w:color w:val="auto"/>
                          <w:sz w:val="16"/>
                          <w:szCs w:val="16"/>
                        </w:rPr>
                        <w:t xml:space="preserve"> Rest der Welt auf (Foto: Adobe Stock)</w:t>
                      </w:r>
                      <w:r w:rsidR="00493104">
                        <w:rPr>
                          <w:rFonts w:asciiTheme="minorHAnsi" w:hAnsiTheme="minorHAnsi" w:cstheme="minorHAnsi"/>
                          <w:i w:val="0"/>
                          <w:iCs w:val="0"/>
                          <w:color w:val="auto"/>
                          <w:sz w:val="16"/>
                          <w:szCs w:val="16"/>
                        </w:rPr>
                        <w:t>.</w:t>
                      </w:r>
                    </w:p>
                    <w:p w14:paraId="3D96ACBD" w14:textId="038C8E84" w:rsidR="00DF4B94" w:rsidRPr="002E0CD7" w:rsidRDefault="00DF4B94" w:rsidP="00DF4B94">
                      <w:pPr>
                        <w:pStyle w:val="Beschriftung"/>
                        <w:rPr>
                          <w:i w:val="0"/>
                          <w:iCs w:val="0"/>
                          <w:color w:val="auto"/>
                          <w:sz w:val="16"/>
                          <w:szCs w:val="16"/>
                        </w:rPr>
                      </w:pPr>
                    </w:p>
                  </w:txbxContent>
                </v:textbox>
                <w10:wrap anchorx="margin"/>
              </v:shape>
            </w:pict>
          </mc:Fallback>
        </mc:AlternateContent>
      </w:r>
    </w:p>
    <w:p w14:paraId="530CA81F" w14:textId="52498ABF" w:rsidR="00A07133" w:rsidRDefault="00A07133" w:rsidP="0037022C">
      <w:pPr>
        <w:pStyle w:val="Textkrper"/>
        <w:spacing w:before="101"/>
        <w:rPr>
          <w:color w:val="717073"/>
        </w:rPr>
      </w:pPr>
    </w:p>
    <w:p w14:paraId="1DDA637E" w14:textId="1FB1935D" w:rsidR="00FB0F61" w:rsidRPr="00BF6337" w:rsidRDefault="0055227C" w:rsidP="0037022C">
      <w:pPr>
        <w:pStyle w:val="Textkrper"/>
        <w:spacing w:before="101"/>
        <w:rPr>
          <w:color w:val="545456" w:themeColor="text1" w:themeShade="BF"/>
        </w:rPr>
      </w:pPr>
      <w:r w:rsidRPr="00BF6337">
        <w:rPr>
          <w:rFonts w:ascii="Segoe UI"/>
          <w:noProof/>
          <w:color w:val="545456" w:themeColor="text1" w:themeShade="BF"/>
          <w:sz w:val="17"/>
          <w:shd w:val="clear" w:color="auto" w:fill="E6E6E6"/>
        </w:rPr>
        <mc:AlternateContent>
          <mc:Choice Requires="wps">
            <w:drawing>
              <wp:anchor distT="0" distB="0" distL="114300" distR="114300" simplePos="0" relativeHeight="251658242" behindDoc="0" locked="0" layoutInCell="1" allowOverlap="1" wp14:anchorId="4E82CB72" wp14:editId="0E1B7EF3">
                <wp:simplePos x="0" y="0"/>
                <wp:positionH relativeFrom="page">
                  <wp:posOffset>5826760</wp:posOffset>
                </wp:positionH>
                <wp:positionV relativeFrom="paragraph">
                  <wp:posOffset>71755</wp:posOffset>
                </wp:positionV>
                <wp:extent cx="1729740" cy="510540"/>
                <wp:effectExtent l="0" t="0" r="3810" b="3810"/>
                <wp:wrapSquare wrapText="bothSides"/>
                <wp:docPr id="8" name="Textfeld 8"/>
                <wp:cNvGraphicFramePr/>
                <a:graphic xmlns:a="http://schemas.openxmlformats.org/drawingml/2006/main">
                  <a:graphicData uri="http://schemas.microsoft.com/office/word/2010/wordprocessingShape">
                    <wps:wsp>
                      <wps:cNvSpPr txBox="1"/>
                      <wps:spPr>
                        <a:xfrm>
                          <a:off x="0" y="0"/>
                          <a:ext cx="1729740" cy="510540"/>
                        </a:xfrm>
                        <a:prstGeom prst="rect">
                          <a:avLst/>
                        </a:prstGeom>
                        <a:noFill/>
                        <a:ln w="6350">
                          <a:noFill/>
                        </a:ln>
                      </wps:spPr>
                      <wps:txbx>
                        <w:txbxContent>
                          <w:p w14:paraId="23389725" w14:textId="5BDA7EDA" w:rsidR="00645EE8" w:rsidRPr="00DC365E" w:rsidRDefault="001A1B50" w:rsidP="00645EE8">
                            <w:pPr>
                              <w:rPr>
                                <w:color w:val="717073"/>
                                <w:spacing w:val="-2"/>
                                <w:sz w:val="20"/>
                                <w:szCs w:val="20"/>
                              </w:rPr>
                            </w:pPr>
                            <w:r>
                              <w:rPr>
                                <w:color w:val="717073"/>
                                <w:spacing w:val="-2"/>
                                <w:sz w:val="20"/>
                                <w:szCs w:val="20"/>
                              </w:rPr>
                              <w:t>19</w:t>
                            </w:r>
                            <w:r w:rsidR="00645EE8">
                              <w:rPr>
                                <w:color w:val="717073"/>
                                <w:spacing w:val="-2"/>
                                <w:sz w:val="20"/>
                                <w:szCs w:val="20"/>
                              </w:rPr>
                              <w:t xml:space="preserve">. </w:t>
                            </w:r>
                            <w:r w:rsidR="000C01B3">
                              <w:rPr>
                                <w:color w:val="717073"/>
                                <w:spacing w:val="-2"/>
                                <w:sz w:val="20"/>
                                <w:szCs w:val="20"/>
                              </w:rPr>
                              <w:t>März</w:t>
                            </w:r>
                            <w:r w:rsidR="00645EE8" w:rsidRPr="00DC365E">
                              <w:rPr>
                                <w:color w:val="717073"/>
                                <w:spacing w:val="-2"/>
                                <w:sz w:val="20"/>
                                <w:szCs w:val="20"/>
                              </w:rPr>
                              <w:t xml:space="preserve"> 202</w:t>
                            </w:r>
                            <w:r w:rsidR="000C01B3">
                              <w:rPr>
                                <w:color w:val="717073"/>
                                <w:spacing w:val="-2"/>
                                <w:sz w:val="20"/>
                                <w:szCs w:val="20"/>
                              </w:rPr>
                              <w:t>4</w:t>
                            </w:r>
                          </w:p>
                          <w:p w14:paraId="46169172" w14:textId="2645353E" w:rsidR="00722F7E" w:rsidRPr="00DC365E" w:rsidRDefault="00722F7E" w:rsidP="00722F7E">
                            <w:pPr>
                              <w:rPr>
                                <w:color w:val="717073"/>
                                <w:spacing w:val="-2"/>
                                <w:sz w:val="20"/>
                                <w:szCs w:val="20"/>
                              </w:rPr>
                            </w:pP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CB72" id="Textfeld 8" o:spid="_x0000_s1027" type="#_x0000_t202" style="position:absolute;margin-left:458.8pt;margin-top:5.65pt;width:136.2pt;height:40.2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" filled="f" stroked="f" strokeweight=".5pt">
                <v:textbox inset="4mm,0,0,0">
                  <w:txbxContent>
                    <w:p w14:paraId="23389725" w14:textId="5BDA7EDA" w:rsidR="00645EE8" w:rsidRPr="00DC365E" w:rsidRDefault="001A1B50" w:rsidP="00645EE8">
                      <w:pPr>
                        <w:rPr>
                          <w:color w:val="717073"/>
                          <w:spacing w:val="-2"/>
                          <w:sz w:val="20"/>
                          <w:szCs w:val="20"/>
                        </w:rPr>
                      </w:pPr>
                      <w:r>
                        <w:rPr>
                          <w:color w:val="717073"/>
                          <w:spacing w:val="-2"/>
                          <w:sz w:val="20"/>
                          <w:szCs w:val="20"/>
                        </w:rPr>
                        <w:t>19</w:t>
                      </w:r>
                      <w:r w:rsidR="00645EE8">
                        <w:rPr>
                          <w:color w:val="717073"/>
                          <w:spacing w:val="-2"/>
                          <w:sz w:val="20"/>
                          <w:szCs w:val="20"/>
                        </w:rPr>
                        <w:t xml:space="preserve">. </w:t>
                      </w:r>
                      <w:r w:rsidR="000C01B3">
                        <w:rPr>
                          <w:color w:val="717073"/>
                          <w:spacing w:val="-2"/>
                          <w:sz w:val="20"/>
                          <w:szCs w:val="20"/>
                        </w:rPr>
                        <w:t>März</w:t>
                      </w:r>
                      <w:r w:rsidR="00645EE8" w:rsidRPr="00DC365E">
                        <w:rPr>
                          <w:color w:val="717073"/>
                          <w:spacing w:val="-2"/>
                          <w:sz w:val="20"/>
                          <w:szCs w:val="20"/>
                        </w:rPr>
                        <w:t xml:space="preserve"> 202</w:t>
                      </w:r>
                      <w:r w:rsidR="000C01B3">
                        <w:rPr>
                          <w:color w:val="717073"/>
                          <w:spacing w:val="-2"/>
                          <w:sz w:val="20"/>
                          <w:szCs w:val="20"/>
                        </w:rPr>
                        <w:t>4</w:t>
                      </w:r>
                    </w:p>
                    <w:p w14:paraId="46169172" w14:textId="2645353E" w:rsidR="00722F7E" w:rsidRPr="00DC365E" w:rsidRDefault="00722F7E" w:rsidP="00722F7E">
                      <w:pPr>
                        <w:rPr>
                          <w:color w:val="717073"/>
                          <w:spacing w:val="-2"/>
                          <w:sz w:val="20"/>
                          <w:szCs w:val="20"/>
                        </w:rPr>
                      </w:pPr>
                    </w:p>
                  </w:txbxContent>
                </v:textbox>
                <w10:wrap type="square" anchorx="page"/>
              </v:shape>
            </w:pict>
          </mc:Fallback>
        </mc:AlternateContent>
      </w:r>
      <w:r w:rsidR="00FB0F61" w:rsidRPr="00BF6337">
        <w:rPr>
          <w:color w:val="545456" w:themeColor="text1" w:themeShade="BF"/>
        </w:rPr>
        <w:t>PRESSE</w:t>
      </w:r>
      <w:r w:rsidR="00FB0F61" w:rsidRPr="00BF6337">
        <w:rPr>
          <w:color w:val="545456" w:themeColor="text1" w:themeShade="BF"/>
          <w:position w:val="1"/>
        </w:rPr>
        <w:t>-</w:t>
      </w:r>
      <w:r w:rsidR="00FB0F61" w:rsidRPr="00BF6337">
        <w:rPr>
          <w:color w:val="545456" w:themeColor="text1" w:themeShade="BF"/>
          <w:spacing w:val="-2"/>
        </w:rPr>
        <w:t>INFORMATION</w:t>
      </w:r>
    </w:p>
    <w:p w14:paraId="787B8B71" w14:textId="1921100D" w:rsidR="005D7B5B" w:rsidRPr="00EE3E2C" w:rsidRDefault="000C01B3" w:rsidP="00EE3E2C">
      <w:pPr>
        <w:pStyle w:val="EinfAbs"/>
        <w:spacing w:after="240" w:line="240" w:lineRule="auto"/>
        <w:jc w:val="both"/>
        <w:rPr>
          <w:rFonts w:ascii="Segoe UI" w:hAnsi="Segoe UI" w:cs="Segoe UI"/>
          <w:b/>
          <w:bCs/>
          <w:color w:val="545456" w:themeColor="text1" w:themeShade="BF"/>
          <w:sz w:val="20"/>
          <w:szCs w:val="20"/>
        </w:rPr>
      </w:pPr>
      <w:r w:rsidRPr="000C01B3">
        <w:rPr>
          <w:rFonts w:ascii="Segoe UI" w:hAnsi="Segoe UI" w:cs="Segoe UI"/>
          <w:b/>
          <w:bCs/>
          <w:color w:val="545456" w:themeColor="text1" w:themeShade="BF"/>
          <w:sz w:val="20"/>
          <w:szCs w:val="20"/>
        </w:rPr>
        <w:t>MHP und LMU München veröffentlichen Industrie 4.0 Barometer 202</w:t>
      </w:r>
      <w:r w:rsidR="002D5EB5">
        <w:rPr>
          <w:rFonts w:ascii="Segoe UI" w:hAnsi="Segoe UI" w:cs="Segoe UI"/>
          <w:b/>
          <w:bCs/>
          <w:color w:val="545456" w:themeColor="text1" w:themeShade="BF"/>
          <w:sz w:val="20"/>
          <w:szCs w:val="20"/>
        </w:rPr>
        <w:t>4</w:t>
      </w:r>
    </w:p>
    <w:p w14:paraId="2DBEE600" w14:textId="466BB659" w:rsidR="00E72689" w:rsidRPr="00EE3E2C" w:rsidRDefault="001F5F45" w:rsidP="00EE3E2C">
      <w:pPr>
        <w:pStyle w:val="EinfAbs"/>
        <w:spacing w:after="240" w:line="240" w:lineRule="auto"/>
        <w:jc w:val="both"/>
        <w:rPr>
          <w:rFonts w:ascii="Segoe UI" w:hAnsi="Segoe UI" w:cs="Segoe UI"/>
          <w:b/>
          <w:bCs/>
          <w:color w:val="5C5D5F"/>
          <w:sz w:val="54"/>
          <w:szCs w:val="54"/>
        </w:rPr>
      </w:pPr>
      <w:r w:rsidRPr="00FF5F85">
        <w:rPr>
          <w:rFonts w:ascii="Segoe UI"/>
          <w:noProof/>
          <w:color w:val="545456" w:themeColor="text1" w:themeShade="BF"/>
          <w:sz w:val="52"/>
          <w:szCs w:val="52"/>
          <w:shd w:val="clear" w:color="auto" w:fill="E6E6E6"/>
        </w:rPr>
        <mc:AlternateContent>
          <mc:Choice Requires="wps">
            <w:drawing>
              <wp:anchor distT="0" distB="0" distL="114300" distR="114300" simplePos="0" relativeHeight="251658241" behindDoc="0" locked="0" layoutInCell="1" allowOverlap="1" wp14:anchorId="0D29C606" wp14:editId="62FA0B0C">
                <wp:simplePos x="0" y="0"/>
                <wp:positionH relativeFrom="column">
                  <wp:posOffset>5089525</wp:posOffset>
                </wp:positionH>
                <wp:positionV relativeFrom="paragraph">
                  <wp:posOffset>10795</wp:posOffset>
                </wp:positionV>
                <wp:extent cx="1600200" cy="5859780"/>
                <wp:effectExtent l="0" t="0" r="0" b="7620"/>
                <wp:wrapSquare wrapText="bothSides"/>
                <wp:docPr id="7" name="Textfeld 7"/>
                <wp:cNvGraphicFramePr/>
                <a:graphic xmlns:a="http://schemas.openxmlformats.org/drawingml/2006/main">
                  <a:graphicData uri="http://schemas.microsoft.com/office/word/2010/wordprocessingShape">
                    <wps:wsp>
                      <wps:cNvSpPr txBox="1"/>
                      <wps:spPr>
                        <a:xfrm>
                          <a:off x="0" y="0"/>
                          <a:ext cx="1600200" cy="5859780"/>
                        </a:xfrm>
                        <a:prstGeom prst="rect">
                          <a:avLst/>
                        </a:prstGeom>
                        <a:noFill/>
                        <a:ln w="6350">
                          <a:noFill/>
                        </a:ln>
                      </wps:spPr>
                      <wps:txbx>
                        <w:txbxContent>
                          <w:p w14:paraId="0A36631C" w14:textId="77777777" w:rsidR="006929D0" w:rsidRDefault="006929D0" w:rsidP="006929D0">
                            <w:pPr>
                              <w:pStyle w:val="Textkrper"/>
                              <w:spacing w:before="11"/>
                              <w:rPr>
                                <w:sz w:val="26"/>
                              </w:rPr>
                            </w:pPr>
                          </w:p>
                          <w:p w14:paraId="6384E39D" w14:textId="77777777" w:rsidR="006929D0" w:rsidRDefault="006929D0" w:rsidP="006929D0">
                            <w:pPr>
                              <w:ind w:firstLine="100"/>
                              <w:rPr>
                                <w:rFonts w:ascii="Segoe UI"/>
                                <w:b/>
                                <w:color w:val="9A9C9E"/>
                                <w:spacing w:val="-2"/>
                                <w:sz w:val="16"/>
                              </w:rPr>
                            </w:pPr>
                            <w:bookmarkStart w:id="0" w:name="_Hlk119950735"/>
                          </w:p>
                          <w:p w14:paraId="7C1CF1F2" w14:textId="77777777" w:rsidR="006929D0" w:rsidRDefault="006929D0" w:rsidP="006929D0">
                            <w:pPr>
                              <w:ind w:firstLine="100"/>
                              <w:rPr>
                                <w:rFonts w:ascii="Segoe UI"/>
                                <w:b/>
                                <w:color w:val="9A9C9E"/>
                                <w:spacing w:val="-2"/>
                                <w:sz w:val="16"/>
                              </w:rPr>
                            </w:pPr>
                          </w:p>
                          <w:p w14:paraId="7D7AD10A" w14:textId="77777777" w:rsidR="006929D0" w:rsidRDefault="006929D0" w:rsidP="006929D0">
                            <w:pPr>
                              <w:ind w:firstLine="100"/>
                              <w:rPr>
                                <w:rFonts w:ascii="Segoe UI"/>
                                <w:b/>
                                <w:color w:val="9A9C9E"/>
                                <w:spacing w:val="-2"/>
                                <w:sz w:val="16"/>
                              </w:rPr>
                            </w:pPr>
                          </w:p>
                          <w:p w14:paraId="6BB25DD9" w14:textId="77777777" w:rsidR="006929D0" w:rsidRDefault="006929D0" w:rsidP="006929D0">
                            <w:pPr>
                              <w:ind w:firstLine="100"/>
                              <w:rPr>
                                <w:rFonts w:ascii="Segoe UI"/>
                                <w:b/>
                                <w:color w:val="9A9C9E"/>
                                <w:spacing w:val="-2"/>
                                <w:sz w:val="16"/>
                              </w:rPr>
                            </w:pPr>
                          </w:p>
                          <w:p w14:paraId="34C7395B" w14:textId="77777777" w:rsidR="006929D0" w:rsidRDefault="006929D0" w:rsidP="006929D0">
                            <w:pPr>
                              <w:ind w:firstLine="100"/>
                              <w:rPr>
                                <w:rFonts w:ascii="Segoe UI"/>
                                <w:b/>
                                <w:color w:val="9A9C9E"/>
                                <w:spacing w:val="-2"/>
                                <w:sz w:val="16"/>
                              </w:rPr>
                            </w:pPr>
                          </w:p>
                          <w:p w14:paraId="59F024B5" w14:textId="77777777" w:rsidR="006929D0" w:rsidRDefault="006929D0" w:rsidP="006929D0">
                            <w:pPr>
                              <w:ind w:firstLine="100"/>
                              <w:rPr>
                                <w:rFonts w:ascii="Segoe UI"/>
                                <w:b/>
                                <w:color w:val="9A9C9E"/>
                                <w:spacing w:val="-2"/>
                                <w:sz w:val="16"/>
                              </w:rPr>
                            </w:pPr>
                          </w:p>
                          <w:p w14:paraId="6CBD2CFC" w14:textId="77777777" w:rsidR="006929D0" w:rsidRDefault="006929D0" w:rsidP="006929D0">
                            <w:pPr>
                              <w:ind w:firstLine="100"/>
                              <w:rPr>
                                <w:rFonts w:ascii="Segoe UI"/>
                                <w:b/>
                                <w:color w:val="9A9C9E"/>
                                <w:spacing w:val="-2"/>
                                <w:sz w:val="16"/>
                              </w:rPr>
                            </w:pPr>
                          </w:p>
                          <w:p w14:paraId="3073BBB4" w14:textId="77777777" w:rsidR="006929D0" w:rsidRDefault="006929D0" w:rsidP="006929D0">
                            <w:pPr>
                              <w:ind w:firstLine="100"/>
                              <w:rPr>
                                <w:rFonts w:ascii="Segoe UI"/>
                                <w:b/>
                                <w:color w:val="9A9C9E"/>
                                <w:spacing w:val="-2"/>
                                <w:sz w:val="16"/>
                              </w:rPr>
                            </w:pPr>
                          </w:p>
                          <w:p w14:paraId="62F4C17B" w14:textId="77777777" w:rsidR="006929D0" w:rsidRDefault="006929D0" w:rsidP="006929D0">
                            <w:pPr>
                              <w:ind w:firstLine="100"/>
                              <w:rPr>
                                <w:rFonts w:ascii="Segoe UI"/>
                                <w:b/>
                                <w:color w:val="9A9C9E"/>
                                <w:spacing w:val="-2"/>
                                <w:sz w:val="16"/>
                              </w:rPr>
                            </w:pPr>
                          </w:p>
                          <w:p w14:paraId="62AF6466" w14:textId="77777777" w:rsidR="006929D0" w:rsidRDefault="006929D0" w:rsidP="006929D0">
                            <w:pPr>
                              <w:rPr>
                                <w:rFonts w:ascii="Segoe UI"/>
                                <w:b/>
                                <w:color w:val="9A9C9E"/>
                                <w:spacing w:val="-2"/>
                                <w:sz w:val="16"/>
                              </w:rPr>
                            </w:pPr>
                          </w:p>
                          <w:p w14:paraId="7DAB794A" w14:textId="77777777" w:rsidR="006929D0" w:rsidRDefault="006929D0" w:rsidP="006929D0">
                            <w:pPr>
                              <w:ind w:firstLine="100"/>
                              <w:rPr>
                                <w:rFonts w:ascii="Segoe UI"/>
                                <w:b/>
                                <w:color w:val="9A9C9E"/>
                                <w:spacing w:val="-2"/>
                                <w:sz w:val="16"/>
                              </w:rPr>
                            </w:pPr>
                          </w:p>
                          <w:p w14:paraId="3658FCBA" w14:textId="77777777" w:rsidR="006929D0" w:rsidRPr="001043F0" w:rsidRDefault="006929D0" w:rsidP="006929D0">
                            <w:pPr>
                              <w:ind w:firstLine="100"/>
                              <w:rPr>
                                <w:rFonts w:ascii="Segoe UI"/>
                                <w:b/>
                                <w:color w:val="A6A6A6" w:themeColor="background1" w:themeShade="A6"/>
                                <w:sz w:val="16"/>
                              </w:rPr>
                            </w:pPr>
                            <w:r w:rsidRPr="001043F0">
                              <w:rPr>
                                <w:rFonts w:ascii="Segoe UI"/>
                                <w:b/>
                                <w:color w:val="A6A6A6" w:themeColor="background1" w:themeShade="A6"/>
                                <w:spacing w:val="-2"/>
                                <w:sz w:val="16"/>
                              </w:rPr>
                              <w:t>Presse-Kontakt</w:t>
                            </w:r>
                          </w:p>
                          <w:p w14:paraId="0EE43454" w14:textId="77777777" w:rsidR="006929D0" w:rsidRPr="001043F0" w:rsidRDefault="006929D0" w:rsidP="006929D0">
                            <w:pPr>
                              <w:pStyle w:val="Textkrper"/>
                              <w:spacing w:before="2"/>
                              <w:rPr>
                                <w:rFonts w:ascii="Segoe UI"/>
                                <w:b/>
                                <w:color w:val="A6A6A6" w:themeColor="background1" w:themeShade="A6"/>
                                <w:sz w:val="14"/>
                              </w:rPr>
                            </w:pPr>
                          </w:p>
                          <w:p w14:paraId="63B83C4D" w14:textId="77777777" w:rsidR="006929D0" w:rsidRPr="001043F0" w:rsidRDefault="006929D0" w:rsidP="006929D0">
                            <w:pPr>
                              <w:spacing w:line="216" w:lineRule="auto"/>
                              <w:ind w:left="100" w:right="544"/>
                              <w:rPr>
                                <w:rFonts w:ascii="Segoe UI Light"/>
                                <w:color w:val="A6A6A6" w:themeColor="background1" w:themeShade="A6"/>
                                <w:sz w:val="16"/>
                              </w:rPr>
                            </w:pPr>
                            <w:r w:rsidRPr="001043F0">
                              <w:rPr>
                                <w:rFonts w:ascii="Segoe UI Light"/>
                                <w:color w:val="A6A6A6" w:themeColor="background1" w:themeShade="A6"/>
                                <w:sz w:val="16"/>
                              </w:rPr>
                              <w:t>MHP</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Management-</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und IT-Beratung GmbH</w:t>
                            </w:r>
                          </w:p>
                          <w:p w14:paraId="2DEE423F" w14:textId="77777777" w:rsidR="006929D0" w:rsidRPr="001043F0" w:rsidRDefault="006929D0" w:rsidP="006929D0">
                            <w:pPr>
                              <w:pStyle w:val="Textkrper"/>
                              <w:spacing w:line="240" w:lineRule="exact"/>
                              <w:ind w:left="100"/>
                              <w:rPr>
                                <w:rFonts w:ascii="Segoe UI Light"/>
                                <w:color w:val="A6A6A6" w:themeColor="background1" w:themeShade="A6"/>
                              </w:rPr>
                            </w:pPr>
                          </w:p>
                          <w:p w14:paraId="2870306C"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Benjamin</w:t>
                            </w:r>
                            <w:r w:rsidRPr="001043F0">
                              <w:rPr>
                                <w:rFonts w:ascii="Segoe UI"/>
                                <w:b/>
                                <w:color w:val="A6A6A6" w:themeColor="background1" w:themeShade="A6"/>
                                <w:spacing w:val="-10"/>
                                <w:sz w:val="16"/>
                              </w:rPr>
                              <w:t xml:space="preserve"> </w:t>
                            </w:r>
                            <w:r w:rsidRPr="001043F0">
                              <w:rPr>
                                <w:rFonts w:ascii="Segoe UI"/>
                                <w:b/>
                                <w:color w:val="A6A6A6" w:themeColor="background1" w:themeShade="A6"/>
                                <w:spacing w:val="-2"/>
                                <w:sz w:val="16"/>
                              </w:rPr>
                              <w:t>Brodbeck</w:t>
                            </w:r>
                          </w:p>
                          <w:p w14:paraId="72FE6849" w14:textId="77777777"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 xml:space="preserve">Leitung </w:t>
                            </w: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w:t>
                            </w:r>
                          </w:p>
                          <w:p w14:paraId="24F3BC8C" w14:textId="77777777" w:rsidR="006929D0" w:rsidRPr="001043F0" w:rsidRDefault="006929D0" w:rsidP="006929D0">
                            <w:pPr>
                              <w:spacing w:line="192" w:lineRule="exact"/>
                              <w:ind w:left="100"/>
                              <w:rPr>
                                <w:rFonts w:ascii="Segoe UI Light"/>
                                <w:color w:val="A6A6A6" w:themeColor="background1" w:themeShade="A6"/>
                                <w:sz w:val="16"/>
                                <w:lang w:val="en-US"/>
                              </w:rPr>
                            </w:pPr>
                            <w:r w:rsidRPr="001043F0">
                              <w:rPr>
                                <w:rFonts w:ascii="Segoe UI Light"/>
                                <w:color w:val="A6A6A6" w:themeColor="background1" w:themeShade="A6"/>
                                <w:sz w:val="16"/>
                                <w:lang w:val="en-US"/>
                              </w:rPr>
                              <w:t>+49</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(0)</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152</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33</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14</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58</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pacing w:val="-5"/>
                                <w:sz w:val="16"/>
                                <w:lang w:val="en-US"/>
                              </w:rPr>
                              <w:t>09</w:t>
                            </w:r>
                          </w:p>
                          <w:p w14:paraId="3594FC6F" w14:textId="77777777" w:rsidR="006929D0" w:rsidRPr="001043F0" w:rsidRDefault="00000000" w:rsidP="006929D0">
                            <w:pPr>
                              <w:spacing w:line="202" w:lineRule="exact"/>
                              <w:ind w:left="100"/>
                              <w:rPr>
                                <w:rFonts w:ascii="Segoe UI Light"/>
                                <w:color w:val="A6A6A6" w:themeColor="background1" w:themeShade="A6"/>
                                <w:sz w:val="16"/>
                                <w:lang w:val="en-US"/>
                              </w:rPr>
                            </w:pPr>
                            <w:hyperlink r:id="rId13" w:history="1">
                              <w:r w:rsidR="006929D0" w:rsidRPr="001043F0">
                                <w:rPr>
                                  <w:rStyle w:val="Hyperlink"/>
                                  <w:rFonts w:ascii="Segoe UI Light"/>
                                  <w:color w:val="A6A6A6" w:themeColor="background1" w:themeShade="A6"/>
                                  <w:spacing w:val="-2"/>
                                  <w:sz w:val="16"/>
                                  <w:lang w:val="en-US"/>
                                </w:rPr>
                                <w:t>Benjamin.Brodbeck@mhp.com</w:t>
                              </w:r>
                            </w:hyperlink>
                          </w:p>
                          <w:p w14:paraId="2FA5034B" w14:textId="77777777" w:rsidR="006929D0" w:rsidRPr="001043F0" w:rsidRDefault="006929D0" w:rsidP="006929D0">
                            <w:pPr>
                              <w:pStyle w:val="Textkrper"/>
                              <w:spacing w:before="12"/>
                              <w:rPr>
                                <w:rFonts w:ascii="Segoe UI Light"/>
                                <w:color w:val="A6A6A6" w:themeColor="background1" w:themeShade="A6"/>
                                <w:sz w:val="3"/>
                                <w:lang w:val="en-US"/>
                              </w:rPr>
                            </w:pPr>
                          </w:p>
                          <w:p w14:paraId="687C2D55" w14:textId="77777777" w:rsidR="006929D0" w:rsidRPr="001043F0" w:rsidRDefault="006929D0" w:rsidP="006929D0">
                            <w:pPr>
                              <w:pStyle w:val="Textkrper"/>
                              <w:spacing w:line="240" w:lineRule="exact"/>
                              <w:ind w:left="100"/>
                              <w:rPr>
                                <w:rFonts w:ascii="Segoe UI Light"/>
                                <w:color w:val="A6A6A6" w:themeColor="background1" w:themeShade="A6"/>
                                <w:sz w:val="15"/>
                              </w:rPr>
                            </w:pPr>
                            <w:r w:rsidRPr="001043F0">
                              <w:rPr>
                                <w:rFonts w:ascii="Segoe UI Light"/>
                                <w:noProof/>
                                <w:color w:val="A6A6A6" w:themeColor="background1" w:themeShade="A6"/>
                                <w:position w:val="-4"/>
                              </w:rPr>
                              <w:drawing>
                                <wp:inline distT="0" distB="0" distL="0" distR="0" wp14:anchorId="4B55E5F6" wp14:editId="3963E4D6">
                                  <wp:extent cx="160020" cy="160020"/>
                                  <wp:effectExtent l="0" t="0" r="0" b="0"/>
                                  <wp:docPr id="1597392251" name="Picture 15973922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14:paraId="7EE414F4" w14:textId="77777777" w:rsidR="006929D0" w:rsidRPr="001043F0" w:rsidRDefault="006929D0" w:rsidP="006929D0">
                            <w:pPr>
                              <w:pStyle w:val="Textkrper"/>
                              <w:spacing w:line="240" w:lineRule="exact"/>
                              <w:ind w:left="100"/>
                              <w:rPr>
                                <w:rFonts w:ascii="Segoe UI Light"/>
                                <w:color w:val="A6A6A6" w:themeColor="background1" w:themeShade="A6"/>
                                <w:sz w:val="15"/>
                              </w:rPr>
                            </w:pPr>
                          </w:p>
                          <w:bookmarkEnd w:id="0"/>
                          <w:p w14:paraId="0F04D73E"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Rebecca Vlassakidis</w:t>
                            </w:r>
                          </w:p>
                          <w:p w14:paraId="47C23014" w14:textId="77777777"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w:t>
                            </w:r>
                          </w:p>
                          <w:p w14:paraId="7FBB3ED6" w14:textId="77777777" w:rsidR="006929D0" w:rsidRPr="001043F0" w:rsidRDefault="006929D0" w:rsidP="006929D0">
                            <w:pPr>
                              <w:spacing w:line="192" w:lineRule="exact"/>
                              <w:ind w:left="100"/>
                              <w:rPr>
                                <w:rFonts w:ascii="Segoe UI Light"/>
                                <w:color w:val="A6A6A6" w:themeColor="background1" w:themeShade="A6"/>
                                <w:spacing w:val="-5"/>
                                <w:sz w:val="16"/>
                              </w:rPr>
                            </w:pPr>
                            <w:r w:rsidRPr="001043F0">
                              <w:rPr>
                                <w:rFonts w:ascii="Segoe UI Light"/>
                                <w:color w:val="A6A6A6" w:themeColor="background1" w:themeShade="A6"/>
                                <w:sz w:val="16"/>
                              </w:rPr>
                              <w:t>+49</w:t>
                            </w:r>
                            <w:r w:rsidRPr="001043F0">
                              <w:rPr>
                                <w:rFonts w:ascii="Segoe UI Light"/>
                                <w:color w:val="A6A6A6" w:themeColor="background1" w:themeShade="A6"/>
                                <w:spacing w:val="-2"/>
                                <w:sz w:val="16"/>
                              </w:rPr>
                              <w:t xml:space="preserve"> </w:t>
                            </w:r>
                            <w:r w:rsidRPr="001043F0">
                              <w:rPr>
                                <w:rFonts w:ascii="Segoe UI Light"/>
                                <w:color w:val="A6A6A6" w:themeColor="background1" w:themeShade="A6"/>
                                <w:sz w:val="16"/>
                              </w:rPr>
                              <w:t>(0)</w:t>
                            </w:r>
                            <w:r w:rsidRPr="001043F0">
                              <w:rPr>
                                <w:rFonts w:ascii="Segoe UI Light"/>
                                <w:color w:val="A6A6A6" w:themeColor="background1" w:themeShade="A6"/>
                                <w:spacing w:val="-2"/>
                                <w:sz w:val="16"/>
                              </w:rPr>
                              <w:t xml:space="preserve"> </w:t>
                            </w:r>
                            <w:r w:rsidRPr="001043F0">
                              <w:rPr>
                                <w:rFonts w:ascii="Segoe UI Light"/>
                                <w:color w:val="A6A6A6" w:themeColor="background1" w:themeShade="A6"/>
                                <w:sz w:val="16"/>
                              </w:rPr>
                              <w:t>152</w:t>
                            </w:r>
                            <w:r w:rsidRPr="001043F0">
                              <w:rPr>
                                <w:rFonts w:ascii="Segoe UI Light"/>
                                <w:color w:val="A6A6A6" w:themeColor="background1" w:themeShade="A6"/>
                                <w:spacing w:val="-2"/>
                                <w:sz w:val="16"/>
                              </w:rPr>
                              <w:t xml:space="preserve"> 55 86 1049</w:t>
                            </w:r>
                          </w:p>
                          <w:p w14:paraId="4D669433" w14:textId="77777777" w:rsidR="006929D0" w:rsidRPr="001043F0" w:rsidRDefault="006929D0" w:rsidP="006929D0">
                            <w:pPr>
                              <w:spacing w:line="202" w:lineRule="exact"/>
                              <w:ind w:left="100"/>
                              <w:rPr>
                                <w:rStyle w:val="Hyperlink"/>
                                <w:rFonts w:ascii="Segoe UI Light"/>
                                <w:color w:val="A6A6A6" w:themeColor="background1" w:themeShade="A6"/>
                                <w:sz w:val="16"/>
                              </w:rPr>
                            </w:pPr>
                            <w:r w:rsidRPr="001043F0">
                              <w:rPr>
                                <w:rFonts w:ascii="Segoe UI Light"/>
                                <w:color w:val="A6A6A6" w:themeColor="background1" w:themeShade="A6"/>
                                <w:spacing w:val="-2"/>
                                <w:sz w:val="16"/>
                              </w:rPr>
                              <w:fldChar w:fldCharType="begin"/>
                            </w:r>
                            <w:r w:rsidRPr="001043F0">
                              <w:rPr>
                                <w:rFonts w:ascii="Segoe UI Light"/>
                                <w:color w:val="A6A6A6" w:themeColor="background1" w:themeShade="A6"/>
                                <w:spacing w:val="-2"/>
                                <w:sz w:val="16"/>
                              </w:rPr>
                              <w:instrText>HYPERLINK "mailto:Rebecca.Vlassakidis@mhp.com"</w:instrText>
                            </w:r>
                            <w:r w:rsidRPr="001043F0">
                              <w:rPr>
                                <w:rFonts w:ascii="Segoe UI Light"/>
                                <w:color w:val="A6A6A6" w:themeColor="background1" w:themeShade="A6"/>
                                <w:spacing w:val="-2"/>
                                <w:sz w:val="16"/>
                              </w:rPr>
                            </w:r>
                            <w:r w:rsidRPr="001043F0">
                              <w:rPr>
                                <w:rFonts w:ascii="Segoe UI Light"/>
                                <w:color w:val="A6A6A6" w:themeColor="background1" w:themeShade="A6"/>
                                <w:spacing w:val="-2"/>
                                <w:sz w:val="16"/>
                              </w:rPr>
                              <w:fldChar w:fldCharType="separate"/>
                            </w:r>
                            <w:r w:rsidRPr="001043F0">
                              <w:rPr>
                                <w:rStyle w:val="Hyperlink"/>
                                <w:rFonts w:ascii="Segoe UI Light"/>
                                <w:color w:val="A6A6A6" w:themeColor="background1" w:themeShade="A6"/>
                                <w:spacing w:val="-2"/>
                                <w:sz w:val="16"/>
                              </w:rPr>
                              <w:t>Rebecca.Vlassakidis@mhp.com</w:t>
                            </w:r>
                          </w:p>
                          <w:p w14:paraId="73503720" w14:textId="77777777" w:rsidR="006929D0" w:rsidRPr="001043F0" w:rsidRDefault="006929D0" w:rsidP="006929D0">
                            <w:pPr>
                              <w:pStyle w:val="Textkrper"/>
                              <w:spacing w:before="12"/>
                              <w:rPr>
                                <w:rFonts w:ascii="Segoe UI Light"/>
                                <w:color w:val="A6A6A6" w:themeColor="background1" w:themeShade="A6"/>
                                <w:sz w:val="3"/>
                              </w:rPr>
                            </w:pPr>
                            <w:r w:rsidRPr="001043F0">
                              <w:rPr>
                                <w:rFonts w:ascii="Segoe UI Light"/>
                                <w:color w:val="A6A6A6" w:themeColor="background1" w:themeShade="A6"/>
                                <w:spacing w:val="-2"/>
                                <w:sz w:val="16"/>
                                <w:szCs w:val="22"/>
                              </w:rPr>
                              <w:fldChar w:fldCharType="end"/>
                            </w:r>
                          </w:p>
                          <w:p w14:paraId="675FB538" w14:textId="77777777" w:rsidR="006929D0" w:rsidRPr="001043F0" w:rsidRDefault="006929D0" w:rsidP="006929D0">
                            <w:pPr>
                              <w:pStyle w:val="Textkrper"/>
                              <w:spacing w:line="240" w:lineRule="exact"/>
                              <w:ind w:left="100"/>
                              <w:rPr>
                                <w:rFonts w:ascii="Segoe UI Light"/>
                                <w:color w:val="A6A6A6" w:themeColor="background1" w:themeShade="A6"/>
                              </w:rPr>
                            </w:pPr>
                            <w:r w:rsidRPr="001043F0">
                              <w:rPr>
                                <w:rFonts w:ascii="Segoe UI Light"/>
                                <w:noProof/>
                                <w:color w:val="A6A6A6" w:themeColor="background1" w:themeShade="A6"/>
                                <w:position w:val="-4"/>
                              </w:rPr>
                              <w:drawing>
                                <wp:inline distT="0" distB="0" distL="0" distR="0" wp14:anchorId="484EB0BF" wp14:editId="0DDF6269">
                                  <wp:extent cx="152400" cy="152400"/>
                                  <wp:effectExtent l="0" t="0" r="0" b="0"/>
                                  <wp:docPr id="14" name="Picture 1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16"/>
                                          </pic:cNvPr>
                                          <pic:cNvPicPr/>
                                        </pic:nvPicPr>
                                        <pic:blipFill>
                                          <a:blip r:embed="rId15" cstate="print"/>
                                          <a:stretch>
                                            <a:fillRect/>
                                          </a:stretch>
                                        </pic:blipFill>
                                        <pic:spPr>
                                          <a:xfrm>
                                            <a:off x="0" y="0"/>
                                            <a:ext cx="152400" cy="152400"/>
                                          </a:xfrm>
                                          <a:prstGeom prst="rect">
                                            <a:avLst/>
                                          </a:prstGeom>
                                        </pic:spPr>
                                      </pic:pic>
                                    </a:graphicData>
                                  </a:graphic>
                                </wp:inline>
                              </w:drawing>
                            </w:r>
                          </w:p>
                          <w:p w14:paraId="7FAA06E4" w14:textId="77777777" w:rsidR="00475CD3" w:rsidRPr="006929D0" w:rsidRDefault="00475CD3" w:rsidP="000F4F3A">
                            <w:pPr>
                              <w:pStyle w:val="Textkrper"/>
                              <w:spacing w:before="2"/>
                              <w:rPr>
                                <w:rFonts w:ascii="Segoe UI Light"/>
                                <w:sz w:val="17"/>
                                <w:lang w:val="en-US"/>
                              </w:rPr>
                            </w:pPr>
                          </w:p>
                          <w:p w14:paraId="4041BB6B" w14:textId="77777777" w:rsidR="00DC2DA0" w:rsidRDefault="00DC2DA0" w:rsidP="000F4F3A">
                            <w:pPr>
                              <w:pStyle w:val="Textkrper"/>
                              <w:spacing w:before="2"/>
                              <w:rPr>
                                <w:rFonts w:ascii="Segoe UI Light"/>
                                <w:sz w:val="17"/>
                              </w:rPr>
                            </w:pPr>
                          </w:p>
                          <w:p w14:paraId="1027C651" w14:textId="77777777" w:rsidR="00475CD3" w:rsidRDefault="00475CD3" w:rsidP="000F4F3A">
                            <w:pPr>
                              <w:pStyle w:val="Textkrper"/>
                              <w:spacing w:before="2"/>
                              <w:rPr>
                                <w:rFonts w:ascii="Segoe UI Light"/>
                                <w:sz w:val="17"/>
                              </w:rPr>
                            </w:pPr>
                          </w:p>
                          <w:p w14:paraId="585DF95E" w14:textId="77777777" w:rsidR="000F4F3A" w:rsidRDefault="000F4F3A" w:rsidP="000F4F3A">
                            <w:pPr>
                              <w:spacing w:line="216" w:lineRule="auto"/>
                              <w:ind w:left="100"/>
                              <w:rPr>
                                <w:rFonts w:ascii="Segoe UI Light"/>
                                <w:color w:val="9A9C9E"/>
                                <w:sz w:val="16"/>
                                <w:lang w:val="en-US"/>
                              </w:rPr>
                            </w:pPr>
                            <w:r w:rsidRPr="00BE6714">
                              <w:rPr>
                                <w:rFonts w:ascii="Segoe UI Light"/>
                                <w:color w:val="9A9C9E"/>
                                <w:sz w:val="16"/>
                                <w:lang w:val="en-US"/>
                              </w:rPr>
                              <w:t xml:space="preserve">MHP Media / Newsroom </w:t>
                            </w:r>
                          </w:p>
                          <w:p w14:paraId="28346DAE" w14:textId="7B13467C" w:rsidR="000F4F3A" w:rsidRPr="00614A26" w:rsidRDefault="00000000" w:rsidP="000F4F3A">
                            <w:pPr>
                              <w:spacing w:line="216" w:lineRule="auto"/>
                              <w:ind w:left="100"/>
                              <w:rPr>
                                <w:rFonts w:ascii="Segoe UI Light"/>
                                <w:color w:val="9A9C9E"/>
                                <w:sz w:val="16"/>
                                <w:szCs w:val="16"/>
                                <w:lang w:val="en-US"/>
                              </w:rPr>
                            </w:pPr>
                            <w:hyperlink r:id="rId17" w:history="1">
                              <w:r w:rsidR="000F4F3A" w:rsidRPr="00614A26">
                                <w:rPr>
                                  <w:color w:val="9A9C9E"/>
                                  <w:sz w:val="16"/>
                                  <w:szCs w:val="16"/>
                                  <w:lang w:val="en-US"/>
                                </w:rPr>
                                <w:t>www.mhp.com/newsroom</w:t>
                              </w:r>
                            </w:hyperlink>
                          </w:p>
                          <w:p w14:paraId="3E6799FE" w14:textId="77777777" w:rsidR="00FB0F61" w:rsidRPr="00BE78EA" w:rsidRDefault="00FB0F61" w:rsidP="00FB0F61">
                            <w:pPr>
                              <w:rPr>
                                <w:lang w:val="en-US"/>
                              </w:rPr>
                            </w:pP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9C606" id="Textfeld 7" o:spid="_x0000_s1028" type="#_x0000_t202" style="position:absolute;left:0;text-align:left;margin-left:400.75pt;margin-top:.85pt;width:126pt;height:461.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" filled="f" stroked="f" strokeweight=".5pt">
                <v:textbox inset="4mm,0,0,0">
                  <w:txbxContent>
                    <w:p w14:paraId="0A36631C" w14:textId="77777777" w:rsidR="006929D0" w:rsidRDefault="006929D0" w:rsidP="006929D0">
                      <w:pPr>
                        <w:pStyle w:val="Textkrper"/>
                        <w:spacing w:before="11"/>
                        <w:rPr>
                          <w:sz w:val="26"/>
                        </w:rPr>
                      </w:pPr>
                    </w:p>
                    <w:p w14:paraId="6384E39D" w14:textId="77777777" w:rsidR="006929D0" w:rsidRDefault="006929D0" w:rsidP="006929D0">
                      <w:pPr>
                        <w:ind w:firstLine="100"/>
                        <w:rPr>
                          <w:rFonts w:ascii="Segoe UI"/>
                          <w:b/>
                          <w:color w:val="9A9C9E"/>
                          <w:spacing w:val="-2"/>
                          <w:sz w:val="16"/>
                        </w:rPr>
                      </w:pPr>
                      <w:bookmarkStart w:id="1" w:name="_Hlk119950735"/>
                    </w:p>
                    <w:p w14:paraId="7C1CF1F2" w14:textId="77777777" w:rsidR="006929D0" w:rsidRDefault="006929D0" w:rsidP="006929D0">
                      <w:pPr>
                        <w:ind w:firstLine="100"/>
                        <w:rPr>
                          <w:rFonts w:ascii="Segoe UI"/>
                          <w:b/>
                          <w:color w:val="9A9C9E"/>
                          <w:spacing w:val="-2"/>
                          <w:sz w:val="16"/>
                        </w:rPr>
                      </w:pPr>
                    </w:p>
                    <w:p w14:paraId="7D7AD10A" w14:textId="77777777" w:rsidR="006929D0" w:rsidRDefault="006929D0" w:rsidP="006929D0">
                      <w:pPr>
                        <w:ind w:firstLine="100"/>
                        <w:rPr>
                          <w:rFonts w:ascii="Segoe UI"/>
                          <w:b/>
                          <w:color w:val="9A9C9E"/>
                          <w:spacing w:val="-2"/>
                          <w:sz w:val="16"/>
                        </w:rPr>
                      </w:pPr>
                    </w:p>
                    <w:p w14:paraId="6BB25DD9" w14:textId="77777777" w:rsidR="006929D0" w:rsidRDefault="006929D0" w:rsidP="006929D0">
                      <w:pPr>
                        <w:ind w:firstLine="100"/>
                        <w:rPr>
                          <w:rFonts w:ascii="Segoe UI"/>
                          <w:b/>
                          <w:color w:val="9A9C9E"/>
                          <w:spacing w:val="-2"/>
                          <w:sz w:val="16"/>
                        </w:rPr>
                      </w:pPr>
                    </w:p>
                    <w:p w14:paraId="34C7395B" w14:textId="77777777" w:rsidR="006929D0" w:rsidRDefault="006929D0" w:rsidP="006929D0">
                      <w:pPr>
                        <w:ind w:firstLine="100"/>
                        <w:rPr>
                          <w:rFonts w:ascii="Segoe UI"/>
                          <w:b/>
                          <w:color w:val="9A9C9E"/>
                          <w:spacing w:val="-2"/>
                          <w:sz w:val="16"/>
                        </w:rPr>
                      </w:pPr>
                    </w:p>
                    <w:p w14:paraId="59F024B5" w14:textId="77777777" w:rsidR="006929D0" w:rsidRDefault="006929D0" w:rsidP="006929D0">
                      <w:pPr>
                        <w:ind w:firstLine="100"/>
                        <w:rPr>
                          <w:rFonts w:ascii="Segoe UI"/>
                          <w:b/>
                          <w:color w:val="9A9C9E"/>
                          <w:spacing w:val="-2"/>
                          <w:sz w:val="16"/>
                        </w:rPr>
                      </w:pPr>
                    </w:p>
                    <w:p w14:paraId="6CBD2CFC" w14:textId="77777777" w:rsidR="006929D0" w:rsidRDefault="006929D0" w:rsidP="006929D0">
                      <w:pPr>
                        <w:ind w:firstLine="100"/>
                        <w:rPr>
                          <w:rFonts w:ascii="Segoe UI"/>
                          <w:b/>
                          <w:color w:val="9A9C9E"/>
                          <w:spacing w:val="-2"/>
                          <w:sz w:val="16"/>
                        </w:rPr>
                      </w:pPr>
                    </w:p>
                    <w:p w14:paraId="3073BBB4" w14:textId="77777777" w:rsidR="006929D0" w:rsidRDefault="006929D0" w:rsidP="006929D0">
                      <w:pPr>
                        <w:ind w:firstLine="100"/>
                        <w:rPr>
                          <w:rFonts w:ascii="Segoe UI"/>
                          <w:b/>
                          <w:color w:val="9A9C9E"/>
                          <w:spacing w:val="-2"/>
                          <w:sz w:val="16"/>
                        </w:rPr>
                      </w:pPr>
                    </w:p>
                    <w:p w14:paraId="62F4C17B" w14:textId="77777777" w:rsidR="006929D0" w:rsidRDefault="006929D0" w:rsidP="006929D0">
                      <w:pPr>
                        <w:ind w:firstLine="100"/>
                        <w:rPr>
                          <w:rFonts w:ascii="Segoe UI"/>
                          <w:b/>
                          <w:color w:val="9A9C9E"/>
                          <w:spacing w:val="-2"/>
                          <w:sz w:val="16"/>
                        </w:rPr>
                      </w:pPr>
                    </w:p>
                    <w:p w14:paraId="62AF6466" w14:textId="77777777" w:rsidR="006929D0" w:rsidRDefault="006929D0" w:rsidP="006929D0">
                      <w:pPr>
                        <w:rPr>
                          <w:rFonts w:ascii="Segoe UI"/>
                          <w:b/>
                          <w:color w:val="9A9C9E"/>
                          <w:spacing w:val="-2"/>
                          <w:sz w:val="16"/>
                        </w:rPr>
                      </w:pPr>
                    </w:p>
                    <w:p w14:paraId="7DAB794A" w14:textId="77777777" w:rsidR="006929D0" w:rsidRDefault="006929D0" w:rsidP="006929D0">
                      <w:pPr>
                        <w:ind w:firstLine="100"/>
                        <w:rPr>
                          <w:rFonts w:ascii="Segoe UI"/>
                          <w:b/>
                          <w:color w:val="9A9C9E"/>
                          <w:spacing w:val="-2"/>
                          <w:sz w:val="16"/>
                        </w:rPr>
                      </w:pPr>
                    </w:p>
                    <w:p w14:paraId="3658FCBA" w14:textId="77777777" w:rsidR="006929D0" w:rsidRPr="001043F0" w:rsidRDefault="006929D0" w:rsidP="006929D0">
                      <w:pPr>
                        <w:ind w:firstLine="100"/>
                        <w:rPr>
                          <w:rFonts w:ascii="Segoe UI"/>
                          <w:b/>
                          <w:color w:val="A6A6A6" w:themeColor="background1" w:themeShade="A6"/>
                          <w:sz w:val="16"/>
                        </w:rPr>
                      </w:pPr>
                      <w:r w:rsidRPr="001043F0">
                        <w:rPr>
                          <w:rFonts w:ascii="Segoe UI"/>
                          <w:b/>
                          <w:color w:val="A6A6A6" w:themeColor="background1" w:themeShade="A6"/>
                          <w:spacing w:val="-2"/>
                          <w:sz w:val="16"/>
                        </w:rPr>
                        <w:t>Presse-Kontakt</w:t>
                      </w:r>
                    </w:p>
                    <w:p w14:paraId="0EE43454" w14:textId="77777777" w:rsidR="006929D0" w:rsidRPr="001043F0" w:rsidRDefault="006929D0" w:rsidP="006929D0">
                      <w:pPr>
                        <w:pStyle w:val="Textkrper"/>
                        <w:spacing w:before="2"/>
                        <w:rPr>
                          <w:rFonts w:ascii="Segoe UI"/>
                          <w:b/>
                          <w:color w:val="A6A6A6" w:themeColor="background1" w:themeShade="A6"/>
                          <w:sz w:val="14"/>
                        </w:rPr>
                      </w:pPr>
                    </w:p>
                    <w:p w14:paraId="63B83C4D" w14:textId="77777777" w:rsidR="006929D0" w:rsidRPr="001043F0" w:rsidRDefault="006929D0" w:rsidP="006929D0">
                      <w:pPr>
                        <w:spacing w:line="216" w:lineRule="auto"/>
                        <w:ind w:left="100" w:right="544"/>
                        <w:rPr>
                          <w:rFonts w:ascii="Segoe UI Light"/>
                          <w:color w:val="A6A6A6" w:themeColor="background1" w:themeShade="A6"/>
                          <w:sz w:val="16"/>
                        </w:rPr>
                      </w:pPr>
                      <w:r w:rsidRPr="001043F0">
                        <w:rPr>
                          <w:rFonts w:ascii="Segoe UI Light"/>
                          <w:color w:val="A6A6A6" w:themeColor="background1" w:themeShade="A6"/>
                          <w:sz w:val="16"/>
                        </w:rPr>
                        <w:t>MHP</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Management-</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und IT-Beratung GmbH</w:t>
                      </w:r>
                    </w:p>
                    <w:p w14:paraId="2DEE423F" w14:textId="77777777" w:rsidR="006929D0" w:rsidRPr="001043F0" w:rsidRDefault="006929D0" w:rsidP="006929D0">
                      <w:pPr>
                        <w:pStyle w:val="Textkrper"/>
                        <w:spacing w:line="240" w:lineRule="exact"/>
                        <w:ind w:left="100"/>
                        <w:rPr>
                          <w:rFonts w:ascii="Segoe UI Light"/>
                          <w:color w:val="A6A6A6" w:themeColor="background1" w:themeShade="A6"/>
                        </w:rPr>
                      </w:pPr>
                    </w:p>
                    <w:p w14:paraId="2870306C"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Benjamin</w:t>
                      </w:r>
                      <w:r w:rsidRPr="001043F0">
                        <w:rPr>
                          <w:rFonts w:ascii="Segoe UI"/>
                          <w:b/>
                          <w:color w:val="A6A6A6" w:themeColor="background1" w:themeShade="A6"/>
                          <w:spacing w:val="-10"/>
                          <w:sz w:val="16"/>
                        </w:rPr>
                        <w:t xml:space="preserve"> </w:t>
                      </w:r>
                      <w:r w:rsidRPr="001043F0">
                        <w:rPr>
                          <w:rFonts w:ascii="Segoe UI"/>
                          <w:b/>
                          <w:color w:val="A6A6A6" w:themeColor="background1" w:themeShade="A6"/>
                          <w:spacing w:val="-2"/>
                          <w:sz w:val="16"/>
                        </w:rPr>
                        <w:t>Brodbeck</w:t>
                      </w:r>
                    </w:p>
                    <w:p w14:paraId="72FE6849" w14:textId="77777777"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 xml:space="preserve">Leitung </w:t>
                      </w: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w:t>
                      </w:r>
                    </w:p>
                    <w:p w14:paraId="24F3BC8C" w14:textId="77777777" w:rsidR="006929D0" w:rsidRPr="001043F0" w:rsidRDefault="006929D0" w:rsidP="006929D0">
                      <w:pPr>
                        <w:spacing w:line="192" w:lineRule="exact"/>
                        <w:ind w:left="100"/>
                        <w:rPr>
                          <w:rFonts w:ascii="Segoe UI Light"/>
                          <w:color w:val="A6A6A6" w:themeColor="background1" w:themeShade="A6"/>
                          <w:sz w:val="16"/>
                          <w:lang w:val="en-US"/>
                        </w:rPr>
                      </w:pPr>
                      <w:r w:rsidRPr="001043F0">
                        <w:rPr>
                          <w:rFonts w:ascii="Segoe UI Light"/>
                          <w:color w:val="A6A6A6" w:themeColor="background1" w:themeShade="A6"/>
                          <w:sz w:val="16"/>
                          <w:lang w:val="en-US"/>
                        </w:rPr>
                        <w:t>+49</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(0)</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152</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33</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14</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58</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pacing w:val="-5"/>
                          <w:sz w:val="16"/>
                          <w:lang w:val="en-US"/>
                        </w:rPr>
                        <w:t>09</w:t>
                      </w:r>
                    </w:p>
                    <w:p w14:paraId="3594FC6F" w14:textId="77777777" w:rsidR="006929D0" w:rsidRPr="001043F0" w:rsidRDefault="00000000" w:rsidP="006929D0">
                      <w:pPr>
                        <w:spacing w:line="202" w:lineRule="exact"/>
                        <w:ind w:left="100"/>
                        <w:rPr>
                          <w:rFonts w:ascii="Segoe UI Light"/>
                          <w:color w:val="A6A6A6" w:themeColor="background1" w:themeShade="A6"/>
                          <w:sz w:val="16"/>
                          <w:lang w:val="en-US"/>
                        </w:rPr>
                      </w:pPr>
                      <w:hyperlink r:id="rId18" w:history="1">
                        <w:r w:rsidR="006929D0" w:rsidRPr="001043F0">
                          <w:rPr>
                            <w:rStyle w:val="Hyperlink"/>
                            <w:rFonts w:ascii="Segoe UI Light"/>
                            <w:color w:val="A6A6A6" w:themeColor="background1" w:themeShade="A6"/>
                            <w:spacing w:val="-2"/>
                            <w:sz w:val="16"/>
                            <w:lang w:val="en-US"/>
                          </w:rPr>
                          <w:t>Benjamin.Brodbeck@mhp.com</w:t>
                        </w:r>
                      </w:hyperlink>
                    </w:p>
                    <w:p w14:paraId="2FA5034B" w14:textId="77777777" w:rsidR="006929D0" w:rsidRPr="001043F0" w:rsidRDefault="006929D0" w:rsidP="006929D0">
                      <w:pPr>
                        <w:pStyle w:val="Textkrper"/>
                        <w:spacing w:before="12"/>
                        <w:rPr>
                          <w:rFonts w:ascii="Segoe UI Light"/>
                          <w:color w:val="A6A6A6" w:themeColor="background1" w:themeShade="A6"/>
                          <w:sz w:val="3"/>
                          <w:lang w:val="en-US"/>
                        </w:rPr>
                      </w:pPr>
                    </w:p>
                    <w:p w14:paraId="687C2D55" w14:textId="77777777" w:rsidR="006929D0" w:rsidRPr="001043F0" w:rsidRDefault="006929D0" w:rsidP="006929D0">
                      <w:pPr>
                        <w:pStyle w:val="Textkrper"/>
                        <w:spacing w:line="240" w:lineRule="exact"/>
                        <w:ind w:left="100"/>
                        <w:rPr>
                          <w:rFonts w:ascii="Segoe UI Light"/>
                          <w:color w:val="A6A6A6" w:themeColor="background1" w:themeShade="A6"/>
                          <w:sz w:val="15"/>
                        </w:rPr>
                      </w:pPr>
                      <w:r w:rsidRPr="001043F0">
                        <w:rPr>
                          <w:rFonts w:ascii="Segoe UI Light"/>
                          <w:noProof/>
                          <w:color w:val="A6A6A6" w:themeColor="background1" w:themeShade="A6"/>
                          <w:position w:val="-4"/>
                        </w:rPr>
                        <w:drawing>
                          <wp:inline distT="0" distB="0" distL="0" distR="0" wp14:anchorId="4B55E5F6" wp14:editId="3963E4D6">
                            <wp:extent cx="160020" cy="160020"/>
                            <wp:effectExtent l="0" t="0" r="0" b="0"/>
                            <wp:docPr id="1597392251" name="Picture 15973922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14:paraId="7EE414F4" w14:textId="77777777" w:rsidR="006929D0" w:rsidRPr="001043F0" w:rsidRDefault="006929D0" w:rsidP="006929D0">
                      <w:pPr>
                        <w:pStyle w:val="Textkrper"/>
                        <w:spacing w:line="240" w:lineRule="exact"/>
                        <w:ind w:left="100"/>
                        <w:rPr>
                          <w:rFonts w:ascii="Segoe UI Light"/>
                          <w:color w:val="A6A6A6" w:themeColor="background1" w:themeShade="A6"/>
                          <w:sz w:val="15"/>
                        </w:rPr>
                      </w:pPr>
                    </w:p>
                    <w:bookmarkEnd w:id="1"/>
                    <w:p w14:paraId="0F04D73E"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Rebecca Vlassakidis</w:t>
                      </w:r>
                    </w:p>
                    <w:p w14:paraId="47C23014" w14:textId="77777777"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w:t>
                      </w:r>
                    </w:p>
                    <w:p w14:paraId="7FBB3ED6" w14:textId="77777777" w:rsidR="006929D0" w:rsidRPr="001043F0" w:rsidRDefault="006929D0" w:rsidP="006929D0">
                      <w:pPr>
                        <w:spacing w:line="192" w:lineRule="exact"/>
                        <w:ind w:left="100"/>
                        <w:rPr>
                          <w:rFonts w:ascii="Segoe UI Light"/>
                          <w:color w:val="A6A6A6" w:themeColor="background1" w:themeShade="A6"/>
                          <w:spacing w:val="-5"/>
                          <w:sz w:val="16"/>
                        </w:rPr>
                      </w:pPr>
                      <w:r w:rsidRPr="001043F0">
                        <w:rPr>
                          <w:rFonts w:ascii="Segoe UI Light"/>
                          <w:color w:val="A6A6A6" w:themeColor="background1" w:themeShade="A6"/>
                          <w:sz w:val="16"/>
                        </w:rPr>
                        <w:t>+49</w:t>
                      </w:r>
                      <w:r w:rsidRPr="001043F0">
                        <w:rPr>
                          <w:rFonts w:ascii="Segoe UI Light"/>
                          <w:color w:val="A6A6A6" w:themeColor="background1" w:themeShade="A6"/>
                          <w:spacing w:val="-2"/>
                          <w:sz w:val="16"/>
                        </w:rPr>
                        <w:t xml:space="preserve"> </w:t>
                      </w:r>
                      <w:r w:rsidRPr="001043F0">
                        <w:rPr>
                          <w:rFonts w:ascii="Segoe UI Light"/>
                          <w:color w:val="A6A6A6" w:themeColor="background1" w:themeShade="A6"/>
                          <w:sz w:val="16"/>
                        </w:rPr>
                        <w:t>(0)</w:t>
                      </w:r>
                      <w:r w:rsidRPr="001043F0">
                        <w:rPr>
                          <w:rFonts w:ascii="Segoe UI Light"/>
                          <w:color w:val="A6A6A6" w:themeColor="background1" w:themeShade="A6"/>
                          <w:spacing w:val="-2"/>
                          <w:sz w:val="16"/>
                        </w:rPr>
                        <w:t xml:space="preserve"> </w:t>
                      </w:r>
                      <w:r w:rsidRPr="001043F0">
                        <w:rPr>
                          <w:rFonts w:ascii="Segoe UI Light"/>
                          <w:color w:val="A6A6A6" w:themeColor="background1" w:themeShade="A6"/>
                          <w:sz w:val="16"/>
                        </w:rPr>
                        <w:t>152</w:t>
                      </w:r>
                      <w:r w:rsidRPr="001043F0">
                        <w:rPr>
                          <w:rFonts w:ascii="Segoe UI Light"/>
                          <w:color w:val="A6A6A6" w:themeColor="background1" w:themeShade="A6"/>
                          <w:spacing w:val="-2"/>
                          <w:sz w:val="16"/>
                        </w:rPr>
                        <w:t xml:space="preserve"> 55 86 1049</w:t>
                      </w:r>
                    </w:p>
                    <w:p w14:paraId="4D669433" w14:textId="77777777" w:rsidR="006929D0" w:rsidRPr="001043F0" w:rsidRDefault="006929D0" w:rsidP="006929D0">
                      <w:pPr>
                        <w:spacing w:line="202" w:lineRule="exact"/>
                        <w:ind w:left="100"/>
                        <w:rPr>
                          <w:rStyle w:val="Hyperlink"/>
                          <w:rFonts w:ascii="Segoe UI Light"/>
                          <w:color w:val="A6A6A6" w:themeColor="background1" w:themeShade="A6"/>
                          <w:sz w:val="16"/>
                        </w:rPr>
                      </w:pPr>
                      <w:r w:rsidRPr="001043F0">
                        <w:rPr>
                          <w:rFonts w:ascii="Segoe UI Light"/>
                          <w:color w:val="A6A6A6" w:themeColor="background1" w:themeShade="A6"/>
                          <w:spacing w:val="-2"/>
                          <w:sz w:val="16"/>
                        </w:rPr>
                        <w:fldChar w:fldCharType="begin"/>
                      </w:r>
                      <w:r w:rsidRPr="001043F0">
                        <w:rPr>
                          <w:rFonts w:ascii="Segoe UI Light"/>
                          <w:color w:val="A6A6A6" w:themeColor="background1" w:themeShade="A6"/>
                          <w:spacing w:val="-2"/>
                          <w:sz w:val="16"/>
                        </w:rPr>
                        <w:instrText>HYPERLINK "mailto:Rebecca.Vlassakidis@mhp.com"</w:instrText>
                      </w:r>
                      <w:r w:rsidRPr="001043F0">
                        <w:rPr>
                          <w:rFonts w:ascii="Segoe UI Light"/>
                          <w:color w:val="A6A6A6" w:themeColor="background1" w:themeShade="A6"/>
                          <w:spacing w:val="-2"/>
                          <w:sz w:val="16"/>
                        </w:rPr>
                      </w:r>
                      <w:r w:rsidRPr="001043F0">
                        <w:rPr>
                          <w:rFonts w:ascii="Segoe UI Light"/>
                          <w:color w:val="A6A6A6" w:themeColor="background1" w:themeShade="A6"/>
                          <w:spacing w:val="-2"/>
                          <w:sz w:val="16"/>
                        </w:rPr>
                        <w:fldChar w:fldCharType="separate"/>
                      </w:r>
                      <w:r w:rsidRPr="001043F0">
                        <w:rPr>
                          <w:rStyle w:val="Hyperlink"/>
                          <w:rFonts w:ascii="Segoe UI Light"/>
                          <w:color w:val="A6A6A6" w:themeColor="background1" w:themeShade="A6"/>
                          <w:spacing w:val="-2"/>
                          <w:sz w:val="16"/>
                        </w:rPr>
                        <w:t>Rebecca.Vlassakidis@mhp.com</w:t>
                      </w:r>
                    </w:p>
                    <w:p w14:paraId="73503720" w14:textId="77777777" w:rsidR="006929D0" w:rsidRPr="001043F0" w:rsidRDefault="006929D0" w:rsidP="006929D0">
                      <w:pPr>
                        <w:pStyle w:val="Textkrper"/>
                        <w:spacing w:before="12"/>
                        <w:rPr>
                          <w:rFonts w:ascii="Segoe UI Light"/>
                          <w:color w:val="A6A6A6" w:themeColor="background1" w:themeShade="A6"/>
                          <w:sz w:val="3"/>
                        </w:rPr>
                      </w:pPr>
                      <w:r w:rsidRPr="001043F0">
                        <w:rPr>
                          <w:rFonts w:ascii="Segoe UI Light"/>
                          <w:color w:val="A6A6A6" w:themeColor="background1" w:themeShade="A6"/>
                          <w:spacing w:val="-2"/>
                          <w:sz w:val="16"/>
                          <w:szCs w:val="22"/>
                        </w:rPr>
                        <w:fldChar w:fldCharType="end"/>
                      </w:r>
                    </w:p>
                    <w:p w14:paraId="675FB538" w14:textId="77777777" w:rsidR="006929D0" w:rsidRPr="001043F0" w:rsidRDefault="006929D0" w:rsidP="006929D0">
                      <w:pPr>
                        <w:pStyle w:val="Textkrper"/>
                        <w:spacing w:line="240" w:lineRule="exact"/>
                        <w:ind w:left="100"/>
                        <w:rPr>
                          <w:rFonts w:ascii="Segoe UI Light"/>
                          <w:color w:val="A6A6A6" w:themeColor="background1" w:themeShade="A6"/>
                        </w:rPr>
                      </w:pPr>
                      <w:r w:rsidRPr="001043F0">
                        <w:rPr>
                          <w:rFonts w:ascii="Segoe UI Light"/>
                          <w:noProof/>
                          <w:color w:val="A6A6A6" w:themeColor="background1" w:themeShade="A6"/>
                          <w:position w:val="-4"/>
                        </w:rPr>
                        <w:drawing>
                          <wp:inline distT="0" distB="0" distL="0" distR="0" wp14:anchorId="484EB0BF" wp14:editId="0DDF6269">
                            <wp:extent cx="152400" cy="152400"/>
                            <wp:effectExtent l="0" t="0" r="0" b="0"/>
                            <wp:docPr id="14" name="Picture 1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16"/>
                                    </pic:cNvPr>
                                    <pic:cNvPicPr/>
                                  </pic:nvPicPr>
                                  <pic:blipFill>
                                    <a:blip r:embed="rId15" cstate="print"/>
                                    <a:stretch>
                                      <a:fillRect/>
                                    </a:stretch>
                                  </pic:blipFill>
                                  <pic:spPr>
                                    <a:xfrm>
                                      <a:off x="0" y="0"/>
                                      <a:ext cx="152400" cy="152400"/>
                                    </a:xfrm>
                                    <a:prstGeom prst="rect">
                                      <a:avLst/>
                                    </a:prstGeom>
                                  </pic:spPr>
                                </pic:pic>
                              </a:graphicData>
                            </a:graphic>
                          </wp:inline>
                        </w:drawing>
                      </w:r>
                    </w:p>
                    <w:p w14:paraId="7FAA06E4" w14:textId="77777777" w:rsidR="00475CD3" w:rsidRPr="006929D0" w:rsidRDefault="00475CD3" w:rsidP="000F4F3A">
                      <w:pPr>
                        <w:pStyle w:val="Textkrper"/>
                        <w:spacing w:before="2"/>
                        <w:rPr>
                          <w:rFonts w:ascii="Segoe UI Light"/>
                          <w:sz w:val="17"/>
                          <w:lang w:val="en-US"/>
                        </w:rPr>
                      </w:pPr>
                    </w:p>
                    <w:p w14:paraId="4041BB6B" w14:textId="77777777" w:rsidR="00DC2DA0" w:rsidRDefault="00DC2DA0" w:rsidP="000F4F3A">
                      <w:pPr>
                        <w:pStyle w:val="Textkrper"/>
                        <w:spacing w:before="2"/>
                        <w:rPr>
                          <w:rFonts w:ascii="Segoe UI Light"/>
                          <w:sz w:val="17"/>
                        </w:rPr>
                      </w:pPr>
                    </w:p>
                    <w:p w14:paraId="1027C651" w14:textId="77777777" w:rsidR="00475CD3" w:rsidRDefault="00475CD3" w:rsidP="000F4F3A">
                      <w:pPr>
                        <w:pStyle w:val="Textkrper"/>
                        <w:spacing w:before="2"/>
                        <w:rPr>
                          <w:rFonts w:ascii="Segoe UI Light"/>
                          <w:sz w:val="17"/>
                        </w:rPr>
                      </w:pPr>
                    </w:p>
                    <w:p w14:paraId="585DF95E" w14:textId="77777777" w:rsidR="000F4F3A" w:rsidRDefault="000F4F3A" w:rsidP="000F4F3A">
                      <w:pPr>
                        <w:spacing w:line="216" w:lineRule="auto"/>
                        <w:ind w:left="100"/>
                        <w:rPr>
                          <w:rFonts w:ascii="Segoe UI Light"/>
                          <w:color w:val="9A9C9E"/>
                          <w:sz w:val="16"/>
                          <w:lang w:val="en-US"/>
                        </w:rPr>
                      </w:pPr>
                      <w:r w:rsidRPr="00BE6714">
                        <w:rPr>
                          <w:rFonts w:ascii="Segoe UI Light"/>
                          <w:color w:val="9A9C9E"/>
                          <w:sz w:val="16"/>
                          <w:lang w:val="en-US"/>
                        </w:rPr>
                        <w:t xml:space="preserve">MHP Media / Newsroom </w:t>
                      </w:r>
                    </w:p>
                    <w:p w14:paraId="28346DAE" w14:textId="7B13467C" w:rsidR="000F4F3A" w:rsidRPr="00614A26" w:rsidRDefault="00000000" w:rsidP="000F4F3A">
                      <w:pPr>
                        <w:spacing w:line="216" w:lineRule="auto"/>
                        <w:ind w:left="100"/>
                        <w:rPr>
                          <w:rFonts w:ascii="Segoe UI Light"/>
                          <w:color w:val="9A9C9E"/>
                          <w:sz w:val="16"/>
                          <w:szCs w:val="16"/>
                          <w:lang w:val="en-US"/>
                        </w:rPr>
                      </w:pPr>
                      <w:hyperlink r:id="rId19" w:history="1">
                        <w:r w:rsidR="000F4F3A" w:rsidRPr="00614A26">
                          <w:rPr>
                            <w:color w:val="9A9C9E"/>
                            <w:sz w:val="16"/>
                            <w:szCs w:val="16"/>
                            <w:lang w:val="en-US"/>
                          </w:rPr>
                          <w:t>www.mhp.com/newsroom</w:t>
                        </w:r>
                      </w:hyperlink>
                    </w:p>
                    <w:p w14:paraId="3E6799FE" w14:textId="77777777" w:rsidR="00FB0F61" w:rsidRPr="00BE78EA" w:rsidRDefault="00FB0F61" w:rsidP="00FB0F61">
                      <w:pPr>
                        <w:rPr>
                          <w:lang w:val="en-US"/>
                        </w:rPr>
                      </w:pPr>
                    </w:p>
                  </w:txbxContent>
                </v:textbox>
                <w10:wrap type="square"/>
              </v:shape>
            </w:pict>
          </mc:Fallback>
        </mc:AlternateContent>
      </w:r>
      <w:r w:rsidR="000C01B3">
        <w:rPr>
          <w:rFonts w:ascii="Segoe UI" w:hAnsi="Segoe UI" w:cs="Segoe UI"/>
          <w:b/>
          <w:bCs/>
          <w:color w:val="545456" w:themeColor="text1" w:themeShade="BF"/>
          <w:sz w:val="52"/>
          <w:szCs w:val="52"/>
        </w:rPr>
        <w:t xml:space="preserve">China </w:t>
      </w:r>
      <w:r w:rsidR="00025634">
        <w:rPr>
          <w:rFonts w:ascii="Segoe UI" w:hAnsi="Segoe UI" w:cs="Segoe UI"/>
          <w:b/>
          <w:bCs/>
          <w:color w:val="545456" w:themeColor="text1" w:themeShade="BF"/>
          <w:sz w:val="52"/>
          <w:szCs w:val="52"/>
        </w:rPr>
        <w:t xml:space="preserve">Vorreiter </w:t>
      </w:r>
      <w:r w:rsidR="00DC747C">
        <w:rPr>
          <w:rFonts w:ascii="Segoe UI" w:hAnsi="Segoe UI" w:cs="Segoe UI"/>
          <w:b/>
          <w:bCs/>
          <w:color w:val="545456" w:themeColor="text1" w:themeShade="BF"/>
          <w:sz w:val="52"/>
          <w:szCs w:val="52"/>
        </w:rPr>
        <w:t xml:space="preserve">vor allem </w:t>
      </w:r>
      <w:r w:rsidR="005372B6">
        <w:rPr>
          <w:rFonts w:ascii="Segoe UI" w:hAnsi="Segoe UI" w:cs="Segoe UI"/>
          <w:b/>
          <w:bCs/>
          <w:color w:val="545456" w:themeColor="text1" w:themeShade="BF"/>
          <w:sz w:val="52"/>
          <w:szCs w:val="52"/>
        </w:rPr>
        <w:t>in Industrial AI</w:t>
      </w:r>
      <w:r w:rsidR="0032059D">
        <w:rPr>
          <w:rFonts w:ascii="Segoe UI" w:hAnsi="Segoe UI" w:cs="Segoe UI"/>
          <w:b/>
          <w:bCs/>
          <w:color w:val="545456" w:themeColor="text1" w:themeShade="BF"/>
          <w:sz w:val="52"/>
          <w:szCs w:val="52"/>
        </w:rPr>
        <w:t xml:space="preserve">, Europa </w:t>
      </w:r>
      <w:r w:rsidR="00262778">
        <w:rPr>
          <w:rFonts w:ascii="Segoe UI" w:hAnsi="Segoe UI" w:cs="Segoe UI"/>
          <w:b/>
          <w:bCs/>
          <w:color w:val="545456" w:themeColor="text1" w:themeShade="BF"/>
          <w:sz w:val="52"/>
          <w:szCs w:val="52"/>
        </w:rPr>
        <w:t xml:space="preserve">zieht </w:t>
      </w:r>
      <w:r w:rsidR="009A0622">
        <w:rPr>
          <w:rFonts w:ascii="Segoe UI" w:hAnsi="Segoe UI" w:cs="Segoe UI"/>
          <w:b/>
          <w:bCs/>
          <w:color w:val="545456" w:themeColor="text1" w:themeShade="BF"/>
          <w:sz w:val="52"/>
          <w:szCs w:val="52"/>
        </w:rPr>
        <w:t>nach</w:t>
      </w:r>
    </w:p>
    <w:p w14:paraId="4BA5FE93" w14:textId="77777777" w:rsidR="00A31AD1" w:rsidRDefault="00A31AD1" w:rsidP="0040456B">
      <w:pPr>
        <w:rPr>
          <w:rFonts w:eastAsiaTheme="minorHAnsi"/>
          <w:color w:val="545456" w:themeColor="text1" w:themeShade="BF"/>
          <w:sz w:val="20"/>
          <w:szCs w:val="20"/>
        </w:rPr>
      </w:pPr>
    </w:p>
    <w:p w14:paraId="6A39CE9E" w14:textId="73BBEDA6" w:rsidR="006E6E3D" w:rsidRDefault="006E6E3D" w:rsidP="006E6E3D">
      <w:pPr>
        <w:pStyle w:val="Listenabsatz"/>
        <w:widowControl/>
        <w:numPr>
          <w:ilvl w:val="0"/>
          <w:numId w:val="4"/>
        </w:numPr>
        <w:tabs>
          <w:tab w:val="left" w:pos="5715"/>
        </w:tabs>
        <w:suppressAutoHyphens/>
        <w:autoSpaceDE/>
        <w:autoSpaceDN/>
        <w:spacing w:after="240"/>
        <w:rPr>
          <w:rFonts w:eastAsiaTheme="minorHAnsi"/>
          <w:color w:val="545456" w:themeColor="text1" w:themeShade="BF"/>
          <w:sz w:val="20"/>
          <w:szCs w:val="20"/>
        </w:rPr>
      </w:pPr>
      <w:r>
        <w:rPr>
          <w:rFonts w:eastAsiaTheme="minorHAnsi"/>
          <w:color w:val="545456" w:themeColor="text1" w:themeShade="BF"/>
          <w:sz w:val="20"/>
          <w:szCs w:val="20"/>
        </w:rPr>
        <w:t xml:space="preserve">Barometerwerte zeigen: Insgesamt haben die Industrieunternehmen in </w:t>
      </w:r>
      <w:r w:rsidRPr="00056E69">
        <w:rPr>
          <w:rFonts w:eastAsiaTheme="minorHAnsi"/>
          <w:color w:val="545456" w:themeColor="text1" w:themeShade="BF"/>
          <w:sz w:val="20"/>
          <w:szCs w:val="20"/>
        </w:rPr>
        <w:t>allen Ländern</w:t>
      </w:r>
      <w:r>
        <w:rPr>
          <w:rFonts w:eastAsiaTheme="minorHAnsi"/>
          <w:color w:val="545456" w:themeColor="text1" w:themeShade="BF"/>
          <w:sz w:val="20"/>
          <w:szCs w:val="20"/>
        </w:rPr>
        <w:t xml:space="preserve"> im Vergleich zum Vorjahr Fortschritte gemacht – trotz der nach wie vor schwierigen Rahmenbedingungen</w:t>
      </w:r>
      <w:r w:rsidR="00BB0A73">
        <w:rPr>
          <w:rFonts w:eastAsiaTheme="minorHAnsi"/>
          <w:color w:val="545456" w:themeColor="text1" w:themeShade="BF"/>
          <w:sz w:val="20"/>
          <w:szCs w:val="20"/>
        </w:rPr>
        <w:t>.</w:t>
      </w:r>
    </w:p>
    <w:p w14:paraId="7D0A0CA1" w14:textId="1EDA871B" w:rsidR="006E6E3D" w:rsidRPr="002E6C24" w:rsidRDefault="00BD53D5" w:rsidP="006E6E3D">
      <w:pPr>
        <w:pStyle w:val="Listenabsatz"/>
        <w:widowControl/>
        <w:numPr>
          <w:ilvl w:val="0"/>
          <w:numId w:val="4"/>
        </w:numPr>
        <w:tabs>
          <w:tab w:val="left" w:pos="5715"/>
        </w:tabs>
        <w:suppressAutoHyphens/>
        <w:autoSpaceDE/>
        <w:autoSpaceDN/>
        <w:spacing w:after="240"/>
        <w:rPr>
          <w:rFonts w:eastAsiaTheme="minorHAnsi"/>
          <w:color w:val="545456" w:themeColor="text1" w:themeShade="BF"/>
          <w:sz w:val="20"/>
          <w:szCs w:val="20"/>
        </w:rPr>
      </w:pPr>
      <w:r>
        <w:rPr>
          <w:rFonts w:eastAsiaTheme="minorHAnsi"/>
          <w:color w:val="545456" w:themeColor="text1" w:themeShade="BF"/>
          <w:sz w:val="20"/>
          <w:szCs w:val="20"/>
        </w:rPr>
        <w:t>G</w:t>
      </w:r>
      <w:r w:rsidR="006E6E3D">
        <w:rPr>
          <w:rFonts w:eastAsiaTheme="minorHAnsi"/>
          <w:color w:val="545456" w:themeColor="text1" w:themeShade="BF"/>
          <w:sz w:val="20"/>
          <w:szCs w:val="20"/>
        </w:rPr>
        <w:t>rößte</w:t>
      </w:r>
      <w:r>
        <w:rPr>
          <w:rFonts w:eastAsiaTheme="minorHAnsi"/>
          <w:color w:val="545456" w:themeColor="text1" w:themeShade="BF"/>
          <w:sz w:val="20"/>
          <w:szCs w:val="20"/>
        </w:rPr>
        <w:t>s</w:t>
      </w:r>
      <w:r w:rsidR="006E6E3D">
        <w:rPr>
          <w:rFonts w:eastAsiaTheme="minorHAnsi"/>
          <w:color w:val="545456" w:themeColor="text1" w:themeShade="BF"/>
          <w:sz w:val="20"/>
          <w:szCs w:val="20"/>
        </w:rPr>
        <w:t xml:space="preserve"> Hemmnis für die Einführung von Industrie-4.0-Technologien ist der Fachkräftemangel</w:t>
      </w:r>
      <w:r w:rsidR="00BB0A73">
        <w:rPr>
          <w:rFonts w:eastAsiaTheme="minorHAnsi"/>
          <w:color w:val="545456" w:themeColor="text1" w:themeShade="BF"/>
          <w:sz w:val="20"/>
          <w:szCs w:val="20"/>
        </w:rPr>
        <w:t>.</w:t>
      </w:r>
    </w:p>
    <w:p w14:paraId="23915A04" w14:textId="407DCC3C" w:rsidR="006E6E3D" w:rsidRPr="002E6C24" w:rsidRDefault="006E6E3D" w:rsidP="66E194DF">
      <w:pPr>
        <w:pStyle w:val="Listenabsatz"/>
        <w:numPr>
          <w:ilvl w:val="0"/>
          <w:numId w:val="4"/>
        </w:numPr>
        <w:rPr>
          <w:rFonts w:eastAsiaTheme="minorEastAsia"/>
          <w:color w:val="545456" w:themeColor="text1" w:themeShade="BF"/>
          <w:sz w:val="20"/>
          <w:szCs w:val="20"/>
        </w:rPr>
      </w:pPr>
      <w:r w:rsidRPr="66E194DF">
        <w:rPr>
          <w:rFonts w:eastAsiaTheme="minorEastAsia"/>
          <w:color w:val="545456" w:themeColor="text1" w:themeShade="BF"/>
          <w:sz w:val="20"/>
          <w:szCs w:val="20"/>
        </w:rPr>
        <w:t xml:space="preserve">Bei nahezu allen Industrie-4.0-Aspekten hat China sich einen Vorsprung verschafft –insbesondere </w:t>
      </w:r>
      <w:r w:rsidR="00BD53D5">
        <w:rPr>
          <w:rFonts w:eastAsiaTheme="minorEastAsia"/>
          <w:color w:val="545456" w:themeColor="text1" w:themeShade="BF"/>
          <w:sz w:val="20"/>
          <w:szCs w:val="20"/>
        </w:rPr>
        <w:t xml:space="preserve">aber </w:t>
      </w:r>
      <w:r w:rsidRPr="66E194DF">
        <w:rPr>
          <w:rFonts w:eastAsiaTheme="minorEastAsia"/>
          <w:color w:val="545456" w:themeColor="text1" w:themeShade="BF"/>
          <w:sz w:val="20"/>
          <w:szCs w:val="20"/>
        </w:rPr>
        <w:t>bei Industrial AI</w:t>
      </w:r>
      <w:r w:rsidR="00BD53D5">
        <w:rPr>
          <w:rFonts w:eastAsiaTheme="minorEastAsia"/>
          <w:color w:val="545456" w:themeColor="text1" w:themeShade="BF"/>
          <w:sz w:val="20"/>
          <w:szCs w:val="20"/>
        </w:rPr>
        <w:t>;</w:t>
      </w:r>
      <w:r w:rsidRPr="66E194DF">
        <w:rPr>
          <w:rFonts w:eastAsiaTheme="minorEastAsia"/>
          <w:color w:val="545456" w:themeColor="text1" w:themeShade="BF"/>
          <w:sz w:val="20"/>
          <w:szCs w:val="20"/>
        </w:rPr>
        <w:t xml:space="preserve"> </w:t>
      </w:r>
      <w:r w:rsidR="002B4069">
        <w:rPr>
          <w:rFonts w:eastAsiaTheme="minorEastAsia"/>
          <w:color w:val="545456" w:themeColor="text1" w:themeShade="BF"/>
          <w:sz w:val="20"/>
          <w:szCs w:val="20"/>
        </w:rPr>
        <w:t xml:space="preserve">die </w:t>
      </w:r>
      <w:r w:rsidRPr="66E194DF">
        <w:rPr>
          <w:rFonts w:eastAsiaTheme="minorEastAsia"/>
          <w:color w:val="545456" w:themeColor="text1" w:themeShade="BF"/>
          <w:sz w:val="20"/>
          <w:szCs w:val="20"/>
        </w:rPr>
        <w:t>USA</w:t>
      </w:r>
      <w:r w:rsidR="00DA36BC" w:rsidRPr="66E194DF">
        <w:rPr>
          <w:rFonts w:eastAsiaTheme="minorEastAsia"/>
          <w:color w:val="545456" w:themeColor="text1" w:themeShade="BF"/>
          <w:sz w:val="20"/>
          <w:szCs w:val="20"/>
        </w:rPr>
        <w:t xml:space="preserve"> </w:t>
      </w:r>
      <w:r w:rsidR="002B4069">
        <w:rPr>
          <w:rFonts w:eastAsiaTheme="minorEastAsia"/>
          <w:color w:val="545456" w:themeColor="text1" w:themeShade="BF"/>
          <w:sz w:val="20"/>
          <w:szCs w:val="20"/>
        </w:rPr>
        <w:t xml:space="preserve">liegen v. a. </w:t>
      </w:r>
      <w:r w:rsidRPr="66E194DF">
        <w:rPr>
          <w:rFonts w:eastAsiaTheme="minorEastAsia"/>
          <w:color w:val="545456" w:themeColor="text1" w:themeShade="BF"/>
          <w:sz w:val="20"/>
          <w:szCs w:val="20"/>
        </w:rPr>
        <w:t xml:space="preserve">bei autonomen Systemen </w:t>
      </w:r>
      <w:r w:rsidR="000F2434">
        <w:rPr>
          <w:rFonts w:eastAsiaTheme="minorEastAsia"/>
          <w:color w:val="545456" w:themeColor="text1" w:themeShade="BF"/>
          <w:sz w:val="20"/>
          <w:szCs w:val="20"/>
        </w:rPr>
        <w:t>vor dem DACH-Raum</w:t>
      </w:r>
      <w:r w:rsidR="002B4069">
        <w:rPr>
          <w:rFonts w:eastAsiaTheme="minorEastAsia"/>
          <w:color w:val="545456" w:themeColor="text1" w:themeShade="BF"/>
          <w:sz w:val="20"/>
          <w:szCs w:val="20"/>
        </w:rPr>
        <w:t>.</w:t>
      </w:r>
    </w:p>
    <w:p w14:paraId="60212BEA" w14:textId="6FCAA371" w:rsidR="00B53B23" w:rsidRPr="00695D6F" w:rsidRDefault="00B53B23" w:rsidP="005617DA">
      <w:pPr>
        <w:pStyle w:val="Listenabsatz"/>
        <w:widowControl/>
        <w:numPr>
          <w:ilvl w:val="0"/>
          <w:numId w:val="4"/>
        </w:numPr>
        <w:tabs>
          <w:tab w:val="left" w:pos="5715"/>
        </w:tabs>
        <w:suppressAutoHyphens/>
        <w:autoSpaceDE/>
        <w:autoSpaceDN/>
        <w:spacing w:after="240"/>
        <w:rPr>
          <w:rFonts w:eastAsiaTheme="minorHAnsi"/>
          <w:color w:val="545456" w:themeColor="text1" w:themeShade="BF"/>
          <w:sz w:val="20"/>
          <w:szCs w:val="20"/>
        </w:rPr>
      </w:pPr>
      <w:r>
        <w:rPr>
          <w:rFonts w:eastAsiaTheme="minorHAnsi"/>
          <w:color w:val="545456" w:themeColor="text1" w:themeShade="BF"/>
          <w:sz w:val="20"/>
          <w:szCs w:val="20"/>
        </w:rPr>
        <w:t>Datensilos und ein nicht durchgängiger Datenaustausch verzögern</w:t>
      </w:r>
      <w:r w:rsidR="00563C9B">
        <w:rPr>
          <w:rFonts w:eastAsiaTheme="minorHAnsi"/>
          <w:color w:val="545456" w:themeColor="text1" w:themeShade="BF"/>
          <w:sz w:val="20"/>
          <w:szCs w:val="20"/>
        </w:rPr>
        <w:t xml:space="preserve"> selbst</w:t>
      </w:r>
      <w:r>
        <w:rPr>
          <w:rFonts w:eastAsiaTheme="minorHAnsi"/>
          <w:color w:val="545456" w:themeColor="text1" w:themeShade="BF"/>
          <w:sz w:val="20"/>
          <w:szCs w:val="20"/>
        </w:rPr>
        <w:t xml:space="preserve"> in China die Einführung von Industrie-4.0-Technologien</w:t>
      </w:r>
      <w:r w:rsidR="002B4069">
        <w:rPr>
          <w:rFonts w:eastAsiaTheme="minorHAnsi"/>
          <w:color w:val="545456" w:themeColor="text1" w:themeShade="BF"/>
          <w:sz w:val="20"/>
          <w:szCs w:val="20"/>
        </w:rPr>
        <w:t>.</w:t>
      </w:r>
    </w:p>
    <w:p w14:paraId="0E5EA912" w14:textId="535EA227" w:rsidR="00B53B23" w:rsidRPr="00695D6F" w:rsidRDefault="00B53B23" w:rsidP="005617DA">
      <w:pPr>
        <w:pStyle w:val="Listenabsatz"/>
        <w:widowControl/>
        <w:numPr>
          <w:ilvl w:val="0"/>
          <w:numId w:val="4"/>
        </w:numPr>
        <w:tabs>
          <w:tab w:val="left" w:pos="5715"/>
        </w:tabs>
        <w:suppressAutoHyphens/>
        <w:autoSpaceDE/>
        <w:autoSpaceDN/>
        <w:spacing w:after="240"/>
        <w:rPr>
          <w:rFonts w:eastAsiaTheme="minorHAnsi"/>
          <w:color w:val="545456" w:themeColor="text1" w:themeShade="BF"/>
          <w:sz w:val="20"/>
          <w:szCs w:val="20"/>
        </w:rPr>
      </w:pPr>
      <w:r>
        <w:rPr>
          <w:rFonts w:eastAsiaTheme="minorHAnsi"/>
          <w:color w:val="545456" w:themeColor="text1" w:themeShade="BF"/>
          <w:sz w:val="20"/>
          <w:szCs w:val="20"/>
        </w:rPr>
        <w:t>94</w:t>
      </w:r>
      <w:r w:rsidR="00A1506E">
        <w:rPr>
          <w:rFonts w:eastAsiaTheme="minorHAnsi"/>
          <w:color w:val="545456" w:themeColor="text1" w:themeShade="BF"/>
          <w:sz w:val="20"/>
          <w:szCs w:val="20"/>
        </w:rPr>
        <w:t> </w:t>
      </w:r>
      <w:r w:rsidR="002B4069">
        <w:rPr>
          <w:rFonts w:eastAsiaTheme="minorHAnsi"/>
          <w:color w:val="545456" w:themeColor="text1" w:themeShade="BF"/>
          <w:sz w:val="20"/>
          <w:szCs w:val="20"/>
        </w:rPr>
        <w:t>%</w:t>
      </w:r>
      <w:r>
        <w:rPr>
          <w:rFonts w:eastAsiaTheme="minorHAnsi"/>
          <w:color w:val="545456" w:themeColor="text1" w:themeShade="BF"/>
          <w:sz w:val="20"/>
          <w:szCs w:val="20"/>
        </w:rPr>
        <w:t xml:space="preserve"> der chinesischen </w:t>
      </w:r>
      <w:r w:rsidR="00966E6D">
        <w:rPr>
          <w:rFonts w:eastAsiaTheme="minorHAnsi"/>
          <w:color w:val="545456" w:themeColor="text1" w:themeShade="BF"/>
          <w:sz w:val="20"/>
          <w:szCs w:val="20"/>
        </w:rPr>
        <w:t xml:space="preserve">Befragten </w:t>
      </w:r>
      <w:r w:rsidR="008F2DDF">
        <w:rPr>
          <w:rFonts w:eastAsiaTheme="minorHAnsi"/>
          <w:color w:val="545456" w:themeColor="text1" w:themeShade="BF"/>
          <w:sz w:val="20"/>
          <w:szCs w:val="20"/>
        </w:rPr>
        <w:t>g</w:t>
      </w:r>
      <w:r w:rsidR="00025DD4">
        <w:rPr>
          <w:rFonts w:eastAsiaTheme="minorHAnsi"/>
          <w:color w:val="545456" w:themeColor="text1" w:themeShade="BF"/>
          <w:sz w:val="20"/>
          <w:szCs w:val="20"/>
        </w:rPr>
        <w:t>e</w:t>
      </w:r>
      <w:r w:rsidR="008F2DDF">
        <w:rPr>
          <w:rFonts w:eastAsiaTheme="minorHAnsi"/>
          <w:color w:val="545456" w:themeColor="text1" w:themeShade="BF"/>
          <w:sz w:val="20"/>
          <w:szCs w:val="20"/>
        </w:rPr>
        <w:t xml:space="preserve">ben </w:t>
      </w:r>
      <w:r w:rsidR="00E85BD0">
        <w:rPr>
          <w:rFonts w:eastAsiaTheme="minorHAnsi"/>
          <w:color w:val="545456" w:themeColor="text1" w:themeShade="BF"/>
          <w:sz w:val="20"/>
          <w:szCs w:val="20"/>
        </w:rPr>
        <w:t xml:space="preserve">an, </w:t>
      </w:r>
      <w:r>
        <w:rPr>
          <w:rFonts w:eastAsiaTheme="minorHAnsi"/>
          <w:color w:val="545456" w:themeColor="text1" w:themeShade="BF"/>
          <w:sz w:val="20"/>
          <w:szCs w:val="20"/>
        </w:rPr>
        <w:t>bereits KI-basierte Lösungen in Fertigungsprozessen ein</w:t>
      </w:r>
      <w:r w:rsidR="00E85BD0">
        <w:rPr>
          <w:rFonts w:eastAsiaTheme="minorHAnsi"/>
          <w:color w:val="545456" w:themeColor="text1" w:themeShade="BF"/>
          <w:sz w:val="20"/>
          <w:szCs w:val="20"/>
        </w:rPr>
        <w:t>zusetzen</w:t>
      </w:r>
      <w:r w:rsidR="002B4069">
        <w:rPr>
          <w:rFonts w:eastAsiaTheme="minorHAnsi"/>
          <w:color w:val="545456" w:themeColor="text1" w:themeShade="BF"/>
          <w:sz w:val="20"/>
          <w:szCs w:val="20"/>
        </w:rPr>
        <w:t>;</w:t>
      </w:r>
      <w:r>
        <w:rPr>
          <w:rFonts w:eastAsiaTheme="minorHAnsi"/>
          <w:color w:val="545456" w:themeColor="text1" w:themeShade="BF"/>
          <w:sz w:val="20"/>
          <w:szCs w:val="20"/>
        </w:rPr>
        <w:t xml:space="preserve"> in der DACH-Region </w:t>
      </w:r>
      <w:r w:rsidR="00025DD4">
        <w:rPr>
          <w:rFonts w:eastAsiaTheme="minorHAnsi"/>
          <w:color w:val="545456" w:themeColor="text1" w:themeShade="BF"/>
          <w:sz w:val="20"/>
          <w:szCs w:val="20"/>
        </w:rPr>
        <w:t>sind</w:t>
      </w:r>
      <w:r w:rsidR="008F2DDF">
        <w:rPr>
          <w:rFonts w:eastAsiaTheme="minorHAnsi"/>
          <w:color w:val="545456" w:themeColor="text1" w:themeShade="BF"/>
          <w:sz w:val="20"/>
          <w:szCs w:val="20"/>
        </w:rPr>
        <w:t xml:space="preserve"> </w:t>
      </w:r>
      <w:r>
        <w:rPr>
          <w:rFonts w:eastAsiaTheme="minorHAnsi"/>
          <w:color w:val="545456" w:themeColor="text1" w:themeShade="BF"/>
          <w:sz w:val="20"/>
          <w:szCs w:val="20"/>
        </w:rPr>
        <w:t xml:space="preserve">es lediglich </w:t>
      </w:r>
      <w:r w:rsidR="00A1506E">
        <w:rPr>
          <w:rFonts w:eastAsiaTheme="minorHAnsi"/>
          <w:color w:val="545456" w:themeColor="text1" w:themeShade="BF"/>
          <w:sz w:val="20"/>
          <w:szCs w:val="20"/>
        </w:rPr>
        <w:t>20 </w:t>
      </w:r>
      <w:r w:rsidR="002B4069">
        <w:rPr>
          <w:rFonts w:eastAsiaTheme="minorHAnsi"/>
          <w:color w:val="545456" w:themeColor="text1" w:themeShade="BF"/>
          <w:sz w:val="20"/>
          <w:szCs w:val="20"/>
        </w:rPr>
        <w:t>%.</w:t>
      </w:r>
    </w:p>
    <w:p w14:paraId="393D79A5" w14:textId="707F9D63" w:rsidR="00AE3AE6" w:rsidRDefault="00CD2B5D" w:rsidP="00CD2B5D">
      <w:pPr>
        <w:tabs>
          <w:tab w:val="left" w:pos="5715"/>
        </w:tabs>
        <w:spacing w:after="240"/>
        <w:ind w:right="-425"/>
        <w:jc w:val="both"/>
        <w:rPr>
          <w:color w:val="5C5D5F"/>
          <w:sz w:val="20"/>
          <w:szCs w:val="20"/>
        </w:rPr>
      </w:pPr>
      <w:r>
        <w:rPr>
          <w:rFonts w:ascii="Segoe UI" w:hAnsi="Segoe UI" w:cs="Segoe UI"/>
          <w:b/>
          <w:bCs/>
          <w:color w:val="5C5D5F"/>
          <w:sz w:val="20"/>
          <w:szCs w:val="20"/>
        </w:rPr>
        <w:t>Lu</w:t>
      </w:r>
      <w:r w:rsidR="007C0163">
        <w:rPr>
          <w:rFonts w:ascii="Segoe UI" w:hAnsi="Segoe UI" w:cs="Segoe UI"/>
          <w:b/>
          <w:bCs/>
          <w:color w:val="5C5D5F"/>
          <w:sz w:val="20"/>
          <w:szCs w:val="20"/>
        </w:rPr>
        <w:t>d</w:t>
      </w:r>
      <w:r>
        <w:rPr>
          <w:rFonts w:ascii="Segoe UI" w:hAnsi="Segoe UI" w:cs="Segoe UI"/>
          <w:b/>
          <w:bCs/>
          <w:color w:val="5C5D5F"/>
          <w:sz w:val="20"/>
          <w:szCs w:val="20"/>
        </w:rPr>
        <w:t>wigsburg</w:t>
      </w:r>
      <w:r w:rsidR="00D94D1E">
        <w:rPr>
          <w:rFonts w:ascii="Segoe UI" w:hAnsi="Segoe UI" w:cs="Segoe UI"/>
          <w:b/>
          <w:bCs/>
          <w:color w:val="5C5D5F"/>
          <w:sz w:val="20"/>
          <w:szCs w:val="20"/>
        </w:rPr>
        <w:t xml:space="preserve"> / München</w:t>
      </w:r>
      <w:r w:rsidRPr="00B53B23">
        <w:rPr>
          <w:rFonts w:ascii="Segoe UI" w:hAnsi="Segoe UI" w:cs="Segoe UI"/>
          <w:color w:val="5C5D5F"/>
          <w:sz w:val="20"/>
          <w:szCs w:val="20"/>
        </w:rPr>
        <w:t xml:space="preserve"> </w:t>
      </w:r>
      <w:r w:rsidRPr="00B53B23">
        <w:rPr>
          <w:color w:val="5C5D5F"/>
          <w:sz w:val="20"/>
          <w:szCs w:val="20"/>
        </w:rPr>
        <w:t xml:space="preserve">– </w:t>
      </w:r>
      <w:r w:rsidR="00B53B23">
        <w:rPr>
          <w:color w:val="5C5D5F"/>
          <w:sz w:val="20"/>
          <w:szCs w:val="20"/>
        </w:rPr>
        <w:t xml:space="preserve">Die Digitalisierung der Industrie schreitet weltweit weiter voran. Tatsächlich hat der Fortschritt im Vergleich zum Vorjahr noch einmal an Fahrt aufgenommen – und </w:t>
      </w:r>
      <w:r w:rsidR="00FF5567">
        <w:rPr>
          <w:color w:val="5C5D5F"/>
          <w:sz w:val="20"/>
          <w:szCs w:val="20"/>
        </w:rPr>
        <w:t xml:space="preserve">zwar </w:t>
      </w:r>
      <w:r w:rsidR="00B53B23">
        <w:rPr>
          <w:color w:val="5C5D5F"/>
          <w:sz w:val="20"/>
          <w:szCs w:val="20"/>
        </w:rPr>
        <w:t>trotz der insgesamt schwierigen Rahmenbedin</w:t>
      </w:r>
      <w:r w:rsidR="00FF5567">
        <w:rPr>
          <w:color w:val="5C5D5F"/>
          <w:sz w:val="20"/>
          <w:szCs w:val="20"/>
        </w:rPr>
        <w:t>gungen</w:t>
      </w:r>
      <w:r w:rsidR="00B53B23">
        <w:rPr>
          <w:color w:val="5C5D5F"/>
          <w:sz w:val="20"/>
          <w:szCs w:val="20"/>
        </w:rPr>
        <w:t>. Das ist eine zentra</w:t>
      </w:r>
      <w:r w:rsidR="00FF5567">
        <w:rPr>
          <w:color w:val="5C5D5F"/>
          <w:sz w:val="20"/>
          <w:szCs w:val="20"/>
        </w:rPr>
        <w:t xml:space="preserve">le Erkenntnis des Industrie 4.0 Barometers, das die Management- und IT-Beratung MHP gemeinsam mit der </w:t>
      </w:r>
      <w:r w:rsidR="00FF5567" w:rsidRPr="00C1014E">
        <w:rPr>
          <w:color w:val="5C5D5F"/>
          <w:sz w:val="20"/>
          <w:szCs w:val="20"/>
        </w:rPr>
        <w:t>Ludwig-Maximilian</w:t>
      </w:r>
      <w:r w:rsidR="003A4E58">
        <w:rPr>
          <w:color w:val="5C5D5F"/>
          <w:sz w:val="20"/>
          <w:szCs w:val="20"/>
        </w:rPr>
        <w:t>s</w:t>
      </w:r>
      <w:r w:rsidR="00FF5567" w:rsidRPr="00C1014E">
        <w:rPr>
          <w:color w:val="5C5D5F"/>
          <w:sz w:val="20"/>
          <w:szCs w:val="20"/>
        </w:rPr>
        <w:t>-Universität München</w:t>
      </w:r>
      <w:r w:rsidR="00FF5567">
        <w:rPr>
          <w:color w:val="5C5D5F"/>
          <w:sz w:val="20"/>
          <w:szCs w:val="20"/>
        </w:rPr>
        <w:t xml:space="preserve"> </w:t>
      </w:r>
      <w:r w:rsidR="003A4E58" w:rsidRPr="00C1014E">
        <w:rPr>
          <w:color w:val="5C5D5F"/>
          <w:sz w:val="20"/>
          <w:szCs w:val="20"/>
        </w:rPr>
        <w:t xml:space="preserve">(LMU) </w:t>
      </w:r>
      <w:r w:rsidR="00FF5567">
        <w:rPr>
          <w:color w:val="5C5D5F"/>
          <w:sz w:val="20"/>
          <w:szCs w:val="20"/>
        </w:rPr>
        <w:t xml:space="preserve">erstellt hat. </w:t>
      </w:r>
      <w:r w:rsidR="00AE3AE6">
        <w:rPr>
          <w:color w:val="5C5D5F"/>
          <w:sz w:val="20"/>
          <w:szCs w:val="20"/>
        </w:rPr>
        <w:t xml:space="preserve">Befragt wurden für die Studie </w:t>
      </w:r>
      <w:r w:rsidR="00AE3AE6" w:rsidRPr="00F401B6">
        <w:rPr>
          <w:color w:val="5C5D5F"/>
          <w:sz w:val="20"/>
          <w:szCs w:val="20"/>
        </w:rPr>
        <w:t>8</w:t>
      </w:r>
      <w:r w:rsidR="00AE3AE6">
        <w:rPr>
          <w:color w:val="5C5D5F"/>
          <w:sz w:val="20"/>
          <w:szCs w:val="20"/>
        </w:rPr>
        <w:t>56</w:t>
      </w:r>
      <w:r w:rsidR="00AE3AE6" w:rsidRPr="00F401B6">
        <w:rPr>
          <w:color w:val="5C5D5F"/>
          <w:sz w:val="20"/>
          <w:szCs w:val="20"/>
        </w:rPr>
        <w:t xml:space="preserve"> </w:t>
      </w:r>
      <w:r w:rsidR="00AE3AE6">
        <w:rPr>
          <w:color w:val="5C5D5F"/>
          <w:sz w:val="20"/>
          <w:szCs w:val="20"/>
        </w:rPr>
        <w:t>Personen</w:t>
      </w:r>
      <w:r w:rsidR="00AE3AE6" w:rsidRPr="00F401B6">
        <w:rPr>
          <w:color w:val="5C5D5F"/>
          <w:sz w:val="20"/>
          <w:szCs w:val="20"/>
        </w:rPr>
        <w:t xml:space="preserve"> </w:t>
      </w:r>
      <w:r w:rsidR="00AE3AE6">
        <w:rPr>
          <w:color w:val="5C5D5F"/>
          <w:sz w:val="20"/>
          <w:szCs w:val="20"/>
        </w:rPr>
        <w:t>von</w:t>
      </w:r>
      <w:r w:rsidR="00AE3AE6" w:rsidRPr="00F401B6">
        <w:rPr>
          <w:color w:val="5C5D5F"/>
          <w:sz w:val="20"/>
          <w:szCs w:val="20"/>
        </w:rPr>
        <w:t xml:space="preserve"> Industrieunternehmen aus </w:t>
      </w:r>
      <w:r w:rsidR="00AE3AE6">
        <w:rPr>
          <w:color w:val="5C5D5F"/>
          <w:sz w:val="20"/>
          <w:szCs w:val="20"/>
        </w:rPr>
        <w:t xml:space="preserve">China, den USA, </w:t>
      </w:r>
      <w:r w:rsidR="00AE3AE6" w:rsidRPr="00F401B6">
        <w:rPr>
          <w:color w:val="5C5D5F"/>
          <w:sz w:val="20"/>
          <w:szCs w:val="20"/>
        </w:rPr>
        <w:t>Deutschland, Österreich und der Schweiz</w:t>
      </w:r>
      <w:r w:rsidR="00AE3AE6">
        <w:rPr>
          <w:color w:val="5C5D5F"/>
          <w:sz w:val="20"/>
          <w:szCs w:val="20"/>
        </w:rPr>
        <w:t xml:space="preserve"> sowie</w:t>
      </w:r>
      <w:r w:rsidR="00AE3AE6" w:rsidRPr="00F401B6">
        <w:rPr>
          <w:color w:val="5C5D5F"/>
          <w:sz w:val="20"/>
          <w:szCs w:val="20"/>
        </w:rPr>
        <w:t xml:space="preserve"> </w:t>
      </w:r>
      <w:r w:rsidR="00AE3AE6">
        <w:rPr>
          <w:color w:val="5C5D5F"/>
          <w:sz w:val="20"/>
          <w:szCs w:val="20"/>
        </w:rPr>
        <w:t>dem Vereinigten</w:t>
      </w:r>
      <w:r w:rsidR="00AE3AE6" w:rsidRPr="00F401B6">
        <w:rPr>
          <w:color w:val="5C5D5F"/>
          <w:sz w:val="20"/>
          <w:szCs w:val="20"/>
        </w:rPr>
        <w:t xml:space="preserve"> </w:t>
      </w:r>
      <w:r w:rsidR="00AE3AE6">
        <w:rPr>
          <w:color w:val="5C5D5F"/>
          <w:sz w:val="20"/>
          <w:szCs w:val="20"/>
        </w:rPr>
        <w:t>Königreich.</w:t>
      </w:r>
    </w:p>
    <w:p w14:paraId="3E244AAF" w14:textId="07D10D5E" w:rsidR="00366DC2" w:rsidRDefault="005B2793" w:rsidP="00CD2B5D">
      <w:pPr>
        <w:spacing w:after="240"/>
        <w:jc w:val="both"/>
        <w:rPr>
          <w:color w:val="5C5D5F"/>
          <w:sz w:val="20"/>
          <w:szCs w:val="20"/>
        </w:rPr>
      </w:pPr>
      <w:r>
        <w:rPr>
          <w:color w:val="5C5D5F"/>
          <w:sz w:val="20"/>
          <w:szCs w:val="20"/>
        </w:rPr>
        <w:t xml:space="preserve"> </w:t>
      </w:r>
      <w:r w:rsidR="0056115E">
        <w:rPr>
          <w:color w:val="5C5D5F"/>
          <w:sz w:val="20"/>
          <w:szCs w:val="20"/>
        </w:rPr>
        <w:t>„Wir konnten bei sämtlichen Technologien eine positive Entwicklung registrieren“, sagt</w:t>
      </w:r>
      <w:r w:rsidR="003C3735">
        <w:rPr>
          <w:color w:val="5C5D5F"/>
          <w:sz w:val="20"/>
          <w:szCs w:val="20"/>
        </w:rPr>
        <w:t xml:space="preserve"> Prof. </w:t>
      </w:r>
      <w:r w:rsidR="0056115E">
        <w:rPr>
          <w:color w:val="5C5D5F"/>
          <w:sz w:val="20"/>
          <w:szCs w:val="20"/>
        </w:rPr>
        <w:t>Dr. Christina Reich</w:t>
      </w:r>
      <w:r w:rsidR="007D65F0">
        <w:rPr>
          <w:color w:val="5C5D5F"/>
          <w:sz w:val="20"/>
          <w:szCs w:val="20"/>
        </w:rPr>
        <w:t xml:space="preserve"> von der </w:t>
      </w:r>
      <w:r w:rsidR="0056115E" w:rsidRPr="0056115E">
        <w:rPr>
          <w:color w:val="5C5D5F"/>
          <w:sz w:val="20"/>
          <w:szCs w:val="20"/>
        </w:rPr>
        <w:t xml:space="preserve">FOM Hochschule für </w:t>
      </w:r>
      <w:proofErr w:type="spellStart"/>
      <w:r w:rsidR="003A4E58">
        <w:rPr>
          <w:color w:val="5C5D5F"/>
          <w:sz w:val="20"/>
          <w:szCs w:val="20"/>
        </w:rPr>
        <w:t>Oe</w:t>
      </w:r>
      <w:r w:rsidR="0056115E" w:rsidRPr="0056115E">
        <w:rPr>
          <w:color w:val="5C5D5F"/>
          <w:sz w:val="20"/>
          <w:szCs w:val="20"/>
        </w:rPr>
        <w:t>konomie</w:t>
      </w:r>
      <w:proofErr w:type="spellEnd"/>
      <w:r w:rsidR="0056115E" w:rsidRPr="0056115E">
        <w:rPr>
          <w:color w:val="5C5D5F"/>
          <w:sz w:val="20"/>
          <w:szCs w:val="20"/>
        </w:rPr>
        <w:t xml:space="preserve"> &amp; Management sowie</w:t>
      </w:r>
      <w:r w:rsidR="00F23369">
        <w:rPr>
          <w:color w:val="5C5D5F"/>
          <w:sz w:val="20"/>
          <w:szCs w:val="20"/>
        </w:rPr>
        <w:t xml:space="preserve"> Manager</w:t>
      </w:r>
      <w:r w:rsidR="007D65F0">
        <w:rPr>
          <w:color w:val="5C5D5F"/>
          <w:sz w:val="20"/>
          <w:szCs w:val="20"/>
        </w:rPr>
        <w:t>in</w:t>
      </w:r>
      <w:r w:rsidR="0056115E" w:rsidRPr="0056115E">
        <w:rPr>
          <w:color w:val="5C5D5F"/>
          <w:sz w:val="20"/>
          <w:szCs w:val="20"/>
        </w:rPr>
        <w:t xml:space="preserve"> bei MHP</w:t>
      </w:r>
      <w:r w:rsidR="0056115E">
        <w:rPr>
          <w:color w:val="5C5D5F"/>
          <w:sz w:val="20"/>
          <w:szCs w:val="20"/>
        </w:rPr>
        <w:t>. „</w:t>
      </w:r>
      <w:r w:rsidR="007E6BA7">
        <w:rPr>
          <w:color w:val="5C5D5F"/>
          <w:sz w:val="20"/>
          <w:szCs w:val="20"/>
        </w:rPr>
        <w:t xml:space="preserve">Wir sehen </w:t>
      </w:r>
      <w:r w:rsidR="0057394C">
        <w:rPr>
          <w:color w:val="5C5D5F"/>
          <w:sz w:val="20"/>
          <w:szCs w:val="20"/>
        </w:rPr>
        <w:t xml:space="preserve">beispielsweise </w:t>
      </w:r>
      <w:r w:rsidR="007E6BA7">
        <w:rPr>
          <w:color w:val="5C5D5F"/>
          <w:sz w:val="20"/>
          <w:szCs w:val="20"/>
        </w:rPr>
        <w:t>am Barometerwert von 60</w:t>
      </w:r>
      <w:r w:rsidR="00A1506E">
        <w:rPr>
          <w:color w:val="5C5D5F"/>
          <w:sz w:val="20"/>
          <w:szCs w:val="20"/>
        </w:rPr>
        <w:t> </w:t>
      </w:r>
      <w:r w:rsidR="00D94D1E">
        <w:rPr>
          <w:color w:val="5C5D5F"/>
          <w:sz w:val="20"/>
          <w:szCs w:val="20"/>
        </w:rPr>
        <w:t xml:space="preserve">% </w:t>
      </w:r>
      <w:r w:rsidR="00716285">
        <w:rPr>
          <w:color w:val="5C5D5F"/>
          <w:sz w:val="20"/>
          <w:szCs w:val="20"/>
        </w:rPr>
        <w:t>bei Ortungstechnologien</w:t>
      </w:r>
      <w:r w:rsidR="00C858F9">
        <w:rPr>
          <w:color w:val="5C5D5F"/>
          <w:sz w:val="20"/>
          <w:szCs w:val="20"/>
        </w:rPr>
        <w:t xml:space="preserve"> – das sind 11 Prozentpunkte</w:t>
      </w:r>
      <w:r w:rsidR="00CB702A">
        <w:rPr>
          <w:color w:val="5C5D5F"/>
          <w:sz w:val="20"/>
          <w:szCs w:val="20"/>
        </w:rPr>
        <w:t xml:space="preserve"> mehr als 2023 –, dass </w:t>
      </w:r>
      <w:r w:rsidR="002371CC">
        <w:rPr>
          <w:color w:val="5C5D5F"/>
          <w:sz w:val="20"/>
          <w:szCs w:val="20"/>
        </w:rPr>
        <w:t xml:space="preserve">in diesem Bereich </w:t>
      </w:r>
      <w:r w:rsidR="00710D3F">
        <w:rPr>
          <w:color w:val="5C5D5F"/>
          <w:sz w:val="20"/>
          <w:szCs w:val="20"/>
        </w:rPr>
        <w:t xml:space="preserve">noch mehr </w:t>
      </w:r>
      <w:r w:rsidR="00CB702A">
        <w:rPr>
          <w:color w:val="5C5D5F"/>
          <w:sz w:val="20"/>
          <w:szCs w:val="20"/>
        </w:rPr>
        <w:t xml:space="preserve">Technologien </w:t>
      </w:r>
      <w:r w:rsidR="0056115E">
        <w:rPr>
          <w:color w:val="5C5D5F"/>
          <w:sz w:val="20"/>
          <w:szCs w:val="20"/>
        </w:rPr>
        <w:t>partiell oder vollständig im Einsatz</w:t>
      </w:r>
      <w:r w:rsidR="00494824">
        <w:rPr>
          <w:color w:val="5C5D5F"/>
          <w:sz w:val="20"/>
          <w:szCs w:val="20"/>
        </w:rPr>
        <w:t xml:space="preserve"> </w:t>
      </w:r>
      <w:r w:rsidR="005C5892">
        <w:rPr>
          <w:color w:val="5C5D5F"/>
          <w:sz w:val="20"/>
          <w:szCs w:val="20"/>
        </w:rPr>
        <w:t>sind</w:t>
      </w:r>
      <w:r w:rsidR="0056115E">
        <w:rPr>
          <w:color w:val="5C5D5F"/>
          <w:sz w:val="20"/>
          <w:szCs w:val="20"/>
        </w:rPr>
        <w:t xml:space="preserve">, </w:t>
      </w:r>
      <w:r w:rsidR="005C5892">
        <w:rPr>
          <w:color w:val="5C5D5F"/>
          <w:sz w:val="20"/>
          <w:szCs w:val="20"/>
        </w:rPr>
        <w:t>die Ei</w:t>
      </w:r>
      <w:r w:rsidR="0056115E">
        <w:rPr>
          <w:color w:val="5C5D5F"/>
          <w:sz w:val="20"/>
          <w:szCs w:val="20"/>
        </w:rPr>
        <w:t xml:space="preserve">nzelteile von Produkten oder Endprodukte über die gesamte Wertschöpfungskette </w:t>
      </w:r>
      <w:r w:rsidR="0056115E" w:rsidRPr="00E528CE">
        <w:rPr>
          <w:color w:val="5C5D5F"/>
          <w:sz w:val="20"/>
          <w:szCs w:val="20"/>
        </w:rPr>
        <w:t>orten</w:t>
      </w:r>
      <w:r w:rsidR="00CD355C">
        <w:rPr>
          <w:color w:val="5C5D5F"/>
          <w:sz w:val="20"/>
          <w:szCs w:val="20"/>
        </w:rPr>
        <w:t xml:space="preserve"> können</w:t>
      </w:r>
      <w:r w:rsidR="000A14B2">
        <w:rPr>
          <w:color w:val="5C5D5F"/>
          <w:sz w:val="20"/>
          <w:szCs w:val="20"/>
        </w:rPr>
        <w:t>, als im vergangenen Jahr</w:t>
      </w:r>
      <w:r w:rsidR="0056115E" w:rsidRPr="00E528CE">
        <w:rPr>
          <w:color w:val="5C5D5F"/>
          <w:sz w:val="20"/>
          <w:szCs w:val="20"/>
        </w:rPr>
        <w:t xml:space="preserve">. </w:t>
      </w:r>
      <w:r w:rsidR="00636DDC">
        <w:rPr>
          <w:color w:val="5C5D5F"/>
          <w:sz w:val="20"/>
          <w:szCs w:val="20"/>
        </w:rPr>
        <w:t xml:space="preserve">Denn </w:t>
      </w:r>
      <w:r w:rsidR="0056115E" w:rsidRPr="00E528CE">
        <w:rPr>
          <w:color w:val="5C5D5F"/>
          <w:sz w:val="20"/>
          <w:szCs w:val="20"/>
        </w:rPr>
        <w:t xml:space="preserve">2023 </w:t>
      </w:r>
      <w:r w:rsidR="00E54B7D" w:rsidRPr="00E528CE">
        <w:rPr>
          <w:color w:val="5C5D5F"/>
          <w:sz w:val="20"/>
          <w:szCs w:val="20"/>
        </w:rPr>
        <w:t>lag</w:t>
      </w:r>
      <w:r w:rsidR="0056115E" w:rsidRPr="00E528CE">
        <w:rPr>
          <w:color w:val="5C5D5F"/>
          <w:sz w:val="20"/>
          <w:szCs w:val="20"/>
        </w:rPr>
        <w:t xml:space="preserve"> </w:t>
      </w:r>
      <w:r w:rsidR="00E54B7D" w:rsidRPr="00E528CE">
        <w:rPr>
          <w:color w:val="5C5D5F"/>
          <w:sz w:val="20"/>
          <w:szCs w:val="20"/>
        </w:rPr>
        <w:t>d</w:t>
      </w:r>
      <w:r w:rsidR="00B56612" w:rsidRPr="00E528CE">
        <w:rPr>
          <w:color w:val="5C5D5F"/>
          <w:sz w:val="20"/>
          <w:szCs w:val="20"/>
        </w:rPr>
        <w:t>ieser Wert</w:t>
      </w:r>
      <w:r w:rsidR="00E54B7D" w:rsidRPr="00E528CE">
        <w:rPr>
          <w:color w:val="5C5D5F"/>
          <w:sz w:val="20"/>
          <w:szCs w:val="20"/>
        </w:rPr>
        <w:t xml:space="preserve"> noch bei</w:t>
      </w:r>
      <w:r w:rsidR="0056115E" w:rsidRPr="00E528CE">
        <w:rPr>
          <w:color w:val="5C5D5F"/>
          <w:sz w:val="20"/>
          <w:szCs w:val="20"/>
        </w:rPr>
        <w:t xml:space="preserve"> </w:t>
      </w:r>
      <w:r w:rsidR="00A1506E" w:rsidRPr="00E528CE">
        <w:rPr>
          <w:color w:val="5C5D5F"/>
          <w:sz w:val="20"/>
          <w:szCs w:val="20"/>
        </w:rPr>
        <w:t>49</w:t>
      </w:r>
      <w:r w:rsidR="00A1506E">
        <w:rPr>
          <w:color w:val="5C5D5F"/>
          <w:sz w:val="20"/>
          <w:szCs w:val="20"/>
        </w:rPr>
        <w:t> </w:t>
      </w:r>
      <w:r w:rsidR="00D94D1E">
        <w:rPr>
          <w:color w:val="5C5D5F"/>
          <w:sz w:val="20"/>
          <w:szCs w:val="20"/>
        </w:rPr>
        <w:t>%</w:t>
      </w:r>
      <w:r w:rsidR="0056115E" w:rsidRPr="00E528CE">
        <w:rPr>
          <w:color w:val="5C5D5F"/>
          <w:sz w:val="20"/>
          <w:szCs w:val="20"/>
        </w:rPr>
        <w:t xml:space="preserve">, 2022 </w:t>
      </w:r>
      <w:r w:rsidR="00E54B7D" w:rsidRPr="00E528CE">
        <w:rPr>
          <w:color w:val="5C5D5F"/>
          <w:sz w:val="20"/>
          <w:szCs w:val="20"/>
        </w:rPr>
        <w:t xml:space="preserve">bei </w:t>
      </w:r>
      <w:r w:rsidR="00A1506E" w:rsidRPr="00E528CE">
        <w:rPr>
          <w:color w:val="5C5D5F"/>
          <w:sz w:val="20"/>
          <w:szCs w:val="20"/>
        </w:rPr>
        <w:t>43</w:t>
      </w:r>
      <w:r w:rsidR="00A1506E">
        <w:rPr>
          <w:color w:val="5C5D5F"/>
          <w:sz w:val="20"/>
          <w:szCs w:val="20"/>
        </w:rPr>
        <w:t> </w:t>
      </w:r>
      <w:r w:rsidR="00D94D1E">
        <w:rPr>
          <w:color w:val="5C5D5F"/>
          <w:sz w:val="20"/>
          <w:szCs w:val="20"/>
        </w:rPr>
        <w:t>%</w:t>
      </w:r>
      <w:r w:rsidR="0056115E" w:rsidRPr="00E528CE">
        <w:rPr>
          <w:color w:val="5C5D5F"/>
          <w:sz w:val="20"/>
          <w:szCs w:val="20"/>
        </w:rPr>
        <w:t>.</w:t>
      </w:r>
      <w:r w:rsidR="00095B54">
        <w:rPr>
          <w:color w:val="5C5D5F"/>
          <w:sz w:val="20"/>
          <w:szCs w:val="20"/>
        </w:rPr>
        <w:t xml:space="preserve"> Wir sind hier also auf einem </w:t>
      </w:r>
      <w:r w:rsidR="00095B54">
        <w:rPr>
          <w:color w:val="5C5D5F"/>
          <w:sz w:val="20"/>
          <w:szCs w:val="20"/>
        </w:rPr>
        <w:lastRenderedPageBreak/>
        <w:t>stetigen und guten Weg.</w:t>
      </w:r>
      <w:r w:rsidR="0056115E" w:rsidRPr="00E528CE">
        <w:rPr>
          <w:color w:val="5C5D5F"/>
          <w:sz w:val="20"/>
          <w:szCs w:val="20"/>
        </w:rPr>
        <w:t>“</w:t>
      </w:r>
    </w:p>
    <w:p w14:paraId="6FBFFE7B" w14:textId="6B15EC07" w:rsidR="00F401B6" w:rsidRPr="005617DA" w:rsidRDefault="00F401B6" w:rsidP="00CD2B5D">
      <w:pPr>
        <w:spacing w:after="240"/>
        <w:jc w:val="both"/>
        <w:rPr>
          <w:rFonts w:ascii="Segoe UI" w:hAnsi="Segoe UI" w:cs="Segoe UI"/>
          <w:b/>
          <w:bCs/>
          <w:color w:val="5C5D5F"/>
          <w:sz w:val="20"/>
          <w:szCs w:val="20"/>
        </w:rPr>
      </w:pPr>
      <w:r w:rsidRPr="005617DA">
        <w:rPr>
          <w:rFonts w:ascii="Segoe UI" w:hAnsi="Segoe UI" w:cs="Segoe UI"/>
          <w:b/>
          <w:bCs/>
          <w:color w:val="5C5D5F"/>
          <w:sz w:val="20"/>
          <w:szCs w:val="20"/>
        </w:rPr>
        <w:t>Regionale Unterschiede sind deutlich</w:t>
      </w:r>
    </w:p>
    <w:p w14:paraId="783ED2EE" w14:textId="42BF76D2" w:rsidR="00B22505" w:rsidRDefault="00EB652C" w:rsidP="00CD2B5D">
      <w:pPr>
        <w:spacing w:after="240"/>
        <w:jc w:val="both"/>
        <w:rPr>
          <w:color w:val="5C5D5F"/>
          <w:sz w:val="20"/>
          <w:szCs w:val="20"/>
        </w:rPr>
      </w:pPr>
      <w:r w:rsidRPr="66E194DF">
        <w:rPr>
          <w:color w:val="5C5D5F"/>
          <w:sz w:val="20"/>
          <w:szCs w:val="20"/>
        </w:rPr>
        <w:t>Allerdings lassen sich – wie schon in der Vergangenheit – deutliche Unterschiede beim Vergleich der einzelnen Länder feststellen. Während in China 66</w:t>
      </w:r>
      <w:r w:rsidR="00A1506E">
        <w:rPr>
          <w:color w:val="5C5D5F"/>
          <w:sz w:val="20"/>
          <w:szCs w:val="20"/>
        </w:rPr>
        <w:t> </w:t>
      </w:r>
      <w:r w:rsidR="00D94D1E">
        <w:rPr>
          <w:color w:val="5C5D5F"/>
          <w:sz w:val="20"/>
          <w:szCs w:val="20"/>
        </w:rPr>
        <w:t>%</w:t>
      </w:r>
      <w:r w:rsidR="00D94D1E" w:rsidRPr="66E194DF">
        <w:rPr>
          <w:color w:val="5C5D5F"/>
          <w:sz w:val="20"/>
          <w:szCs w:val="20"/>
        </w:rPr>
        <w:t xml:space="preserve"> </w:t>
      </w:r>
      <w:r w:rsidRPr="66E194DF">
        <w:rPr>
          <w:color w:val="5C5D5F"/>
          <w:sz w:val="20"/>
          <w:szCs w:val="20"/>
        </w:rPr>
        <w:t xml:space="preserve">der </w:t>
      </w:r>
      <w:r w:rsidR="00EF5C37">
        <w:rPr>
          <w:color w:val="5C5D5F"/>
          <w:sz w:val="20"/>
          <w:szCs w:val="20"/>
        </w:rPr>
        <w:t xml:space="preserve">an der Studie </w:t>
      </w:r>
      <w:r w:rsidRPr="66E194DF">
        <w:rPr>
          <w:color w:val="5C5D5F"/>
          <w:sz w:val="20"/>
          <w:szCs w:val="20"/>
        </w:rPr>
        <w:t>Teilnehmenden ang</w:t>
      </w:r>
      <w:r w:rsidR="007740D4" w:rsidRPr="66E194DF">
        <w:rPr>
          <w:color w:val="5C5D5F"/>
          <w:sz w:val="20"/>
          <w:szCs w:val="20"/>
        </w:rPr>
        <w:t>e</w:t>
      </w:r>
      <w:r w:rsidRPr="66E194DF">
        <w:rPr>
          <w:color w:val="5C5D5F"/>
          <w:sz w:val="20"/>
          <w:szCs w:val="20"/>
        </w:rPr>
        <w:t>ben, partiell oder vollständig Ortungstechnologien zu nutzen, in den USA 64</w:t>
      </w:r>
      <w:r w:rsidR="00A1506E">
        <w:rPr>
          <w:color w:val="5C5D5F"/>
          <w:sz w:val="20"/>
          <w:szCs w:val="20"/>
        </w:rPr>
        <w:t> </w:t>
      </w:r>
      <w:r w:rsidR="00D94D1E">
        <w:rPr>
          <w:color w:val="5C5D5F"/>
          <w:sz w:val="20"/>
          <w:szCs w:val="20"/>
        </w:rPr>
        <w:t>%</w:t>
      </w:r>
      <w:r w:rsidRPr="66E194DF">
        <w:rPr>
          <w:color w:val="5C5D5F"/>
          <w:sz w:val="20"/>
          <w:szCs w:val="20"/>
        </w:rPr>
        <w:t xml:space="preserve"> </w:t>
      </w:r>
      <w:r w:rsidR="007740D4" w:rsidRPr="66E194DF">
        <w:rPr>
          <w:color w:val="5C5D5F"/>
          <w:sz w:val="20"/>
          <w:szCs w:val="20"/>
        </w:rPr>
        <w:t>und</w:t>
      </w:r>
      <w:r w:rsidR="006B6E9B" w:rsidRPr="66E194DF">
        <w:rPr>
          <w:color w:val="5C5D5F"/>
          <w:sz w:val="20"/>
          <w:szCs w:val="20"/>
        </w:rPr>
        <w:t xml:space="preserve"> im Vereinigten Königreich</w:t>
      </w:r>
      <w:r w:rsidR="00A84C71" w:rsidRPr="66E194DF">
        <w:rPr>
          <w:color w:val="5C5D5F"/>
          <w:sz w:val="20"/>
          <w:szCs w:val="20"/>
        </w:rPr>
        <w:t xml:space="preserve"> 47</w:t>
      </w:r>
      <w:r w:rsidR="00A1506E">
        <w:rPr>
          <w:color w:val="5C5D5F"/>
          <w:sz w:val="20"/>
          <w:szCs w:val="20"/>
        </w:rPr>
        <w:t> </w:t>
      </w:r>
      <w:r w:rsidR="00D94D1E">
        <w:rPr>
          <w:color w:val="5C5D5F"/>
          <w:sz w:val="20"/>
          <w:szCs w:val="20"/>
        </w:rPr>
        <w:t>%</w:t>
      </w:r>
      <w:r w:rsidR="5653FE1B" w:rsidRPr="66E194DF">
        <w:rPr>
          <w:color w:val="5C5D5F"/>
          <w:sz w:val="20"/>
          <w:szCs w:val="20"/>
        </w:rPr>
        <w:t>,</w:t>
      </w:r>
      <w:r w:rsidR="006B6E9B" w:rsidRPr="66E194DF">
        <w:rPr>
          <w:color w:val="5C5D5F"/>
          <w:sz w:val="20"/>
          <w:szCs w:val="20"/>
        </w:rPr>
        <w:t xml:space="preserve"> </w:t>
      </w:r>
      <w:r w:rsidR="00440A0A" w:rsidRPr="66E194DF">
        <w:rPr>
          <w:color w:val="5C5D5F"/>
          <w:sz w:val="20"/>
          <w:szCs w:val="20"/>
        </w:rPr>
        <w:t>s</w:t>
      </w:r>
      <w:r w:rsidR="00462E8A" w:rsidRPr="66E194DF">
        <w:rPr>
          <w:color w:val="5C5D5F"/>
          <w:sz w:val="20"/>
          <w:szCs w:val="20"/>
        </w:rPr>
        <w:t>ind es</w:t>
      </w:r>
      <w:r w:rsidRPr="66E194DF">
        <w:rPr>
          <w:color w:val="5C5D5F"/>
          <w:sz w:val="20"/>
          <w:szCs w:val="20"/>
        </w:rPr>
        <w:t xml:space="preserve"> in der DACH-Region lediglich 36</w:t>
      </w:r>
      <w:r w:rsidR="00A1506E">
        <w:rPr>
          <w:color w:val="5C5D5F"/>
          <w:sz w:val="20"/>
          <w:szCs w:val="20"/>
        </w:rPr>
        <w:t> </w:t>
      </w:r>
      <w:r w:rsidR="00D94D1E">
        <w:rPr>
          <w:color w:val="5C5D5F"/>
          <w:sz w:val="20"/>
          <w:szCs w:val="20"/>
        </w:rPr>
        <w:t>%</w:t>
      </w:r>
      <w:r w:rsidRPr="66E194DF">
        <w:rPr>
          <w:color w:val="5C5D5F"/>
          <w:sz w:val="20"/>
          <w:szCs w:val="20"/>
        </w:rPr>
        <w:t xml:space="preserve">. Hier </w:t>
      </w:r>
      <w:r w:rsidR="00366DC2" w:rsidRPr="66E194DF">
        <w:rPr>
          <w:color w:val="5C5D5F"/>
          <w:sz w:val="20"/>
          <w:szCs w:val="20"/>
        </w:rPr>
        <w:t xml:space="preserve">haben </w:t>
      </w:r>
      <w:r w:rsidR="00BC227E">
        <w:rPr>
          <w:color w:val="5C5D5F"/>
          <w:sz w:val="20"/>
          <w:szCs w:val="20"/>
        </w:rPr>
        <w:t xml:space="preserve">zudem </w:t>
      </w:r>
      <w:r w:rsidRPr="66E194DF">
        <w:rPr>
          <w:color w:val="5C5D5F"/>
          <w:sz w:val="20"/>
          <w:szCs w:val="20"/>
        </w:rPr>
        <w:t>30</w:t>
      </w:r>
      <w:r w:rsidR="00A1506E">
        <w:rPr>
          <w:color w:val="5C5D5F"/>
          <w:sz w:val="20"/>
          <w:szCs w:val="20"/>
        </w:rPr>
        <w:t> </w:t>
      </w:r>
      <w:r w:rsidR="00D94D1E">
        <w:rPr>
          <w:color w:val="5C5D5F"/>
          <w:sz w:val="20"/>
          <w:szCs w:val="20"/>
        </w:rPr>
        <w:t>%</w:t>
      </w:r>
      <w:r w:rsidR="00D94D1E" w:rsidRPr="66E194DF">
        <w:rPr>
          <w:color w:val="5C5D5F"/>
          <w:sz w:val="20"/>
          <w:szCs w:val="20"/>
        </w:rPr>
        <w:t xml:space="preserve"> </w:t>
      </w:r>
      <w:r w:rsidR="00366DC2" w:rsidRPr="66E194DF">
        <w:rPr>
          <w:color w:val="5C5D5F"/>
          <w:sz w:val="20"/>
          <w:szCs w:val="20"/>
        </w:rPr>
        <w:t>der Befragten auch gar nicht vor, daran etwas zu ändern.</w:t>
      </w:r>
    </w:p>
    <w:p w14:paraId="59F771AE" w14:textId="3EE060AB" w:rsidR="00366DC2" w:rsidRPr="00C34B0D" w:rsidRDefault="00366DC2" w:rsidP="00CD2B5D">
      <w:pPr>
        <w:spacing w:after="240"/>
        <w:jc w:val="both"/>
        <w:rPr>
          <w:color w:val="5C5D5F"/>
          <w:sz w:val="20"/>
          <w:szCs w:val="20"/>
        </w:rPr>
      </w:pPr>
      <w:r>
        <w:rPr>
          <w:color w:val="5C5D5F"/>
          <w:sz w:val="20"/>
          <w:szCs w:val="20"/>
        </w:rPr>
        <w:t xml:space="preserve">Noch gravierender sind die Unterschiede beim </w:t>
      </w:r>
      <w:r w:rsidR="00BC227E">
        <w:rPr>
          <w:color w:val="5C5D5F"/>
          <w:sz w:val="20"/>
          <w:szCs w:val="20"/>
        </w:rPr>
        <w:t xml:space="preserve">Thema </w:t>
      </w:r>
      <w:r>
        <w:rPr>
          <w:color w:val="5C5D5F"/>
          <w:sz w:val="20"/>
          <w:szCs w:val="20"/>
        </w:rPr>
        <w:t>Digitale</w:t>
      </w:r>
      <w:r w:rsidR="00BC227E">
        <w:rPr>
          <w:color w:val="5C5D5F"/>
          <w:sz w:val="20"/>
          <w:szCs w:val="20"/>
        </w:rPr>
        <w:t>r</w:t>
      </w:r>
      <w:r>
        <w:rPr>
          <w:color w:val="5C5D5F"/>
          <w:sz w:val="20"/>
          <w:szCs w:val="20"/>
        </w:rPr>
        <w:t xml:space="preserve"> Zwilling: In China haben 72</w:t>
      </w:r>
      <w:r w:rsidR="00A1506E">
        <w:rPr>
          <w:color w:val="5C5D5F"/>
          <w:sz w:val="20"/>
          <w:szCs w:val="20"/>
        </w:rPr>
        <w:t> </w:t>
      </w:r>
      <w:r w:rsidR="00D94D1E">
        <w:rPr>
          <w:color w:val="5C5D5F"/>
          <w:sz w:val="20"/>
          <w:szCs w:val="20"/>
        </w:rPr>
        <w:t xml:space="preserve">% </w:t>
      </w:r>
      <w:r>
        <w:rPr>
          <w:color w:val="5C5D5F"/>
          <w:sz w:val="20"/>
          <w:szCs w:val="20"/>
        </w:rPr>
        <w:t>der befragten Unternehmen partiell oder vollständig ein digitales Abbild der gesamten Logistik etabliert, das Prozess</w:t>
      </w:r>
      <w:r w:rsidR="0082768E">
        <w:rPr>
          <w:color w:val="5C5D5F"/>
          <w:sz w:val="20"/>
          <w:szCs w:val="20"/>
        </w:rPr>
        <w:t>-</w:t>
      </w:r>
      <w:r>
        <w:rPr>
          <w:color w:val="5C5D5F"/>
          <w:sz w:val="20"/>
          <w:szCs w:val="20"/>
        </w:rPr>
        <w:t xml:space="preserve"> und Zustandsdaten erfasst. In den USA sind es 43</w:t>
      </w:r>
      <w:r w:rsidR="00A1506E">
        <w:rPr>
          <w:color w:val="5C5D5F"/>
          <w:sz w:val="20"/>
          <w:szCs w:val="20"/>
        </w:rPr>
        <w:t> </w:t>
      </w:r>
      <w:r w:rsidR="00D94D1E">
        <w:rPr>
          <w:color w:val="5C5D5F"/>
          <w:sz w:val="20"/>
          <w:szCs w:val="20"/>
        </w:rPr>
        <w:t>%</w:t>
      </w:r>
      <w:r>
        <w:rPr>
          <w:color w:val="5C5D5F"/>
          <w:sz w:val="20"/>
          <w:szCs w:val="20"/>
        </w:rPr>
        <w:t xml:space="preserve">, </w:t>
      </w:r>
      <w:r w:rsidR="00DF175B">
        <w:rPr>
          <w:color w:val="5C5D5F"/>
          <w:sz w:val="20"/>
          <w:szCs w:val="20"/>
        </w:rPr>
        <w:t>im Vereinigten Königreich 29</w:t>
      </w:r>
      <w:r w:rsidR="00A1506E">
        <w:rPr>
          <w:color w:val="5C5D5F"/>
          <w:sz w:val="20"/>
          <w:szCs w:val="20"/>
        </w:rPr>
        <w:t> </w:t>
      </w:r>
      <w:r w:rsidR="00D94D1E">
        <w:rPr>
          <w:color w:val="5C5D5F"/>
          <w:sz w:val="20"/>
          <w:szCs w:val="20"/>
        </w:rPr>
        <w:t xml:space="preserve">% </w:t>
      </w:r>
      <w:r w:rsidR="00DF175B">
        <w:rPr>
          <w:color w:val="5C5D5F"/>
          <w:sz w:val="20"/>
          <w:szCs w:val="20"/>
        </w:rPr>
        <w:t xml:space="preserve">und </w:t>
      </w:r>
      <w:r>
        <w:rPr>
          <w:color w:val="5C5D5F"/>
          <w:sz w:val="20"/>
          <w:szCs w:val="20"/>
        </w:rPr>
        <w:t>in der DACH-Region 25</w:t>
      </w:r>
      <w:r w:rsidR="00A1506E">
        <w:rPr>
          <w:color w:val="5C5D5F"/>
          <w:sz w:val="20"/>
          <w:szCs w:val="20"/>
        </w:rPr>
        <w:t> </w:t>
      </w:r>
      <w:r w:rsidR="00D94D1E">
        <w:rPr>
          <w:color w:val="5C5D5F"/>
          <w:sz w:val="20"/>
          <w:szCs w:val="20"/>
        </w:rPr>
        <w:t>%</w:t>
      </w:r>
      <w:r>
        <w:rPr>
          <w:color w:val="5C5D5F"/>
          <w:sz w:val="20"/>
          <w:szCs w:val="20"/>
        </w:rPr>
        <w:t>. Und während in der DACH-Region 41</w:t>
      </w:r>
      <w:r w:rsidR="00A1506E">
        <w:rPr>
          <w:color w:val="5C5D5F"/>
          <w:sz w:val="20"/>
          <w:szCs w:val="20"/>
        </w:rPr>
        <w:t> </w:t>
      </w:r>
      <w:r w:rsidR="00D94D1E">
        <w:rPr>
          <w:color w:val="5C5D5F"/>
          <w:sz w:val="20"/>
          <w:szCs w:val="20"/>
        </w:rPr>
        <w:t xml:space="preserve">% </w:t>
      </w:r>
      <w:r>
        <w:rPr>
          <w:color w:val="5C5D5F"/>
          <w:sz w:val="20"/>
          <w:szCs w:val="20"/>
        </w:rPr>
        <w:t xml:space="preserve">der Teilnehmenden </w:t>
      </w:r>
      <w:r w:rsidR="00E54B7D">
        <w:rPr>
          <w:color w:val="5C5D5F"/>
          <w:sz w:val="20"/>
          <w:szCs w:val="20"/>
        </w:rPr>
        <w:t>sagten</w:t>
      </w:r>
      <w:r>
        <w:rPr>
          <w:color w:val="5C5D5F"/>
          <w:sz w:val="20"/>
          <w:szCs w:val="20"/>
        </w:rPr>
        <w:t xml:space="preserve">, keine autonomen Maschinen oder Roboter zu nutzen, </w:t>
      </w:r>
      <w:r w:rsidR="00E54B7D">
        <w:rPr>
          <w:color w:val="5C5D5F"/>
          <w:sz w:val="20"/>
          <w:szCs w:val="20"/>
        </w:rPr>
        <w:t>bestätigten</w:t>
      </w:r>
      <w:r>
        <w:rPr>
          <w:color w:val="5C5D5F"/>
          <w:sz w:val="20"/>
          <w:szCs w:val="20"/>
        </w:rPr>
        <w:t xml:space="preserve"> das in den USA 28</w:t>
      </w:r>
      <w:r w:rsidR="00A1506E">
        <w:rPr>
          <w:color w:val="5C5D5F"/>
          <w:sz w:val="20"/>
          <w:szCs w:val="20"/>
        </w:rPr>
        <w:t> </w:t>
      </w:r>
      <w:r w:rsidR="00D94D1E">
        <w:rPr>
          <w:color w:val="5C5D5F"/>
          <w:sz w:val="20"/>
          <w:szCs w:val="20"/>
        </w:rPr>
        <w:t xml:space="preserve">% </w:t>
      </w:r>
      <w:r>
        <w:rPr>
          <w:color w:val="5C5D5F"/>
          <w:sz w:val="20"/>
          <w:szCs w:val="20"/>
        </w:rPr>
        <w:t xml:space="preserve">– und in China </w:t>
      </w:r>
      <w:r w:rsidR="00712C3E">
        <w:rPr>
          <w:color w:val="5C5D5F"/>
          <w:sz w:val="20"/>
          <w:szCs w:val="20"/>
        </w:rPr>
        <w:t>g</w:t>
      </w:r>
      <w:r w:rsidR="00BC227E">
        <w:rPr>
          <w:color w:val="5C5D5F"/>
          <w:sz w:val="20"/>
          <w:szCs w:val="20"/>
        </w:rPr>
        <w:t>a</w:t>
      </w:r>
      <w:r w:rsidR="00712C3E">
        <w:rPr>
          <w:color w:val="5C5D5F"/>
          <w:sz w:val="20"/>
          <w:szCs w:val="20"/>
        </w:rPr>
        <w:t xml:space="preserve">ben das </w:t>
      </w:r>
      <w:r>
        <w:rPr>
          <w:color w:val="5C5D5F"/>
          <w:sz w:val="20"/>
          <w:szCs w:val="20"/>
        </w:rPr>
        <w:t>nur 2</w:t>
      </w:r>
      <w:r w:rsidR="00A1506E">
        <w:rPr>
          <w:color w:val="5C5D5F"/>
          <w:sz w:val="20"/>
          <w:szCs w:val="20"/>
        </w:rPr>
        <w:t> </w:t>
      </w:r>
      <w:r w:rsidR="00D94D1E">
        <w:rPr>
          <w:color w:val="5C5D5F"/>
          <w:sz w:val="20"/>
          <w:szCs w:val="20"/>
        </w:rPr>
        <w:t xml:space="preserve">% </w:t>
      </w:r>
      <w:r w:rsidR="00712C3E">
        <w:rPr>
          <w:color w:val="5C5D5F"/>
          <w:sz w:val="20"/>
          <w:szCs w:val="20"/>
        </w:rPr>
        <w:t>an</w:t>
      </w:r>
      <w:r>
        <w:rPr>
          <w:color w:val="5C5D5F"/>
          <w:sz w:val="20"/>
          <w:szCs w:val="20"/>
        </w:rPr>
        <w:t>.</w:t>
      </w:r>
    </w:p>
    <w:p w14:paraId="75DA03BB" w14:textId="24E581C4" w:rsidR="002822CE" w:rsidRPr="005617DA" w:rsidRDefault="002822CE" w:rsidP="003F009D">
      <w:pPr>
        <w:spacing w:after="240"/>
        <w:jc w:val="both"/>
        <w:rPr>
          <w:rFonts w:ascii="Segoe UI" w:hAnsi="Segoe UI" w:cs="Segoe UI"/>
          <w:b/>
          <w:bCs/>
          <w:color w:val="5C5D5F"/>
          <w:sz w:val="20"/>
          <w:szCs w:val="20"/>
        </w:rPr>
      </w:pPr>
      <w:r w:rsidRPr="005617DA">
        <w:rPr>
          <w:rFonts w:ascii="Segoe UI" w:hAnsi="Segoe UI" w:cs="Segoe UI"/>
          <w:b/>
          <w:bCs/>
          <w:color w:val="5C5D5F"/>
          <w:sz w:val="20"/>
          <w:szCs w:val="20"/>
        </w:rPr>
        <w:t>KI-Potenzial ist erkannt, wird aber noch nicht konsequent genutzt</w:t>
      </w:r>
    </w:p>
    <w:p w14:paraId="521EA834" w14:textId="1C876F9D" w:rsidR="007C263E" w:rsidRDefault="007D65F0" w:rsidP="003F009D">
      <w:pPr>
        <w:spacing w:after="240"/>
        <w:jc w:val="both"/>
        <w:rPr>
          <w:color w:val="5C5D5F"/>
          <w:sz w:val="20"/>
          <w:szCs w:val="20"/>
        </w:rPr>
      </w:pPr>
      <w:r w:rsidRPr="66E194DF">
        <w:rPr>
          <w:color w:val="5C5D5F"/>
          <w:sz w:val="20"/>
          <w:szCs w:val="20"/>
        </w:rPr>
        <w:t xml:space="preserve">Prof. </w:t>
      </w:r>
      <w:r w:rsidR="00885CF8" w:rsidRPr="66E194DF">
        <w:rPr>
          <w:color w:val="5C5D5F"/>
          <w:sz w:val="20"/>
          <w:szCs w:val="20"/>
        </w:rPr>
        <w:t>D</w:t>
      </w:r>
      <w:r w:rsidR="00366DC2" w:rsidRPr="66E194DF">
        <w:rPr>
          <w:color w:val="5C5D5F"/>
          <w:sz w:val="20"/>
          <w:szCs w:val="20"/>
        </w:rPr>
        <w:t xml:space="preserve">r. Christina Reich: „Im Grunde </w:t>
      </w:r>
      <w:r w:rsidR="00764907" w:rsidRPr="66E194DF">
        <w:rPr>
          <w:color w:val="5C5D5F"/>
          <w:sz w:val="20"/>
          <w:szCs w:val="20"/>
        </w:rPr>
        <w:t>findet sich dieses Bild bei allen Industrie-4.0-Aspekten: China führt mit erheblichem Abstand – mittlerweile liegen auch die USA fast überall ein gutes Stück zurück. Das Vereinig</w:t>
      </w:r>
      <w:r w:rsidR="1ADB478F" w:rsidRPr="66E194DF">
        <w:rPr>
          <w:color w:val="5C5D5F"/>
          <w:sz w:val="20"/>
          <w:szCs w:val="20"/>
        </w:rPr>
        <w:t>t</w:t>
      </w:r>
      <w:r w:rsidR="00764907" w:rsidRPr="66E194DF">
        <w:rPr>
          <w:color w:val="5C5D5F"/>
          <w:sz w:val="20"/>
          <w:szCs w:val="20"/>
        </w:rPr>
        <w:t xml:space="preserve">e Königreich folgt in der Regel auf dem dritten Rang. Die DACH-Region hat meist den größten Nachholbedarf.“ </w:t>
      </w:r>
    </w:p>
    <w:p w14:paraId="34A32613" w14:textId="1E8005CE" w:rsidR="00DB7CA6" w:rsidRDefault="00764907" w:rsidP="003F009D">
      <w:pPr>
        <w:spacing w:after="240"/>
        <w:jc w:val="both"/>
        <w:rPr>
          <w:color w:val="5C5D5F"/>
          <w:sz w:val="20"/>
          <w:szCs w:val="20"/>
        </w:rPr>
      </w:pPr>
      <w:r>
        <w:rPr>
          <w:color w:val="5C5D5F"/>
          <w:sz w:val="20"/>
          <w:szCs w:val="20"/>
        </w:rPr>
        <w:t>Das ist auch bei der Industrial AI so, die in diesem Jahr bei der Untersuchung im Fokus stand: In China setzen 94</w:t>
      </w:r>
      <w:r w:rsidR="00A1506E">
        <w:rPr>
          <w:color w:val="5C5D5F"/>
          <w:sz w:val="20"/>
          <w:szCs w:val="20"/>
        </w:rPr>
        <w:t> </w:t>
      </w:r>
      <w:r w:rsidR="00D94D1E">
        <w:rPr>
          <w:color w:val="5C5D5F"/>
          <w:sz w:val="20"/>
          <w:szCs w:val="20"/>
        </w:rPr>
        <w:t xml:space="preserve">% </w:t>
      </w:r>
      <w:r>
        <w:rPr>
          <w:color w:val="5C5D5F"/>
          <w:sz w:val="20"/>
          <w:szCs w:val="20"/>
        </w:rPr>
        <w:t>der befragten Unternehmen bereits KI-basierte Lösungen in den Fertigungsprozessen ein. Das sind mehr als doppelt so viele Unternehmen wie in den USA, die mit 46</w:t>
      </w:r>
      <w:r w:rsidR="00A1506E">
        <w:rPr>
          <w:color w:val="5C5D5F"/>
          <w:sz w:val="20"/>
          <w:szCs w:val="20"/>
        </w:rPr>
        <w:t> </w:t>
      </w:r>
      <w:r w:rsidR="00D94D1E">
        <w:rPr>
          <w:color w:val="5C5D5F"/>
          <w:sz w:val="20"/>
          <w:szCs w:val="20"/>
        </w:rPr>
        <w:t xml:space="preserve">% </w:t>
      </w:r>
      <w:r>
        <w:rPr>
          <w:color w:val="5C5D5F"/>
          <w:sz w:val="20"/>
          <w:szCs w:val="20"/>
        </w:rPr>
        <w:t xml:space="preserve">folgen. Im Vereinigten Königreich </w:t>
      </w:r>
      <w:r w:rsidR="00504D56">
        <w:rPr>
          <w:color w:val="5C5D5F"/>
          <w:sz w:val="20"/>
          <w:szCs w:val="20"/>
        </w:rPr>
        <w:t>gaben 29</w:t>
      </w:r>
      <w:r w:rsidR="00A1506E">
        <w:rPr>
          <w:color w:val="5C5D5F"/>
          <w:sz w:val="20"/>
          <w:szCs w:val="20"/>
        </w:rPr>
        <w:t> </w:t>
      </w:r>
      <w:r w:rsidR="00D94D1E">
        <w:rPr>
          <w:color w:val="5C5D5F"/>
          <w:sz w:val="20"/>
          <w:szCs w:val="20"/>
        </w:rPr>
        <w:t xml:space="preserve">% </w:t>
      </w:r>
      <w:r w:rsidR="00504D56">
        <w:rPr>
          <w:color w:val="5C5D5F"/>
          <w:sz w:val="20"/>
          <w:szCs w:val="20"/>
        </w:rPr>
        <w:t>der Teilnehmenden an, KI-basierte Lösungen im Einsatz zu haben</w:t>
      </w:r>
      <w:r w:rsidR="00BC227E">
        <w:rPr>
          <w:color w:val="5C5D5F"/>
          <w:sz w:val="20"/>
          <w:szCs w:val="20"/>
        </w:rPr>
        <w:t>, i</w:t>
      </w:r>
      <w:r w:rsidR="00504D56">
        <w:rPr>
          <w:color w:val="5C5D5F"/>
          <w:sz w:val="20"/>
          <w:szCs w:val="20"/>
        </w:rPr>
        <w:t>n der DACH-Region 20</w:t>
      </w:r>
      <w:r w:rsidR="00A1506E">
        <w:rPr>
          <w:color w:val="5C5D5F"/>
          <w:sz w:val="20"/>
          <w:szCs w:val="20"/>
        </w:rPr>
        <w:t> </w:t>
      </w:r>
      <w:r w:rsidR="00D94D1E">
        <w:rPr>
          <w:color w:val="5C5D5F"/>
          <w:sz w:val="20"/>
          <w:szCs w:val="20"/>
        </w:rPr>
        <w:t>%</w:t>
      </w:r>
      <w:r w:rsidR="00504D56">
        <w:rPr>
          <w:color w:val="5C5D5F"/>
          <w:sz w:val="20"/>
          <w:szCs w:val="20"/>
        </w:rPr>
        <w:t>. Besonders bemerkenswert ist diese Divergenz, weil 6</w:t>
      </w:r>
      <w:r w:rsidR="00A1506E">
        <w:rPr>
          <w:color w:val="5C5D5F"/>
          <w:sz w:val="20"/>
          <w:szCs w:val="20"/>
        </w:rPr>
        <w:t> </w:t>
      </w:r>
      <w:r w:rsidR="00D94D1E">
        <w:rPr>
          <w:color w:val="5C5D5F"/>
          <w:sz w:val="20"/>
          <w:szCs w:val="20"/>
        </w:rPr>
        <w:t xml:space="preserve">% </w:t>
      </w:r>
      <w:r w:rsidR="003071C5">
        <w:rPr>
          <w:color w:val="5C5D5F"/>
          <w:sz w:val="20"/>
          <w:szCs w:val="20"/>
        </w:rPr>
        <w:t xml:space="preserve">aller </w:t>
      </w:r>
      <w:r w:rsidR="00504D56">
        <w:rPr>
          <w:color w:val="5C5D5F"/>
          <w:sz w:val="20"/>
          <w:szCs w:val="20"/>
        </w:rPr>
        <w:t>Befragten die Auswirkungen von KI in Fertigungsprozessen in den kommen</w:t>
      </w:r>
      <w:r w:rsidR="003B537E">
        <w:rPr>
          <w:color w:val="5C5D5F"/>
          <w:sz w:val="20"/>
          <w:szCs w:val="20"/>
        </w:rPr>
        <w:t>den</w:t>
      </w:r>
      <w:r w:rsidR="00504D56">
        <w:rPr>
          <w:color w:val="5C5D5F"/>
          <w:sz w:val="20"/>
          <w:szCs w:val="20"/>
        </w:rPr>
        <w:t xml:space="preserve"> Jahren als grundlegend einschätzen, 22</w:t>
      </w:r>
      <w:r w:rsidR="00A1506E">
        <w:rPr>
          <w:color w:val="5C5D5F"/>
          <w:sz w:val="20"/>
          <w:szCs w:val="20"/>
        </w:rPr>
        <w:t> </w:t>
      </w:r>
      <w:r w:rsidR="00D94D1E">
        <w:rPr>
          <w:color w:val="5C5D5F"/>
          <w:sz w:val="20"/>
          <w:szCs w:val="20"/>
        </w:rPr>
        <w:t xml:space="preserve">% </w:t>
      </w:r>
      <w:r w:rsidR="00504D56">
        <w:rPr>
          <w:color w:val="5C5D5F"/>
          <w:sz w:val="20"/>
          <w:szCs w:val="20"/>
        </w:rPr>
        <w:t>als sehr hoch, 32</w:t>
      </w:r>
      <w:r w:rsidR="00A1506E">
        <w:rPr>
          <w:color w:val="5C5D5F"/>
          <w:sz w:val="20"/>
          <w:szCs w:val="20"/>
        </w:rPr>
        <w:t> </w:t>
      </w:r>
      <w:r w:rsidR="003B537E">
        <w:rPr>
          <w:color w:val="5C5D5F"/>
          <w:sz w:val="20"/>
          <w:szCs w:val="20"/>
        </w:rPr>
        <w:t xml:space="preserve">% </w:t>
      </w:r>
      <w:r w:rsidR="00504D56">
        <w:rPr>
          <w:color w:val="5C5D5F"/>
          <w:sz w:val="20"/>
          <w:szCs w:val="20"/>
        </w:rPr>
        <w:t>als hoch und 27</w:t>
      </w:r>
      <w:r w:rsidR="00A1506E">
        <w:rPr>
          <w:color w:val="5C5D5F"/>
          <w:sz w:val="20"/>
          <w:szCs w:val="20"/>
        </w:rPr>
        <w:t> </w:t>
      </w:r>
      <w:r w:rsidR="00D94D1E">
        <w:rPr>
          <w:color w:val="5C5D5F"/>
          <w:sz w:val="20"/>
          <w:szCs w:val="20"/>
        </w:rPr>
        <w:t xml:space="preserve">% </w:t>
      </w:r>
      <w:r w:rsidR="00504D56">
        <w:rPr>
          <w:color w:val="5C5D5F"/>
          <w:sz w:val="20"/>
          <w:szCs w:val="20"/>
        </w:rPr>
        <w:t xml:space="preserve">immerhin </w:t>
      </w:r>
      <w:r w:rsidR="00F3222E">
        <w:rPr>
          <w:color w:val="5C5D5F"/>
          <w:sz w:val="20"/>
          <w:szCs w:val="20"/>
        </w:rPr>
        <w:t xml:space="preserve">noch </w:t>
      </w:r>
      <w:r w:rsidR="00504D56">
        <w:rPr>
          <w:color w:val="5C5D5F"/>
          <w:sz w:val="20"/>
          <w:szCs w:val="20"/>
        </w:rPr>
        <w:t xml:space="preserve">als moderat. </w:t>
      </w:r>
    </w:p>
    <w:p w14:paraId="7D9C1AF8" w14:textId="3645C25B" w:rsidR="0003690B" w:rsidRDefault="00504D56" w:rsidP="003F009D">
      <w:pPr>
        <w:spacing w:after="240"/>
        <w:jc w:val="both"/>
        <w:rPr>
          <w:color w:val="5C5D5F"/>
          <w:sz w:val="20"/>
          <w:szCs w:val="20"/>
        </w:rPr>
      </w:pPr>
      <w:r w:rsidRPr="009051CF">
        <w:rPr>
          <w:color w:val="5C5D5F"/>
          <w:sz w:val="20"/>
          <w:szCs w:val="20"/>
        </w:rPr>
        <w:t>„Das enorme Potenzial von Industrial AI haben eigentlich alle erkannt. Umso bedenklicher ist aus unserer Sicht, dass insbesondere im Vereinigten Königreich und in der DACH-Region verpasst wird, dieses Potenzial auch zu nutzen“, s</w:t>
      </w:r>
      <w:r w:rsidR="00843F53" w:rsidRPr="009051CF">
        <w:rPr>
          <w:color w:val="5C5D5F"/>
          <w:sz w:val="20"/>
          <w:szCs w:val="20"/>
        </w:rPr>
        <w:t>agt</w:t>
      </w:r>
      <w:r w:rsidRPr="009051CF">
        <w:rPr>
          <w:color w:val="5C5D5F"/>
          <w:sz w:val="20"/>
          <w:szCs w:val="20"/>
        </w:rPr>
        <w:t xml:space="preserve"> </w:t>
      </w:r>
      <w:r w:rsidR="00843F53" w:rsidRPr="009051CF">
        <w:rPr>
          <w:color w:val="5C5D5F"/>
          <w:sz w:val="20"/>
          <w:szCs w:val="20"/>
        </w:rPr>
        <w:t>Prof. Dr. Johann Kranz</w:t>
      </w:r>
      <w:r w:rsidR="003B537E">
        <w:rPr>
          <w:color w:val="5C5D5F"/>
          <w:sz w:val="20"/>
          <w:szCs w:val="20"/>
        </w:rPr>
        <w:t>,</w:t>
      </w:r>
      <w:r w:rsidR="00843F53" w:rsidRPr="009051CF">
        <w:rPr>
          <w:color w:val="5C5D5F"/>
          <w:sz w:val="20"/>
          <w:szCs w:val="20"/>
        </w:rPr>
        <w:t xml:space="preserve"> </w:t>
      </w:r>
      <w:r w:rsidR="003B537E" w:rsidRPr="004F2CEC">
        <w:rPr>
          <w:color w:val="5C5D5F"/>
          <w:sz w:val="20"/>
          <w:szCs w:val="20"/>
        </w:rPr>
        <w:t xml:space="preserve">Professor für Digital Services and </w:t>
      </w:r>
      <w:proofErr w:type="spellStart"/>
      <w:r w:rsidR="003B537E" w:rsidRPr="004F2CEC">
        <w:rPr>
          <w:color w:val="5C5D5F"/>
          <w:sz w:val="20"/>
          <w:szCs w:val="20"/>
        </w:rPr>
        <w:t>Sustainability</w:t>
      </w:r>
      <w:proofErr w:type="spellEnd"/>
      <w:r w:rsidR="003B537E">
        <w:rPr>
          <w:color w:val="5C5D5F"/>
          <w:sz w:val="20"/>
          <w:szCs w:val="20"/>
        </w:rPr>
        <w:t xml:space="preserve"> a</w:t>
      </w:r>
      <w:r w:rsidR="00843F53" w:rsidRPr="009051CF">
        <w:rPr>
          <w:color w:val="5C5D5F"/>
          <w:sz w:val="20"/>
          <w:szCs w:val="20"/>
        </w:rPr>
        <w:t>n der LMU</w:t>
      </w:r>
      <w:r w:rsidRPr="009051CF">
        <w:rPr>
          <w:color w:val="5C5D5F"/>
          <w:sz w:val="20"/>
          <w:szCs w:val="20"/>
        </w:rPr>
        <w:t>.</w:t>
      </w:r>
      <w:r w:rsidR="0003690B" w:rsidRPr="36A5A06A">
        <w:rPr>
          <w:color w:val="5C5D5F"/>
          <w:sz w:val="20"/>
          <w:szCs w:val="20"/>
        </w:rPr>
        <w:t xml:space="preserve"> Ein entscheidender Grund für die deutlichen Unterschiede zwischen den Ländern bei KI-basierten Lösungen ist der Mangel an entsprechend qualifizierten Mitarbeitenden. In China stimmten 88</w:t>
      </w:r>
      <w:r w:rsidR="00A1506E">
        <w:rPr>
          <w:color w:val="5C5D5F"/>
          <w:sz w:val="20"/>
          <w:szCs w:val="20"/>
        </w:rPr>
        <w:t> </w:t>
      </w:r>
      <w:r w:rsidR="00D94D1E">
        <w:rPr>
          <w:color w:val="5C5D5F"/>
          <w:sz w:val="20"/>
          <w:szCs w:val="20"/>
        </w:rPr>
        <w:t>%</w:t>
      </w:r>
      <w:r w:rsidR="00D94D1E" w:rsidRPr="36A5A06A">
        <w:rPr>
          <w:color w:val="5C5D5F"/>
          <w:sz w:val="20"/>
          <w:szCs w:val="20"/>
        </w:rPr>
        <w:t xml:space="preserve"> </w:t>
      </w:r>
      <w:r w:rsidR="0003690B" w:rsidRPr="36A5A06A">
        <w:rPr>
          <w:color w:val="5C5D5F"/>
          <w:sz w:val="20"/>
          <w:szCs w:val="20"/>
        </w:rPr>
        <w:t xml:space="preserve">der Befragten der Aussage zu, über ausreichend </w:t>
      </w:r>
      <w:r w:rsidR="003B537E">
        <w:rPr>
          <w:color w:val="5C5D5F"/>
          <w:sz w:val="20"/>
          <w:szCs w:val="20"/>
        </w:rPr>
        <w:t xml:space="preserve">viele </w:t>
      </w:r>
      <w:r w:rsidR="0003690B" w:rsidRPr="36A5A06A">
        <w:rPr>
          <w:color w:val="5C5D5F"/>
          <w:sz w:val="20"/>
          <w:szCs w:val="20"/>
        </w:rPr>
        <w:t>Teammitglieder zu verfügen, um die Arbeit in KI-Projekten zu erledigen</w:t>
      </w:r>
      <w:r w:rsidR="00F970BB" w:rsidRPr="36A5A06A">
        <w:rPr>
          <w:color w:val="5C5D5F"/>
          <w:sz w:val="20"/>
          <w:szCs w:val="20"/>
        </w:rPr>
        <w:t>.</w:t>
      </w:r>
      <w:r w:rsidR="0003690B" w:rsidRPr="36A5A06A">
        <w:rPr>
          <w:color w:val="5C5D5F"/>
          <w:sz w:val="20"/>
          <w:szCs w:val="20"/>
        </w:rPr>
        <w:t xml:space="preserve"> In der DACH-Region </w:t>
      </w:r>
      <w:r w:rsidR="003B537E">
        <w:rPr>
          <w:color w:val="5C5D5F"/>
          <w:sz w:val="20"/>
          <w:szCs w:val="20"/>
        </w:rPr>
        <w:t>bejahten</w:t>
      </w:r>
      <w:r w:rsidR="003B537E" w:rsidRPr="36A5A06A">
        <w:rPr>
          <w:color w:val="5C5D5F"/>
          <w:sz w:val="20"/>
          <w:szCs w:val="20"/>
        </w:rPr>
        <w:t xml:space="preserve"> </w:t>
      </w:r>
      <w:r w:rsidR="0003690B" w:rsidRPr="36A5A06A">
        <w:rPr>
          <w:color w:val="5C5D5F"/>
          <w:sz w:val="20"/>
          <w:szCs w:val="20"/>
        </w:rPr>
        <w:t>das nur 36</w:t>
      </w:r>
      <w:r w:rsidR="00A1506E">
        <w:rPr>
          <w:color w:val="5C5D5F"/>
          <w:sz w:val="20"/>
          <w:szCs w:val="20"/>
        </w:rPr>
        <w:t> </w:t>
      </w:r>
      <w:r w:rsidR="00D94D1E">
        <w:rPr>
          <w:color w:val="5C5D5F"/>
          <w:sz w:val="20"/>
          <w:szCs w:val="20"/>
        </w:rPr>
        <w:t>%</w:t>
      </w:r>
      <w:r w:rsidR="0003690B" w:rsidRPr="36A5A06A">
        <w:rPr>
          <w:color w:val="5C5D5F"/>
          <w:sz w:val="20"/>
          <w:szCs w:val="20"/>
        </w:rPr>
        <w:t>.</w:t>
      </w:r>
    </w:p>
    <w:p w14:paraId="2FEB5496" w14:textId="16EB47A3" w:rsidR="00F401B6" w:rsidRPr="005617DA" w:rsidRDefault="00F401B6" w:rsidP="003F009D">
      <w:pPr>
        <w:spacing w:after="240"/>
        <w:jc w:val="both"/>
        <w:rPr>
          <w:rFonts w:ascii="Segoe UI" w:hAnsi="Segoe UI" w:cs="Segoe UI"/>
          <w:b/>
          <w:bCs/>
          <w:color w:val="5C5D5F"/>
          <w:sz w:val="20"/>
          <w:szCs w:val="20"/>
        </w:rPr>
      </w:pPr>
      <w:r w:rsidRPr="005617DA">
        <w:rPr>
          <w:rFonts w:ascii="Segoe UI" w:hAnsi="Segoe UI" w:cs="Segoe UI"/>
          <w:b/>
          <w:bCs/>
          <w:color w:val="5C5D5F"/>
          <w:sz w:val="20"/>
          <w:szCs w:val="20"/>
        </w:rPr>
        <w:t>Fachkräftemangel ist größtes Hemmnis</w:t>
      </w:r>
    </w:p>
    <w:p w14:paraId="62E05609" w14:textId="397B957D" w:rsidR="00E54B7D" w:rsidRDefault="0003690B" w:rsidP="003F009D">
      <w:pPr>
        <w:spacing w:after="240"/>
        <w:jc w:val="both"/>
        <w:rPr>
          <w:color w:val="5C5D5F"/>
          <w:sz w:val="20"/>
          <w:szCs w:val="20"/>
        </w:rPr>
      </w:pPr>
      <w:r>
        <w:rPr>
          <w:color w:val="5C5D5F"/>
          <w:sz w:val="20"/>
          <w:szCs w:val="20"/>
        </w:rPr>
        <w:t xml:space="preserve">Überhaupt ist der Mangel an Fachkräften das größte Hemmnis bei der Einführung von Industrie-4.0-Technologien. </w:t>
      </w:r>
      <w:r w:rsidR="00393BD8">
        <w:rPr>
          <w:color w:val="5C5D5F"/>
          <w:sz w:val="20"/>
          <w:szCs w:val="20"/>
        </w:rPr>
        <w:t>Weltweit sehen das 52</w:t>
      </w:r>
      <w:r w:rsidR="00CE53F0">
        <w:rPr>
          <w:color w:val="5C5D5F"/>
          <w:sz w:val="20"/>
          <w:szCs w:val="20"/>
        </w:rPr>
        <w:t> </w:t>
      </w:r>
      <w:r w:rsidR="00D94D1E">
        <w:rPr>
          <w:color w:val="5C5D5F"/>
          <w:sz w:val="20"/>
          <w:szCs w:val="20"/>
        </w:rPr>
        <w:t xml:space="preserve">% </w:t>
      </w:r>
      <w:r w:rsidR="00393BD8">
        <w:rPr>
          <w:color w:val="5C5D5F"/>
          <w:sz w:val="20"/>
          <w:szCs w:val="20"/>
        </w:rPr>
        <w:t xml:space="preserve">der Teilnehmenden so. Es folgen </w:t>
      </w:r>
      <w:r w:rsidR="003B537E">
        <w:rPr>
          <w:color w:val="5C5D5F"/>
          <w:sz w:val="20"/>
          <w:szCs w:val="20"/>
        </w:rPr>
        <w:t xml:space="preserve">das Vorhandensein von </w:t>
      </w:r>
      <w:r w:rsidR="00393BD8">
        <w:rPr>
          <w:color w:val="5C5D5F"/>
          <w:sz w:val="20"/>
          <w:szCs w:val="20"/>
        </w:rPr>
        <w:t>Legacy-Systeme</w:t>
      </w:r>
      <w:r w:rsidR="003B537E">
        <w:rPr>
          <w:color w:val="5C5D5F"/>
          <w:sz w:val="20"/>
          <w:szCs w:val="20"/>
        </w:rPr>
        <w:t xml:space="preserve">n </w:t>
      </w:r>
      <w:r w:rsidR="009F6C5B">
        <w:rPr>
          <w:color w:val="5C5D5F"/>
          <w:sz w:val="20"/>
          <w:szCs w:val="20"/>
        </w:rPr>
        <w:t xml:space="preserve">(vereinfacht ausgedrückt: veraltete </w:t>
      </w:r>
      <w:r w:rsidR="00F3222E">
        <w:rPr>
          <w:color w:val="5C5D5F"/>
          <w:sz w:val="20"/>
          <w:szCs w:val="20"/>
        </w:rPr>
        <w:t xml:space="preserve">bzw. inkompatible </w:t>
      </w:r>
      <w:r w:rsidR="009F6C5B">
        <w:rPr>
          <w:color w:val="5C5D5F"/>
          <w:sz w:val="20"/>
          <w:szCs w:val="20"/>
        </w:rPr>
        <w:t>Unternehmenssoftware)</w:t>
      </w:r>
      <w:r w:rsidR="00393BD8">
        <w:rPr>
          <w:color w:val="5C5D5F"/>
          <w:sz w:val="20"/>
          <w:szCs w:val="20"/>
        </w:rPr>
        <w:t xml:space="preserve"> und die </w:t>
      </w:r>
      <w:r w:rsidR="009F6C5B">
        <w:rPr>
          <w:color w:val="5C5D5F"/>
          <w:sz w:val="20"/>
          <w:szCs w:val="20"/>
        </w:rPr>
        <w:t xml:space="preserve">komplizierte </w:t>
      </w:r>
      <w:r w:rsidR="00393BD8">
        <w:rPr>
          <w:color w:val="5C5D5F"/>
          <w:sz w:val="20"/>
          <w:szCs w:val="20"/>
        </w:rPr>
        <w:t>Einbindung ins Tagesgeschäft mit einer Zustimmung von jeweils 47</w:t>
      </w:r>
      <w:r w:rsidR="00CE53F0">
        <w:rPr>
          <w:color w:val="5C5D5F"/>
          <w:sz w:val="20"/>
          <w:szCs w:val="20"/>
        </w:rPr>
        <w:t> </w:t>
      </w:r>
      <w:r w:rsidR="00D94D1E">
        <w:rPr>
          <w:color w:val="5C5D5F"/>
          <w:sz w:val="20"/>
          <w:szCs w:val="20"/>
        </w:rPr>
        <w:t>%</w:t>
      </w:r>
      <w:r w:rsidR="00393BD8">
        <w:rPr>
          <w:color w:val="5C5D5F"/>
          <w:sz w:val="20"/>
          <w:szCs w:val="20"/>
        </w:rPr>
        <w:t>. Bemerkenswert: Im Vorjahr war die unsichere Bewertung des Returns on Investment mit 67</w:t>
      </w:r>
      <w:r w:rsidR="00CE53F0">
        <w:rPr>
          <w:color w:val="5C5D5F"/>
          <w:sz w:val="20"/>
          <w:szCs w:val="20"/>
        </w:rPr>
        <w:t> </w:t>
      </w:r>
      <w:r w:rsidR="00D94D1E">
        <w:rPr>
          <w:color w:val="5C5D5F"/>
          <w:sz w:val="20"/>
          <w:szCs w:val="20"/>
        </w:rPr>
        <w:t xml:space="preserve">% </w:t>
      </w:r>
      <w:r w:rsidR="00393BD8">
        <w:rPr>
          <w:color w:val="5C5D5F"/>
          <w:sz w:val="20"/>
          <w:szCs w:val="20"/>
        </w:rPr>
        <w:t xml:space="preserve">noch das am häufigsten genannte </w:t>
      </w:r>
      <w:r w:rsidR="009F6C5B">
        <w:rPr>
          <w:color w:val="5C5D5F"/>
          <w:sz w:val="20"/>
          <w:szCs w:val="20"/>
        </w:rPr>
        <w:t>Argument</w:t>
      </w:r>
      <w:r w:rsidR="00393BD8">
        <w:rPr>
          <w:color w:val="5C5D5F"/>
          <w:sz w:val="20"/>
          <w:szCs w:val="20"/>
        </w:rPr>
        <w:t>. In der diesjährigen Untersuchung stimmten dem nur noch 43</w:t>
      </w:r>
      <w:r w:rsidR="00CE53F0">
        <w:rPr>
          <w:color w:val="5C5D5F"/>
          <w:sz w:val="20"/>
          <w:szCs w:val="20"/>
        </w:rPr>
        <w:t> </w:t>
      </w:r>
      <w:r w:rsidR="00D94D1E">
        <w:rPr>
          <w:color w:val="5C5D5F"/>
          <w:sz w:val="20"/>
          <w:szCs w:val="20"/>
        </w:rPr>
        <w:t xml:space="preserve">% </w:t>
      </w:r>
      <w:r w:rsidR="00393BD8">
        <w:rPr>
          <w:color w:val="5C5D5F"/>
          <w:sz w:val="20"/>
          <w:szCs w:val="20"/>
        </w:rPr>
        <w:t>der Befragten zu.</w:t>
      </w:r>
    </w:p>
    <w:p w14:paraId="2710A563" w14:textId="74D1F2B7" w:rsidR="00F401B6" w:rsidRDefault="00E54B7D" w:rsidP="003F009D">
      <w:pPr>
        <w:spacing w:after="240"/>
        <w:jc w:val="both"/>
        <w:rPr>
          <w:color w:val="5C5D5F"/>
          <w:sz w:val="20"/>
          <w:szCs w:val="20"/>
        </w:rPr>
      </w:pPr>
      <w:r w:rsidRPr="66E194DF">
        <w:rPr>
          <w:color w:val="5C5D5F"/>
          <w:sz w:val="20"/>
          <w:szCs w:val="20"/>
        </w:rPr>
        <w:t>A</w:t>
      </w:r>
      <w:r w:rsidR="00D87D6D" w:rsidRPr="66E194DF">
        <w:rPr>
          <w:color w:val="5C5D5F"/>
          <w:sz w:val="20"/>
          <w:szCs w:val="20"/>
        </w:rPr>
        <w:t>bsolut</w:t>
      </w:r>
      <w:r w:rsidRPr="66E194DF">
        <w:rPr>
          <w:color w:val="5C5D5F"/>
          <w:sz w:val="20"/>
          <w:szCs w:val="20"/>
        </w:rPr>
        <w:t xml:space="preserve"> </w:t>
      </w:r>
      <w:r w:rsidR="00D87D6D" w:rsidRPr="66E194DF">
        <w:rPr>
          <w:color w:val="5C5D5F"/>
          <w:sz w:val="20"/>
          <w:szCs w:val="20"/>
        </w:rPr>
        <w:t xml:space="preserve">positiv wirkt </w:t>
      </w:r>
      <w:r w:rsidR="00972FC8">
        <w:rPr>
          <w:color w:val="5C5D5F"/>
          <w:sz w:val="20"/>
          <w:szCs w:val="20"/>
        </w:rPr>
        <w:t xml:space="preserve">es </w:t>
      </w:r>
      <w:r w:rsidR="00D87D6D" w:rsidRPr="66E194DF">
        <w:rPr>
          <w:color w:val="5C5D5F"/>
          <w:sz w:val="20"/>
          <w:szCs w:val="20"/>
        </w:rPr>
        <w:t>sich auf die</w:t>
      </w:r>
      <w:r w:rsidRPr="66E194DF">
        <w:rPr>
          <w:color w:val="5C5D5F"/>
          <w:sz w:val="20"/>
          <w:szCs w:val="20"/>
        </w:rPr>
        <w:t xml:space="preserve"> Einführung von Industrie-4.0-Technologien und </w:t>
      </w:r>
      <w:r w:rsidR="00D87D6D" w:rsidRPr="66E194DF">
        <w:rPr>
          <w:color w:val="5C5D5F"/>
          <w:sz w:val="20"/>
          <w:szCs w:val="20"/>
        </w:rPr>
        <w:t xml:space="preserve">die Realisierung von KI-Projekten aus, wenn der Chief Information Officer (CIO) Teil der Geschäftsführung ist. Ist das der Fall, schneiden Unternehmen bei allen Aspekten besser ab. Beispielsweise bewerten Teilnehmende aus solchen Unternehmen den eigenen KI-Reifegrad um </w:t>
      </w:r>
      <w:r w:rsidR="00D87D6D" w:rsidRPr="00205CB2">
        <w:rPr>
          <w:color w:val="5C5D5F"/>
          <w:sz w:val="20"/>
          <w:szCs w:val="20"/>
        </w:rPr>
        <w:t>9</w:t>
      </w:r>
      <w:r w:rsidR="3C6EA615" w:rsidRPr="00205CB2">
        <w:rPr>
          <w:color w:val="5C5D5F"/>
          <w:sz w:val="20"/>
          <w:szCs w:val="20"/>
        </w:rPr>
        <w:t>1</w:t>
      </w:r>
      <w:r w:rsidR="00A1506E" w:rsidRPr="00205CB2">
        <w:rPr>
          <w:color w:val="5C5D5F"/>
          <w:sz w:val="20"/>
          <w:szCs w:val="20"/>
        </w:rPr>
        <w:t> </w:t>
      </w:r>
      <w:r w:rsidR="00D94D1E" w:rsidRPr="00205CB2">
        <w:rPr>
          <w:color w:val="5C5D5F"/>
          <w:sz w:val="20"/>
          <w:szCs w:val="20"/>
        </w:rPr>
        <w:t xml:space="preserve">% </w:t>
      </w:r>
      <w:r w:rsidR="00D87D6D" w:rsidRPr="00205CB2">
        <w:rPr>
          <w:color w:val="5C5D5F"/>
          <w:sz w:val="20"/>
          <w:szCs w:val="20"/>
        </w:rPr>
        <w:t>höher</w:t>
      </w:r>
      <w:r w:rsidR="00D87D6D" w:rsidRPr="66E194DF">
        <w:rPr>
          <w:color w:val="5C5D5F"/>
          <w:sz w:val="20"/>
          <w:szCs w:val="20"/>
        </w:rPr>
        <w:t xml:space="preserve"> als Teilnehmende aus Unternehmen ohne CIO in der Geschäftsführung. Und sie sind mit der Finanzierung von KI-Projekten </w:t>
      </w:r>
      <w:r w:rsidR="00316B93">
        <w:rPr>
          <w:color w:val="5C5D5F"/>
          <w:sz w:val="20"/>
          <w:szCs w:val="20"/>
        </w:rPr>
        <w:t>signifikant</w:t>
      </w:r>
      <w:r w:rsidR="00D94D1E">
        <w:rPr>
          <w:color w:val="5C5D5F"/>
          <w:sz w:val="20"/>
          <w:szCs w:val="20"/>
        </w:rPr>
        <w:t xml:space="preserve"> </w:t>
      </w:r>
      <w:r w:rsidR="00D87D6D">
        <w:rPr>
          <w:color w:val="5C5D5F"/>
          <w:sz w:val="20"/>
          <w:szCs w:val="20"/>
        </w:rPr>
        <w:t>zufriede</w:t>
      </w:r>
      <w:r w:rsidR="00926869">
        <w:rPr>
          <w:color w:val="5C5D5F"/>
          <w:sz w:val="20"/>
          <w:szCs w:val="20"/>
        </w:rPr>
        <w:t>ner</w:t>
      </w:r>
      <w:r w:rsidR="00D87D6D" w:rsidRPr="66E194DF">
        <w:rPr>
          <w:color w:val="5C5D5F"/>
          <w:sz w:val="20"/>
          <w:szCs w:val="20"/>
        </w:rPr>
        <w:t>. Dass China bei nahezu allen Industrie-4.0- und Industrial-AI-Aspekten den Ton angibt, lässt sich deshalb auch mit einem Blick auf die Rolle des CIOs erklären: Bei 48</w:t>
      </w:r>
      <w:r w:rsidR="00A1506E">
        <w:rPr>
          <w:color w:val="5C5D5F"/>
          <w:sz w:val="20"/>
          <w:szCs w:val="20"/>
        </w:rPr>
        <w:t> </w:t>
      </w:r>
      <w:r w:rsidR="00D94D1E">
        <w:rPr>
          <w:color w:val="5C5D5F"/>
          <w:sz w:val="20"/>
          <w:szCs w:val="20"/>
        </w:rPr>
        <w:t>%</w:t>
      </w:r>
      <w:r w:rsidR="00D94D1E" w:rsidRPr="66E194DF">
        <w:rPr>
          <w:color w:val="5C5D5F"/>
          <w:sz w:val="20"/>
          <w:szCs w:val="20"/>
        </w:rPr>
        <w:t xml:space="preserve"> </w:t>
      </w:r>
      <w:r w:rsidR="00D87D6D" w:rsidRPr="66E194DF">
        <w:rPr>
          <w:color w:val="5C5D5F"/>
          <w:sz w:val="20"/>
          <w:szCs w:val="20"/>
        </w:rPr>
        <w:t xml:space="preserve">aller befragten Unternehmen </w:t>
      </w:r>
      <w:r w:rsidR="00F401B6" w:rsidRPr="66E194DF">
        <w:rPr>
          <w:color w:val="5C5D5F"/>
          <w:sz w:val="20"/>
          <w:szCs w:val="20"/>
        </w:rPr>
        <w:t>ist der CIO Teil der Geschäftsführung. In China ist er das in 83</w:t>
      </w:r>
      <w:r w:rsidR="00A1506E">
        <w:rPr>
          <w:color w:val="5C5D5F"/>
          <w:sz w:val="20"/>
          <w:szCs w:val="20"/>
        </w:rPr>
        <w:t> </w:t>
      </w:r>
      <w:r w:rsidR="00D94D1E">
        <w:rPr>
          <w:color w:val="5C5D5F"/>
          <w:sz w:val="20"/>
          <w:szCs w:val="20"/>
        </w:rPr>
        <w:t>%</w:t>
      </w:r>
      <w:r w:rsidR="00D94D1E" w:rsidRPr="66E194DF">
        <w:rPr>
          <w:color w:val="5C5D5F"/>
          <w:sz w:val="20"/>
          <w:szCs w:val="20"/>
        </w:rPr>
        <w:t xml:space="preserve"> </w:t>
      </w:r>
      <w:r w:rsidR="00F401B6" w:rsidRPr="66E194DF">
        <w:rPr>
          <w:color w:val="5C5D5F"/>
          <w:sz w:val="20"/>
          <w:szCs w:val="20"/>
        </w:rPr>
        <w:t>aller Fälle.</w:t>
      </w:r>
    </w:p>
    <w:p w14:paraId="65DE69F4" w14:textId="243D050C" w:rsidR="00F401B6" w:rsidRPr="00DA62BB" w:rsidRDefault="00F401B6" w:rsidP="00F401B6">
      <w:pPr>
        <w:spacing w:after="240"/>
        <w:jc w:val="both"/>
        <w:rPr>
          <w:rFonts w:ascii="Segoe UI" w:hAnsi="Segoe UI" w:cs="Segoe UI"/>
          <w:b/>
          <w:bCs/>
          <w:color w:val="5C5D5F"/>
          <w:sz w:val="20"/>
          <w:szCs w:val="20"/>
        </w:rPr>
      </w:pPr>
      <w:r w:rsidRPr="00DA62BB">
        <w:rPr>
          <w:rFonts w:ascii="Segoe UI" w:hAnsi="Segoe UI" w:cs="Segoe UI"/>
          <w:b/>
          <w:bCs/>
          <w:color w:val="5C5D5F"/>
          <w:sz w:val="20"/>
          <w:szCs w:val="20"/>
        </w:rPr>
        <w:t>Über das Industrie 4.0 Barometer 2024</w:t>
      </w:r>
    </w:p>
    <w:p w14:paraId="1C37FA0E" w14:textId="24096781" w:rsidR="00AE3AE6" w:rsidRDefault="00F401B6" w:rsidP="004F2CEC">
      <w:pPr>
        <w:tabs>
          <w:tab w:val="left" w:pos="5715"/>
        </w:tabs>
        <w:spacing w:after="240"/>
        <w:ind w:right="-425"/>
        <w:jc w:val="both"/>
        <w:rPr>
          <w:color w:val="5C5D5F"/>
          <w:sz w:val="20"/>
          <w:szCs w:val="20"/>
        </w:rPr>
      </w:pPr>
      <w:r w:rsidRPr="00F401B6">
        <w:rPr>
          <w:color w:val="5C5D5F"/>
          <w:sz w:val="20"/>
          <w:szCs w:val="20"/>
        </w:rPr>
        <w:t>Das Industrie 4.0 Barometer 202</w:t>
      </w:r>
      <w:r>
        <w:rPr>
          <w:color w:val="5C5D5F"/>
          <w:sz w:val="20"/>
          <w:szCs w:val="20"/>
        </w:rPr>
        <w:t>4</w:t>
      </w:r>
      <w:r w:rsidRPr="00F401B6">
        <w:rPr>
          <w:color w:val="5C5D5F"/>
          <w:sz w:val="20"/>
          <w:szCs w:val="20"/>
        </w:rPr>
        <w:t xml:space="preserve"> wird von der Management- und IT-Beratung MHP in Kooperation mit der Ludwig-Maximilian</w:t>
      </w:r>
      <w:r w:rsidR="008B6093">
        <w:rPr>
          <w:color w:val="5C5D5F"/>
          <w:sz w:val="20"/>
          <w:szCs w:val="20"/>
        </w:rPr>
        <w:t>s</w:t>
      </w:r>
      <w:r w:rsidRPr="00F401B6">
        <w:rPr>
          <w:color w:val="5C5D5F"/>
          <w:sz w:val="20"/>
          <w:szCs w:val="20"/>
        </w:rPr>
        <w:t xml:space="preserve">-Universität München </w:t>
      </w:r>
      <w:r w:rsidR="008B6093" w:rsidRPr="00F401B6">
        <w:rPr>
          <w:color w:val="5C5D5F"/>
          <w:sz w:val="20"/>
          <w:szCs w:val="20"/>
        </w:rPr>
        <w:t xml:space="preserve">(LMU) </w:t>
      </w:r>
      <w:r w:rsidRPr="00F401B6">
        <w:rPr>
          <w:color w:val="5C5D5F"/>
          <w:sz w:val="20"/>
          <w:szCs w:val="20"/>
        </w:rPr>
        <w:t>herausgegeben. An der Befragung, die im Jahr 202</w:t>
      </w:r>
      <w:r>
        <w:rPr>
          <w:color w:val="5C5D5F"/>
          <w:sz w:val="20"/>
          <w:szCs w:val="20"/>
        </w:rPr>
        <w:t>3</w:t>
      </w:r>
      <w:r w:rsidRPr="00F401B6">
        <w:rPr>
          <w:color w:val="5C5D5F"/>
          <w:sz w:val="20"/>
          <w:szCs w:val="20"/>
        </w:rPr>
        <w:t xml:space="preserve"> zum </w:t>
      </w:r>
      <w:r>
        <w:rPr>
          <w:color w:val="5C5D5F"/>
          <w:sz w:val="20"/>
          <w:szCs w:val="20"/>
        </w:rPr>
        <w:t>sechsten</w:t>
      </w:r>
      <w:r w:rsidRPr="00F401B6">
        <w:rPr>
          <w:color w:val="5C5D5F"/>
          <w:sz w:val="20"/>
          <w:szCs w:val="20"/>
        </w:rPr>
        <w:t xml:space="preserve"> Mal durchgeführt wurde, nahmen</w:t>
      </w:r>
      <w:r w:rsidR="002822CE">
        <w:rPr>
          <w:color w:val="5C5D5F"/>
          <w:sz w:val="20"/>
          <w:szCs w:val="20"/>
        </w:rPr>
        <w:t xml:space="preserve"> </w:t>
      </w:r>
      <w:r w:rsidR="00AE3AE6">
        <w:rPr>
          <w:color w:val="5C5D5F"/>
          <w:sz w:val="20"/>
          <w:szCs w:val="20"/>
        </w:rPr>
        <w:t xml:space="preserve">856 Personen, die in Industrieunternehmen aus China (248), den USA (204), der DACH-Region </w:t>
      </w:r>
      <w:r w:rsidR="00AE3AE6">
        <w:rPr>
          <w:color w:val="5C5D5F"/>
          <w:sz w:val="20"/>
          <w:szCs w:val="20"/>
        </w:rPr>
        <w:lastRenderedPageBreak/>
        <w:t>(203) und dem Vereinigten Königreich (201) beschäftigt sind, teil.</w:t>
      </w:r>
    </w:p>
    <w:p w14:paraId="1EEAED50" w14:textId="40C68DBA" w:rsidR="00F401B6" w:rsidRPr="00F401B6" w:rsidRDefault="00F401B6" w:rsidP="00F401B6">
      <w:pPr>
        <w:spacing w:after="240"/>
        <w:jc w:val="both"/>
        <w:rPr>
          <w:color w:val="5C5D5F"/>
          <w:sz w:val="20"/>
          <w:szCs w:val="20"/>
        </w:rPr>
      </w:pPr>
      <w:r w:rsidRPr="00F401B6">
        <w:rPr>
          <w:color w:val="5C5D5F"/>
          <w:sz w:val="20"/>
          <w:szCs w:val="20"/>
        </w:rPr>
        <w:t xml:space="preserve">Der zugrundeliegende Fragebogen bezieht sich </w:t>
      </w:r>
      <w:r>
        <w:rPr>
          <w:color w:val="5C5D5F"/>
          <w:sz w:val="20"/>
          <w:szCs w:val="20"/>
        </w:rPr>
        <w:t>wegen der Vergleichbarkeit</w:t>
      </w:r>
      <w:r w:rsidRPr="00F401B6">
        <w:rPr>
          <w:color w:val="5C5D5F"/>
          <w:sz w:val="20"/>
          <w:szCs w:val="20"/>
        </w:rPr>
        <w:t xml:space="preserve"> in jedem Jahr auf die vier Themencluster Technologie, IT-Integration, Strategie und Ziele</w:t>
      </w:r>
      <w:r>
        <w:rPr>
          <w:color w:val="5C5D5F"/>
          <w:sz w:val="20"/>
          <w:szCs w:val="20"/>
        </w:rPr>
        <w:t xml:space="preserve"> sowie</w:t>
      </w:r>
      <w:r w:rsidRPr="00F401B6">
        <w:rPr>
          <w:color w:val="5C5D5F"/>
          <w:sz w:val="20"/>
          <w:szCs w:val="20"/>
        </w:rPr>
        <w:t xml:space="preserve"> </w:t>
      </w:r>
      <w:r>
        <w:rPr>
          <w:color w:val="5C5D5F"/>
          <w:sz w:val="20"/>
          <w:szCs w:val="20"/>
        </w:rPr>
        <w:t xml:space="preserve">Hemmnisse und </w:t>
      </w:r>
      <w:r w:rsidRPr="00F401B6">
        <w:rPr>
          <w:color w:val="5C5D5F"/>
          <w:sz w:val="20"/>
          <w:szCs w:val="20"/>
        </w:rPr>
        <w:t>Treiber.</w:t>
      </w:r>
      <w:r>
        <w:rPr>
          <w:color w:val="5C5D5F"/>
          <w:sz w:val="20"/>
          <w:szCs w:val="20"/>
        </w:rPr>
        <w:t xml:space="preserve"> </w:t>
      </w:r>
      <w:r w:rsidRPr="00F401B6">
        <w:rPr>
          <w:color w:val="5C5D5F"/>
          <w:sz w:val="20"/>
          <w:szCs w:val="20"/>
        </w:rPr>
        <w:t xml:space="preserve">Ergänzend hierzu wurde </w:t>
      </w:r>
      <w:r w:rsidR="002822CE">
        <w:rPr>
          <w:color w:val="5C5D5F"/>
          <w:sz w:val="20"/>
          <w:szCs w:val="20"/>
        </w:rPr>
        <w:t>diesmal das</w:t>
      </w:r>
      <w:r w:rsidRPr="00F401B6">
        <w:rPr>
          <w:color w:val="5C5D5F"/>
          <w:sz w:val="20"/>
          <w:szCs w:val="20"/>
        </w:rPr>
        <w:t xml:space="preserve"> Fokusthem</w:t>
      </w:r>
      <w:r w:rsidR="002822CE">
        <w:rPr>
          <w:color w:val="5C5D5F"/>
          <w:sz w:val="20"/>
          <w:szCs w:val="20"/>
        </w:rPr>
        <w:t>a</w:t>
      </w:r>
      <w:r w:rsidRPr="00F401B6">
        <w:rPr>
          <w:color w:val="5C5D5F"/>
          <w:sz w:val="20"/>
          <w:szCs w:val="20"/>
        </w:rPr>
        <w:t xml:space="preserve"> </w:t>
      </w:r>
      <w:r w:rsidR="002822CE">
        <w:rPr>
          <w:color w:val="5C5D5F"/>
          <w:sz w:val="20"/>
          <w:szCs w:val="20"/>
        </w:rPr>
        <w:t>Industrial AI</w:t>
      </w:r>
      <w:r w:rsidRPr="00F401B6">
        <w:rPr>
          <w:color w:val="5C5D5F"/>
          <w:sz w:val="20"/>
          <w:szCs w:val="20"/>
        </w:rPr>
        <w:t xml:space="preserve"> genauer untersucht. </w:t>
      </w:r>
      <w:r w:rsidR="002822CE">
        <w:rPr>
          <w:color w:val="5C5D5F"/>
          <w:sz w:val="20"/>
          <w:szCs w:val="20"/>
        </w:rPr>
        <w:t>Der empirische Teil wird durch Interviews mit verschiedenen Experten und die Vorstellung erfolgreicher Industrie-4.0-Anwendungsfälle ergänzt.</w:t>
      </w:r>
    </w:p>
    <w:p w14:paraId="359EE783" w14:textId="4DD80B7D" w:rsidR="00F401B6" w:rsidRPr="00F401B6" w:rsidRDefault="00FB276C" w:rsidP="00F401B6">
      <w:pPr>
        <w:spacing w:after="240"/>
        <w:jc w:val="both"/>
        <w:rPr>
          <w:color w:val="5C5D5F"/>
          <w:sz w:val="20"/>
          <w:szCs w:val="20"/>
        </w:rPr>
      </w:pPr>
      <w:r>
        <w:rPr>
          <w:color w:val="5C5D5F"/>
          <w:sz w:val="20"/>
          <w:szCs w:val="20"/>
        </w:rPr>
        <w:t>Die v</w:t>
      </w:r>
      <w:r w:rsidR="002822CE">
        <w:rPr>
          <w:color w:val="5C5D5F"/>
          <w:sz w:val="20"/>
          <w:szCs w:val="20"/>
        </w:rPr>
        <w:t>ollständige</w:t>
      </w:r>
      <w:r w:rsidR="00F401B6" w:rsidRPr="00F401B6">
        <w:rPr>
          <w:color w:val="5C5D5F"/>
          <w:sz w:val="20"/>
          <w:szCs w:val="20"/>
        </w:rPr>
        <w:t xml:space="preserve"> Studie </w:t>
      </w:r>
      <w:r>
        <w:rPr>
          <w:color w:val="5C5D5F"/>
          <w:sz w:val="20"/>
          <w:szCs w:val="20"/>
        </w:rPr>
        <w:t xml:space="preserve">kann im MHP Newsroom </w:t>
      </w:r>
      <w:r w:rsidR="002822CE">
        <w:rPr>
          <w:color w:val="5C5D5F"/>
          <w:sz w:val="20"/>
          <w:szCs w:val="20"/>
        </w:rPr>
        <w:t xml:space="preserve">heruntergeladen werden: </w:t>
      </w:r>
      <w:hyperlink r:id="rId20" w:history="1">
        <w:r w:rsidR="00E62E5C">
          <w:rPr>
            <w:rStyle w:val="Hyperlink"/>
            <w:sz w:val="20"/>
            <w:szCs w:val="20"/>
          </w:rPr>
          <w:t>https://www.mhp.com/de/insights/was-wir-denken/industrie-40-barometer-2024</w:t>
        </w:r>
      </w:hyperlink>
      <w:r w:rsidR="00F401B6" w:rsidRPr="00F401B6">
        <w:rPr>
          <w:color w:val="5C5D5F"/>
          <w:sz w:val="20"/>
          <w:szCs w:val="20"/>
        </w:rPr>
        <w:t>.</w:t>
      </w:r>
      <w:r w:rsidR="00775A9B">
        <w:rPr>
          <w:color w:val="5C5D5F"/>
          <w:sz w:val="20"/>
          <w:szCs w:val="20"/>
        </w:rPr>
        <w:t xml:space="preserve"> </w:t>
      </w:r>
      <w:r w:rsidR="00F401B6" w:rsidRPr="00F401B6">
        <w:rPr>
          <w:color w:val="5C5D5F"/>
          <w:sz w:val="20"/>
          <w:szCs w:val="20"/>
        </w:rPr>
        <w:t>Weiterführende Informationen oder Interviews mit den Experten von MHP werden auf Anfrage jederzeit und gerne ermöglicht.</w:t>
      </w:r>
    </w:p>
    <w:p w14:paraId="2C245113" w14:textId="51308A8A" w:rsidR="00F401B6" w:rsidRPr="00BC5AF4" w:rsidRDefault="00F401B6" w:rsidP="00F401B6">
      <w:pPr>
        <w:spacing w:after="240"/>
        <w:jc w:val="both"/>
        <w:rPr>
          <w:rFonts w:ascii="Segoe UI" w:hAnsi="Segoe UI" w:cs="Segoe UI"/>
          <w:b/>
          <w:bCs/>
          <w:color w:val="5C5D5F"/>
          <w:sz w:val="20"/>
          <w:szCs w:val="20"/>
        </w:rPr>
      </w:pPr>
      <w:r w:rsidRPr="00BC5AF4">
        <w:rPr>
          <w:rFonts w:ascii="Segoe UI" w:hAnsi="Segoe UI" w:cs="Segoe UI"/>
          <w:b/>
          <w:bCs/>
          <w:color w:val="5C5D5F"/>
          <w:sz w:val="20"/>
          <w:szCs w:val="20"/>
        </w:rPr>
        <w:t xml:space="preserve">MHP auf der </w:t>
      </w:r>
      <w:r w:rsidR="00483505" w:rsidRPr="00BC5AF4">
        <w:rPr>
          <w:rFonts w:ascii="Segoe UI" w:hAnsi="Segoe UI" w:cs="Segoe UI"/>
          <w:b/>
          <w:bCs/>
          <w:color w:val="5C5D5F"/>
          <w:sz w:val="20"/>
          <w:szCs w:val="20"/>
        </w:rPr>
        <w:t xml:space="preserve">#HM24 </w:t>
      </w:r>
      <w:r w:rsidRPr="00BC5AF4">
        <w:rPr>
          <w:rFonts w:ascii="Segoe UI" w:hAnsi="Segoe UI" w:cs="Segoe UI"/>
          <w:b/>
          <w:bCs/>
          <w:color w:val="5C5D5F"/>
          <w:sz w:val="20"/>
          <w:szCs w:val="20"/>
        </w:rPr>
        <w:t xml:space="preserve">Hannover Messe </w:t>
      </w:r>
      <w:r w:rsidR="0029729B" w:rsidRPr="00BC5AF4">
        <w:rPr>
          <w:rFonts w:ascii="Segoe UI" w:hAnsi="Segoe UI" w:cs="Segoe UI"/>
          <w:b/>
          <w:bCs/>
          <w:color w:val="5C5D5F"/>
          <w:sz w:val="20"/>
          <w:szCs w:val="20"/>
        </w:rPr>
        <w:t xml:space="preserve">2024 </w:t>
      </w:r>
    </w:p>
    <w:p w14:paraId="1B5E18CA" w14:textId="66035690" w:rsidR="00F401B6" w:rsidRDefault="00F401B6" w:rsidP="00F401B6">
      <w:pPr>
        <w:spacing w:after="240"/>
        <w:jc w:val="both"/>
        <w:rPr>
          <w:color w:val="5C5D5F"/>
          <w:sz w:val="20"/>
          <w:szCs w:val="20"/>
        </w:rPr>
      </w:pPr>
      <w:r w:rsidRPr="00F401B6">
        <w:rPr>
          <w:color w:val="5C5D5F"/>
          <w:sz w:val="20"/>
          <w:szCs w:val="20"/>
        </w:rPr>
        <w:t xml:space="preserve">Die Weltleitmesse der Industrie, </w:t>
      </w:r>
      <w:r w:rsidR="00483505">
        <w:rPr>
          <w:color w:val="5C5D5F"/>
          <w:sz w:val="20"/>
          <w:szCs w:val="20"/>
        </w:rPr>
        <w:t>die Hannover Messe</w:t>
      </w:r>
      <w:r w:rsidRPr="00F401B6">
        <w:rPr>
          <w:color w:val="5C5D5F"/>
          <w:sz w:val="20"/>
          <w:szCs w:val="20"/>
        </w:rPr>
        <w:t xml:space="preserve">, wird </w:t>
      </w:r>
      <w:r w:rsidR="00483505">
        <w:rPr>
          <w:color w:val="5C5D5F"/>
          <w:sz w:val="20"/>
          <w:szCs w:val="20"/>
        </w:rPr>
        <w:t xml:space="preserve">dieses Jahr </w:t>
      </w:r>
      <w:r w:rsidR="00483505" w:rsidRPr="00F401B6">
        <w:rPr>
          <w:color w:val="5C5D5F"/>
          <w:sz w:val="20"/>
          <w:szCs w:val="20"/>
        </w:rPr>
        <w:t xml:space="preserve">vom </w:t>
      </w:r>
      <w:r w:rsidR="00483505">
        <w:rPr>
          <w:color w:val="5C5D5F"/>
          <w:sz w:val="20"/>
          <w:szCs w:val="20"/>
        </w:rPr>
        <w:t>22</w:t>
      </w:r>
      <w:r w:rsidR="00483505" w:rsidRPr="00F401B6">
        <w:rPr>
          <w:color w:val="5C5D5F"/>
          <w:sz w:val="20"/>
          <w:szCs w:val="20"/>
        </w:rPr>
        <w:t>. bis 2</w:t>
      </w:r>
      <w:r w:rsidR="00483505">
        <w:rPr>
          <w:color w:val="5C5D5F"/>
          <w:sz w:val="20"/>
          <w:szCs w:val="20"/>
        </w:rPr>
        <w:t>6</w:t>
      </w:r>
      <w:r w:rsidR="00483505" w:rsidRPr="00F401B6">
        <w:rPr>
          <w:color w:val="5C5D5F"/>
          <w:sz w:val="20"/>
          <w:szCs w:val="20"/>
        </w:rPr>
        <w:t xml:space="preserve">. April </w:t>
      </w:r>
      <w:r w:rsidRPr="00F401B6">
        <w:rPr>
          <w:color w:val="5C5D5F"/>
          <w:sz w:val="20"/>
          <w:szCs w:val="20"/>
        </w:rPr>
        <w:t xml:space="preserve">von rund 4.000 Unternehmen aus dem Maschinenbau, der Elektro- und Digitalindustrie sowie der Energiewirtschaft als Schaufenster für ihre Technologien und Lösungen für eine vernetzte und klimaneutrale Industrie genutzt. MHP wird </w:t>
      </w:r>
      <w:r w:rsidR="0071199E">
        <w:rPr>
          <w:color w:val="5C5D5F"/>
          <w:sz w:val="20"/>
          <w:szCs w:val="20"/>
        </w:rPr>
        <w:t xml:space="preserve">auch </w:t>
      </w:r>
      <w:r w:rsidR="00483505">
        <w:rPr>
          <w:color w:val="5C5D5F"/>
          <w:sz w:val="20"/>
          <w:szCs w:val="20"/>
        </w:rPr>
        <w:t>2024 wieder</w:t>
      </w:r>
      <w:r w:rsidR="0071199E">
        <w:rPr>
          <w:color w:val="5C5D5F"/>
          <w:sz w:val="20"/>
          <w:szCs w:val="20"/>
        </w:rPr>
        <w:t xml:space="preserve"> vor Ort sein, </w:t>
      </w:r>
      <w:r w:rsidRPr="00F401B6">
        <w:rPr>
          <w:color w:val="5C5D5F"/>
          <w:sz w:val="20"/>
          <w:szCs w:val="20"/>
        </w:rPr>
        <w:t>(Halle 15, Stand D7</w:t>
      </w:r>
      <w:r w:rsidR="00A73E00">
        <w:rPr>
          <w:color w:val="5C5D5F"/>
          <w:sz w:val="20"/>
          <w:szCs w:val="20"/>
        </w:rPr>
        <w:t>6</w:t>
      </w:r>
      <w:r w:rsidRPr="00F401B6">
        <w:rPr>
          <w:color w:val="5C5D5F"/>
          <w:sz w:val="20"/>
          <w:szCs w:val="20"/>
        </w:rPr>
        <w:t xml:space="preserve">), um neue, digitale Lösungen </w:t>
      </w:r>
      <w:r w:rsidR="00585FA3">
        <w:rPr>
          <w:color w:val="5C5D5F"/>
          <w:sz w:val="20"/>
          <w:szCs w:val="20"/>
        </w:rPr>
        <w:t>für die</w:t>
      </w:r>
      <w:r w:rsidRPr="00F401B6">
        <w:rPr>
          <w:color w:val="5C5D5F"/>
          <w:sz w:val="20"/>
          <w:szCs w:val="20"/>
        </w:rPr>
        <w:t xml:space="preserve"> Industrie 4.0 vorzustellen.</w:t>
      </w:r>
      <w:r w:rsidR="003D3291">
        <w:rPr>
          <w:color w:val="5C5D5F"/>
          <w:sz w:val="20"/>
          <w:szCs w:val="20"/>
        </w:rPr>
        <w:t xml:space="preserve"> Darunter</w:t>
      </w:r>
      <w:r w:rsidR="00E40657">
        <w:rPr>
          <w:color w:val="5C5D5F"/>
          <w:sz w:val="20"/>
          <w:szCs w:val="20"/>
        </w:rPr>
        <w:t xml:space="preserve"> beispielsweise</w:t>
      </w:r>
      <w:r w:rsidR="003D3291">
        <w:rPr>
          <w:color w:val="5C5D5F"/>
          <w:sz w:val="20"/>
          <w:szCs w:val="20"/>
        </w:rPr>
        <w:t xml:space="preserve"> </w:t>
      </w:r>
      <w:proofErr w:type="spellStart"/>
      <w:r w:rsidR="003D408F">
        <w:rPr>
          <w:color w:val="5C5D5F"/>
          <w:sz w:val="20"/>
          <w:szCs w:val="20"/>
        </w:rPr>
        <w:t>bold_it</w:t>
      </w:r>
      <w:proofErr w:type="spellEnd"/>
      <w:r w:rsidR="003D408F">
        <w:rPr>
          <w:color w:val="5C5D5F"/>
          <w:sz w:val="20"/>
          <w:szCs w:val="20"/>
        </w:rPr>
        <w:t xml:space="preserve">, eine neue SaaS-Lösung aus dem </w:t>
      </w:r>
      <w:r w:rsidR="00964729">
        <w:rPr>
          <w:color w:val="5C5D5F"/>
          <w:sz w:val="20"/>
          <w:szCs w:val="20"/>
        </w:rPr>
        <w:t>Portfolio Industrial Cloud Solutions</w:t>
      </w:r>
      <w:r w:rsidR="00585FA3">
        <w:rPr>
          <w:color w:val="5C5D5F"/>
          <w:sz w:val="20"/>
          <w:szCs w:val="20"/>
        </w:rPr>
        <w:t>, o</w:t>
      </w:r>
      <w:r w:rsidR="00925B96">
        <w:rPr>
          <w:color w:val="5C5D5F"/>
          <w:sz w:val="20"/>
          <w:szCs w:val="20"/>
        </w:rPr>
        <w:t xml:space="preserve">der </w:t>
      </w:r>
      <w:r w:rsidR="006A6BFD">
        <w:rPr>
          <w:color w:val="5C5D5F"/>
          <w:sz w:val="20"/>
          <w:szCs w:val="20"/>
        </w:rPr>
        <w:t>M</w:t>
      </w:r>
      <w:r w:rsidR="00277A0F">
        <w:rPr>
          <w:color w:val="5C5D5F"/>
          <w:sz w:val="20"/>
          <w:szCs w:val="20"/>
        </w:rPr>
        <w:t>öglichkeiten zur Umsetzung eine</w:t>
      </w:r>
      <w:r w:rsidR="00D45415">
        <w:rPr>
          <w:color w:val="5C5D5F"/>
          <w:sz w:val="20"/>
          <w:szCs w:val="20"/>
        </w:rPr>
        <w:t>s</w:t>
      </w:r>
      <w:r w:rsidR="00277A0F">
        <w:rPr>
          <w:color w:val="5C5D5F"/>
          <w:sz w:val="20"/>
          <w:szCs w:val="20"/>
        </w:rPr>
        <w:t xml:space="preserve"> Industrial Metaverse</w:t>
      </w:r>
      <w:r w:rsidR="0040325B">
        <w:rPr>
          <w:color w:val="5C5D5F"/>
          <w:sz w:val="20"/>
          <w:szCs w:val="20"/>
        </w:rPr>
        <w:t xml:space="preserve"> in der Produktion.</w:t>
      </w:r>
    </w:p>
    <w:p w14:paraId="2381A4ED" w14:textId="5B27F5E1" w:rsidR="008076C7" w:rsidRPr="0003690B" w:rsidRDefault="008076C7" w:rsidP="003F009D">
      <w:pPr>
        <w:spacing w:after="240"/>
        <w:jc w:val="both"/>
        <w:rPr>
          <w:color w:val="5C5D5F"/>
          <w:sz w:val="20"/>
          <w:szCs w:val="20"/>
        </w:rPr>
      </w:pPr>
      <w:r w:rsidRPr="005F12A6">
        <w:rPr>
          <w:rFonts w:ascii="Frutiger LT Pro 55 Roman"/>
          <w:color w:val="FFFFFF"/>
          <w:sz w:val="54"/>
        </w:rPr>
        <w:br w:type="page"/>
      </w:r>
    </w:p>
    <w:p w14:paraId="1C2C38D6" w14:textId="120D24D1" w:rsidR="008076C7" w:rsidRPr="005F12A6" w:rsidRDefault="008076C7" w:rsidP="0037022C">
      <w:pPr>
        <w:spacing w:before="63" w:line="300" w:lineRule="auto"/>
        <w:rPr>
          <w:rFonts w:ascii="Frutiger LT Pro 55 Roman"/>
          <w:color w:val="FFFFFF"/>
          <w:sz w:val="54"/>
        </w:rPr>
      </w:pPr>
    </w:p>
    <w:p w14:paraId="6F08C89F" w14:textId="77777777" w:rsidR="00881632" w:rsidRPr="005F12A6" w:rsidRDefault="00881632" w:rsidP="00881632">
      <w:pPr>
        <w:spacing w:before="63" w:line="300" w:lineRule="auto"/>
        <w:rPr>
          <w:rFonts w:asciiTheme="minorHAnsi" w:hAnsiTheme="minorHAnsi" w:cstheme="minorHAnsi"/>
          <w:b/>
          <w:bCs/>
          <w:color w:val="FFFFFF"/>
          <w:sz w:val="54"/>
        </w:rPr>
      </w:pPr>
    </w:p>
    <w:p w14:paraId="6FFE0849" w14:textId="6C22381E" w:rsidR="00EC0745" w:rsidRPr="00D161B1" w:rsidRDefault="00CC7300" w:rsidP="00881632">
      <w:pPr>
        <w:spacing w:before="63" w:line="300" w:lineRule="auto"/>
        <w:rPr>
          <w:rFonts w:asciiTheme="minorHAnsi" w:hAnsiTheme="minorHAnsi" w:cstheme="minorHAnsi"/>
          <w:b/>
          <w:bCs/>
          <w:color w:val="FFFFFF"/>
          <w:sz w:val="54"/>
          <w:lang w:val="en-US"/>
        </w:rPr>
      </w:pPr>
      <w:r w:rsidRPr="00D161B1">
        <w:rPr>
          <w:rFonts w:asciiTheme="minorHAnsi" w:hAnsiTheme="minorHAnsi" w:cstheme="minorHAnsi"/>
          <w:b/>
          <w:bCs/>
          <w:noProof/>
          <w:color w:val="2B579A"/>
          <w:shd w:val="clear" w:color="auto" w:fill="E6E6E6"/>
        </w:rPr>
        <w:drawing>
          <wp:anchor distT="0" distB="0" distL="114300" distR="114300" simplePos="0" relativeHeight="251658243" behindDoc="1" locked="0" layoutInCell="1" allowOverlap="1" wp14:anchorId="35DFB740" wp14:editId="41105B52">
            <wp:simplePos x="0" y="0"/>
            <wp:positionH relativeFrom="column">
              <wp:posOffset>-900430</wp:posOffset>
            </wp:positionH>
            <wp:positionV relativeFrom="page">
              <wp:posOffset>-19050</wp:posOffset>
            </wp:positionV>
            <wp:extent cx="7880350" cy="10712450"/>
            <wp:effectExtent l="0" t="0" r="635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80350" cy="1071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745">
        <w:rPr>
          <w:rFonts w:ascii="Segoe UI Semibold" w:hAnsi="Segoe UI Semibold" w:cs="Segoe UI Semibold"/>
          <w:b/>
          <w:bCs/>
          <w:noProof/>
          <w:color w:val="FFFFFF"/>
          <w:sz w:val="54"/>
          <w:lang w:val="en-US"/>
        </w:rPr>
        <w:drawing>
          <wp:inline distT="0" distB="0" distL="0" distR="0" wp14:anchorId="3BEE9349" wp14:editId="79FA8A57">
            <wp:extent cx="5252720" cy="1339850"/>
            <wp:effectExtent l="0" t="0" r="5080" b="0"/>
            <wp:docPr id="3" name="Grafik 3" descr="Ein Bild, das Text, Schrift, Grafiken,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Ein Bild, das Text, Schrift, Grafiken, weiß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2720" cy="1339850"/>
                    </a:xfrm>
                    <a:prstGeom prst="rect">
                      <a:avLst/>
                    </a:prstGeom>
                    <a:noFill/>
                    <a:ln>
                      <a:noFill/>
                    </a:ln>
                  </pic:spPr>
                </pic:pic>
              </a:graphicData>
            </a:graphic>
          </wp:inline>
        </w:drawing>
      </w:r>
    </w:p>
    <w:p w14:paraId="4BEC12B4" w14:textId="740E7FFA" w:rsidR="00CC7300" w:rsidRPr="00F954E9" w:rsidRDefault="00CC7300" w:rsidP="00881632">
      <w:pPr>
        <w:spacing w:before="63" w:line="300" w:lineRule="auto"/>
        <w:rPr>
          <w:rFonts w:ascii="Frutiger LT Pro 55 Roman"/>
          <w:color w:val="FFFFFF"/>
          <w:sz w:val="54"/>
          <w:lang w:val="en-US"/>
        </w:rPr>
      </w:pPr>
    </w:p>
    <w:p w14:paraId="3A964DF2" w14:textId="77777777" w:rsidR="00CC7300" w:rsidRPr="00F954E9" w:rsidRDefault="00CC7300" w:rsidP="0037022C">
      <w:pPr>
        <w:pStyle w:val="Textkrper"/>
        <w:rPr>
          <w:rFonts w:ascii="Frutiger LT Pro 55 Roman"/>
          <w:lang w:val="en-US"/>
        </w:rPr>
      </w:pPr>
    </w:p>
    <w:p w14:paraId="33390C7D" w14:textId="77777777" w:rsidR="00CC7300" w:rsidRPr="00F954E9" w:rsidRDefault="00CC7300" w:rsidP="0037022C">
      <w:pPr>
        <w:pStyle w:val="Textkrper"/>
        <w:rPr>
          <w:rFonts w:ascii="Frutiger LT Pro 55 Roman"/>
          <w:lang w:val="en-US"/>
        </w:rPr>
      </w:pPr>
    </w:p>
    <w:p w14:paraId="2EA0ED81" w14:textId="77777777" w:rsidR="00CC7300" w:rsidRPr="00F954E9" w:rsidRDefault="00CC7300" w:rsidP="0037022C">
      <w:pPr>
        <w:pStyle w:val="Textkrper"/>
        <w:rPr>
          <w:rFonts w:ascii="Frutiger LT Pro 55 Roman"/>
          <w:lang w:val="en-US"/>
        </w:rPr>
      </w:pPr>
    </w:p>
    <w:p w14:paraId="6EC43C63" w14:textId="77777777" w:rsidR="00CC7300" w:rsidRPr="00F954E9" w:rsidRDefault="00CC7300" w:rsidP="0037022C">
      <w:pPr>
        <w:pStyle w:val="Textkrper"/>
        <w:rPr>
          <w:rFonts w:ascii="Frutiger LT Pro 55 Roman"/>
          <w:lang w:val="en-US"/>
        </w:rPr>
      </w:pPr>
    </w:p>
    <w:p w14:paraId="794D8996" w14:textId="77777777" w:rsidR="00CC7300" w:rsidRPr="00F954E9" w:rsidRDefault="00CC7300" w:rsidP="0037022C">
      <w:pPr>
        <w:pStyle w:val="Textkrper"/>
        <w:rPr>
          <w:rFonts w:ascii="Frutiger LT Pro 55 Roman"/>
          <w:lang w:val="en-US"/>
        </w:rPr>
      </w:pPr>
    </w:p>
    <w:p w14:paraId="2EA447CA" w14:textId="77777777" w:rsidR="00CC7300" w:rsidRPr="00F954E9" w:rsidRDefault="00CC7300" w:rsidP="0037022C">
      <w:pPr>
        <w:pStyle w:val="Textkrper"/>
        <w:rPr>
          <w:rFonts w:ascii="Frutiger LT Pro 55 Roman"/>
          <w:lang w:val="en-US"/>
        </w:rPr>
      </w:pPr>
    </w:p>
    <w:p w14:paraId="6F62D371" w14:textId="77777777" w:rsidR="00CC7300" w:rsidRPr="00F954E9" w:rsidRDefault="00CC7300" w:rsidP="0037022C">
      <w:pPr>
        <w:pStyle w:val="Textkrper"/>
        <w:rPr>
          <w:rFonts w:ascii="Frutiger LT Pro 55 Roman"/>
          <w:lang w:val="en-US"/>
        </w:rPr>
      </w:pPr>
    </w:p>
    <w:p w14:paraId="3D5685B2" w14:textId="77777777" w:rsidR="00CC7300" w:rsidRPr="00F954E9" w:rsidRDefault="00CC7300" w:rsidP="0037022C">
      <w:pPr>
        <w:pStyle w:val="Textkrper"/>
        <w:rPr>
          <w:rFonts w:ascii="Frutiger LT Pro 55 Roman"/>
          <w:lang w:val="en-US"/>
        </w:rPr>
      </w:pPr>
    </w:p>
    <w:p w14:paraId="3B53CA04" w14:textId="77777777" w:rsidR="00CC7300" w:rsidRPr="00F954E9" w:rsidRDefault="00CC7300" w:rsidP="0037022C">
      <w:pPr>
        <w:pStyle w:val="Textkrper"/>
        <w:rPr>
          <w:rFonts w:ascii="Frutiger LT Pro 55 Roman"/>
          <w:lang w:val="en-US"/>
        </w:rPr>
      </w:pPr>
    </w:p>
    <w:p w14:paraId="1879D8D1" w14:textId="77777777" w:rsidR="00CC7300" w:rsidRPr="00F954E9" w:rsidRDefault="00CC7300" w:rsidP="0037022C">
      <w:pPr>
        <w:pStyle w:val="Textkrper"/>
        <w:rPr>
          <w:rFonts w:ascii="Frutiger LT Pro 55 Roman"/>
          <w:lang w:val="en-US"/>
        </w:rPr>
      </w:pPr>
    </w:p>
    <w:p w14:paraId="157F89D8" w14:textId="77777777" w:rsidR="00CC7300" w:rsidRPr="00F954E9" w:rsidRDefault="00CC7300" w:rsidP="0037022C">
      <w:pPr>
        <w:pStyle w:val="Textkrper"/>
        <w:rPr>
          <w:rFonts w:ascii="Frutiger LT Pro 55 Roman"/>
          <w:lang w:val="en-US"/>
        </w:rPr>
      </w:pPr>
    </w:p>
    <w:p w14:paraId="58D7D49F" w14:textId="77777777" w:rsidR="00CC7300" w:rsidRPr="00F954E9" w:rsidRDefault="00CC7300" w:rsidP="0037022C">
      <w:pPr>
        <w:pStyle w:val="Textkrper"/>
        <w:rPr>
          <w:rFonts w:ascii="Frutiger LT Pro 55 Roman"/>
          <w:lang w:val="en-US"/>
        </w:rPr>
      </w:pPr>
    </w:p>
    <w:p w14:paraId="6B04B798" w14:textId="77777777" w:rsidR="00CC7300" w:rsidRPr="00F954E9" w:rsidRDefault="00CC7300" w:rsidP="0037022C">
      <w:pPr>
        <w:pStyle w:val="Textkrper"/>
        <w:rPr>
          <w:rFonts w:ascii="Frutiger LT Pro 55 Roman"/>
          <w:lang w:val="en-US"/>
        </w:rPr>
      </w:pPr>
    </w:p>
    <w:p w14:paraId="2F042846" w14:textId="77777777" w:rsidR="00CC7300" w:rsidRPr="00F954E9" w:rsidRDefault="00CC7300" w:rsidP="0037022C">
      <w:pPr>
        <w:pStyle w:val="Textkrper"/>
        <w:rPr>
          <w:rFonts w:ascii="Frutiger LT Pro 55 Roman"/>
          <w:lang w:val="en-US"/>
        </w:rPr>
      </w:pPr>
    </w:p>
    <w:p w14:paraId="4D89C831" w14:textId="77777777" w:rsidR="00CC7300" w:rsidRPr="00F954E9" w:rsidRDefault="00CC7300" w:rsidP="0037022C">
      <w:pPr>
        <w:pStyle w:val="Textkrper"/>
        <w:rPr>
          <w:rFonts w:ascii="Frutiger LT Pro 55 Roman"/>
          <w:lang w:val="en-US"/>
        </w:rPr>
      </w:pPr>
    </w:p>
    <w:p w14:paraId="39D1D392" w14:textId="77777777" w:rsidR="00CC7300" w:rsidRPr="00F954E9" w:rsidRDefault="00CC7300" w:rsidP="0037022C">
      <w:pPr>
        <w:pStyle w:val="Textkrper"/>
        <w:rPr>
          <w:rFonts w:ascii="Frutiger LT Pro 55 Roman"/>
          <w:lang w:val="en-US"/>
        </w:rPr>
      </w:pPr>
    </w:p>
    <w:p w14:paraId="41AE64BA" w14:textId="77777777" w:rsidR="00CC7300" w:rsidRPr="00F954E9" w:rsidRDefault="00CC7300" w:rsidP="0037022C">
      <w:pPr>
        <w:pStyle w:val="Textkrper"/>
        <w:rPr>
          <w:rFonts w:ascii="Frutiger LT Pro 55 Roman"/>
          <w:lang w:val="en-US"/>
        </w:rPr>
      </w:pPr>
    </w:p>
    <w:p w14:paraId="5A5B017F" w14:textId="77777777" w:rsidR="00CC7300" w:rsidRPr="00F954E9" w:rsidRDefault="00CC7300" w:rsidP="0037022C">
      <w:pPr>
        <w:pStyle w:val="Textkrper"/>
        <w:rPr>
          <w:rFonts w:ascii="Frutiger LT Pro 55 Roman"/>
          <w:lang w:val="en-US"/>
        </w:rPr>
      </w:pPr>
    </w:p>
    <w:p w14:paraId="70553B60" w14:textId="77777777" w:rsidR="00CC7300" w:rsidRPr="00F954E9" w:rsidRDefault="00CC7300" w:rsidP="0037022C">
      <w:pPr>
        <w:pStyle w:val="Textkrper"/>
        <w:rPr>
          <w:rFonts w:ascii="Frutiger LT Pro 55 Roman"/>
          <w:lang w:val="en-US"/>
        </w:rPr>
      </w:pPr>
    </w:p>
    <w:p w14:paraId="10D3D4B4" w14:textId="77777777" w:rsidR="00CC7300" w:rsidRPr="00F954E9" w:rsidRDefault="00CC7300" w:rsidP="0037022C">
      <w:pPr>
        <w:pStyle w:val="Textkrper"/>
        <w:rPr>
          <w:rFonts w:ascii="Frutiger LT Pro 55 Roman"/>
          <w:lang w:val="en-US"/>
        </w:rPr>
      </w:pPr>
    </w:p>
    <w:p w14:paraId="2993B690" w14:textId="77777777" w:rsidR="00CC7300" w:rsidRPr="00F954E9" w:rsidRDefault="00CC7300" w:rsidP="0037022C">
      <w:pPr>
        <w:pStyle w:val="Textkrper"/>
        <w:rPr>
          <w:rFonts w:ascii="Frutiger LT Pro 55 Roman"/>
          <w:lang w:val="en-US"/>
        </w:rPr>
      </w:pPr>
    </w:p>
    <w:p w14:paraId="22CF7C7E" w14:textId="77777777" w:rsidR="00CC7300" w:rsidRPr="00F954E9" w:rsidRDefault="00CC7300" w:rsidP="0037022C">
      <w:pPr>
        <w:pStyle w:val="Textkrper"/>
        <w:rPr>
          <w:rFonts w:ascii="Frutiger LT Pro 55 Roman"/>
          <w:lang w:val="en-US"/>
        </w:rPr>
      </w:pPr>
    </w:p>
    <w:p w14:paraId="30110CB4" w14:textId="77777777" w:rsidR="00621D9C" w:rsidRDefault="00621D9C" w:rsidP="00621D9C">
      <w:pPr>
        <w:spacing w:before="222"/>
        <w:rPr>
          <w:rFonts w:ascii="Segoe UI" w:hAnsi="Segoe UI"/>
          <w:b/>
          <w:sz w:val="20"/>
        </w:rPr>
      </w:pPr>
      <w:r>
        <w:rPr>
          <w:rFonts w:ascii="Segoe UI" w:hAnsi="Segoe UI"/>
          <w:b/>
          <w:color w:val="FFFFFF"/>
          <w:sz w:val="20"/>
        </w:rPr>
        <w:t>Über</w:t>
      </w:r>
      <w:r>
        <w:rPr>
          <w:rFonts w:ascii="Segoe UI" w:hAnsi="Segoe UI"/>
          <w:b/>
          <w:color w:val="FFFFFF"/>
          <w:spacing w:val="-4"/>
          <w:sz w:val="20"/>
        </w:rPr>
        <w:t xml:space="preserve"> </w:t>
      </w:r>
      <w:r>
        <w:rPr>
          <w:rFonts w:ascii="Segoe UI" w:hAnsi="Segoe UI"/>
          <w:b/>
          <w:color w:val="FFFFFF"/>
          <w:spacing w:val="-5"/>
          <w:sz w:val="20"/>
        </w:rPr>
        <w:t>MHP</w:t>
      </w:r>
    </w:p>
    <w:p w14:paraId="192110D0" w14:textId="77777777" w:rsidR="00621D9C" w:rsidRDefault="00621D9C" w:rsidP="00621D9C">
      <w:pPr>
        <w:pStyle w:val="Textkrper"/>
        <w:spacing w:before="1"/>
        <w:rPr>
          <w:rFonts w:ascii="Segoe UI"/>
          <w:b/>
          <w:sz w:val="22"/>
        </w:rPr>
      </w:pPr>
    </w:p>
    <w:p w14:paraId="248EB09D" w14:textId="227E7412" w:rsidR="00621D9C" w:rsidRDefault="00621D9C" w:rsidP="00621D9C">
      <w:pPr>
        <w:pStyle w:val="Textkrper"/>
        <w:spacing w:before="1" w:line="252" w:lineRule="auto"/>
        <w:ind w:right="1440"/>
        <w:jc w:val="both"/>
      </w:pPr>
      <w:r>
        <w:rPr>
          <w:color w:val="FFFFFF"/>
        </w:rPr>
        <w:t>Als Technologie- und Businesspartner digitalisiert MHP seit 27 Jahren die Prozesse und Produkte seiner weltweit rund 300 Kunden in den Bereichen Mobility und Manufacturing und begleitet sie bei ihren IT-Transformationen entlang der gesamten Wertschöpfungskette. Für die Management- und IT-Beratung steht fest: Die Digitalisierung ist einer der größten Hebel auf dem Weg zu einem besseren Morgen. Daher berät die Tochtergesellschaft der Porsche AG sowohl</w:t>
      </w:r>
      <w:r>
        <w:rPr>
          <w:color w:val="FFFFFF"/>
          <w:spacing w:val="-3"/>
        </w:rPr>
        <w:t xml:space="preserve"> </w:t>
      </w:r>
      <w:r>
        <w:rPr>
          <w:color w:val="FFFFFF"/>
        </w:rPr>
        <w:t>operativ</w:t>
      </w:r>
      <w:r>
        <w:rPr>
          <w:color w:val="FFFFFF"/>
          <w:spacing w:val="-3"/>
        </w:rPr>
        <w:t xml:space="preserve"> </w:t>
      </w:r>
      <w:r>
        <w:rPr>
          <w:color w:val="FFFFFF"/>
        </w:rPr>
        <w:t>als</w:t>
      </w:r>
      <w:r>
        <w:rPr>
          <w:color w:val="FFFFFF"/>
          <w:spacing w:val="-2"/>
        </w:rPr>
        <w:t xml:space="preserve"> </w:t>
      </w:r>
      <w:r>
        <w:rPr>
          <w:color w:val="FFFFFF"/>
        </w:rPr>
        <w:t>auch</w:t>
      </w:r>
      <w:r>
        <w:rPr>
          <w:color w:val="FFFFFF"/>
          <w:spacing w:val="-2"/>
        </w:rPr>
        <w:t xml:space="preserve"> </w:t>
      </w:r>
      <w:r>
        <w:rPr>
          <w:color w:val="FFFFFF"/>
        </w:rPr>
        <w:t>strategisch</w:t>
      </w:r>
      <w:r w:rsidRPr="00CD5D2F">
        <w:rPr>
          <w:color w:val="FFFFFF" w:themeColor="background1"/>
        </w:rPr>
        <w:t xml:space="preserve"> in Themenfeldern</w:t>
      </w:r>
      <w:r>
        <w:rPr>
          <w:color w:val="FFFFFF" w:themeColor="background1"/>
        </w:rPr>
        <w:t xml:space="preserve"> wie beispielsweise</w:t>
      </w:r>
      <w:r w:rsidRPr="00CD5D2F">
        <w:rPr>
          <w:color w:val="FFFFFF" w:themeColor="background1"/>
        </w:rPr>
        <w:t xml:space="preserve"> Customer Experience und </w:t>
      </w:r>
      <w:proofErr w:type="spellStart"/>
      <w:r w:rsidRPr="00CD5D2F">
        <w:rPr>
          <w:color w:val="FFFFFF" w:themeColor="background1"/>
        </w:rPr>
        <w:t>Workforce</w:t>
      </w:r>
      <w:proofErr w:type="spellEnd"/>
      <w:r w:rsidRPr="00CD5D2F">
        <w:rPr>
          <w:color w:val="FFFFFF" w:themeColor="background1"/>
        </w:rPr>
        <w:t xml:space="preserve"> Transformation, Supply Chain und Cloud Solutions, </w:t>
      </w:r>
      <w:proofErr w:type="spellStart"/>
      <w:r w:rsidRPr="00CD5D2F">
        <w:rPr>
          <w:color w:val="FFFFFF" w:themeColor="background1"/>
        </w:rPr>
        <w:t>Platforms</w:t>
      </w:r>
      <w:proofErr w:type="spellEnd"/>
      <w:r w:rsidRPr="00CD5D2F">
        <w:rPr>
          <w:color w:val="FFFFFF" w:themeColor="background1"/>
        </w:rPr>
        <w:t xml:space="preserve"> &amp; </w:t>
      </w:r>
      <w:proofErr w:type="spellStart"/>
      <w:r w:rsidRPr="00CD5D2F">
        <w:rPr>
          <w:color w:val="FFFFFF" w:themeColor="background1"/>
        </w:rPr>
        <w:t>Ecosystems</w:t>
      </w:r>
      <w:proofErr w:type="spellEnd"/>
      <w:r w:rsidRPr="00CD5D2F">
        <w:rPr>
          <w:color w:val="FFFFFF" w:themeColor="background1"/>
        </w:rPr>
        <w:t>, Big Data und KI sowie Industrie 4.0</w:t>
      </w:r>
      <w:r>
        <w:rPr>
          <w:color w:val="FFFFFF" w:themeColor="background1"/>
        </w:rPr>
        <w:t xml:space="preserve"> </w:t>
      </w:r>
      <w:r w:rsidRPr="00CD5D2F">
        <w:rPr>
          <w:color w:val="FFFFFF" w:themeColor="background1"/>
        </w:rPr>
        <w:t>und Intelligent Products</w:t>
      </w:r>
      <w:r>
        <w:rPr>
          <w:color w:val="FFFFFF"/>
        </w:rPr>
        <w:t>. Die Unternehmensberatung agiert international, mit Hauptsitz in Deutschland und Tochtergesellschaften in den USA, Großbritannien, Rumänien und China.</w:t>
      </w:r>
      <w:r>
        <w:rPr>
          <w:color w:val="FFFFFF"/>
          <w:spacing w:val="-2"/>
        </w:rPr>
        <w:t xml:space="preserve"> </w:t>
      </w:r>
      <w:r>
        <w:rPr>
          <w:color w:val="FFFFFF"/>
        </w:rPr>
        <w:t>Über</w:t>
      </w:r>
      <w:r>
        <w:rPr>
          <w:color w:val="FFFFFF"/>
          <w:spacing w:val="-3"/>
        </w:rPr>
        <w:t xml:space="preserve"> </w:t>
      </w:r>
      <w:r>
        <w:rPr>
          <w:color w:val="FFFFFF"/>
        </w:rPr>
        <w:t>4.500</w:t>
      </w:r>
      <w:r>
        <w:rPr>
          <w:color w:val="FFFFFF"/>
          <w:spacing w:val="-2"/>
        </w:rPr>
        <w:t xml:space="preserve"> </w:t>
      </w:r>
      <w:proofErr w:type="spellStart"/>
      <w:r>
        <w:rPr>
          <w:color w:val="FFFFFF"/>
        </w:rPr>
        <w:t>MHPlerinnen</w:t>
      </w:r>
      <w:proofErr w:type="spellEnd"/>
      <w:r>
        <w:rPr>
          <w:color w:val="FFFFFF"/>
          <w:spacing w:val="-3"/>
        </w:rPr>
        <w:t xml:space="preserve"> </w:t>
      </w:r>
      <w:r>
        <w:rPr>
          <w:color w:val="FFFFFF"/>
        </w:rPr>
        <w:t>und</w:t>
      </w:r>
      <w:r>
        <w:rPr>
          <w:color w:val="FFFFFF"/>
          <w:spacing w:val="-2"/>
        </w:rPr>
        <w:t xml:space="preserve"> </w:t>
      </w:r>
      <w:proofErr w:type="spellStart"/>
      <w:r>
        <w:rPr>
          <w:color w:val="FFFFFF"/>
        </w:rPr>
        <w:t>MHPler</w:t>
      </w:r>
      <w:proofErr w:type="spellEnd"/>
      <w:r>
        <w:rPr>
          <w:color w:val="FFFFFF"/>
          <w:spacing w:val="-3"/>
        </w:rPr>
        <w:t xml:space="preserve"> </w:t>
      </w:r>
      <w:r>
        <w:rPr>
          <w:color w:val="FFFFFF"/>
        </w:rPr>
        <w:t>vereint der Anspruch nach Exzellenz und nachhaltigem Erfolg. Dieser Anspruch treibt MHP weiter an – heute und in Zukunft.</w:t>
      </w:r>
    </w:p>
    <w:p w14:paraId="111A4198" w14:textId="77777777" w:rsidR="00621D9C" w:rsidRDefault="00621D9C" w:rsidP="00621D9C">
      <w:pPr>
        <w:pStyle w:val="Textkrper"/>
        <w:spacing w:before="6"/>
        <w:rPr>
          <w:sz w:val="21"/>
        </w:rPr>
      </w:pPr>
    </w:p>
    <w:p w14:paraId="225BC6A0" w14:textId="7D4B8CAC" w:rsidR="00CC7300" w:rsidRPr="00083126" w:rsidRDefault="00000000" w:rsidP="00EC0745">
      <w:pPr>
        <w:pStyle w:val="Textkrper"/>
        <w:rPr>
          <w:rFonts w:ascii="Segoe UI Light"/>
          <w:color w:val="FFFFFF" w:themeColor="background1"/>
          <w:sz w:val="14"/>
        </w:rPr>
      </w:pPr>
      <w:hyperlink r:id="rId23" w:history="1">
        <w:r w:rsidR="00621D9C" w:rsidRPr="00083126">
          <w:rPr>
            <w:rStyle w:val="Hyperlink"/>
            <w:color w:val="FFFFFF" w:themeColor="background1"/>
            <w:spacing w:val="-2"/>
          </w:rPr>
          <w:t>www.mhp.com</w:t>
        </w:r>
      </w:hyperlink>
    </w:p>
    <w:sectPr w:rsidR="00CC7300" w:rsidRPr="00083126" w:rsidSect="00840941">
      <w:pgSz w:w="11906" w:h="16838" w:code="9"/>
      <w:pgMar w:top="1021" w:right="1021" w:bottom="964"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B1153" w14:textId="77777777" w:rsidR="00840941" w:rsidRDefault="00840941" w:rsidP="009B4D20">
      <w:r>
        <w:separator/>
      </w:r>
    </w:p>
  </w:endnote>
  <w:endnote w:type="continuationSeparator" w:id="0">
    <w:p w14:paraId="11C6723D" w14:textId="77777777" w:rsidR="00840941" w:rsidRDefault="00840941" w:rsidP="009B4D20">
      <w:r>
        <w:continuationSeparator/>
      </w:r>
    </w:p>
  </w:endnote>
  <w:endnote w:type="continuationNotice" w:id="1">
    <w:p w14:paraId="386D340E" w14:textId="77777777" w:rsidR="00840941" w:rsidRDefault="008409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rbitron">
    <w:altName w:val="Calibri"/>
    <w:charset w:val="00"/>
    <w:family w:val="auto"/>
    <w:pitch w:val="variable"/>
    <w:sig w:usb0="80000027" w:usb1="10000042"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utiger LT Pro 55 Roman">
    <w:altName w:val="Calibri"/>
    <w:panose1 w:val="00000000000000000000"/>
    <w:charset w:val="00"/>
    <w:family w:val="swiss"/>
    <w:notTrueType/>
    <w:pitch w:val="variable"/>
    <w:sig w:usb0="A00000AF" w:usb1="5000204A" w:usb2="00000000" w:usb3="00000000" w:csb0="00000093" w:csb1="00000000"/>
  </w:font>
  <w:font w:name="Segoe UI Semibold">
    <w:panose1 w:val="020B07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Black">
    <w:panose1 w:val="020B0A02040204020203"/>
    <w:charset w:val="00"/>
    <w:family w:val="swiss"/>
    <w:pitch w:val="variable"/>
    <w:sig w:usb0="E00002FF" w:usb1="4000E4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AF462" w14:textId="77777777" w:rsidR="00840941" w:rsidRDefault="00840941" w:rsidP="009B4D20">
      <w:r>
        <w:separator/>
      </w:r>
    </w:p>
  </w:footnote>
  <w:footnote w:type="continuationSeparator" w:id="0">
    <w:p w14:paraId="5D22C19C" w14:textId="77777777" w:rsidR="00840941" w:rsidRDefault="00840941" w:rsidP="009B4D20">
      <w:r>
        <w:continuationSeparator/>
      </w:r>
    </w:p>
  </w:footnote>
  <w:footnote w:type="continuationNotice" w:id="1">
    <w:p w14:paraId="22C84A71" w14:textId="77777777" w:rsidR="00840941" w:rsidRDefault="0084094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A33FC"/>
    <w:multiLevelType w:val="hybridMultilevel"/>
    <w:tmpl w:val="2B5CBD02"/>
    <w:lvl w:ilvl="0" w:tplc="A0DEF2AE">
      <w:start w:val="1"/>
      <w:numFmt w:val="bullet"/>
      <w:lvlText w:val=""/>
      <w:lvlJc w:val="left"/>
      <w:pPr>
        <w:tabs>
          <w:tab w:val="num" w:pos="720"/>
        </w:tabs>
        <w:ind w:left="720" w:hanging="360"/>
      </w:pPr>
      <w:rPr>
        <w:rFonts w:ascii="Wingdings" w:hAnsi="Wingdings" w:hint="default"/>
      </w:rPr>
    </w:lvl>
    <w:lvl w:ilvl="1" w:tplc="8988C3C2" w:tentative="1">
      <w:start w:val="1"/>
      <w:numFmt w:val="bullet"/>
      <w:lvlText w:val=""/>
      <w:lvlJc w:val="left"/>
      <w:pPr>
        <w:tabs>
          <w:tab w:val="num" w:pos="1440"/>
        </w:tabs>
        <w:ind w:left="1440" w:hanging="360"/>
      </w:pPr>
      <w:rPr>
        <w:rFonts w:ascii="Wingdings" w:hAnsi="Wingdings" w:hint="default"/>
      </w:rPr>
    </w:lvl>
    <w:lvl w:ilvl="2" w:tplc="98DA49AC" w:tentative="1">
      <w:start w:val="1"/>
      <w:numFmt w:val="bullet"/>
      <w:lvlText w:val=""/>
      <w:lvlJc w:val="left"/>
      <w:pPr>
        <w:tabs>
          <w:tab w:val="num" w:pos="2160"/>
        </w:tabs>
        <w:ind w:left="2160" w:hanging="360"/>
      </w:pPr>
      <w:rPr>
        <w:rFonts w:ascii="Wingdings" w:hAnsi="Wingdings" w:hint="default"/>
      </w:rPr>
    </w:lvl>
    <w:lvl w:ilvl="3" w:tplc="D0284986" w:tentative="1">
      <w:start w:val="1"/>
      <w:numFmt w:val="bullet"/>
      <w:lvlText w:val=""/>
      <w:lvlJc w:val="left"/>
      <w:pPr>
        <w:tabs>
          <w:tab w:val="num" w:pos="2880"/>
        </w:tabs>
        <w:ind w:left="2880" w:hanging="360"/>
      </w:pPr>
      <w:rPr>
        <w:rFonts w:ascii="Wingdings" w:hAnsi="Wingdings" w:hint="default"/>
      </w:rPr>
    </w:lvl>
    <w:lvl w:ilvl="4" w:tplc="290ABB4E" w:tentative="1">
      <w:start w:val="1"/>
      <w:numFmt w:val="bullet"/>
      <w:lvlText w:val=""/>
      <w:lvlJc w:val="left"/>
      <w:pPr>
        <w:tabs>
          <w:tab w:val="num" w:pos="3600"/>
        </w:tabs>
        <w:ind w:left="3600" w:hanging="360"/>
      </w:pPr>
      <w:rPr>
        <w:rFonts w:ascii="Wingdings" w:hAnsi="Wingdings" w:hint="default"/>
      </w:rPr>
    </w:lvl>
    <w:lvl w:ilvl="5" w:tplc="22D00460" w:tentative="1">
      <w:start w:val="1"/>
      <w:numFmt w:val="bullet"/>
      <w:lvlText w:val=""/>
      <w:lvlJc w:val="left"/>
      <w:pPr>
        <w:tabs>
          <w:tab w:val="num" w:pos="4320"/>
        </w:tabs>
        <w:ind w:left="4320" w:hanging="360"/>
      </w:pPr>
      <w:rPr>
        <w:rFonts w:ascii="Wingdings" w:hAnsi="Wingdings" w:hint="default"/>
      </w:rPr>
    </w:lvl>
    <w:lvl w:ilvl="6" w:tplc="143C806C" w:tentative="1">
      <w:start w:val="1"/>
      <w:numFmt w:val="bullet"/>
      <w:lvlText w:val=""/>
      <w:lvlJc w:val="left"/>
      <w:pPr>
        <w:tabs>
          <w:tab w:val="num" w:pos="5040"/>
        </w:tabs>
        <w:ind w:left="5040" w:hanging="360"/>
      </w:pPr>
      <w:rPr>
        <w:rFonts w:ascii="Wingdings" w:hAnsi="Wingdings" w:hint="default"/>
      </w:rPr>
    </w:lvl>
    <w:lvl w:ilvl="7" w:tplc="39724D34" w:tentative="1">
      <w:start w:val="1"/>
      <w:numFmt w:val="bullet"/>
      <w:lvlText w:val=""/>
      <w:lvlJc w:val="left"/>
      <w:pPr>
        <w:tabs>
          <w:tab w:val="num" w:pos="5760"/>
        </w:tabs>
        <w:ind w:left="5760" w:hanging="360"/>
      </w:pPr>
      <w:rPr>
        <w:rFonts w:ascii="Wingdings" w:hAnsi="Wingdings" w:hint="default"/>
      </w:rPr>
    </w:lvl>
    <w:lvl w:ilvl="8" w:tplc="43D6FB6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037B63"/>
    <w:multiLevelType w:val="hybridMultilevel"/>
    <w:tmpl w:val="A180459C"/>
    <w:lvl w:ilvl="0" w:tplc="0568C656">
      <w:start w:val="1"/>
      <w:numFmt w:val="bullet"/>
      <w:lvlText w:val=""/>
      <w:lvlJc w:val="left"/>
      <w:pPr>
        <w:tabs>
          <w:tab w:val="num" w:pos="720"/>
        </w:tabs>
        <w:ind w:left="720" w:hanging="360"/>
      </w:pPr>
      <w:rPr>
        <w:rFonts w:ascii="Wingdings" w:hAnsi="Wingdings" w:hint="default"/>
      </w:rPr>
    </w:lvl>
    <w:lvl w:ilvl="1" w:tplc="8DB49EE6" w:tentative="1">
      <w:start w:val="1"/>
      <w:numFmt w:val="bullet"/>
      <w:lvlText w:val=""/>
      <w:lvlJc w:val="left"/>
      <w:pPr>
        <w:tabs>
          <w:tab w:val="num" w:pos="1440"/>
        </w:tabs>
        <w:ind w:left="1440" w:hanging="360"/>
      </w:pPr>
      <w:rPr>
        <w:rFonts w:ascii="Wingdings" w:hAnsi="Wingdings" w:hint="default"/>
      </w:rPr>
    </w:lvl>
    <w:lvl w:ilvl="2" w:tplc="484E6C30" w:tentative="1">
      <w:start w:val="1"/>
      <w:numFmt w:val="bullet"/>
      <w:lvlText w:val=""/>
      <w:lvlJc w:val="left"/>
      <w:pPr>
        <w:tabs>
          <w:tab w:val="num" w:pos="2160"/>
        </w:tabs>
        <w:ind w:left="2160" w:hanging="360"/>
      </w:pPr>
      <w:rPr>
        <w:rFonts w:ascii="Wingdings" w:hAnsi="Wingdings" w:hint="default"/>
      </w:rPr>
    </w:lvl>
    <w:lvl w:ilvl="3" w:tplc="DEB6A59E" w:tentative="1">
      <w:start w:val="1"/>
      <w:numFmt w:val="bullet"/>
      <w:lvlText w:val=""/>
      <w:lvlJc w:val="left"/>
      <w:pPr>
        <w:tabs>
          <w:tab w:val="num" w:pos="2880"/>
        </w:tabs>
        <w:ind w:left="2880" w:hanging="360"/>
      </w:pPr>
      <w:rPr>
        <w:rFonts w:ascii="Wingdings" w:hAnsi="Wingdings" w:hint="default"/>
      </w:rPr>
    </w:lvl>
    <w:lvl w:ilvl="4" w:tplc="45262DC6" w:tentative="1">
      <w:start w:val="1"/>
      <w:numFmt w:val="bullet"/>
      <w:lvlText w:val=""/>
      <w:lvlJc w:val="left"/>
      <w:pPr>
        <w:tabs>
          <w:tab w:val="num" w:pos="3600"/>
        </w:tabs>
        <w:ind w:left="3600" w:hanging="360"/>
      </w:pPr>
      <w:rPr>
        <w:rFonts w:ascii="Wingdings" w:hAnsi="Wingdings" w:hint="default"/>
      </w:rPr>
    </w:lvl>
    <w:lvl w:ilvl="5" w:tplc="51D26192" w:tentative="1">
      <w:start w:val="1"/>
      <w:numFmt w:val="bullet"/>
      <w:lvlText w:val=""/>
      <w:lvlJc w:val="left"/>
      <w:pPr>
        <w:tabs>
          <w:tab w:val="num" w:pos="4320"/>
        </w:tabs>
        <w:ind w:left="4320" w:hanging="360"/>
      </w:pPr>
      <w:rPr>
        <w:rFonts w:ascii="Wingdings" w:hAnsi="Wingdings" w:hint="default"/>
      </w:rPr>
    </w:lvl>
    <w:lvl w:ilvl="6" w:tplc="A52069A4" w:tentative="1">
      <w:start w:val="1"/>
      <w:numFmt w:val="bullet"/>
      <w:lvlText w:val=""/>
      <w:lvlJc w:val="left"/>
      <w:pPr>
        <w:tabs>
          <w:tab w:val="num" w:pos="5040"/>
        </w:tabs>
        <w:ind w:left="5040" w:hanging="360"/>
      </w:pPr>
      <w:rPr>
        <w:rFonts w:ascii="Wingdings" w:hAnsi="Wingdings" w:hint="default"/>
      </w:rPr>
    </w:lvl>
    <w:lvl w:ilvl="7" w:tplc="29C61656" w:tentative="1">
      <w:start w:val="1"/>
      <w:numFmt w:val="bullet"/>
      <w:lvlText w:val=""/>
      <w:lvlJc w:val="left"/>
      <w:pPr>
        <w:tabs>
          <w:tab w:val="num" w:pos="5760"/>
        </w:tabs>
        <w:ind w:left="5760" w:hanging="360"/>
      </w:pPr>
      <w:rPr>
        <w:rFonts w:ascii="Wingdings" w:hAnsi="Wingdings" w:hint="default"/>
      </w:rPr>
    </w:lvl>
    <w:lvl w:ilvl="8" w:tplc="493AA89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1A6A4D"/>
    <w:multiLevelType w:val="hybridMultilevel"/>
    <w:tmpl w:val="A64E6C74"/>
    <w:lvl w:ilvl="0" w:tplc="FD2C3804">
      <w:start w:val="1"/>
      <w:numFmt w:val="bullet"/>
      <w:lvlText w:val=""/>
      <w:lvlJc w:val="left"/>
      <w:pPr>
        <w:tabs>
          <w:tab w:val="num" w:pos="720"/>
        </w:tabs>
        <w:ind w:left="720" w:hanging="360"/>
      </w:pPr>
      <w:rPr>
        <w:rFonts w:ascii="Wingdings" w:hAnsi="Wingdings" w:hint="default"/>
      </w:rPr>
    </w:lvl>
    <w:lvl w:ilvl="1" w:tplc="5F06BD30" w:tentative="1">
      <w:start w:val="1"/>
      <w:numFmt w:val="bullet"/>
      <w:lvlText w:val=""/>
      <w:lvlJc w:val="left"/>
      <w:pPr>
        <w:tabs>
          <w:tab w:val="num" w:pos="1440"/>
        </w:tabs>
        <w:ind w:left="1440" w:hanging="360"/>
      </w:pPr>
      <w:rPr>
        <w:rFonts w:ascii="Wingdings" w:hAnsi="Wingdings" w:hint="default"/>
      </w:rPr>
    </w:lvl>
    <w:lvl w:ilvl="2" w:tplc="79E49010" w:tentative="1">
      <w:start w:val="1"/>
      <w:numFmt w:val="bullet"/>
      <w:lvlText w:val=""/>
      <w:lvlJc w:val="left"/>
      <w:pPr>
        <w:tabs>
          <w:tab w:val="num" w:pos="2160"/>
        </w:tabs>
        <w:ind w:left="2160" w:hanging="360"/>
      </w:pPr>
      <w:rPr>
        <w:rFonts w:ascii="Wingdings" w:hAnsi="Wingdings" w:hint="default"/>
      </w:rPr>
    </w:lvl>
    <w:lvl w:ilvl="3" w:tplc="394224C0" w:tentative="1">
      <w:start w:val="1"/>
      <w:numFmt w:val="bullet"/>
      <w:lvlText w:val=""/>
      <w:lvlJc w:val="left"/>
      <w:pPr>
        <w:tabs>
          <w:tab w:val="num" w:pos="2880"/>
        </w:tabs>
        <w:ind w:left="2880" w:hanging="360"/>
      </w:pPr>
      <w:rPr>
        <w:rFonts w:ascii="Wingdings" w:hAnsi="Wingdings" w:hint="default"/>
      </w:rPr>
    </w:lvl>
    <w:lvl w:ilvl="4" w:tplc="4FACFF2C" w:tentative="1">
      <w:start w:val="1"/>
      <w:numFmt w:val="bullet"/>
      <w:lvlText w:val=""/>
      <w:lvlJc w:val="left"/>
      <w:pPr>
        <w:tabs>
          <w:tab w:val="num" w:pos="3600"/>
        </w:tabs>
        <w:ind w:left="3600" w:hanging="360"/>
      </w:pPr>
      <w:rPr>
        <w:rFonts w:ascii="Wingdings" w:hAnsi="Wingdings" w:hint="default"/>
      </w:rPr>
    </w:lvl>
    <w:lvl w:ilvl="5" w:tplc="DDC4443C" w:tentative="1">
      <w:start w:val="1"/>
      <w:numFmt w:val="bullet"/>
      <w:lvlText w:val=""/>
      <w:lvlJc w:val="left"/>
      <w:pPr>
        <w:tabs>
          <w:tab w:val="num" w:pos="4320"/>
        </w:tabs>
        <w:ind w:left="4320" w:hanging="360"/>
      </w:pPr>
      <w:rPr>
        <w:rFonts w:ascii="Wingdings" w:hAnsi="Wingdings" w:hint="default"/>
      </w:rPr>
    </w:lvl>
    <w:lvl w:ilvl="6" w:tplc="3490C78C" w:tentative="1">
      <w:start w:val="1"/>
      <w:numFmt w:val="bullet"/>
      <w:lvlText w:val=""/>
      <w:lvlJc w:val="left"/>
      <w:pPr>
        <w:tabs>
          <w:tab w:val="num" w:pos="5040"/>
        </w:tabs>
        <w:ind w:left="5040" w:hanging="360"/>
      </w:pPr>
      <w:rPr>
        <w:rFonts w:ascii="Wingdings" w:hAnsi="Wingdings" w:hint="default"/>
      </w:rPr>
    </w:lvl>
    <w:lvl w:ilvl="7" w:tplc="BD946B98" w:tentative="1">
      <w:start w:val="1"/>
      <w:numFmt w:val="bullet"/>
      <w:lvlText w:val=""/>
      <w:lvlJc w:val="left"/>
      <w:pPr>
        <w:tabs>
          <w:tab w:val="num" w:pos="5760"/>
        </w:tabs>
        <w:ind w:left="5760" w:hanging="360"/>
      </w:pPr>
      <w:rPr>
        <w:rFonts w:ascii="Wingdings" w:hAnsi="Wingdings" w:hint="default"/>
      </w:rPr>
    </w:lvl>
    <w:lvl w:ilvl="8" w:tplc="0A24516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CA051B"/>
    <w:multiLevelType w:val="hybridMultilevel"/>
    <w:tmpl w:val="F6B05DEC"/>
    <w:lvl w:ilvl="0" w:tplc="8E2C9ADC">
      <w:start w:val="1"/>
      <w:numFmt w:val="decimal"/>
      <w:lvlText w:val="%1."/>
      <w:lvlJc w:val="left"/>
      <w:pPr>
        <w:ind w:left="1020" w:hanging="360"/>
      </w:pPr>
    </w:lvl>
    <w:lvl w:ilvl="1" w:tplc="7DA21A08">
      <w:start w:val="1"/>
      <w:numFmt w:val="decimal"/>
      <w:lvlText w:val="%2."/>
      <w:lvlJc w:val="left"/>
      <w:pPr>
        <w:ind w:left="1020" w:hanging="360"/>
      </w:pPr>
    </w:lvl>
    <w:lvl w:ilvl="2" w:tplc="19900D20">
      <w:start w:val="1"/>
      <w:numFmt w:val="decimal"/>
      <w:lvlText w:val="%3."/>
      <w:lvlJc w:val="left"/>
      <w:pPr>
        <w:ind w:left="1020" w:hanging="360"/>
      </w:pPr>
    </w:lvl>
    <w:lvl w:ilvl="3" w:tplc="E4262F8C">
      <w:start w:val="1"/>
      <w:numFmt w:val="decimal"/>
      <w:lvlText w:val="%4."/>
      <w:lvlJc w:val="left"/>
      <w:pPr>
        <w:ind w:left="1020" w:hanging="360"/>
      </w:pPr>
    </w:lvl>
    <w:lvl w:ilvl="4" w:tplc="6CF2F9C4">
      <w:start w:val="1"/>
      <w:numFmt w:val="decimal"/>
      <w:lvlText w:val="%5."/>
      <w:lvlJc w:val="left"/>
      <w:pPr>
        <w:ind w:left="1020" w:hanging="360"/>
      </w:pPr>
    </w:lvl>
    <w:lvl w:ilvl="5" w:tplc="5858B65C">
      <w:start w:val="1"/>
      <w:numFmt w:val="decimal"/>
      <w:lvlText w:val="%6."/>
      <w:lvlJc w:val="left"/>
      <w:pPr>
        <w:ind w:left="1020" w:hanging="360"/>
      </w:pPr>
    </w:lvl>
    <w:lvl w:ilvl="6" w:tplc="63508F68">
      <w:start w:val="1"/>
      <w:numFmt w:val="decimal"/>
      <w:lvlText w:val="%7."/>
      <w:lvlJc w:val="left"/>
      <w:pPr>
        <w:ind w:left="1020" w:hanging="360"/>
      </w:pPr>
    </w:lvl>
    <w:lvl w:ilvl="7" w:tplc="29D655C6">
      <w:start w:val="1"/>
      <w:numFmt w:val="decimal"/>
      <w:lvlText w:val="%8."/>
      <w:lvlJc w:val="left"/>
      <w:pPr>
        <w:ind w:left="1020" w:hanging="360"/>
      </w:pPr>
    </w:lvl>
    <w:lvl w:ilvl="8" w:tplc="0B3C6C5E">
      <w:start w:val="1"/>
      <w:numFmt w:val="decimal"/>
      <w:lvlText w:val="%9."/>
      <w:lvlJc w:val="left"/>
      <w:pPr>
        <w:ind w:left="1020" w:hanging="360"/>
      </w:pPr>
    </w:lvl>
  </w:abstractNum>
  <w:abstractNum w:abstractNumId="4" w15:restartNumberingAfterBreak="0">
    <w:nsid w:val="30C70833"/>
    <w:multiLevelType w:val="hybridMultilevel"/>
    <w:tmpl w:val="633675F8"/>
    <w:lvl w:ilvl="0" w:tplc="4AAC1390">
      <w:start w:val="1"/>
      <w:numFmt w:val="bullet"/>
      <w:lvlText w:val=""/>
      <w:lvlJc w:val="left"/>
      <w:pPr>
        <w:tabs>
          <w:tab w:val="num" w:pos="720"/>
        </w:tabs>
        <w:ind w:left="720" w:hanging="360"/>
      </w:pPr>
      <w:rPr>
        <w:rFonts w:ascii="Wingdings" w:hAnsi="Wingdings" w:hint="default"/>
      </w:rPr>
    </w:lvl>
    <w:lvl w:ilvl="1" w:tplc="FEC216A6" w:tentative="1">
      <w:start w:val="1"/>
      <w:numFmt w:val="bullet"/>
      <w:lvlText w:val=""/>
      <w:lvlJc w:val="left"/>
      <w:pPr>
        <w:tabs>
          <w:tab w:val="num" w:pos="1440"/>
        </w:tabs>
        <w:ind w:left="1440" w:hanging="360"/>
      </w:pPr>
      <w:rPr>
        <w:rFonts w:ascii="Wingdings" w:hAnsi="Wingdings" w:hint="default"/>
      </w:rPr>
    </w:lvl>
    <w:lvl w:ilvl="2" w:tplc="239EAC96" w:tentative="1">
      <w:start w:val="1"/>
      <w:numFmt w:val="bullet"/>
      <w:lvlText w:val=""/>
      <w:lvlJc w:val="left"/>
      <w:pPr>
        <w:tabs>
          <w:tab w:val="num" w:pos="2160"/>
        </w:tabs>
        <w:ind w:left="2160" w:hanging="360"/>
      </w:pPr>
      <w:rPr>
        <w:rFonts w:ascii="Wingdings" w:hAnsi="Wingdings" w:hint="default"/>
      </w:rPr>
    </w:lvl>
    <w:lvl w:ilvl="3" w:tplc="881E69B2" w:tentative="1">
      <w:start w:val="1"/>
      <w:numFmt w:val="bullet"/>
      <w:lvlText w:val=""/>
      <w:lvlJc w:val="left"/>
      <w:pPr>
        <w:tabs>
          <w:tab w:val="num" w:pos="2880"/>
        </w:tabs>
        <w:ind w:left="2880" w:hanging="360"/>
      </w:pPr>
      <w:rPr>
        <w:rFonts w:ascii="Wingdings" w:hAnsi="Wingdings" w:hint="default"/>
      </w:rPr>
    </w:lvl>
    <w:lvl w:ilvl="4" w:tplc="5C56AAE2" w:tentative="1">
      <w:start w:val="1"/>
      <w:numFmt w:val="bullet"/>
      <w:lvlText w:val=""/>
      <w:lvlJc w:val="left"/>
      <w:pPr>
        <w:tabs>
          <w:tab w:val="num" w:pos="3600"/>
        </w:tabs>
        <w:ind w:left="3600" w:hanging="360"/>
      </w:pPr>
      <w:rPr>
        <w:rFonts w:ascii="Wingdings" w:hAnsi="Wingdings" w:hint="default"/>
      </w:rPr>
    </w:lvl>
    <w:lvl w:ilvl="5" w:tplc="18E098D4" w:tentative="1">
      <w:start w:val="1"/>
      <w:numFmt w:val="bullet"/>
      <w:lvlText w:val=""/>
      <w:lvlJc w:val="left"/>
      <w:pPr>
        <w:tabs>
          <w:tab w:val="num" w:pos="4320"/>
        </w:tabs>
        <w:ind w:left="4320" w:hanging="360"/>
      </w:pPr>
      <w:rPr>
        <w:rFonts w:ascii="Wingdings" w:hAnsi="Wingdings" w:hint="default"/>
      </w:rPr>
    </w:lvl>
    <w:lvl w:ilvl="6" w:tplc="8B3871C0" w:tentative="1">
      <w:start w:val="1"/>
      <w:numFmt w:val="bullet"/>
      <w:lvlText w:val=""/>
      <w:lvlJc w:val="left"/>
      <w:pPr>
        <w:tabs>
          <w:tab w:val="num" w:pos="5040"/>
        </w:tabs>
        <w:ind w:left="5040" w:hanging="360"/>
      </w:pPr>
      <w:rPr>
        <w:rFonts w:ascii="Wingdings" w:hAnsi="Wingdings" w:hint="default"/>
      </w:rPr>
    </w:lvl>
    <w:lvl w:ilvl="7" w:tplc="5B7C2354" w:tentative="1">
      <w:start w:val="1"/>
      <w:numFmt w:val="bullet"/>
      <w:lvlText w:val=""/>
      <w:lvlJc w:val="left"/>
      <w:pPr>
        <w:tabs>
          <w:tab w:val="num" w:pos="5760"/>
        </w:tabs>
        <w:ind w:left="5760" w:hanging="360"/>
      </w:pPr>
      <w:rPr>
        <w:rFonts w:ascii="Wingdings" w:hAnsi="Wingdings" w:hint="default"/>
      </w:rPr>
    </w:lvl>
    <w:lvl w:ilvl="8" w:tplc="9F8C641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AA468D"/>
    <w:multiLevelType w:val="multilevel"/>
    <w:tmpl w:val="604E19DE"/>
    <w:styleLink w:val="Hauptberschrift1"/>
    <w:lvl w:ilvl="0">
      <w:start w:val="1"/>
      <w:numFmt w:val="decimal"/>
      <w:lvlText w:val="%1."/>
      <w:lvlJc w:val="left"/>
      <w:pPr>
        <w:ind w:left="360" w:hanging="360"/>
      </w:pPr>
      <w:rPr>
        <w:rFonts w:ascii="Orbitron" w:hAnsi="Orbitron" w:hint="default"/>
        <w:b w:val="0"/>
        <w:i w:val="0"/>
        <w:color w:val="717073" w:themeColor="text1"/>
        <w:sz w:val="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1B4496D"/>
    <w:multiLevelType w:val="hybridMultilevel"/>
    <w:tmpl w:val="50ECD122"/>
    <w:lvl w:ilvl="0" w:tplc="7C684790">
      <w:start w:val="1"/>
      <w:numFmt w:val="bullet"/>
      <w:lvlText w:val=""/>
      <w:lvlJc w:val="left"/>
      <w:pPr>
        <w:tabs>
          <w:tab w:val="num" w:pos="720"/>
        </w:tabs>
        <w:ind w:left="720" w:hanging="360"/>
      </w:pPr>
      <w:rPr>
        <w:rFonts w:ascii="Wingdings" w:hAnsi="Wingdings" w:hint="default"/>
      </w:rPr>
    </w:lvl>
    <w:lvl w:ilvl="1" w:tplc="DC681AAC" w:tentative="1">
      <w:start w:val="1"/>
      <w:numFmt w:val="bullet"/>
      <w:lvlText w:val=""/>
      <w:lvlJc w:val="left"/>
      <w:pPr>
        <w:tabs>
          <w:tab w:val="num" w:pos="1440"/>
        </w:tabs>
        <w:ind w:left="1440" w:hanging="360"/>
      </w:pPr>
      <w:rPr>
        <w:rFonts w:ascii="Wingdings" w:hAnsi="Wingdings" w:hint="default"/>
      </w:rPr>
    </w:lvl>
    <w:lvl w:ilvl="2" w:tplc="A9BC233A" w:tentative="1">
      <w:start w:val="1"/>
      <w:numFmt w:val="bullet"/>
      <w:lvlText w:val=""/>
      <w:lvlJc w:val="left"/>
      <w:pPr>
        <w:tabs>
          <w:tab w:val="num" w:pos="2160"/>
        </w:tabs>
        <w:ind w:left="2160" w:hanging="360"/>
      </w:pPr>
      <w:rPr>
        <w:rFonts w:ascii="Wingdings" w:hAnsi="Wingdings" w:hint="default"/>
      </w:rPr>
    </w:lvl>
    <w:lvl w:ilvl="3" w:tplc="EDB00370" w:tentative="1">
      <w:start w:val="1"/>
      <w:numFmt w:val="bullet"/>
      <w:lvlText w:val=""/>
      <w:lvlJc w:val="left"/>
      <w:pPr>
        <w:tabs>
          <w:tab w:val="num" w:pos="2880"/>
        </w:tabs>
        <w:ind w:left="2880" w:hanging="360"/>
      </w:pPr>
      <w:rPr>
        <w:rFonts w:ascii="Wingdings" w:hAnsi="Wingdings" w:hint="default"/>
      </w:rPr>
    </w:lvl>
    <w:lvl w:ilvl="4" w:tplc="2B92E1E6" w:tentative="1">
      <w:start w:val="1"/>
      <w:numFmt w:val="bullet"/>
      <w:lvlText w:val=""/>
      <w:lvlJc w:val="left"/>
      <w:pPr>
        <w:tabs>
          <w:tab w:val="num" w:pos="3600"/>
        </w:tabs>
        <w:ind w:left="3600" w:hanging="360"/>
      </w:pPr>
      <w:rPr>
        <w:rFonts w:ascii="Wingdings" w:hAnsi="Wingdings" w:hint="default"/>
      </w:rPr>
    </w:lvl>
    <w:lvl w:ilvl="5" w:tplc="BB78A3E0" w:tentative="1">
      <w:start w:val="1"/>
      <w:numFmt w:val="bullet"/>
      <w:lvlText w:val=""/>
      <w:lvlJc w:val="left"/>
      <w:pPr>
        <w:tabs>
          <w:tab w:val="num" w:pos="4320"/>
        </w:tabs>
        <w:ind w:left="4320" w:hanging="360"/>
      </w:pPr>
      <w:rPr>
        <w:rFonts w:ascii="Wingdings" w:hAnsi="Wingdings" w:hint="default"/>
      </w:rPr>
    </w:lvl>
    <w:lvl w:ilvl="6" w:tplc="3F04FD3E" w:tentative="1">
      <w:start w:val="1"/>
      <w:numFmt w:val="bullet"/>
      <w:lvlText w:val=""/>
      <w:lvlJc w:val="left"/>
      <w:pPr>
        <w:tabs>
          <w:tab w:val="num" w:pos="5040"/>
        </w:tabs>
        <w:ind w:left="5040" w:hanging="360"/>
      </w:pPr>
      <w:rPr>
        <w:rFonts w:ascii="Wingdings" w:hAnsi="Wingdings" w:hint="default"/>
      </w:rPr>
    </w:lvl>
    <w:lvl w:ilvl="7" w:tplc="BECE6264" w:tentative="1">
      <w:start w:val="1"/>
      <w:numFmt w:val="bullet"/>
      <w:lvlText w:val=""/>
      <w:lvlJc w:val="left"/>
      <w:pPr>
        <w:tabs>
          <w:tab w:val="num" w:pos="5760"/>
        </w:tabs>
        <w:ind w:left="5760" w:hanging="360"/>
      </w:pPr>
      <w:rPr>
        <w:rFonts w:ascii="Wingdings" w:hAnsi="Wingdings" w:hint="default"/>
      </w:rPr>
    </w:lvl>
    <w:lvl w:ilvl="8" w:tplc="0DE8E81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F45AB5"/>
    <w:multiLevelType w:val="hybridMultilevel"/>
    <w:tmpl w:val="5B1A7950"/>
    <w:lvl w:ilvl="0" w:tplc="04070001">
      <w:start w:val="1"/>
      <w:numFmt w:val="bullet"/>
      <w:lvlText w:val=""/>
      <w:lvlJc w:val="left"/>
      <w:pPr>
        <w:ind w:left="-2688" w:hanging="360"/>
      </w:pPr>
      <w:rPr>
        <w:rFonts w:ascii="Symbol" w:hAnsi="Symbol" w:hint="default"/>
      </w:rPr>
    </w:lvl>
    <w:lvl w:ilvl="1" w:tplc="04070003" w:tentative="1">
      <w:start w:val="1"/>
      <w:numFmt w:val="bullet"/>
      <w:lvlText w:val="o"/>
      <w:lvlJc w:val="left"/>
      <w:pPr>
        <w:ind w:left="-1968" w:hanging="360"/>
      </w:pPr>
      <w:rPr>
        <w:rFonts w:ascii="Courier New" w:hAnsi="Courier New" w:cs="Courier New" w:hint="default"/>
      </w:rPr>
    </w:lvl>
    <w:lvl w:ilvl="2" w:tplc="04070005" w:tentative="1">
      <w:start w:val="1"/>
      <w:numFmt w:val="bullet"/>
      <w:lvlText w:val=""/>
      <w:lvlJc w:val="left"/>
      <w:pPr>
        <w:ind w:left="-1248" w:hanging="360"/>
      </w:pPr>
      <w:rPr>
        <w:rFonts w:ascii="Wingdings" w:hAnsi="Wingdings" w:hint="default"/>
      </w:rPr>
    </w:lvl>
    <w:lvl w:ilvl="3" w:tplc="04070001" w:tentative="1">
      <w:start w:val="1"/>
      <w:numFmt w:val="bullet"/>
      <w:lvlText w:val=""/>
      <w:lvlJc w:val="left"/>
      <w:pPr>
        <w:ind w:left="-528" w:hanging="360"/>
      </w:pPr>
      <w:rPr>
        <w:rFonts w:ascii="Symbol" w:hAnsi="Symbol" w:hint="default"/>
      </w:rPr>
    </w:lvl>
    <w:lvl w:ilvl="4" w:tplc="04070003" w:tentative="1">
      <w:start w:val="1"/>
      <w:numFmt w:val="bullet"/>
      <w:lvlText w:val="o"/>
      <w:lvlJc w:val="left"/>
      <w:pPr>
        <w:ind w:left="192" w:hanging="360"/>
      </w:pPr>
      <w:rPr>
        <w:rFonts w:ascii="Courier New" w:hAnsi="Courier New" w:cs="Courier New" w:hint="default"/>
      </w:rPr>
    </w:lvl>
    <w:lvl w:ilvl="5" w:tplc="04070005" w:tentative="1">
      <w:start w:val="1"/>
      <w:numFmt w:val="bullet"/>
      <w:lvlText w:val=""/>
      <w:lvlJc w:val="left"/>
      <w:pPr>
        <w:ind w:left="912" w:hanging="360"/>
      </w:pPr>
      <w:rPr>
        <w:rFonts w:ascii="Wingdings" w:hAnsi="Wingdings" w:hint="default"/>
      </w:rPr>
    </w:lvl>
    <w:lvl w:ilvl="6" w:tplc="04070001" w:tentative="1">
      <w:start w:val="1"/>
      <w:numFmt w:val="bullet"/>
      <w:lvlText w:val=""/>
      <w:lvlJc w:val="left"/>
      <w:pPr>
        <w:ind w:left="1632" w:hanging="360"/>
      </w:pPr>
      <w:rPr>
        <w:rFonts w:ascii="Symbol" w:hAnsi="Symbol" w:hint="default"/>
      </w:rPr>
    </w:lvl>
    <w:lvl w:ilvl="7" w:tplc="04070003" w:tentative="1">
      <w:start w:val="1"/>
      <w:numFmt w:val="bullet"/>
      <w:lvlText w:val="o"/>
      <w:lvlJc w:val="left"/>
      <w:pPr>
        <w:ind w:left="2352" w:hanging="360"/>
      </w:pPr>
      <w:rPr>
        <w:rFonts w:ascii="Courier New" w:hAnsi="Courier New" w:cs="Courier New" w:hint="default"/>
      </w:rPr>
    </w:lvl>
    <w:lvl w:ilvl="8" w:tplc="04070005" w:tentative="1">
      <w:start w:val="1"/>
      <w:numFmt w:val="bullet"/>
      <w:lvlText w:val=""/>
      <w:lvlJc w:val="left"/>
      <w:pPr>
        <w:ind w:left="3072" w:hanging="360"/>
      </w:pPr>
      <w:rPr>
        <w:rFonts w:ascii="Wingdings" w:hAnsi="Wingdings" w:hint="default"/>
      </w:rPr>
    </w:lvl>
  </w:abstractNum>
  <w:abstractNum w:abstractNumId="8" w15:restartNumberingAfterBreak="0">
    <w:nsid w:val="47C10039"/>
    <w:multiLevelType w:val="hybridMultilevel"/>
    <w:tmpl w:val="627C8C4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6F8F0C31"/>
    <w:multiLevelType w:val="hybridMultilevel"/>
    <w:tmpl w:val="CCC42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FCD21BE"/>
    <w:multiLevelType w:val="hybridMultilevel"/>
    <w:tmpl w:val="374E2C3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47367424">
    <w:abstractNumId w:val="5"/>
  </w:num>
  <w:num w:numId="2" w16cid:durableId="1648168414">
    <w:abstractNumId w:val="9"/>
  </w:num>
  <w:num w:numId="3" w16cid:durableId="129445173">
    <w:abstractNumId w:val="10"/>
  </w:num>
  <w:num w:numId="4" w16cid:durableId="1269847670">
    <w:abstractNumId w:val="8"/>
  </w:num>
  <w:num w:numId="5" w16cid:durableId="2130854694">
    <w:abstractNumId w:val="7"/>
  </w:num>
  <w:num w:numId="6" w16cid:durableId="1383670449">
    <w:abstractNumId w:val="6"/>
  </w:num>
  <w:num w:numId="7" w16cid:durableId="530842055">
    <w:abstractNumId w:val="0"/>
  </w:num>
  <w:num w:numId="8" w16cid:durableId="1116678836">
    <w:abstractNumId w:val="1"/>
  </w:num>
  <w:num w:numId="9" w16cid:durableId="1689747228">
    <w:abstractNumId w:val="2"/>
  </w:num>
  <w:num w:numId="10" w16cid:durableId="331955282">
    <w:abstractNumId w:val="4"/>
  </w:num>
  <w:num w:numId="11" w16cid:durableId="1517310586">
    <w:abstractNumId w:val="8"/>
  </w:num>
  <w:num w:numId="12" w16cid:durableId="14944909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D20"/>
    <w:rsid w:val="00000DBB"/>
    <w:rsid w:val="00001624"/>
    <w:rsid w:val="00001700"/>
    <w:rsid w:val="00002A23"/>
    <w:rsid w:val="00003B1C"/>
    <w:rsid w:val="000040EC"/>
    <w:rsid w:val="0000684F"/>
    <w:rsid w:val="000114BF"/>
    <w:rsid w:val="0001245A"/>
    <w:rsid w:val="0001281A"/>
    <w:rsid w:val="00014036"/>
    <w:rsid w:val="00016218"/>
    <w:rsid w:val="000163A1"/>
    <w:rsid w:val="000172C0"/>
    <w:rsid w:val="00020059"/>
    <w:rsid w:val="00020AA7"/>
    <w:rsid w:val="000213C3"/>
    <w:rsid w:val="000243D6"/>
    <w:rsid w:val="00025634"/>
    <w:rsid w:val="00025DD4"/>
    <w:rsid w:val="00026BBB"/>
    <w:rsid w:val="00030D6B"/>
    <w:rsid w:val="00032918"/>
    <w:rsid w:val="00033EA5"/>
    <w:rsid w:val="0003690B"/>
    <w:rsid w:val="00040A1B"/>
    <w:rsid w:val="00042295"/>
    <w:rsid w:val="00043598"/>
    <w:rsid w:val="00043662"/>
    <w:rsid w:val="00045A91"/>
    <w:rsid w:val="00046F33"/>
    <w:rsid w:val="000473E3"/>
    <w:rsid w:val="00050500"/>
    <w:rsid w:val="000506CC"/>
    <w:rsid w:val="00052F50"/>
    <w:rsid w:val="00056E69"/>
    <w:rsid w:val="000624E0"/>
    <w:rsid w:val="00063CF6"/>
    <w:rsid w:val="0006482B"/>
    <w:rsid w:val="000662E8"/>
    <w:rsid w:val="000663DE"/>
    <w:rsid w:val="0007021A"/>
    <w:rsid w:val="000757F5"/>
    <w:rsid w:val="00076399"/>
    <w:rsid w:val="000771FF"/>
    <w:rsid w:val="0008039D"/>
    <w:rsid w:val="00082BD9"/>
    <w:rsid w:val="0008480E"/>
    <w:rsid w:val="000859AE"/>
    <w:rsid w:val="000871BC"/>
    <w:rsid w:val="00087618"/>
    <w:rsid w:val="00095B54"/>
    <w:rsid w:val="00097C99"/>
    <w:rsid w:val="000A06E8"/>
    <w:rsid w:val="000A14B2"/>
    <w:rsid w:val="000A1FBC"/>
    <w:rsid w:val="000A419E"/>
    <w:rsid w:val="000A4AF0"/>
    <w:rsid w:val="000A6057"/>
    <w:rsid w:val="000A6EC1"/>
    <w:rsid w:val="000B1534"/>
    <w:rsid w:val="000B32BF"/>
    <w:rsid w:val="000B38D3"/>
    <w:rsid w:val="000B4D41"/>
    <w:rsid w:val="000B5461"/>
    <w:rsid w:val="000B7566"/>
    <w:rsid w:val="000C01B3"/>
    <w:rsid w:val="000C0BBB"/>
    <w:rsid w:val="000C4365"/>
    <w:rsid w:val="000C5DAC"/>
    <w:rsid w:val="000C682B"/>
    <w:rsid w:val="000D0B3E"/>
    <w:rsid w:val="000D1F5B"/>
    <w:rsid w:val="000D3429"/>
    <w:rsid w:val="000D4F17"/>
    <w:rsid w:val="000E4FC8"/>
    <w:rsid w:val="000F1560"/>
    <w:rsid w:val="000F2434"/>
    <w:rsid w:val="000F4E5B"/>
    <w:rsid w:val="000F4F3A"/>
    <w:rsid w:val="000F5D70"/>
    <w:rsid w:val="000F7294"/>
    <w:rsid w:val="00104505"/>
    <w:rsid w:val="00104DC8"/>
    <w:rsid w:val="00106684"/>
    <w:rsid w:val="00106988"/>
    <w:rsid w:val="00106FDE"/>
    <w:rsid w:val="001071D9"/>
    <w:rsid w:val="001118CB"/>
    <w:rsid w:val="00111E34"/>
    <w:rsid w:val="001131D4"/>
    <w:rsid w:val="00114603"/>
    <w:rsid w:val="00114C9B"/>
    <w:rsid w:val="00114DBE"/>
    <w:rsid w:val="00117490"/>
    <w:rsid w:val="001233D7"/>
    <w:rsid w:val="00124433"/>
    <w:rsid w:val="00124E33"/>
    <w:rsid w:val="00124FF6"/>
    <w:rsid w:val="001255D0"/>
    <w:rsid w:val="001318C8"/>
    <w:rsid w:val="00131E89"/>
    <w:rsid w:val="00132980"/>
    <w:rsid w:val="001330AB"/>
    <w:rsid w:val="00133CE9"/>
    <w:rsid w:val="00134D73"/>
    <w:rsid w:val="00136794"/>
    <w:rsid w:val="00136BA7"/>
    <w:rsid w:val="00137B39"/>
    <w:rsid w:val="0014041C"/>
    <w:rsid w:val="00140914"/>
    <w:rsid w:val="0014137C"/>
    <w:rsid w:val="001427CC"/>
    <w:rsid w:val="00143E00"/>
    <w:rsid w:val="0014562E"/>
    <w:rsid w:val="00146599"/>
    <w:rsid w:val="00146AEC"/>
    <w:rsid w:val="00150AEA"/>
    <w:rsid w:val="00154D78"/>
    <w:rsid w:val="001619CC"/>
    <w:rsid w:val="00164F49"/>
    <w:rsid w:val="00171066"/>
    <w:rsid w:val="0017209C"/>
    <w:rsid w:val="001728FD"/>
    <w:rsid w:val="00172EC0"/>
    <w:rsid w:val="00174ABF"/>
    <w:rsid w:val="00174EC3"/>
    <w:rsid w:val="00175520"/>
    <w:rsid w:val="001802E9"/>
    <w:rsid w:val="00181388"/>
    <w:rsid w:val="00181B90"/>
    <w:rsid w:val="00181DF6"/>
    <w:rsid w:val="00182093"/>
    <w:rsid w:val="00182410"/>
    <w:rsid w:val="00182450"/>
    <w:rsid w:val="001832A5"/>
    <w:rsid w:val="00185C30"/>
    <w:rsid w:val="001905CB"/>
    <w:rsid w:val="001930F3"/>
    <w:rsid w:val="00193C75"/>
    <w:rsid w:val="00194512"/>
    <w:rsid w:val="00194B4E"/>
    <w:rsid w:val="0019723F"/>
    <w:rsid w:val="001A1B50"/>
    <w:rsid w:val="001A20E2"/>
    <w:rsid w:val="001A51A4"/>
    <w:rsid w:val="001A5529"/>
    <w:rsid w:val="001B0C01"/>
    <w:rsid w:val="001B21AF"/>
    <w:rsid w:val="001B23C3"/>
    <w:rsid w:val="001B2D37"/>
    <w:rsid w:val="001B35EE"/>
    <w:rsid w:val="001C42C0"/>
    <w:rsid w:val="001C4375"/>
    <w:rsid w:val="001C4479"/>
    <w:rsid w:val="001C6B0E"/>
    <w:rsid w:val="001D1464"/>
    <w:rsid w:val="001D1E8F"/>
    <w:rsid w:val="001D60ED"/>
    <w:rsid w:val="001D6904"/>
    <w:rsid w:val="001E0FD4"/>
    <w:rsid w:val="001E299A"/>
    <w:rsid w:val="001E34E6"/>
    <w:rsid w:val="001E4CD0"/>
    <w:rsid w:val="001E5B14"/>
    <w:rsid w:val="001E6157"/>
    <w:rsid w:val="001F25D4"/>
    <w:rsid w:val="001F2844"/>
    <w:rsid w:val="001F2E73"/>
    <w:rsid w:val="001F5CA9"/>
    <w:rsid w:val="001F5F45"/>
    <w:rsid w:val="002044D2"/>
    <w:rsid w:val="002048ED"/>
    <w:rsid w:val="00205CB2"/>
    <w:rsid w:val="00207814"/>
    <w:rsid w:val="002078AA"/>
    <w:rsid w:val="002100C1"/>
    <w:rsid w:val="00211701"/>
    <w:rsid w:val="00216508"/>
    <w:rsid w:val="00220137"/>
    <w:rsid w:val="0022222D"/>
    <w:rsid w:val="00222453"/>
    <w:rsid w:val="002224F2"/>
    <w:rsid w:val="002227A4"/>
    <w:rsid w:val="0022410F"/>
    <w:rsid w:val="002241C7"/>
    <w:rsid w:val="00225359"/>
    <w:rsid w:val="00227997"/>
    <w:rsid w:val="00230F4B"/>
    <w:rsid w:val="00231B1C"/>
    <w:rsid w:val="00231CAF"/>
    <w:rsid w:val="0023255E"/>
    <w:rsid w:val="00235478"/>
    <w:rsid w:val="00235C5F"/>
    <w:rsid w:val="00235D47"/>
    <w:rsid w:val="002371CC"/>
    <w:rsid w:val="00241146"/>
    <w:rsid w:val="00241375"/>
    <w:rsid w:val="002460D2"/>
    <w:rsid w:val="00252803"/>
    <w:rsid w:val="002530D0"/>
    <w:rsid w:val="00253624"/>
    <w:rsid w:val="002537F6"/>
    <w:rsid w:val="00260765"/>
    <w:rsid w:val="00261565"/>
    <w:rsid w:val="00262778"/>
    <w:rsid w:val="00262A70"/>
    <w:rsid w:val="00263BAF"/>
    <w:rsid w:val="002647E7"/>
    <w:rsid w:val="00264B21"/>
    <w:rsid w:val="00265FDF"/>
    <w:rsid w:val="002671A1"/>
    <w:rsid w:val="00270286"/>
    <w:rsid w:val="00270AA7"/>
    <w:rsid w:val="00271C39"/>
    <w:rsid w:val="00271DAD"/>
    <w:rsid w:val="0027331E"/>
    <w:rsid w:val="002733D4"/>
    <w:rsid w:val="002736FB"/>
    <w:rsid w:val="0027447E"/>
    <w:rsid w:val="00277A0F"/>
    <w:rsid w:val="0028081A"/>
    <w:rsid w:val="002817C2"/>
    <w:rsid w:val="002822CE"/>
    <w:rsid w:val="00282B63"/>
    <w:rsid w:val="00287B76"/>
    <w:rsid w:val="00290D7E"/>
    <w:rsid w:val="00292AA9"/>
    <w:rsid w:val="00293320"/>
    <w:rsid w:val="00293838"/>
    <w:rsid w:val="00294770"/>
    <w:rsid w:val="0029729B"/>
    <w:rsid w:val="0029780B"/>
    <w:rsid w:val="00297919"/>
    <w:rsid w:val="002A0B01"/>
    <w:rsid w:val="002A2EC8"/>
    <w:rsid w:val="002A3D8A"/>
    <w:rsid w:val="002A6338"/>
    <w:rsid w:val="002A7477"/>
    <w:rsid w:val="002B07B3"/>
    <w:rsid w:val="002B2219"/>
    <w:rsid w:val="002B33F5"/>
    <w:rsid w:val="002B4069"/>
    <w:rsid w:val="002B663E"/>
    <w:rsid w:val="002B6FCA"/>
    <w:rsid w:val="002C034B"/>
    <w:rsid w:val="002C0AE1"/>
    <w:rsid w:val="002C0F4E"/>
    <w:rsid w:val="002C1AB4"/>
    <w:rsid w:val="002C2A6C"/>
    <w:rsid w:val="002C3524"/>
    <w:rsid w:val="002C3DA5"/>
    <w:rsid w:val="002C4EF9"/>
    <w:rsid w:val="002D0865"/>
    <w:rsid w:val="002D13B9"/>
    <w:rsid w:val="002D1630"/>
    <w:rsid w:val="002D3D65"/>
    <w:rsid w:val="002D4867"/>
    <w:rsid w:val="002D5EB5"/>
    <w:rsid w:val="002D651D"/>
    <w:rsid w:val="002E095D"/>
    <w:rsid w:val="002E0CD7"/>
    <w:rsid w:val="002E11B5"/>
    <w:rsid w:val="002E1797"/>
    <w:rsid w:val="002E4BD2"/>
    <w:rsid w:val="002E4D12"/>
    <w:rsid w:val="002E6AE4"/>
    <w:rsid w:val="002E6C24"/>
    <w:rsid w:val="002F0979"/>
    <w:rsid w:val="002F18CC"/>
    <w:rsid w:val="002F4F45"/>
    <w:rsid w:val="002F5792"/>
    <w:rsid w:val="002F5794"/>
    <w:rsid w:val="002F5D01"/>
    <w:rsid w:val="002F6090"/>
    <w:rsid w:val="003033D5"/>
    <w:rsid w:val="00306940"/>
    <w:rsid w:val="0030699D"/>
    <w:rsid w:val="003071C5"/>
    <w:rsid w:val="00310BB0"/>
    <w:rsid w:val="003131F5"/>
    <w:rsid w:val="0031387A"/>
    <w:rsid w:val="00316B93"/>
    <w:rsid w:val="00317086"/>
    <w:rsid w:val="0032059D"/>
    <w:rsid w:val="00320B16"/>
    <w:rsid w:val="0032209E"/>
    <w:rsid w:val="003243EF"/>
    <w:rsid w:val="00325040"/>
    <w:rsid w:val="00325D6B"/>
    <w:rsid w:val="0032637B"/>
    <w:rsid w:val="00331B7E"/>
    <w:rsid w:val="00337C60"/>
    <w:rsid w:val="00341E3B"/>
    <w:rsid w:val="00341FFE"/>
    <w:rsid w:val="00346C1A"/>
    <w:rsid w:val="0035237A"/>
    <w:rsid w:val="0035303F"/>
    <w:rsid w:val="00354C28"/>
    <w:rsid w:val="00356602"/>
    <w:rsid w:val="00357ACC"/>
    <w:rsid w:val="003611F5"/>
    <w:rsid w:val="00361DC5"/>
    <w:rsid w:val="00361E33"/>
    <w:rsid w:val="00365E4F"/>
    <w:rsid w:val="003664C8"/>
    <w:rsid w:val="00366DC2"/>
    <w:rsid w:val="00367872"/>
    <w:rsid w:val="0037022C"/>
    <w:rsid w:val="00373499"/>
    <w:rsid w:val="00373D02"/>
    <w:rsid w:val="003741E4"/>
    <w:rsid w:val="00375040"/>
    <w:rsid w:val="0037636C"/>
    <w:rsid w:val="00376624"/>
    <w:rsid w:val="00376B28"/>
    <w:rsid w:val="00376D53"/>
    <w:rsid w:val="00377B2A"/>
    <w:rsid w:val="00381483"/>
    <w:rsid w:val="00381C81"/>
    <w:rsid w:val="00382DFB"/>
    <w:rsid w:val="00384ECE"/>
    <w:rsid w:val="0038542B"/>
    <w:rsid w:val="0038600C"/>
    <w:rsid w:val="00386BD7"/>
    <w:rsid w:val="00390243"/>
    <w:rsid w:val="0039156A"/>
    <w:rsid w:val="00391AA3"/>
    <w:rsid w:val="00392063"/>
    <w:rsid w:val="00392664"/>
    <w:rsid w:val="00393BD8"/>
    <w:rsid w:val="00394037"/>
    <w:rsid w:val="00395A1A"/>
    <w:rsid w:val="0039731A"/>
    <w:rsid w:val="00397954"/>
    <w:rsid w:val="003A1826"/>
    <w:rsid w:val="003A3997"/>
    <w:rsid w:val="003A4E58"/>
    <w:rsid w:val="003A7B22"/>
    <w:rsid w:val="003A7E57"/>
    <w:rsid w:val="003B2B0F"/>
    <w:rsid w:val="003B2EE3"/>
    <w:rsid w:val="003B537E"/>
    <w:rsid w:val="003B5EDA"/>
    <w:rsid w:val="003B6D76"/>
    <w:rsid w:val="003B71A6"/>
    <w:rsid w:val="003C3735"/>
    <w:rsid w:val="003C5AAC"/>
    <w:rsid w:val="003C6788"/>
    <w:rsid w:val="003D15AF"/>
    <w:rsid w:val="003D2F9B"/>
    <w:rsid w:val="003D3291"/>
    <w:rsid w:val="003D408F"/>
    <w:rsid w:val="003E0E5B"/>
    <w:rsid w:val="003E30B3"/>
    <w:rsid w:val="003E4A2C"/>
    <w:rsid w:val="003E6A1E"/>
    <w:rsid w:val="003E79FC"/>
    <w:rsid w:val="003F009D"/>
    <w:rsid w:val="003F2FB1"/>
    <w:rsid w:val="003F3242"/>
    <w:rsid w:val="003F3679"/>
    <w:rsid w:val="003F399A"/>
    <w:rsid w:val="003F5239"/>
    <w:rsid w:val="003F54CA"/>
    <w:rsid w:val="003F5833"/>
    <w:rsid w:val="003F590C"/>
    <w:rsid w:val="003F7DE7"/>
    <w:rsid w:val="003F7F95"/>
    <w:rsid w:val="00400AE2"/>
    <w:rsid w:val="00401139"/>
    <w:rsid w:val="004030ED"/>
    <w:rsid w:val="0040325B"/>
    <w:rsid w:val="00403B86"/>
    <w:rsid w:val="0040456B"/>
    <w:rsid w:val="00411028"/>
    <w:rsid w:val="004113B2"/>
    <w:rsid w:val="0041324E"/>
    <w:rsid w:val="00413DF9"/>
    <w:rsid w:val="004229E1"/>
    <w:rsid w:val="00427030"/>
    <w:rsid w:val="00432F4D"/>
    <w:rsid w:val="00433D92"/>
    <w:rsid w:val="00440A0A"/>
    <w:rsid w:val="00440B23"/>
    <w:rsid w:val="004411F9"/>
    <w:rsid w:val="004418E7"/>
    <w:rsid w:val="00446176"/>
    <w:rsid w:val="0044662A"/>
    <w:rsid w:val="00446797"/>
    <w:rsid w:val="00450519"/>
    <w:rsid w:val="00453A8A"/>
    <w:rsid w:val="00454227"/>
    <w:rsid w:val="00461401"/>
    <w:rsid w:val="00461D9D"/>
    <w:rsid w:val="00461E8E"/>
    <w:rsid w:val="00462E8A"/>
    <w:rsid w:val="00466C9D"/>
    <w:rsid w:val="00467590"/>
    <w:rsid w:val="00470477"/>
    <w:rsid w:val="00471D75"/>
    <w:rsid w:val="00471F24"/>
    <w:rsid w:val="00472419"/>
    <w:rsid w:val="00475CD3"/>
    <w:rsid w:val="00475D86"/>
    <w:rsid w:val="00475E9B"/>
    <w:rsid w:val="004818FC"/>
    <w:rsid w:val="00482B53"/>
    <w:rsid w:val="00483505"/>
    <w:rsid w:val="004860D8"/>
    <w:rsid w:val="00486C71"/>
    <w:rsid w:val="00487680"/>
    <w:rsid w:val="00487AE8"/>
    <w:rsid w:val="0049051C"/>
    <w:rsid w:val="004919F5"/>
    <w:rsid w:val="00493104"/>
    <w:rsid w:val="004933A1"/>
    <w:rsid w:val="004936B8"/>
    <w:rsid w:val="00494824"/>
    <w:rsid w:val="00495522"/>
    <w:rsid w:val="004A0B93"/>
    <w:rsid w:val="004A1597"/>
    <w:rsid w:val="004A5CFC"/>
    <w:rsid w:val="004A63A5"/>
    <w:rsid w:val="004A64FA"/>
    <w:rsid w:val="004A6FFD"/>
    <w:rsid w:val="004B0060"/>
    <w:rsid w:val="004B0AC2"/>
    <w:rsid w:val="004B1434"/>
    <w:rsid w:val="004B2224"/>
    <w:rsid w:val="004B24A5"/>
    <w:rsid w:val="004B37E1"/>
    <w:rsid w:val="004B4449"/>
    <w:rsid w:val="004B45AD"/>
    <w:rsid w:val="004C2D1F"/>
    <w:rsid w:val="004C5DB0"/>
    <w:rsid w:val="004C6A9F"/>
    <w:rsid w:val="004C74EB"/>
    <w:rsid w:val="004D1138"/>
    <w:rsid w:val="004D2B00"/>
    <w:rsid w:val="004D30DD"/>
    <w:rsid w:val="004D3760"/>
    <w:rsid w:val="004D4E49"/>
    <w:rsid w:val="004D525C"/>
    <w:rsid w:val="004D52D1"/>
    <w:rsid w:val="004D6B1C"/>
    <w:rsid w:val="004D7491"/>
    <w:rsid w:val="004E0006"/>
    <w:rsid w:val="004E0B96"/>
    <w:rsid w:val="004E1DB5"/>
    <w:rsid w:val="004E2082"/>
    <w:rsid w:val="004E363D"/>
    <w:rsid w:val="004E613E"/>
    <w:rsid w:val="004E6CAB"/>
    <w:rsid w:val="004E7C34"/>
    <w:rsid w:val="004F2CEC"/>
    <w:rsid w:val="004F3E16"/>
    <w:rsid w:val="0050191F"/>
    <w:rsid w:val="0050278A"/>
    <w:rsid w:val="00502A01"/>
    <w:rsid w:val="00504D56"/>
    <w:rsid w:val="00507EC5"/>
    <w:rsid w:val="00517A78"/>
    <w:rsid w:val="00522B26"/>
    <w:rsid w:val="00523448"/>
    <w:rsid w:val="0052413E"/>
    <w:rsid w:val="0052505D"/>
    <w:rsid w:val="0052512F"/>
    <w:rsid w:val="00526EA7"/>
    <w:rsid w:val="0053091F"/>
    <w:rsid w:val="00531305"/>
    <w:rsid w:val="00533665"/>
    <w:rsid w:val="00533F7F"/>
    <w:rsid w:val="005348CE"/>
    <w:rsid w:val="005372B6"/>
    <w:rsid w:val="0053738B"/>
    <w:rsid w:val="00537EA3"/>
    <w:rsid w:val="00540205"/>
    <w:rsid w:val="005410DF"/>
    <w:rsid w:val="005412F7"/>
    <w:rsid w:val="0054325D"/>
    <w:rsid w:val="00544288"/>
    <w:rsid w:val="005456B3"/>
    <w:rsid w:val="0054763C"/>
    <w:rsid w:val="00552247"/>
    <w:rsid w:val="0055227C"/>
    <w:rsid w:val="005528A3"/>
    <w:rsid w:val="005533E9"/>
    <w:rsid w:val="00554CD1"/>
    <w:rsid w:val="005551B1"/>
    <w:rsid w:val="005558DA"/>
    <w:rsid w:val="00556447"/>
    <w:rsid w:val="00556AFF"/>
    <w:rsid w:val="0056115E"/>
    <w:rsid w:val="005617DA"/>
    <w:rsid w:val="00561BD9"/>
    <w:rsid w:val="00562FD4"/>
    <w:rsid w:val="00563532"/>
    <w:rsid w:val="00563C9B"/>
    <w:rsid w:val="00567D93"/>
    <w:rsid w:val="005706F5"/>
    <w:rsid w:val="00571D32"/>
    <w:rsid w:val="00572963"/>
    <w:rsid w:val="0057394C"/>
    <w:rsid w:val="00574510"/>
    <w:rsid w:val="00581B75"/>
    <w:rsid w:val="00582DF5"/>
    <w:rsid w:val="00583AD2"/>
    <w:rsid w:val="00584FA9"/>
    <w:rsid w:val="0058523D"/>
    <w:rsid w:val="00585FA3"/>
    <w:rsid w:val="005907B7"/>
    <w:rsid w:val="00591818"/>
    <w:rsid w:val="0059483D"/>
    <w:rsid w:val="00595316"/>
    <w:rsid w:val="00596F9E"/>
    <w:rsid w:val="005A0484"/>
    <w:rsid w:val="005A1DB6"/>
    <w:rsid w:val="005A2692"/>
    <w:rsid w:val="005A4508"/>
    <w:rsid w:val="005A48BC"/>
    <w:rsid w:val="005B014E"/>
    <w:rsid w:val="005B1CD6"/>
    <w:rsid w:val="005B24F2"/>
    <w:rsid w:val="005B2793"/>
    <w:rsid w:val="005B2ADF"/>
    <w:rsid w:val="005B34C0"/>
    <w:rsid w:val="005B7156"/>
    <w:rsid w:val="005B79D1"/>
    <w:rsid w:val="005C1CB2"/>
    <w:rsid w:val="005C1D1A"/>
    <w:rsid w:val="005C20F2"/>
    <w:rsid w:val="005C3D3C"/>
    <w:rsid w:val="005C5892"/>
    <w:rsid w:val="005C743B"/>
    <w:rsid w:val="005C78EA"/>
    <w:rsid w:val="005D307F"/>
    <w:rsid w:val="005D3CFD"/>
    <w:rsid w:val="005D7B5B"/>
    <w:rsid w:val="005E0FB9"/>
    <w:rsid w:val="005E1016"/>
    <w:rsid w:val="005E1B6B"/>
    <w:rsid w:val="005E3D51"/>
    <w:rsid w:val="005E49BB"/>
    <w:rsid w:val="005E5D9E"/>
    <w:rsid w:val="005E5F6B"/>
    <w:rsid w:val="005E7C00"/>
    <w:rsid w:val="005F12A6"/>
    <w:rsid w:val="005F2325"/>
    <w:rsid w:val="005F7368"/>
    <w:rsid w:val="00601927"/>
    <w:rsid w:val="006042A6"/>
    <w:rsid w:val="00604359"/>
    <w:rsid w:val="0060458E"/>
    <w:rsid w:val="00604801"/>
    <w:rsid w:val="00604D54"/>
    <w:rsid w:val="006055BC"/>
    <w:rsid w:val="0060693F"/>
    <w:rsid w:val="00607F06"/>
    <w:rsid w:val="00612F1C"/>
    <w:rsid w:val="0061371F"/>
    <w:rsid w:val="00613E90"/>
    <w:rsid w:val="00614033"/>
    <w:rsid w:val="00614A26"/>
    <w:rsid w:val="00616DD3"/>
    <w:rsid w:val="006208CD"/>
    <w:rsid w:val="006216A5"/>
    <w:rsid w:val="00621A6D"/>
    <w:rsid w:val="00621D9C"/>
    <w:rsid w:val="00624A06"/>
    <w:rsid w:val="00624FCD"/>
    <w:rsid w:val="0062728F"/>
    <w:rsid w:val="00630290"/>
    <w:rsid w:val="00631E9C"/>
    <w:rsid w:val="006345D6"/>
    <w:rsid w:val="00635D78"/>
    <w:rsid w:val="006360C9"/>
    <w:rsid w:val="0063634F"/>
    <w:rsid w:val="00636DDC"/>
    <w:rsid w:val="00640401"/>
    <w:rsid w:val="00642A64"/>
    <w:rsid w:val="00642A99"/>
    <w:rsid w:val="00643F9B"/>
    <w:rsid w:val="00644AA7"/>
    <w:rsid w:val="00645EE8"/>
    <w:rsid w:val="00646135"/>
    <w:rsid w:val="00646A97"/>
    <w:rsid w:val="00647133"/>
    <w:rsid w:val="0065166F"/>
    <w:rsid w:val="006548C0"/>
    <w:rsid w:val="00654AC4"/>
    <w:rsid w:val="00655ABF"/>
    <w:rsid w:val="00656589"/>
    <w:rsid w:val="00660067"/>
    <w:rsid w:val="00661459"/>
    <w:rsid w:val="0066289C"/>
    <w:rsid w:val="0066565D"/>
    <w:rsid w:val="00665734"/>
    <w:rsid w:val="00665A1A"/>
    <w:rsid w:val="00667BE3"/>
    <w:rsid w:val="00671985"/>
    <w:rsid w:val="0067296F"/>
    <w:rsid w:val="00673162"/>
    <w:rsid w:val="006736E0"/>
    <w:rsid w:val="0067427F"/>
    <w:rsid w:val="00674B75"/>
    <w:rsid w:val="00675DCD"/>
    <w:rsid w:val="00676904"/>
    <w:rsid w:val="00682FB9"/>
    <w:rsid w:val="00686A01"/>
    <w:rsid w:val="00687115"/>
    <w:rsid w:val="006874AC"/>
    <w:rsid w:val="00691778"/>
    <w:rsid w:val="0069254D"/>
    <w:rsid w:val="006929D0"/>
    <w:rsid w:val="00694C04"/>
    <w:rsid w:val="00695D6F"/>
    <w:rsid w:val="006A151B"/>
    <w:rsid w:val="006A1729"/>
    <w:rsid w:val="006A1CFF"/>
    <w:rsid w:val="006A20D3"/>
    <w:rsid w:val="006A20DD"/>
    <w:rsid w:val="006A5C91"/>
    <w:rsid w:val="006A6878"/>
    <w:rsid w:val="006A6BFD"/>
    <w:rsid w:val="006B423F"/>
    <w:rsid w:val="006B5959"/>
    <w:rsid w:val="006B6E9B"/>
    <w:rsid w:val="006B7475"/>
    <w:rsid w:val="006C0D0A"/>
    <w:rsid w:val="006C2A4A"/>
    <w:rsid w:val="006C3000"/>
    <w:rsid w:val="006C3E08"/>
    <w:rsid w:val="006C4564"/>
    <w:rsid w:val="006C52F0"/>
    <w:rsid w:val="006C58F6"/>
    <w:rsid w:val="006D0656"/>
    <w:rsid w:val="006D1697"/>
    <w:rsid w:val="006D1FC4"/>
    <w:rsid w:val="006D25EC"/>
    <w:rsid w:val="006D6854"/>
    <w:rsid w:val="006D7717"/>
    <w:rsid w:val="006D7EC0"/>
    <w:rsid w:val="006E135B"/>
    <w:rsid w:val="006E1F6B"/>
    <w:rsid w:val="006E3486"/>
    <w:rsid w:val="006E4F59"/>
    <w:rsid w:val="006E6E3D"/>
    <w:rsid w:val="006E7093"/>
    <w:rsid w:val="006F04CC"/>
    <w:rsid w:val="006F0899"/>
    <w:rsid w:val="006F2774"/>
    <w:rsid w:val="00703F04"/>
    <w:rsid w:val="0070505A"/>
    <w:rsid w:val="00710D3F"/>
    <w:rsid w:val="0071199E"/>
    <w:rsid w:val="00712C3E"/>
    <w:rsid w:val="00712FC7"/>
    <w:rsid w:val="0071504B"/>
    <w:rsid w:val="0071554B"/>
    <w:rsid w:val="00715627"/>
    <w:rsid w:val="00716285"/>
    <w:rsid w:val="00717E94"/>
    <w:rsid w:val="007216F7"/>
    <w:rsid w:val="007225B9"/>
    <w:rsid w:val="00722F7E"/>
    <w:rsid w:val="0072383B"/>
    <w:rsid w:val="00725612"/>
    <w:rsid w:val="0072700B"/>
    <w:rsid w:val="00727563"/>
    <w:rsid w:val="00730826"/>
    <w:rsid w:val="00731257"/>
    <w:rsid w:val="00735E41"/>
    <w:rsid w:val="0073677E"/>
    <w:rsid w:val="00737089"/>
    <w:rsid w:val="00741871"/>
    <w:rsid w:val="007445C7"/>
    <w:rsid w:val="00744F53"/>
    <w:rsid w:val="00745C39"/>
    <w:rsid w:val="00746CB5"/>
    <w:rsid w:val="0075121D"/>
    <w:rsid w:val="007546D2"/>
    <w:rsid w:val="00754A2C"/>
    <w:rsid w:val="007556F3"/>
    <w:rsid w:val="007579B0"/>
    <w:rsid w:val="00760352"/>
    <w:rsid w:val="00762229"/>
    <w:rsid w:val="00762869"/>
    <w:rsid w:val="007641DB"/>
    <w:rsid w:val="00764907"/>
    <w:rsid w:val="00766013"/>
    <w:rsid w:val="007709A6"/>
    <w:rsid w:val="00773088"/>
    <w:rsid w:val="007740D4"/>
    <w:rsid w:val="00775A9B"/>
    <w:rsid w:val="00780D66"/>
    <w:rsid w:val="00782E58"/>
    <w:rsid w:val="00784088"/>
    <w:rsid w:val="00784B70"/>
    <w:rsid w:val="007854E9"/>
    <w:rsid w:val="0078596B"/>
    <w:rsid w:val="00786277"/>
    <w:rsid w:val="00787608"/>
    <w:rsid w:val="007879DB"/>
    <w:rsid w:val="00787E9D"/>
    <w:rsid w:val="00790E20"/>
    <w:rsid w:val="00793861"/>
    <w:rsid w:val="00795DB9"/>
    <w:rsid w:val="007965A6"/>
    <w:rsid w:val="007978F8"/>
    <w:rsid w:val="007A42B3"/>
    <w:rsid w:val="007A4901"/>
    <w:rsid w:val="007A4DB7"/>
    <w:rsid w:val="007A689E"/>
    <w:rsid w:val="007A72B0"/>
    <w:rsid w:val="007A742D"/>
    <w:rsid w:val="007A792A"/>
    <w:rsid w:val="007A7B90"/>
    <w:rsid w:val="007B3A59"/>
    <w:rsid w:val="007B3BBE"/>
    <w:rsid w:val="007B4DF4"/>
    <w:rsid w:val="007B55C1"/>
    <w:rsid w:val="007C0163"/>
    <w:rsid w:val="007C0276"/>
    <w:rsid w:val="007C2622"/>
    <w:rsid w:val="007C263E"/>
    <w:rsid w:val="007C30E1"/>
    <w:rsid w:val="007C3D64"/>
    <w:rsid w:val="007C4797"/>
    <w:rsid w:val="007C5856"/>
    <w:rsid w:val="007C79C4"/>
    <w:rsid w:val="007D14F6"/>
    <w:rsid w:val="007D174E"/>
    <w:rsid w:val="007D44F4"/>
    <w:rsid w:val="007D47EC"/>
    <w:rsid w:val="007D584F"/>
    <w:rsid w:val="007D60AA"/>
    <w:rsid w:val="007D65F0"/>
    <w:rsid w:val="007E17C6"/>
    <w:rsid w:val="007E4968"/>
    <w:rsid w:val="007E6BA7"/>
    <w:rsid w:val="007E74FA"/>
    <w:rsid w:val="007E7894"/>
    <w:rsid w:val="007F0A94"/>
    <w:rsid w:val="007F28BB"/>
    <w:rsid w:val="007F3D72"/>
    <w:rsid w:val="007F544D"/>
    <w:rsid w:val="007F745E"/>
    <w:rsid w:val="007F7AB3"/>
    <w:rsid w:val="0080430F"/>
    <w:rsid w:val="008072DF"/>
    <w:rsid w:val="008076C7"/>
    <w:rsid w:val="00811271"/>
    <w:rsid w:val="008129C7"/>
    <w:rsid w:val="00813AB6"/>
    <w:rsid w:val="00814A0A"/>
    <w:rsid w:val="008160A8"/>
    <w:rsid w:val="00817D65"/>
    <w:rsid w:val="008200BF"/>
    <w:rsid w:val="008211A1"/>
    <w:rsid w:val="00822962"/>
    <w:rsid w:val="008243C0"/>
    <w:rsid w:val="0082508C"/>
    <w:rsid w:val="00825161"/>
    <w:rsid w:val="00825B49"/>
    <w:rsid w:val="0082768E"/>
    <w:rsid w:val="008314D2"/>
    <w:rsid w:val="00832DD8"/>
    <w:rsid w:val="00833E45"/>
    <w:rsid w:val="008344AA"/>
    <w:rsid w:val="00837AEF"/>
    <w:rsid w:val="00840941"/>
    <w:rsid w:val="00842CA2"/>
    <w:rsid w:val="008430DF"/>
    <w:rsid w:val="00843D4E"/>
    <w:rsid w:val="00843F53"/>
    <w:rsid w:val="008449DF"/>
    <w:rsid w:val="0084679B"/>
    <w:rsid w:val="00846818"/>
    <w:rsid w:val="00853466"/>
    <w:rsid w:val="00853836"/>
    <w:rsid w:val="00853C63"/>
    <w:rsid w:val="00854796"/>
    <w:rsid w:val="00856D80"/>
    <w:rsid w:val="00857630"/>
    <w:rsid w:val="0086138B"/>
    <w:rsid w:val="008636C9"/>
    <w:rsid w:val="008656B1"/>
    <w:rsid w:val="00866F01"/>
    <w:rsid w:val="00870578"/>
    <w:rsid w:val="0087479A"/>
    <w:rsid w:val="008749F1"/>
    <w:rsid w:val="00877610"/>
    <w:rsid w:val="0088024C"/>
    <w:rsid w:val="00881632"/>
    <w:rsid w:val="00882872"/>
    <w:rsid w:val="00882C35"/>
    <w:rsid w:val="00885CF8"/>
    <w:rsid w:val="008908FF"/>
    <w:rsid w:val="00890F5F"/>
    <w:rsid w:val="00891400"/>
    <w:rsid w:val="00894335"/>
    <w:rsid w:val="00895E05"/>
    <w:rsid w:val="008A0DA0"/>
    <w:rsid w:val="008A41D1"/>
    <w:rsid w:val="008A5E50"/>
    <w:rsid w:val="008B0344"/>
    <w:rsid w:val="008B11AC"/>
    <w:rsid w:val="008B22B0"/>
    <w:rsid w:val="008B28FB"/>
    <w:rsid w:val="008B2EB8"/>
    <w:rsid w:val="008B39B9"/>
    <w:rsid w:val="008B6093"/>
    <w:rsid w:val="008B6529"/>
    <w:rsid w:val="008B67FC"/>
    <w:rsid w:val="008C001A"/>
    <w:rsid w:val="008C03E5"/>
    <w:rsid w:val="008C06EB"/>
    <w:rsid w:val="008C0A5C"/>
    <w:rsid w:val="008C29C3"/>
    <w:rsid w:val="008C3570"/>
    <w:rsid w:val="008C5808"/>
    <w:rsid w:val="008D00DF"/>
    <w:rsid w:val="008D6D62"/>
    <w:rsid w:val="008E13E7"/>
    <w:rsid w:val="008E4B88"/>
    <w:rsid w:val="008E4D58"/>
    <w:rsid w:val="008E6944"/>
    <w:rsid w:val="008E7423"/>
    <w:rsid w:val="008F2DDF"/>
    <w:rsid w:val="008F37EC"/>
    <w:rsid w:val="008F477B"/>
    <w:rsid w:val="008F4956"/>
    <w:rsid w:val="00904985"/>
    <w:rsid w:val="009051CF"/>
    <w:rsid w:val="009052D3"/>
    <w:rsid w:val="00905530"/>
    <w:rsid w:val="00905821"/>
    <w:rsid w:val="009064F2"/>
    <w:rsid w:val="0090789D"/>
    <w:rsid w:val="00912D7E"/>
    <w:rsid w:val="00914A09"/>
    <w:rsid w:val="0091551F"/>
    <w:rsid w:val="009178A5"/>
    <w:rsid w:val="00920092"/>
    <w:rsid w:val="009219D7"/>
    <w:rsid w:val="00921F63"/>
    <w:rsid w:val="00924368"/>
    <w:rsid w:val="00924717"/>
    <w:rsid w:val="00924B96"/>
    <w:rsid w:val="00924E83"/>
    <w:rsid w:val="00925B96"/>
    <w:rsid w:val="00926869"/>
    <w:rsid w:val="00926EDA"/>
    <w:rsid w:val="00931BA9"/>
    <w:rsid w:val="0093212A"/>
    <w:rsid w:val="00932E89"/>
    <w:rsid w:val="00933180"/>
    <w:rsid w:val="00943155"/>
    <w:rsid w:val="0094379C"/>
    <w:rsid w:val="00945FF9"/>
    <w:rsid w:val="00953CFE"/>
    <w:rsid w:val="009550CC"/>
    <w:rsid w:val="00956011"/>
    <w:rsid w:val="009624E1"/>
    <w:rsid w:val="00964729"/>
    <w:rsid w:val="00966E6D"/>
    <w:rsid w:val="0096770C"/>
    <w:rsid w:val="00967AAE"/>
    <w:rsid w:val="009705E6"/>
    <w:rsid w:val="009715FC"/>
    <w:rsid w:val="00972647"/>
    <w:rsid w:val="00972CE6"/>
    <w:rsid w:val="00972FC8"/>
    <w:rsid w:val="00973C75"/>
    <w:rsid w:val="0097430B"/>
    <w:rsid w:val="009821E7"/>
    <w:rsid w:val="00983242"/>
    <w:rsid w:val="00983872"/>
    <w:rsid w:val="0098588D"/>
    <w:rsid w:val="00987668"/>
    <w:rsid w:val="009877E4"/>
    <w:rsid w:val="009931BD"/>
    <w:rsid w:val="0099335C"/>
    <w:rsid w:val="009946D2"/>
    <w:rsid w:val="009951E5"/>
    <w:rsid w:val="009A0622"/>
    <w:rsid w:val="009A5DBA"/>
    <w:rsid w:val="009A6854"/>
    <w:rsid w:val="009B0351"/>
    <w:rsid w:val="009B09B6"/>
    <w:rsid w:val="009B3F4A"/>
    <w:rsid w:val="009B4D20"/>
    <w:rsid w:val="009B7211"/>
    <w:rsid w:val="009C191E"/>
    <w:rsid w:val="009C4B7B"/>
    <w:rsid w:val="009C5910"/>
    <w:rsid w:val="009C5ADB"/>
    <w:rsid w:val="009C6D64"/>
    <w:rsid w:val="009D00B4"/>
    <w:rsid w:val="009D06DD"/>
    <w:rsid w:val="009D18CC"/>
    <w:rsid w:val="009D28F5"/>
    <w:rsid w:val="009D2A4F"/>
    <w:rsid w:val="009D2DA0"/>
    <w:rsid w:val="009D3589"/>
    <w:rsid w:val="009D5C4D"/>
    <w:rsid w:val="009D64ED"/>
    <w:rsid w:val="009D6A52"/>
    <w:rsid w:val="009D6E46"/>
    <w:rsid w:val="009D7EDA"/>
    <w:rsid w:val="009E1D4B"/>
    <w:rsid w:val="009E23EA"/>
    <w:rsid w:val="009E2681"/>
    <w:rsid w:val="009E2910"/>
    <w:rsid w:val="009E31A3"/>
    <w:rsid w:val="009E3A2A"/>
    <w:rsid w:val="009E5318"/>
    <w:rsid w:val="009F0461"/>
    <w:rsid w:val="009F0744"/>
    <w:rsid w:val="009F3419"/>
    <w:rsid w:val="009F56E7"/>
    <w:rsid w:val="009F65DB"/>
    <w:rsid w:val="009F6BF1"/>
    <w:rsid w:val="009F6C5B"/>
    <w:rsid w:val="00A02018"/>
    <w:rsid w:val="00A0234F"/>
    <w:rsid w:val="00A025E4"/>
    <w:rsid w:val="00A05674"/>
    <w:rsid w:val="00A0664F"/>
    <w:rsid w:val="00A07133"/>
    <w:rsid w:val="00A07C1C"/>
    <w:rsid w:val="00A10D05"/>
    <w:rsid w:val="00A1506E"/>
    <w:rsid w:val="00A166E9"/>
    <w:rsid w:val="00A16FA3"/>
    <w:rsid w:val="00A20481"/>
    <w:rsid w:val="00A212E0"/>
    <w:rsid w:val="00A21836"/>
    <w:rsid w:val="00A2517B"/>
    <w:rsid w:val="00A26D68"/>
    <w:rsid w:val="00A27CE2"/>
    <w:rsid w:val="00A31AD1"/>
    <w:rsid w:val="00A33E2F"/>
    <w:rsid w:val="00A346B2"/>
    <w:rsid w:val="00A36876"/>
    <w:rsid w:val="00A369BA"/>
    <w:rsid w:val="00A36A78"/>
    <w:rsid w:val="00A41026"/>
    <w:rsid w:val="00A419F7"/>
    <w:rsid w:val="00A45F2D"/>
    <w:rsid w:val="00A46989"/>
    <w:rsid w:val="00A50506"/>
    <w:rsid w:val="00A50B07"/>
    <w:rsid w:val="00A50F2D"/>
    <w:rsid w:val="00A5183C"/>
    <w:rsid w:val="00A54EA9"/>
    <w:rsid w:val="00A5537A"/>
    <w:rsid w:val="00A567F6"/>
    <w:rsid w:val="00A610CD"/>
    <w:rsid w:val="00A62903"/>
    <w:rsid w:val="00A660A6"/>
    <w:rsid w:val="00A70641"/>
    <w:rsid w:val="00A70AB6"/>
    <w:rsid w:val="00A71F27"/>
    <w:rsid w:val="00A7281B"/>
    <w:rsid w:val="00A730A7"/>
    <w:rsid w:val="00A73E00"/>
    <w:rsid w:val="00A7616C"/>
    <w:rsid w:val="00A76216"/>
    <w:rsid w:val="00A763F8"/>
    <w:rsid w:val="00A76D37"/>
    <w:rsid w:val="00A80FCE"/>
    <w:rsid w:val="00A81D42"/>
    <w:rsid w:val="00A82354"/>
    <w:rsid w:val="00A83E1F"/>
    <w:rsid w:val="00A84A0C"/>
    <w:rsid w:val="00A84C71"/>
    <w:rsid w:val="00A9424F"/>
    <w:rsid w:val="00A947C6"/>
    <w:rsid w:val="00A94F7B"/>
    <w:rsid w:val="00A973EE"/>
    <w:rsid w:val="00A9792F"/>
    <w:rsid w:val="00AA03C7"/>
    <w:rsid w:val="00AA0A69"/>
    <w:rsid w:val="00AA28FF"/>
    <w:rsid w:val="00AA4004"/>
    <w:rsid w:val="00AA48C6"/>
    <w:rsid w:val="00AB104E"/>
    <w:rsid w:val="00AB29DB"/>
    <w:rsid w:val="00AB303F"/>
    <w:rsid w:val="00AB58A1"/>
    <w:rsid w:val="00AB7243"/>
    <w:rsid w:val="00AC4867"/>
    <w:rsid w:val="00AC4D09"/>
    <w:rsid w:val="00AC5825"/>
    <w:rsid w:val="00AC5E5C"/>
    <w:rsid w:val="00AD2721"/>
    <w:rsid w:val="00AD3D14"/>
    <w:rsid w:val="00AD5D45"/>
    <w:rsid w:val="00AE022C"/>
    <w:rsid w:val="00AE3AE6"/>
    <w:rsid w:val="00AE54CB"/>
    <w:rsid w:val="00AE7F13"/>
    <w:rsid w:val="00AE7F5A"/>
    <w:rsid w:val="00AF04A8"/>
    <w:rsid w:val="00AF42C3"/>
    <w:rsid w:val="00AF7975"/>
    <w:rsid w:val="00B01800"/>
    <w:rsid w:val="00B03B31"/>
    <w:rsid w:val="00B0557D"/>
    <w:rsid w:val="00B05710"/>
    <w:rsid w:val="00B057A8"/>
    <w:rsid w:val="00B12C07"/>
    <w:rsid w:val="00B1436B"/>
    <w:rsid w:val="00B147CA"/>
    <w:rsid w:val="00B165CB"/>
    <w:rsid w:val="00B1663A"/>
    <w:rsid w:val="00B20A93"/>
    <w:rsid w:val="00B215A3"/>
    <w:rsid w:val="00B22505"/>
    <w:rsid w:val="00B2287D"/>
    <w:rsid w:val="00B2308D"/>
    <w:rsid w:val="00B23652"/>
    <w:rsid w:val="00B25CBB"/>
    <w:rsid w:val="00B31A2D"/>
    <w:rsid w:val="00B32914"/>
    <w:rsid w:val="00B32C29"/>
    <w:rsid w:val="00B34354"/>
    <w:rsid w:val="00B367C3"/>
    <w:rsid w:val="00B37170"/>
    <w:rsid w:val="00B37301"/>
    <w:rsid w:val="00B40BFA"/>
    <w:rsid w:val="00B41D13"/>
    <w:rsid w:val="00B429A3"/>
    <w:rsid w:val="00B43522"/>
    <w:rsid w:val="00B45196"/>
    <w:rsid w:val="00B45AD4"/>
    <w:rsid w:val="00B45DDC"/>
    <w:rsid w:val="00B5030D"/>
    <w:rsid w:val="00B51950"/>
    <w:rsid w:val="00B538C3"/>
    <w:rsid w:val="00B53B23"/>
    <w:rsid w:val="00B549AA"/>
    <w:rsid w:val="00B5583C"/>
    <w:rsid w:val="00B56612"/>
    <w:rsid w:val="00B578D7"/>
    <w:rsid w:val="00B607C1"/>
    <w:rsid w:val="00B6160F"/>
    <w:rsid w:val="00B65D90"/>
    <w:rsid w:val="00B6617B"/>
    <w:rsid w:val="00B67808"/>
    <w:rsid w:val="00B7045B"/>
    <w:rsid w:val="00B74648"/>
    <w:rsid w:val="00B74AA4"/>
    <w:rsid w:val="00B777C4"/>
    <w:rsid w:val="00B80A1D"/>
    <w:rsid w:val="00B81F97"/>
    <w:rsid w:val="00B850B2"/>
    <w:rsid w:val="00B86C3D"/>
    <w:rsid w:val="00B9297E"/>
    <w:rsid w:val="00B92DB9"/>
    <w:rsid w:val="00BA1907"/>
    <w:rsid w:val="00BA2205"/>
    <w:rsid w:val="00BA3501"/>
    <w:rsid w:val="00BA368C"/>
    <w:rsid w:val="00BA48CF"/>
    <w:rsid w:val="00BA6D17"/>
    <w:rsid w:val="00BB0A73"/>
    <w:rsid w:val="00BB1D6F"/>
    <w:rsid w:val="00BB1D89"/>
    <w:rsid w:val="00BB2F41"/>
    <w:rsid w:val="00BB3A1B"/>
    <w:rsid w:val="00BB3BC7"/>
    <w:rsid w:val="00BB3DAD"/>
    <w:rsid w:val="00BB3FB7"/>
    <w:rsid w:val="00BB4421"/>
    <w:rsid w:val="00BC080A"/>
    <w:rsid w:val="00BC227E"/>
    <w:rsid w:val="00BC231B"/>
    <w:rsid w:val="00BC4256"/>
    <w:rsid w:val="00BC5AF4"/>
    <w:rsid w:val="00BC6B6E"/>
    <w:rsid w:val="00BD1EFC"/>
    <w:rsid w:val="00BD5025"/>
    <w:rsid w:val="00BD53D5"/>
    <w:rsid w:val="00BD6B32"/>
    <w:rsid w:val="00BE0698"/>
    <w:rsid w:val="00BE20B5"/>
    <w:rsid w:val="00BE243C"/>
    <w:rsid w:val="00BE4BC4"/>
    <w:rsid w:val="00BE517F"/>
    <w:rsid w:val="00BE6B45"/>
    <w:rsid w:val="00BE7A4D"/>
    <w:rsid w:val="00BE7AF9"/>
    <w:rsid w:val="00BF0A24"/>
    <w:rsid w:val="00BF11E8"/>
    <w:rsid w:val="00BF44B4"/>
    <w:rsid w:val="00BF6337"/>
    <w:rsid w:val="00BF6AAE"/>
    <w:rsid w:val="00BF703A"/>
    <w:rsid w:val="00BF72D1"/>
    <w:rsid w:val="00C023E9"/>
    <w:rsid w:val="00C0319C"/>
    <w:rsid w:val="00C04707"/>
    <w:rsid w:val="00C04D77"/>
    <w:rsid w:val="00C063C9"/>
    <w:rsid w:val="00C07D1B"/>
    <w:rsid w:val="00C11BE1"/>
    <w:rsid w:val="00C1301B"/>
    <w:rsid w:val="00C14391"/>
    <w:rsid w:val="00C15A84"/>
    <w:rsid w:val="00C20358"/>
    <w:rsid w:val="00C207B9"/>
    <w:rsid w:val="00C223F0"/>
    <w:rsid w:val="00C227EB"/>
    <w:rsid w:val="00C24AE0"/>
    <w:rsid w:val="00C25AAA"/>
    <w:rsid w:val="00C3065C"/>
    <w:rsid w:val="00C34F5F"/>
    <w:rsid w:val="00C36AA8"/>
    <w:rsid w:val="00C37CD5"/>
    <w:rsid w:val="00C4024C"/>
    <w:rsid w:val="00C41449"/>
    <w:rsid w:val="00C436BD"/>
    <w:rsid w:val="00C4632E"/>
    <w:rsid w:val="00C467E4"/>
    <w:rsid w:val="00C508B4"/>
    <w:rsid w:val="00C538B2"/>
    <w:rsid w:val="00C54FFF"/>
    <w:rsid w:val="00C57E80"/>
    <w:rsid w:val="00C626A8"/>
    <w:rsid w:val="00C635E4"/>
    <w:rsid w:val="00C64795"/>
    <w:rsid w:val="00C7170F"/>
    <w:rsid w:val="00C71D90"/>
    <w:rsid w:val="00C7590F"/>
    <w:rsid w:val="00C763C7"/>
    <w:rsid w:val="00C80D75"/>
    <w:rsid w:val="00C82AA5"/>
    <w:rsid w:val="00C858F9"/>
    <w:rsid w:val="00C85B92"/>
    <w:rsid w:val="00C86C0A"/>
    <w:rsid w:val="00C9043A"/>
    <w:rsid w:val="00C90D65"/>
    <w:rsid w:val="00C91CCB"/>
    <w:rsid w:val="00C9486C"/>
    <w:rsid w:val="00C95C50"/>
    <w:rsid w:val="00C97531"/>
    <w:rsid w:val="00CA1634"/>
    <w:rsid w:val="00CA3908"/>
    <w:rsid w:val="00CA4152"/>
    <w:rsid w:val="00CA69DE"/>
    <w:rsid w:val="00CA78E5"/>
    <w:rsid w:val="00CB01A6"/>
    <w:rsid w:val="00CB0373"/>
    <w:rsid w:val="00CB0FBB"/>
    <w:rsid w:val="00CB4959"/>
    <w:rsid w:val="00CB702A"/>
    <w:rsid w:val="00CC0546"/>
    <w:rsid w:val="00CC3E34"/>
    <w:rsid w:val="00CC671B"/>
    <w:rsid w:val="00CC7300"/>
    <w:rsid w:val="00CD0DD1"/>
    <w:rsid w:val="00CD1A39"/>
    <w:rsid w:val="00CD1C74"/>
    <w:rsid w:val="00CD2B5D"/>
    <w:rsid w:val="00CD3168"/>
    <w:rsid w:val="00CD355C"/>
    <w:rsid w:val="00CE0C39"/>
    <w:rsid w:val="00CE1B56"/>
    <w:rsid w:val="00CE2FCA"/>
    <w:rsid w:val="00CE46D0"/>
    <w:rsid w:val="00CE53F0"/>
    <w:rsid w:val="00CF2D5B"/>
    <w:rsid w:val="00CF5227"/>
    <w:rsid w:val="00CF5694"/>
    <w:rsid w:val="00CF5B6B"/>
    <w:rsid w:val="00D01241"/>
    <w:rsid w:val="00D02DB0"/>
    <w:rsid w:val="00D02DD3"/>
    <w:rsid w:val="00D02EF5"/>
    <w:rsid w:val="00D03C87"/>
    <w:rsid w:val="00D12AB9"/>
    <w:rsid w:val="00D13A79"/>
    <w:rsid w:val="00D13F35"/>
    <w:rsid w:val="00D161B1"/>
    <w:rsid w:val="00D16F29"/>
    <w:rsid w:val="00D17452"/>
    <w:rsid w:val="00D20D11"/>
    <w:rsid w:val="00D21810"/>
    <w:rsid w:val="00D21841"/>
    <w:rsid w:val="00D21A0F"/>
    <w:rsid w:val="00D230CA"/>
    <w:rsid w:val="00D236D2"/>
    <w:rsid w:val="00D25E58"/>
    <w:rsid w:val="00D30F52"/>
    <w:rsid w:val="00D32817"/>
    <w:rsid w:val="00D32FF7"/>
    <w:rsid w:val="00D33CA1"/>
    <w:rsid w:val="00D35F20"/>
    <w:rsid w:val="00D37AEC"/>
    <w:rsid w:val="00D40079"/>
    <w:rsid w:val="00D4090C"/>
    <w:rsid w:val="00D42598"/>
    <w:rsid w:val="00D435CC"/>
    <w:rsid w:val="00D438C7"/>
    <w:rsid w:val="00D43B5D"/>
    <w:rsid w:val="00D449FF"/>
    <w:rsid w:val="00D44A33"/>
    <w:rsid w:val="00D45415"/>
    <w:rsid w:val="00D46D64"/>
    <w:rsid w:val="00D473B5"/>
    <w:rsid w:val="00D47976"/>
    <w:rsid w:val="00D520A7"/>
    <w:rsid w:val="00D52785"/>
    <w:rsid w:val="00D52B43"/>
    <w:rsid w:val="00D53086"/>
    <w:rsid w:val="00D538A6"/>
    <w:rsid w:val="00D53C79"/>
    <w:rsid w:val="00D54C34"/>
    <w:rsid w:val="00D553BE"/>
    <w:rsid w:val="00D60404"/>
    <w:rsid w:val="00D62463"/>
    <w:rsid w:val="00D62AD7"/>
    <w:rsid w:val="00D6300B"/>
    <w:rsid w:val="00D63E96"/>
    <w:rsid w:val="00D65EF7"/>
    <w:rsid w:val="00D669BD"/>
    <w:rsid w:val="00D67327"/>
    <w:rsid w:val="00D67FCE"/>
    <w:rsid w:val="00D70088"/>
    <w:rsid w:val="00D735D5"/>
    <w:rsid w:val="00D749E7"/>
    <w:rsid w:val="00D74D07"/>
    <w:rsid w:val="00D75AF6"/>
    <w:rsid w:val="00D76943"/>
    <w:rsid w:val="00D827AF"/>
    <w:rsid w:val="00D8340A"/>
    <w:rsid w:val="00D8420E"/>
    <w:rsid w:val="00D874D4"/>
    <w:rsid w:val="00D87D6D"/>
    <w:rsid w:val="00D9050E"/>
    <w:rsid w:val="00D922A4"/>
    <w:rsid w:val="00D929C0"/>
    <w:rsid w:val="00D935CA"/>
    <w:rsid w:val="00D93B68"/>
    <w:rsid w:val="00D94745"/>
    <w:rsid w:val="00D94BE8"/>
    <w:rsid w:val="00D94D1E"/>
    <w:rsid w:val="00D968B8"/>
    <w:rsid w:val="00DA00A3"/>
    <w:rsid w:val="00DA36BC"/>
    <w:rsid w:val="00DA3726"/>
    <w:rsid w:val="00DA3F2C"/>
    <w:rsid w:val="00DA5F41"/>
    <w:rsid w:val="00DA62BB"/>
    <w:rsid w:val="00DB0E01"/>
    <w:rsid w:val="00DB0F7B"/>
    <w:rsid w:val="00DB13E3"/>
    <w:rsid w:val="00DB25B1"/>
    <w:rsid w:val="00DB7CA6"/>
    <w:rsid w:val="00DC2911"/>
    <w:rsid w:val="00DC2DA0"/>
    <w:rsid w:val="00DC365E"/>
    <w:rsid w:val="00DC4305"/>
    <w:rsid w:val="00DC4DC6"/>
    <w:rsid w:val="00DC605D"/>
    <w:rsid w:val="00DC6DB3"/>
    <w:rsid w:val="00DC6F56"/>
    <w:rsid w:val="00DC747C"/>
    <w:rsid w:val="00DD069C"/>
    <w:rsid w:val="00DD4081"/>
    <w:rsid w:val="00DD7963"/>
    <w:rsid w:val="00DE1842"/>
    <w:rsid w:val="00DE2BB8"/>
    <w:rsid w:val="00DE4CDD"/>
    <w:rsid w:val="00DF175B"/>
    <w:rsid w:val="00DF3202"/>
    <w:rsid w:val="00DF3C6E"/>
    <w:rsid w:val="00DF46B4"/>
    <w:rsid w:val="00DF4B94"/>
    <w:rsid w:val="00DF68EE"/>
    <w:rsid w:val="00DF6900"/>
    <w:rsid w:val="00DF7F28"/>
    <w:rsid w:val="00E02A60"/>
    <w:rsid w:val="00E0470F"/>
    <w:rsid w:val="00E048B5"/>
    <w:rsid w:val="00E11175"/>
    <w:rsid w:val="00E13FFC"/>
    <w:rsid w:val="00E1593C"/>
    <w:rsid w:val="00E20644"/>
    <w:rsid w:val="00E22BF1"/>
    <w:rsid w:val="00E3044B"/>
    <w:rsid w:val="00E319E2"/>
    <w:rsid w:val="00E31B94"/>
    <w:rsid w:val="00E320ED"/>
    <w:rsid w:val="00E33603"/>
    <w:rsid w:val="00E362F8"/>
    <w:rsid w:val="00E36B0E"/>
    <w:rsid w:val="00E37754"/>
    <w:rsid w:val="00E40195"/>
    <w:rsid w:val="00E4061F"/>
    <w:rsid w:val="00E40657"/>
    <w:rsid w:val="00E406D8"/>
    <w:rsid w:val="00E41FA5"/>
    <w:rsid w:val="00E42102"/>
    <w:rsid w:val="00E4542C"/>
    <w:rsid w:val="00E47298"/>
    <w:rsid w:val="00E47913"/>
    <w:rsid w:val="00E47A1B"/>
    <w:rsid w:val="00E50D7B"/>
    <w:rsid w:val="00E5142B"/>
    <w:rsid w:val="00E51438"/>
    <w:rsid w:val="00E51BC8"/>
    <w:rsid w:val="00E528CE"/>
    <w:rsid w:val="00E539DB"/>
    <w:rsid w:val="00E54B0F"/>
    <w:rsid w:val="00E54B7D"/>
    <w:rsid w:val="00E6092F"/>
    <w:rsid w:val="00E6288C"/>
    <w:rsid w:val="00E62E5C"/>
    <w:rsid w:val="00E63AFC"/>
    <w:rsid w:val="00E64ABB"/>
    <w:rsid w:val="00E67986"/>
    <w:rsid w:val="00E72689"/>
    <w:rsid w:val="00E73EC6"/>
    <w:rsid w:val="00E74709"/>
    <w:rsid w:val="00E74B2F"/>
    <w:rsid w:val="00E77034"/>
    <w:rsid w:val="00E77A5D"/>
    <w:rsid w:val="00E80BD9"/>
    <w:rsid w:val="00E80E69"/>
    <w:rsid w:val="00E8238F"/>
    <w:rsid w:val="00E84FE1"/>
    <w:rsid w:val="00E85BD0"/>
    <w:rsid w:val="00E86B0F"/>
    <w:rsid w:val="00E86D85"/>
    <w:rsid w:val="00E86DE4"/>
    <w:rsid w:val="00E926D4"/>
    <w:rsid w:val="00E93C77"/>
    <w:rsid w:val="00E94600"/>
    <w:rsid w:val="00E94EB6"/>
    <w:rsid w:val="00E97129"/>
    <w:rsid w:val="00EA4486"/>
    <w:rsid w:val="00EA4BFF"/>
    <w:rsid w:val="00EA5808"/>
    <w:rsid w:val="00EB0728"/>
    <w:rsid w:val="00EB1DCE"/>
    <w:rsid w:val="00EB1EC2"/>
    <w:rsid w:val="00EB2533"/>
    <w:rsid w:val="00EB3D29"/>
    <w:rsid w:val="00EB483C"/>
    <w:rsid w:val="00EB4E25"/>
    <w:rsid w:val="00EB652C"/>
    <w:rsid w:val="00EC0745"/>
    <w:rsid w:val="00EC1F99"/>
    <w:rsid w:val="00EC2989"/>
    <w:rsid w:val="00EC2C6C"/>
    <w:rsid w:val="00EC2DDA"/>
    <w:rsid w:val="00EC76EE"/>
    <w:rsid w:val="00ED26E2"/>
    <w:rsid w:val="00ED4A5A"/>
    <w:rsid w:val="00ED71A3"/>
    <w:rsid w:val="00ED7F33"/>
    <w:rsid w:val="00EE2055"/>
    <w:rsid w:val="00EE3E2C"/>
    <w:rsid w:val="00EE4E73"/>
    <w:rsid w:val="00EE525E"/>
    <w:rsid w:val="00EE5868"/>
    <w:rsid w:val="00EF0ADA"/>
    <w:rsid w:val="00EF47F3"/>
    <w:rsid w:val="00EF4F34"/>
    <w:rsid w:val="00EF5C37"/>
    <w:rsid w:val="00EF6FB2"/>
    <w:rsid w:val="00EF79E9"/>
    <w:rsid w:val="00F008AF"/>
    <w:rsid w:val="00F00F02"/>
    <w:rsid w:val="00F035F0"/>
    <w:rsid w:val="00F03867"/>
    <w:rsid w:val="00F050A3"/>
    <w:rsid w:val="00F05B83"/>
    <w:rsid w:val="00F075BE"/>
    <w:rsid w:val="00F07C61"/>
    <w:rsid w:val="00F11C3C"/>
    <w:rsid w:val="00F122B5"/>
    <w:rsid w:val="00F127E8"/>
    <w:rsid w:val="00F14450"/>
    <w:rsid w:val="00F14EA9"/>
    <w:rsid w:val="00F15F4B"/>
    <w:rsid w:val="00F17273"/>
    <w:rsid w:val="00F17794"/>
    <w:rsid w:val="00F20AAE"/>
    <w:rsid w:val="00F213DA"/>
    <w:rsid w:val="00F23369"/>
    <w:rsid w:val="00F2498A"/>
    <w:rsid w:val="00F24E7B"/>
    <w:rsid w:val="00F258B9"/>
    <w:rsid w:val="00F265FD"/>
    <w:rsid w:val="00F3222E"/>
    <w:rsid w:val="00F342AF"/>
    <w:rsid w:val="00F35CD8"/>
    <w:rsid w:val="00F37899"/>
    <w:rsid w:val="00F401B6"/>
    <w:rsid w:val="00F40973"/>
    <w:rsid w:val="00F41432"/>
    <w:rsid w:val="00F42498"/>
    <w:rsid w:val="00F42A0C"/>
    <w:rsid w:val="00F436F5"/>
    <w:rsid w:val="00F45146"/>
    <w:rsid w:val="00F4536E"/>
    <w:rsid w:val="00F45D59"/>
    <w:rsid w:val="00F47556"/>
    <w:rsid w:val="00F53532"/>
    <w:rsid w:val="00F540C1"/>
    <w:rsid w:val="00F60F19"/>
    <w:rsid w:val="00F652A0"/>
    <w:rsid w:val="00F70E2E"/>
    <w:rsid w:val="00F73606"/>
    <w:rsid w:val="00F73641"/>
    <w:rsid w:val="00F75A7A"/>
    <w:rsid w:val="00F763D5"/>
    <w:rsid w:val="00F810CE"/>
    <w:rsid w:val="00F83337"/>
    <w:rsid w:val="00F8574F"/>
    <w:rsid w:val="00F8731B"/>
    <w:rsid w:val="00F87FC5"/>
    <w:rsid w:val="00F908B3"/>
    <w:rsid w:val="00F92A3C"/>
    <w:rsid w:val="00F941C4"/>
    <w:rsid w:val="00F954E9"/>
    <w:rsid w:val="00F96B5E"/>
    <w:rsid w:val="00F96CEB"/>
    <w:rsid w:val="00F970BB"/>
    <w:rsid w:val="00FA02DF"/>
    <w:rsid w:val="00FA18A9"/>
    <w:rsid w:val="00FA42FA"/>
    <w:rsid w:val="00FA4AD5"/>
    <w:rsid w:val="00FA4F73"/>
    <w:rsid w:val="00FA55BC"/>
    <w:rsid w:val="00FA6775"/>
    <w:rsid w:val="00FA7114"/>
    <w:rsid w:val="00FA746C"/>
    <w:rsid w:val="00FB0F61"/>
    <w:rsid w:val="00FB276C"/>
    <w:rsid w:val="00FB2AB6"/>
    <w:rsid w:val="00FB2CA2"/>
    <w:rsid w:val="00FB4DFA"/>
    <w:rsid w:val="00FB542F"/>
    <w:rsid w:val="00FC0BDB"/>
    <w:rsid w:val="00FC2FA1"/>
    <w:rsid w:val="00FC5E6C"/>
    <w:rsid w:val="00FC5F82"/>
    <w:rsid w:val="00FC77B2"/>
    <w:rsid w:val="00FD1194"/>
    <w:rsid w:val="00FD1D58"/>
    <w:rsid w:val="00FD4CFB"/>
    <w:rsid w:val="00FD4E7E"/>
    <w:rsid w:val="00FD5F2F"/>
    <w:rsid w:val="00FE0680"/>
    <w:rsid w:val="00FE0894"/>
    <w:rsid w:val="00FE17D3"/>
    <w:rsid w:val="00FE53F3"/>
    <w:rsid w:val="00FE6698"/>
    <w:rsid w:val="00FE72DC"/>
    <w:rsid w:val="00FE7ED3"/>
    <w:rsid w:val="00FF2CA1"/>
    <w:rsid w:val="00FF334D"/>
    <w:rsid w:val="00FF4760"/>
    <w:rsid w:val="00FF4A8D"/>
    <w:rsid w:val="00FF4DC8"/>
    <w:rsid w:val="00FF5567"/>
    <w:rsid w:val="00FF5F85"/>
    <w:rsid w:val="00FF70FE"/>
    <w:rsid w:val="00FF7D95"/>
    <w:rsid w:val="0515D84E"/>
    <w:rsid w:val="051AB040"/>
    <w:rsid w:val="06FDC31C"/>
    <w:rsid w:val="0711AF8D"/>
    <w:rsid w:val="0796B124"/>
    <w:rsid w:val="08407B16"/>
    <w:rsid w:val="085A8D01"/>
    <w:rsid w:val="0A896014"/>
    <w:rsid w:val="0BFB51A9"/>
    <w:rsid w:val="0F7C8F68"/>
    <w:rsid w:val="140DB203"/>
    <w:rsid w:val="143F03CD"/>
    <w:rsid w:val="151E5649"/>
    <w:rsid w:val="152D9B02"/>
    <w:rsid w:val="163DEC14"/>
    <w:rsid w:val="167FB3F7"/>
    <w:rsid w:val="176093CB"/>
    <w:rsid w:val="183471BC"/>
    <w:rsid w:val="18CA3164"/>
    <w:rsid w:val="191993B5"/>
    <w:rsid w:val="1A2E7632"/>
    <w:rsid w:val="1ADB478F"/>
    <w:rsid w:val="1C3D2FA2"/>
    <w:rsid w:val="1CA2346A"/>
    <w:rsid w:val="1E94BC2A"/>
    <w:rsid w:val="1EFE957F"/>
    <w:rsid w:val="20C4E45D"/>
    <w:rsid w:val="20E0D80B"/>
    <w:rsid w:val="2145D418"/>
    <w:rsid w:val="2257A83A"/>
    <w:rsid w:val="23A555C7"/>
    <w:rsid w:val="24585AFD"/>
    <w:rsid w:val="27BFFED0"/>
    <w:rsid w:val="281ED001"/>
    <w:rsid w:val="298D6292"/>
    <w:rsid w:val="299BA978"/>
    <w:rsid w:val="2B61DC76"/>
    <w:rsid w:val="2BFBD877"/>
    <w:rsid w:val="2C628782"/>
    <w:rsid w:val="2C8A2F96"/>
    <w:rsid w:val="2D204DE0"/>
    <w:rsid w:val="31D71C2A"/>
    <w:rsid w:val="32883F1F"/>
    <w:rsid w:val="32C6E7B1"/>
    <w:rsid w:val="34E74CB3"/>
    <w:rsid w:val="36A5A06A"/>
    <w:rsid w:val="3706744C"/>
    <w:rsid w:val="39709A57"/>
    <w:rsid w:val="399763F2"/>
    <w:rsid w:val="3B41549A"/>
    <w:rsid w:val="3C3355A4"/>
    <w:rsid w:val="3C6EA615"/>
    <w:rsid w:val="3F859419"/>
    <w:rsid w:val="40729607"/>
    <w:rsid w:val="40A29495"/>
    <w:rsid w:val="4153345B"/>
    <w:rsid w:val="423486B0"/>
    <w:rsid w:val="46C8CC41"/>
    <w:rsid w:val="46CF3E82"/>
    <w:rsid w:val="4A3B4E95"/>
    <w:rsid w:val="505F1E0B"/>
    <w:rsid w:val="521F1747"/>
    <w:rsid w:val="52FF91C2"/>
    <w:rsid w:val="53E17E16"/>
    <w:rsid w:val="548ADEE8"/>
    <w:rsid w:val="5527E2F5"/>
    <w:rsid w:val="5581686A"/>
    <w:rsid w:val="561283F5"/>
    <w:rsid w:val="5653FE1B"/>
    <w:rsid w:val="594D5B11"/>
    <w:rsid w:val="5997E3CC"/>
    <w:rsid w:val="5AC3EDBF"/>
    <w:rsid w:val="5AD5496A"/>
    <w:rsid w:val="5B5ADE66"/>
    <w:rsid w:val="5BD3679E"/>
    <w:rsid w:val="5F0B2794"/>
    <w:rsid w:val="62C29E27"/>
    <w:rsid w:val="62FDD37F"/>
    <w:rsid w:val="653CAE1B"/>
    <w:rsid w:val="6647A295"/>
    <w:rsid w:val="66E194DF"/>
    <w:rsid w:val="680AA781"/>
    <w:rsid w:val="6AED0A51"/>
    <w:rsid w:val="6B2F40F6"/>
    <w:rsid w:val="6D0C4938"/>
    <w:rsid w:val="70D84A99"/>
    <w:rsid w:val="74C5FAAF"/>
    <w:rsid w:val="7BF79465"/>
    <w:rsid w:val="7DDA558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60FA2"/>
  <w15:chartTrackingRefBased/>
  <w15:docId w15:val="{B6D065C0-5655-42A4-A0F0-8AA8AB028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6BF1"/>
    <w:pPr>
      <w:widowControl w:val="0"/>
      <w:autoSpaceDE w:val="0"/>
      <w:autoSpaceDN w:val="0"/>
      <w:spacing w:after="0" w:line="240" w:lineRule="auto"/>
    </w:pPr>
    <w:rPr>
      <w:rFonts w:ascii="Segoe UI Semilight" w:eastAsia="Segoe UI Semilight" w:hAnsi="Segoe UI Semilight" w:cs="Segoe UI Semilight"/>
    </w:rPr>
  </w:style>
  <w:style w:type="paragraph" w:styleId="berschrift1">
    <w:name w:val="heading 1"/>
    <w:basedOn w:val="Standard"/>
    <w:link w:val="berschrift1Zchn"/>
    <w:uiPriority w:val="9"/>
    <w:qFormat/>
    <w:rsid w:val="009B4D20"/>
    <w:pPr>
      <w:spacing w:before="222"/>
      <w:ind w:left="100"/>
      <w:outlineLvl w:val="0"/>
    </w:pPr>
    <w:rPr>
      <w:rFonts w:ascii="Segoe UI" w:eastAsia="Segoe UI" w:hAnsi="Segoe UI" w:cs="Segoe UI"/>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Hauptberschrift1">
    <w:name w:val="Hauptüberschrift 1"/>
    <w:basedOn w:val="KeineListe"/>
    <w:uiPriority w:val="99"/>
    <w:rsid w:val="001C4375"/>
    <w:pPr>
      <w:numPr>
        <w:numId w:val="1"/>
      </w:numPr>
    </w:pPr>
  </w:style>
  <w:style w:type="paragraph" w:styleId="Kopfzeile">
    <w:name w:val="header"/>
    <w:basedOn w:val="Standard"/>
    <w:link w:val="KopfzeileZchn"/>
    <w:uiPriority w:val="99"/>
    <w:unhideWhenUsed/>
    <w:rsid w:val="009B4D20"/>
    <w:pPr>
      <w:tabs>
        <w:tab w:val="center" w:pos="4536"/>
        <w:tab w:val="right" w:pos="9072"/>
      </w:tabs>
    </w:pPr>
  </w:style>
  <w:style w:type="character" w:customStyle="1" w:styleId="KopfzeileZchn">
    <w:name w:val="Kopfzeile Zchn"/>
    <w:basedOn w:val="Absatz-Standardschriftart"/>
    <w:link w:val="Kopfzeile"/>
    <w:uiPriority w:val="99"/>
    <w:rsid w:val="009B4D20"/>
    <w:rPr>
      <w:lang w:val="en-US"/>
    </w:rPr>
  </w:style>
  <w:style w:type="paragraph" w:styleId="Fuzeile">
    <w:name w:val="footer"/>
    <w:basedOn w:val="Standard"/>
    <w:link w:val="FuzeileZchn"/>
    <w:uiPriority w:val="99"/>
    <w:unhideWhenUsed/>
    <w:rsid w:val="009B4D20"/>
    <w:pPr>
      <w:tabs>
        <w:tab w:val="center" w:pos="4536"/>
        <w:tab w:val="right" w:pos="9072"/>
      </w:tabs>
    </w:pPr>
  </w:style>
  <w:style w:type="character" w:customStyle="1" w:styleId="FuzeileZchn">
    <w:name w:val="Fußzeile Zchn"/>
    <w:basedOn w:val="Absatz-Standardschriftart"/>
    <w:link w:val="Fuzeile"/>
    <w:uiPriority w:val="99"/>
    <w:rsid w:val="009B4D20"/>
    <w:rPr>
      <w:lang w:val="en-US"/>
    </w:rPr>
  </w:style>
  <w:style w:type="character" w:customStyle="1" w:styleId="berschrift1Zchn">
    <w:name w:val="Überschrift 1 Zchn"/>
    <w:basedOn w:val="Absatz-Standardschriftart"/>
    <w:link w:val="berschrift1"/>
    <w:uiPriority w:val="9"/>
    <w:rsid w:val="009B4D20"/>
    <w:rPr>
      <w:rFonts w:ascii="Segoe UI" w:eastAsia="Segoe UI" w:hAnsi="Segoe UI" w:cs="Segoe UI"/>
      <w:b/>
      <w:bCs/>
      <w:sz w:val="20"/>
      <w:szCs w:val="20"/>
    </w:rPr>
  </w:style>
  <w:style w:type="paragraph" w:styleId="Textkrper">
    <w:name w:val="Body Text"/>
    <w:basedOn w:val="Standard"/>
    <w:link w:val="TextkrperZchn"/>
    <w:uiPriority w:val="1"/>
    <w:qFormat/>
    <w:rsid w:val="009B4D20"/>
    <w:rPr>
      <w:sz w:val="20"/>
      <w:szCs w:val="20"/>
    </w:rPr>
  </w:style>
  <w:style w:type="character" w:customStyle="1" w:styleId="TextkrperZchn">
    <w:name w:val="Textkörper Zchn"/>
    <w:basedOn w:val="Absatz-Standardschriftart"/>
    <w:link w:val="Textkrper"/>
    <w:uiPriority w:val="1"/>
    <w:rsid w:val="009B4D20"/>
    <w:rPr>
      <w:rFonts w:ascii="Segoe UI Semilight" w:eastAsia="Segoe UI Semilight" w:hAnsi="Segoe UI Semilight" w:cs="Segoe UI Semilight"/>
      <w:sz w:val="20"/>
      <w:szCs w:val="20"/>
    </w:rPr>
  </w:style>
  <w:style w:type="paragraph" w:styleId="Titel">
    <w:name w:val="Title"/>
    <w:basedOn w:val="Standard"/>
    <w:link w:val="TitelZchn"/>
    <w:uiPriority w:val="10"/>
    <w:qFormat/>
    <w:rsid w:val="009B4D20"/>
    <w:pPr>
      <w:ind w:left="100"/>
    </w:pPr>
    <w:rPr>
      <w:rFonts w:ascii="Segoe UI" w:eastAsia="Segoe UI" w:hAnsi="Segoe UI" w:cs="Segoe UI"/>
      <w:b/>
      <w:bCs/>
      <w:sz w:val="54"/>
      <w:szCs w:val="54"/>
    </w:rPr>
  </w:style>
  <w:style w:type="character" w:customStyle="1" w:styleId="TitelZchn">
    <w:name w:val="Titel Zchn"/>
    <w:basedOn w:val="Absatz-Standardschriftart"/>
    <w:link w:val="Titel"/>
    <w:uiPriority w:val="10"/>
    <w:rsid w:val="009B4D20"/>
    <w:rPr>
      <w:rFonts w:ascii="Segoe UI" w:eastAsia="Segoe UI" w:hAnsi="Segoe UI" w:cs="Segoe UI"/>
      <w:b/>
      <w:bCs/>
      <w:sz w:val="54"/>
      <w:szCs w:val="54"/>
    </w:rPr>
  </w:style>
  <w:style w:type="paragraph" w:customStyle="1" w:styleId="EinfAbs">
    <w:name w:val="[Einf. Abs.]"/>
    <w:basedOn w:val="Standard"/>
    <w:uiPriority w:val="99"/>
    <w:rsid w:val="009B4D20"/>
    <w:pPr>
      <w:widowControl/>
      <w:adjustRightInd w:val="0"/>
      <w:spacing w:line="288" w:lineRule="auto"/>
      <w:textAlignment w:val="center"/>
    </w:pPr>
    <w:rPr>
      <w:rFonts w:ascii="Minion Pro" w:eastAsiaTheme="minorHAnsi" w:hAnsi="Minion Pro" w:cs="Minion Pro"/>
      <w:color w:val="000000"/>
      <w:sz w:val="24"/>
      <w:szCs w:val="24"/>
    </w:rPr>
  </w:style>
  <w:style w:type="paragraph" w:styleId="Listenabsatz">
    <w:name w:val="List Paragraph"/>
    <w:basedOn w:val="Standard"/>
    <w:uiPriority w:val="34"/>
    <w:qFormat/>
    <w:rsid w:val="009B4D20"/>
    <w:pPr>
      <w:ind w:left="720"/>
      <w:contextualSpacing/>
    </w:pPr>
  </w:style>
  <w:style w:type="character" w:styleId="Hyperlink">
    <w:name w:val="Hyperlink"/>
    <w:basedOn w:val="Absatz-Standardschriftart"/>
    <w:uiPriority w:val="99"/>
    <w:unhideWhenUsed/>
    <w:rsid w:val="008C3570"/>
    <w:rPr>
      <w:color w:val="00539B" w:themeColor="hyperlink"/>
      <w:u w:val="single"/>
    </w:rPr>
  </w:style>
  <w:style w:type="character" w:styleId="NichtaufgelsteErwhnung">
    <w:name w:val="Unresolved Mention"/>
    <w:basedOn w:val="Absatz-Standardschriftart"/>
    <w:uiPriority w:val="99"/>
    <w:semiHidden/>
    <w:unhideWhenUsed/>
    <w:rsid w:val="00BB3DAD"/>
    <w:rPr>
      <w:color w:val="605E5C"/>
      <w:shd w:val="clear" w:color="auto" w:fill="E1DFDD"/>
    </w:rPr>
  </w:style>
  <w:style w:type="paragraph" w:styleId="Beschriftung">
    <w:name w:val="caption"/>
    <w:basedOn w:val="Standard"/>
    <w:next w:val="Standard"/>
    <w:uiPriority w:val="35"/>
    <w:unhideWhenUsed/>
    <w:qFormat/>
    <w:rsid w:val="00AD5D45"/>
    <w:pPr>
      <w:spacing w:after="200"/>
    </w:pPr>
    <w:rPr>
      <w:i/>
      <w:iCs/>
      <w:color w:val="00539B" w:themeColor="text2"/>
      <w:sz w:val="18"/>
      <w:szCs w:val="18"/>
    </w:rPr>
  </w:style>
  <w:style w:type="paragraph" w:styleId="berarbeitung">
    <w:name w:val="Revision"/>
    <w:hidden/>
    <w:uiPriority w:val="99"/>
    <w:semiHidden/>
    <w:rsid w:val="00CA1634"/>
    <w:pPr>
      <w:spacing w:after="0" w:line="240" w:lineRule="auto"/>
    </w:pPr>
    <w:rPr>
      <w:rFonts w:ascii="Segoe UI Semilight" w:eastAsia="Segoe UI Semilight" w:hAnsi="Segoe UI Semilight" w:cs="Segoe UI Semilight"/>
    </w:rPr>
  </w:style>
  <w:style w:type="character" w:styleId="Kommentarzeichen">
    <w:name w:val="annotation reference"/>
    <w:basedOn w:val="Absatz-Standardschriftart"/>
    <w:uiPriority w:val="99"/>
    <w:semiHidden/>
    <w:unhideWhenUsed/>
    <w:rsid w:val="00373499"/>
    <w:rPr>
      <w:sz w:val="16"/>
      <w:szCs w:val="16"/>
    </w:rPr>
  </w:style>
  <w:style w:type="paragraph" w:styleId="Kommentartext">
    <w:name w:val="annotation text"/>
    <w:basedOn w:val="Standard"/>
    <w:link w:val="KommentartextZchn"/>
    <w:uiPriority w:val="99"/>
    <w:unhideWhenUsed/>
    <w:rsid w:val="00373499"/>
    <w:rPr>
      <w:sz w:val="20"/>
      <w:szCs w:val="20"/>
    </w:rPr>
  </w:style>
  <w:style w:type="character" w:customStyle="1" w:styleId="KommentartextZchn">
    <w:name w:val="Kommentartext Zchn"/>
    <w:basedOn w:val="Absatz-Standardschriftart"/>
    <w:link w:val="Kommentartext"/>
    <w:uiPriority w:val="99"/>
    <w:rsid w:val="00373499"/>
    <w:rPr>
      <w:rFonts w:ascii="Segoe UI Semilight" w:eastAsia="Segoe UI Semilight" w:hAnsi="Segoe UI Semilight" w:cs="Segoe UI Semilight"/>
      <w:sz w:val="20"/>
      <w:szCs w:val="20"/>
    </w:rPr>
  </w:style>
  <w:style w:type="paragraph" w:styleId="Kommentarthema">
    <w:name w:val="annotation subject"/>
    <w:basedOn w:val="Kommentartext"/>
    <w:next w:val="Kommentartext"/>
    <w:link w:val="KommentarthemaZchn"/>
    <w:uiPriority w:val="99"/>
    <w:semiHidden/>
    <w:unhideWhenUsed/>
    <w:rsid w:val="00373499"/>
    <w:rPr>
      <w:b/>
      <w:bCs/>
    </w:rPr>
  </w:style>
  <w:style w:type="character" w:customStyle="1" w:styleId="KommentarthemaZchn">
    <w:name w:val="Kommentarthema Zchn"/>
    <w:basedOn w:val="KommentartextZchn"/>
    <w:link w:val="Kommentarthema"/>
    <w:uiPriority w:val="99"/>
    <w:semiHidden/>
    <w:rsid w:val="00373499"/>
    <w:rPr>
      <w:rFonts w:ascii="Segoe UI Semilight" w:eastAsia="Segoe UI Semilight" w:hAnsi="Segoe UI Semilight" w:cs="Segoe UI Semilight"/>
      <w:b/>
      <w:bCs/>
      <w:sz w:val="20"/>
      <w:szCs w:val="20"/>
    </w:rPr>
  </w:style>
  <w:style w:type="paragraph" w:styleId="Funotentext">
    <w:name w:val="footnote text"/>
    <w:basedOn w:val="Standard"/>
    <w:link w:val="FunotentextZchn"/>
    <w:uiPriority w:val="99"/>
    <w:unhideWhenUsed/>
    <w:rsid w:val="00582DF5"/>
    <w:pPr>
      <w:widowControl/>
      <w:autoSpaceDE/>
      <w:autoSpaceDN/>
      <w:spacing w:after="160" w:line="259" w:lineRule="auto"/>
    </w:pPr>
    <w:rPr>
      <w:rFonts w:asciiTheme="minorHAnsi" w:eastAsiaTheme="minorEastAsia" w:hAnsiTheme="minorHAnsi" w:cstheme="minorBidi"/>
      <w:lang w:eastAsia="zh-CN"/>
    </w:rPr>
  </w:style>
  <w:style w:type="character" w:customStyle="1" w:styleId="FunotentextZchn">
    <w:name w:val="Fußnotentext Zchn"/>
    <w:basedOn w:val="Absatz-Standardschriftart"/>
    <w:link w:val="Funotentext"/>
    <w:uiPriority w:val="99"/>
    <w:rsid w:val="00582DF5"/>
    <w:rPr>
      <w:rFonts w:eastAsiaTheme="minorEastAsia"/>
      <w:lang w:eastAsia="zh-CN"/>
    </w:rPr>
  </w:style>
  <w:style w:type="character" w:styleId="Funotenzeichen">
    <w:name w:val="footnote reference"/>
    <w:uiPriority w:val="99"/>
    <w:unhideWhenUsed/>
    <w:rsid w:val="00582DF5"/>
    <w:rPr>
      <w:vertAlign w:val="superscript"/>
    </w:rPr>
  </w:style>
  <w:style w:type="character" w:customStyle="1" w:styleId="ui-provider">
    <w:name w:val="ui-provider"/>
    <w:basedOn w:val="Absatz-Standardschriftart"/>
    <w:rsid w:val="002A0B01"/>
  </w:style>
  <w:style w:type="paragraph" w:styleId="StandardWeb">
    <w:name w:val="Normal (Web)"/>
    <w:basedOn w:val="Standard"/>
    <w:uiPriority w:val="99"/>
    <w:semiHidden/>
    <w:unhideWhenUsed/>
    <w:rsid w:val="009F56E7"/>
    <w:pPr>
      <w:widowControl/>
      <w:autoSpaceDE/>
      <w:autoSpaceDN/>
      <w:spacing w:before="100" w:beforeAutospacing="1" w:after="100" w:afterAutospacing="1"/>
    </w:pPr>
    <w:rPr>
      <w:rFonts w:ascii="Times New Roman" w:eastAsia="Times New Roman" w:hAnsi="Times New Roman" w:cs="Times New Roman"/>
      <w:sz w:val="24"/>
      <w:szCs w:val="24"/>
      <w:lang w:eastAsia="zh-CN"/>
    </w:rPr>
  </w:style>
  <w:style w:type="character" w:styleId="Erwhnung">
    <w:name w:val="Mention"/>
    <w:basedOn w:val="Absatz-Standardschriftart"/>
    <w:uiPriority w:val="99"/>
    <w:unhideWhenUsed/>
    <w:rsid w:val="00E94600"/>
    <w:rPr>
      <w:color w:val="2B579A"/>
      <w:shd w:val="clear" w:color="auto" w:fill="E6E6E6"/>
    </w:rPr>
  </w:style>
  <w:style w:type="character" w:styleId="BesuchterLink">
    <w:name w:val="FollowedHyperlink"/>
    <w:basedOn w:val="Absatz-Standardschriftart"/>
    <w:uiPriority w:val="99"/>
    <w:semiHidden/>
    <w:unhideWhenUsed/>
    <w:rsid w:val="00AE7F13"/>
    <w:rPr>
      <w:color w:val="009CD5" w:themeColor="followedHyperlink"/>
      <w:u w:val="single"/>
    </w:rPr>
  </w:style>
  <w:style w:type="character" w:customStyle="1" w:styleId="cf01">
    <w:name w:val="cf01"/>
    <w:basedOn w:val="Absatz-Standardschriftart"/>
    <w:rsid w:val="00E320ED"/>
    <w:rPr>
      <w:rFonts w:ascii="Segoe UI" w:hAnsi="Segoe UI" w:cs="Segoe UI" w:hint="default"/>
      <w:sz w:val="18"/>
      <w:szCs w:val="18"/>
    </w:rPr>
  </w:style>
  <w:style w:type="character" w:customStyle="1" w:styleId="cf11">
    <w:name w:val="cf11"/>
    <w:basedOn w:val="Absatz-Standardschriftart"/>
    <w:rsid w:val="00E320ED"/>
    <w:rPr>
      <w:rFonts w:ascii="Segoe UI" w:hAnsi="Segoe UI" w:cs="Segoe UI" w:hint="default"/>
      <w:color w:val="5C5D5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54210">
      <w:bodyDiv w:val="1"/>
      <w:marLeft w:val="0"/>
      <w:marRight w:val="0"/>
      <w:marTop w:val="0"/>
      <w:marBottom w:val="0"/>
      <w:divBdr>
        <w:top w:val="none" w:sz="0" w:space="0" w:color="auto"/>
        <w:left w:val="none" w:sz="0" w:space="0" w:color="auto"/>
        <w:bottom w:val="none" w:sz="0" w:space="0" w:color="auto"/>
        <w:right w:val="none" w:sz="0" w:space="0" w:color="auto"/>
      </w:divBdr>
    </w:div>
    <w:div w:id="339355930">
      <w:bodyDiv w:val="1"/>
      <w:marLeft w:val="0"/>
      <w:marRight w:val="0"/>
      <w:marTop w:val="0"/>
      <w:marBottom w:val="0"/>
      <w:divBdr>
        <w:top w:val="none" w:sz="0" w:space="0" w:color="auto"/>
        <w:left w:val="none" w:sz="0" w:space="0" w:color="auto"/>
        <w:bottom w:val="none" w:sz="0" w:space="0" w:color="auto"/>
        <w:right w:val="none" w:sz="0" w:space="0" w:color="auto"/>
      </w:divBdr>
      <w:divsChild>
        <w:div w:id="391080981">
          <w:marLeft w:val="461"/>
          <w:marRight w:val="0"/>
          <w:marTop w:val="15"/>
          <w:marBottom w:val="0"/>
          <w:divBdr>
            <w:top w:val="none" w:sz="0" w:space="0" w:color="auto"/>
            <w:left w:val="none" w:sz="0" w:space="0" w:color="auto"/>
            <w:bottom w:val="none" w:sz="0" w:space="0" w:color="auto"/>
            <w:right w:val="none" w:sz="0" w:space="0" w:color="auto"/>
          </w:divBdr>
        </w:div>
      </w:divsChild>
    </w:div>
    <w:div w:id="527261515">
      <w:bodyDiv w:val="1"/>
      <w:marLeft w:val="0"/>
      <w:marRight w:val="0"/>
      <w:marTop w:val="0"/>
      <w:marBottom w:val="0"/>
      <w:divBdr>
        <w:top w:val="none" w:sz="0" w:space="0" w:color="auto"/>
        <w:left w:val="none" w:sz="0" w:space="0" w:color="auto"/>
        <w:bottom w:val="none" w:sz="0" w:space="0" w:color="auto"/>
        <w:right w:val="none" w:sz="0" w:space="0" w:color="auto"/>
      </w:divBdr>
      <w:divsChild>
        <w:div w:id="1368679749">
          <w:marLeft w:val="461"/>
          <w:marRight w:val="0"/>
          <w:marTop w:val="15"/>
          <w:marBottom w:val="0"/>
          <w:divBdr>
            <w:top w:val="none" w:sz="0" w:space="0" w:color="auto"/>
            <w:left w:val="none" w:sz="0" w:space="0" w:color="auto"/>
            <w:bottom w:val="none" w:sz="0" w:space="0" w:color="auto"/>
            <w:right w:val="none" w:sz="0" w:space="0" w:color="auto"/>
          </w:divBdr>
        </w:div>
      </w:divsChild>
    </w:div>
    <w:div w:id="655576626">
      <w:bodyDiv w:val="1"/>
      <w:marLeft w:val="0"/>
      <w:marRight w:val="0"/>
      <w:marTop w:val="0"/>
      <w:marBottom w:val="0"/>
      <w:divBdr>
        <w:top w:val="none" w:sz="0" w:space="0" w:color="auto"/>
        <w:left w:val="none" w:sz="0" w:space="0" w:color="auto"/>
        <w:bottom w:val="none" w:sz="0" w:space="0" w:color="auto"/>
        <w:right w:val="none" w:sz="0" w:space="0" w:color="auto"/>
      </w:divBdr>
    </w:div>
    <w:div w:id="773136217">
      <w:bodyDiv w:val="1"/>
      <w:marLeft w:val="0"/>
      <w:marRight w:val="0"/>
      <w:marTop w:val="0"/>
      <w:marBottom w:val="0"/>
      <w:divBdr>
        <w:top w:val="none" w:sz="0" w:space="0" w:color="auto"/>
        <w:left w:val="none" w:sz="0" w:space="0" w:color="auto"/>
        <w:bottom w:val="none" w:sz="0" w:space="0" w:color="auto"/>
        <w:right w:val="none" w:sz="0" w:space="0" w:color="auto"/>
      </w:divBdr>
      <w:divsChild>
        <w:div w:id="1289581190">
          <w:marLeft w:val="461"/>
          <w:marRight w:val="0"/>
          <w:marTop w:val="15"/>
          <w:marBottom w:val="0"/>
          <w:divBdr>
            <w:top w:val="none" w:sz="0" w:space="0" w:color="auto"/>
            <w:left w:val="none" w:sz="0" w:space="0" w:color="auto"/>
            <w:bottom w:val="none" w:sz="0" w:space="0" w:color="auto"/>
            <w:right w:val="none" w:sz="0" w:space="0" w:color="auto"/>
          </w:divBdr>
        </w:div>
      </w:divsChild>
    </w:div>
    <w:div w:id="784933582">
      <w:bodyDiv w:val="1"/>
      <w:marLeft w:val="0"/>
      <w:marRight w:val="0"/>
      <w:marTop w:val="0"/>
      <w:marBottom w:val="0"/>
      <w:divBdr>
        <w:top w:val="none" w:sz="0" w:space="0" w:color="auto"/>
        <w:left w:val="none" w:sz="0" w:space="0" w:color="auto"/>
        <w:bottom w:val="none" w:sz="0" w:space="0" w:color="auto"/>
        <w:right w:val="none" w:sz="0" w:space="0" w:color="auto"/>
      </w:divBdr>
    </w:div>
    <w:div w:id="883173222">
      <w:bodyDiv w:val="1"/>
      <w:marLeft w:val="0"/>
      <w:marRight w:val="0"/>
      <w:marTop w:val="0"/>
      <w:marBottom w:val="0"/>
      <w:divBdr>
        <w:top w:val="none" w:sz="0" w:space="0" w:color="auto"/>
        <w:left w:val="none" w:sz="0" w:space="0" w:color="auto"/>
        <w:bottom w:val="none" w:sz="0" w:space="0" w:color="auto"/>
        <w:right w:val="none" w:sz="0" w:space="0" w:color="auto"/>
      </w:divBdr>
      <w:divsChild>
        <w:div w:id="1044210319">
          <w:marLeft w:val="461"/>
          <w:marRight w:val="0"/>
          <w:marTop w:val="15"/>
          <w:marBottom w:val="0"/>
          <w:divBdr>
            <w:top w:val="none" w:sz="0" w:space="0" w:color="auto"/>
            <w:left w:val="none" w:sz="0" w:space="0" w:color="auto"/>
            <w:bottom w:val="none" w:sz="0" w:space="0" w:color="auto"/>
            <w:right w:val="none" w:sz="0" w:space="0" w:color="auto"/>
          </w:divBdr>
        </w:div>
      </w:divsChild>
    </w:div>
    <w:div w:id="897086374">
      <w:bodyDiv w:val="1"/>
      <w:marLeft w:val="0"/>
      <w:marRight w:val="0"/>
      <w:marTop w:val="0"/>
      <w:marBottom w:val="0"/>
      <w:divBdr>
        <w:top w:val="none" w:sz="0" w:space="0" w:color="auto"/>
        <w:left w:val="none" w:sz="0" w:space="0" w:color="auto"/>
        <w:bottom w:val="none" w:sz="0" w:space="0" w:color="auto"/>
        <w:right w:val="none" w:sz="0" w:space="0" w:color="auto"/>
      </w:divBdr>
      <w:divsChild>
        <w:div w:id="412750020">
          <w:marLeft w:val="461"/>
          <w:marRight w:val="0"/>
          <w:marTop w:val="15"/>
          <w:marBottom w:val="0"/>
          <w:divBdr>
            <w:top w:val="none" w:sz="0" w:space="0" w:color="auto"/>
            <w:left w:val="none" w:sz="0" w:space="0" w:color="auto"/>
            <w:bottom w:val="none" w:sz="0" w:space="0" w:color="auto"/>
            <w:right w:val="none" w:sz="0" w:space="0" w:color="auto"/>
          </w:divBdr>
        </w:div>
      </w:divsChild>
    </w:div>
    <w:div w:id="1183547097">
      <w:bodyDiv w:val="1"/>
      <w:marLeft w:val="0"/>
      <w:marRight w:val="0"/>
      <w:marTop w:val="0"/>
      <w:marBottom w:val="0"/>
      <w:divBdr>
        <w:top w:val="none" w:sz="0" w:space="0" w:color="auto"/>
        <w:left w:val="none" w:sz="0" w:space="0" w:color="auto"/>
        <w:bottom w:val="none" w:sz="0" w:space="0" w:color="auto"/>
        <w:right w:val="none" w:sz="0" w:space="0" w:color="auto"/>
      </w:divBdr>
      <w:divsChild>
        <w:div w:id="1637487022">
          <w:marLeft w:val="461"/>
          <w:marRight w:val="0"/>
          <w:marTop w:val="15"/>
          <w:marBottom w:val="0"/>
          <w:divBdr>
            <w:top w:val="none" w:sz="0" w:space="0" w:color="auto"/>
            <w:left w:val="none" w:sz="0" w:space="0" w:color="auto"/>
            <w:bottom w:val="none" w:sz="0" w:space="0" w:color="auto"/>
            <w:right w:val="none" w:sz="0" w:space="0" w:color="auto"/>
          </w:divBdr>
        </w:div>
      </w:divsChild>
    </w:div>
    <w:div w:id="1310865481">
      <w:bodyDiv w:val="1"/>
      <w:marLeft w:val="0"/>
      <w:marRight w:val="0"/>
      <w:marTop w:val="0"/>
      <w:marBottom w:val="0"/>
      <w:divBdr>
        <w:top w:val="none" w:sz="0" w:space="0" w:color="auto"/>
        <w:left w:val="none" w:sz="0" w:space="0" w:color="auto"/>
        <w:bottom w:val="none" w:sz="0" w:space="0" w:color="auto"/>
        <w:right w:val="none" w:sz="0" w:space="0" w:color="auto"/>
      </w:divBdr>
    </w:div>
    <w:div w:id="1374892131">
      <w:bodyDiv w:val="1"/>
      <w:marLeft w:val="0"/>
      <w:marRight w:val="0"/>
      <w:marTop w:val="0"/>
      <w:marBottom w:val="0"/>
      <w:divBdr>
        <w:top w:val="none" w:sz="0" w:space="0" w:color="auto"/>
        <w:left w:val="none" w:sz="0" w:space="0" w:color="auto"/>
        <w:bottom w:val="none" w:sz="0" w:space="0" w:color="auto"/>
        <w:right w:val="none" w:sz="0" w:space="0" w:color="auto"/>
      </w:divBdr>
      <w:divsChild>
        <w:div w:id="257298885">
          <w:marLeft w:val="461"/>
          <w:marRight w:val="0"/>
          <w:marTop w:val="15"/>
          <w:marBottom w:val="0"/>
          <w:divBdr>
            <w:top w:val="none" w:sz="0" w:space="0" w:color="auto"/>
            <w:left w:val="none" w:sz="0" w:space="0" w:color="auto"/>
            <w:bottom w:val="none" w:sz="0" w:space="0" w:color="auto"/>
            <w:right w:val="none" w:sz="0" w:space="0" w:color="auto"/>
          </w:divBdr>
        </w:div>
      </w:divsChild>
    </w:div>
    <w:div w:id="1460220005">
      <w:bodyDiv w:val="1"/>
      <w:marLeft w:val="0"/>
      <w:marRight w:val="0"/>
      <w:marTop w:val="0"/>
      <w:marBottom w:val="0"/>
      <w:divBdr>
        <w:top w:val="none" w:sz="0" w:space="0" w:color="auto"/>
        <w:left w:val="none" w:sz="0" w:space="0" w:color="auto"/>
        <w:bottom w:val="none" w:sz="0" w:space="0" w:color="auto"/>
        <w:right w:val="none" w:sz="0" w:space="0" w:color="auto"/>
      </w:divBdr>
    </w:div>
    <w:div w:id="1554271691">
      <w:bodyDiv w:val="1"/>
      <w:marLeft w:val="0"/>
      <w:marRight w:val="0"/>
      <w:marTop w:val="0"/>
      <w:marBottom w:val="0"/>
      <w:divBdr>
        <w:top w:val="none" w:sz="0" w:space="0" w:color="auto"/>
        <w:left w:val="none" w:sz="0" w:space="0" w:color="auto"/>
        <w:bottom w:val="none" w:sz="0" w:space="0" w:color="auto"/>
        <w:right w:val="none" w:sz="0" w:space="0" w:color="auto"/>
      </w:divBdr>
    </w:div>
    <w:div w:id="1703284817">
      <w:bodyDiv w:val="1"/>
      <w:marLeft w:val="0"/>
      <w:marRight w:val="0"/>
      <w:marTop w:val="0"/>
      <w:marBottom w:val="0"/>
      <w:divBdr>
        <w:top w:val="none" w:sz="0" w:space="0" w:color="auto"/>
        <w:left w:val="none" w:sz="0" w:space="0" w:color="auto"/>
        <w:bottom w:val="none" w:sz="0" w:space="0" w:color="auto"/>
        <w:right w:val="none" w:sz="0" w:space="0" w:color="auto"/>
      </w:divBdr>
      <w:divsChild>
        <w:div w:id="1116364392">
          <w:marLeft w:val="461"/>
          <w:marRight w:val="0"/>
          <w:marTop w:val="15"/>
          <w:marBottom w:val="0"/>
          <w:divBdr>
            <w:top w:val="none" w:sz="0" w:space="0" w:color="auto"/>
            <w:left w:val="none" w:sz="0" w:space="0" w:color="auto"/>
            <w:bottom w:val="none" w:sz="0" w:space="0" w:color="auto"/>
            <w:right w:val="none" w:sz="0" w:space="0" w:color="auto"/>
          </w:divBdr>
        </w:div>
      </w:divsChild>
    </w:div>
    <w:div w:id="197926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enjamin.Brodbeck@mhp.com" TargetMode="External"/><Relationship Id="rId18" Type="http://schemas.openxmlformats.org/officeDocument/2006/relationships/hyperlink" Target="mailto:Benjamin.Brodbeck@mhp.com" TargetMode="Externa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hpcloud.sharepoint.com/sites/TR-PRPlanner/Shared%20Documents/General/01_PR%20Content/01_Presse-Informationen/2024/PI%202024-07_Industrie%204.0%20Barometer/www.mhp.com/newsro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inkedin.com/in/rebecca-vlassakidis-07073196/" TargetMode="External"/><Relationship Id="rId20" Type="http://schemas.openxmlformats.org/officeDocument/2006/relationships/hyperlink" Target="https://www.mhp.com/de/insights/was-wir-denken/industrie-40-barometer-202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mhp.com" TargetMode="External"/><Relationship Id="rId10" Type="http://schemas.openxmlformats.org/officeDocument/2006/relationships/endnotes" Target="endnotes.xml"/><Relationship Id="rId19" Type="http://schemas.openxmlformats.org/officeDocument/2006/relationships/hyperlink" Target="https://mhpcloud.sharepoint.com/sites/TR-PRPlanner/Shared%20Documents/General/01_PR%20Content/01_Presse-Informationen/2024/PI%202024-07_Industrie%204.0%20Barometer/www.mhp.com/newsro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in/benjaminbrodbeck/" TargetMode="External"/><Relationship Id="rId22" Type="http://schemas.openxmlformats.org/officeDocument/2006/relationships/image" Target="media/image5.png"/></Relationships>
</file>

<file path=word/theme/theme1.xml><?xml version="1.0" encoding="utf-8"?>
<a:theme xmlns:a="http://schemas.openxmlformats.org/drawingml/2006/main" name="Office">
  <a:themeElements>
    <a:clrScheme name="MHP Farben">
      <a:dk1>
        <a:srgbClr val="717073"/>
      </a:dk1>
      <a:lt1>
        <a:sysClr val="window" lastClr="FFFFFF"/>
      </a:lt1>
      <a:dk2>
        <a:srgbClr val="00539B"/>
      </a:dk2>
      <a:lt2>
        <a:srgbClr val="FFFFFF"/>
      </a:lt2>
      <a:accent1>
        <a:srgbClr val="E1DD00"/>
      </a:accent1>
      <a:accent2>
        <a:srgbClr val="F3C108"/>
      </a:accent2>
      <a:accent3>
        <a:srgbClr val="7DC35C"/>
      </a:accent3>
      <a:accent4>
        <a:srgbClr val="81C08D"/>
      </a:accent4>
      <a:accent5>
        <a:srgbClr val="89C3E5"/>
      </a:accent5>
      <a:accent6>
        <a:srgbClr val="009CD5"/>
      </a:accent6>
      <a:hlink>
        <a:srgbClr val="00539B"/>
      </a:hlink>
      <a:folHlink>
        <a:srgbClr val="009CD5"/>
      </a:folHlink>
    </a:clrScheme>
    <a:fontScheme name="Benutzerdefiniert 1">
      <a:majorFont>
        <a:latin typeface="Segoe UI Black"/>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9A1EBA1111B0C469BC741441927B99E" ma:contentTypeVersion="18" ma:contentTypeDescription="Ein neues Dokument erstellen." ma:contentTypeScope="" ma:versionID="1855a58ed8f940a02dbab7f67eefdc80">
  <xsd:schema xmlns:xsd="http://www.w3.org/2001/XMLSchema" xmlns:xs="http://www.w3.org/2001/XMLSchema" xmlns:p="http://schemas.microsoft.com/office/2006/metadata/properties" xmlns:ns2="4a57d4bf-9a7e-46c4-acf4-78ac17535ba1" xmlns:ns3="be61d1e7-a1f3-4649-90ff-e8785b244049" targetNamespace="http://schemas.microsoft.com/office/2006/metadata/properties" ma:root="true" ma:fieldsID="4a47bda41f96a407583a29ed313c89ee" ns2:_="" ns3:_="">
    <xsd:import namespace="4a57d4bf-9a7e-46c4-acf4-78ac17535ba1"/>
    <xsd:import namespace="be61d1e7-a1f3-4649-90ff-e8785b2440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7d4bf-9a7e-46c4-acf4-78ac17535b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d2ccb64-0838-493a-8158-7dc6b1690c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61d1e7-a1f3-4649-90ff-e8785b244049"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02967583-5735-4a5d-9b97-1bd8156f79ba}" ma:internalName="TaxCatchAll" ma:showField="CatchAllData" ma:web="be61d1e7-a1f3-4649-90ff-e8785b2440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a57d4bf-9a7e-46c4-acf4-78ac17535ba1">
      <Terms xmlns="http://schemas.microsoft.com/office/infopath/2007/PartnerControls"/>
    </lcf76f155ced4ddcb4097134ff3c332f>
    <TaxCatchAll xmlns="be61d1e7-a1f3-4649-90ff-e8785b244049" xsi:nil="true"/>
    <SharedWithUsers xmlns="be61d1e7-a1f3-4649-90ff-e8785b244049">
      <UserInfo>
        <DisplayName>Annika Orczyk</DisplayName>
        <AccountId>244</AccountId>
        <AccountType/>
      </UserInfo>
      <UserInfo>
        <DisplayName>Dr. Christina Reich</DisplayName>
        <AccountId>1027</AccountId>
        <AccountType/>
      </UserInfo>
      <UserInfo>
        <DisplayName>Julian Engel</DisplayName>
        <AccountId>2169</AccountId>
        <AccountType/>
      </UserInfo>
    </SharedWithUsers>
  </documentManagement>
</p:properties>
</file>

<file path=customXml/itemProps1.xml><?xml version="1.0" encoding="utf-8"?>
<ds:datastoreItem xmlns:ds="http://schemas.openxmlformats.org/officeDocument/2006/customXml" ds:itemID="{B233FF3D-0130-4799-941D-C641A04EAD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57d4bf-9a7e-46c4-acf4-78ac17535ba1"/>
    <ds:schemaRef ds:uri="be61d1e7-a1f3-4649-90ff-e8785b244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0E332F-ABCF-41EA-AD10-27F10E287663}">
  <ds:schemaRefs>
    <ds:schemaRef ds:uri="http://schemas.openxmlformats.org/officeDocument/2006/bibliography"/>
  </ds:schemaRefs>
</ds:datastoreItem>
</file>

<file path=customXml/itemProps3.xml><?xml version="1.0" encoding="utf-8"?>
<ds:datastoreItem xmlns:ds="http://schemas.openxmlformats.org/officeDocument/2006/customXml" ds:itemID="{1CC736E6-B24A-4F96-9266-BDB843A0FA07}">
  <ds:schemaRefs>
    <ds:schemaRef ds:uri="http://schemas.microsoft.com/sharepoint/v3/contenttype/forms"/>
  </ds:schemaRefs>
</ds:datastoreItem>
</file>

<file path=customXml/itemProps4.xml><?xml version="1.0" encoding="utf-8"?>
<ds:datastoreItem xmlns:ds="http://schemas.openxmlformats.org/officeDocument/2006/customXml" ds:itemID="{14503C8B-65E9-4C88-BF5D-7ECF91E81775}">
  <ds:schemaRefs>
    <ds:schemaRef ds:uri="http://schemas.microsoft.com/office/2006/metadata/properties"/>
    <ds:schemaRef ds:uri="http://schemas.microsoft.com/office/infopath/2007/PartnerControls"/>
    <ds:schemaRef ds:uri="4a57d4bf-9a7e-46c4-acf4-78ac17535ba1"/>
    <ds:schemaRef ds:uri="be61d1e7-a1f3-4649-90ff-e8785b24404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1299</Words>
  <Characters>7850</Characters>
  <Application>Microsoft Office Word</Application>
  <DocSecurity>0</DocSecurity>
  <Lines>115</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9103</CharactersWithSpaces>
  <SharedDoc>false</SharedDoc>
  <HLinks>
    <vt:vector size="24" baseType="variant">
      <vt:variant>
        <vt:i4>3670137</vt:i4>
      </vt:variant>
      <vt:variant>
        <vt:i4>0</vt:i4>
      </vt:variant>
      <vt:variant>
        <vt:i4>0</vt:i4>
      </vt:variant>
      <vt:variant>
        <vt:i4>5</vt:i4>
      </vt:variant>
      <vt:variant>
        <vt:lpwstr>http://www.mhp.com/</vt:lpwstr>
      </vt:variant>
      <vt:variant>
        <vt:lpwstr/>
      </vt:variant>
      <vt:variant>
        <vt:i4>1638456</vt:i4>
      </vt:variant>
      <vt:variant>
        <vt:i4>6</vt:i4>
      </vt:variant>
      <vt:variant>
        <vt:i4>0</vt:i4>
      </vt:variant>
      <vt:variant>
        <vt:i4>5</vt:i4>
      </vt:variant>
      <vt:variant>
        <vt:lpwstr>https://mhpcloud.sharepoint.com/sites/TR-PRPlanner/Shared Documents/General/01_PR Content/01_Presse-Informationen/2024/PI 2024-07_Industrie 4.0 Barometer/www.mhp.com/newsroom</vt:lpwstr>
      </vt:variant>
      <vt:variant>
        <vt:lpwstr/>
      </vt:variant>
      <vt:variant>
        <vt:i4>8060944</vt:i4>
      </vt:variant>
      <vt:variant>
        <vt:i4>3</vt:i4>
      </vt:variant>
      <vt:variant>
        <vt:i4>0</vt:i4>
      </vt:variant>
      <vt:variant>
        <vt:i4>5</vt:i4>
      </vt:variant>
      <vt:variant>
        <vt:lpwstr>mailto:Rebecca.Vlassakidis@mhp.com</vt:lpwstr>
      </vt:variant>
      <vt:variant>
        <vt:lpwstr/>
      </vt:variant>
      <vt:variant>
        <vt:i4>4390947</vt:i4>
      </vt:variant>
      <vt:variant>
        <vt:i4>0</vt:i4>
      </vt:variant>
      <vt:variant>
        <vt:i4>0</vt:i4>
      </vt:variant>
      <vt:variant>
        <vt:i4>5</vt:i4>
      </vt:variant>
      <vt:variant>
        <vt:lpwstr>mailto:Benjamin.Brodbeck@mhp.com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Benjamin.Brodbeck@mhp.com</dc:creator>
  <cp:keywords/>
  <dc:description/>
  <cp:lastModifiedBy>Rebecca Vlassakidis</cp:lastModifiedBy>
  <cp:revision>44</cp:revision>
  <cp:lastPrinted>2024-03-19T08:35:00Z</cp:lastPrinted>
  <dcterms:created xsi:type="dcterms:W3CDTF">2024-03-13T04:34:00Z</dcterms:created>
  <dcterms:modified xsi:type="dcterms:W3CDTF">2024-03-19T09:17:00Z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0x010100104C03F96FDDF54F83BEFF6ABF54669E</vt:lpwstr>
  </property>
  <property fmtid="{D5CDD505-2E9C-101B-9397-08002B2CF9AE}" pid="3" name="MediaServiceImageTags">
    <vt:lpwstr/>
  </property>
</Properties>
</file>