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Pr="00666259" w:rsidRDefault="00C032BE" w:rsidP="009E6BD5">
      <w:pPr>
        <w:pStyle w:val="Kopfzeile"/>
        <w:spacing w:after="60"/>
        <w:ind w:right="-3402"/>
        <w:jc w:val="right"/>
        <w:rPr>
          <w:b/>
          <w:lang w:val="en-US"/>
        </w:rPr>
      </w:pPr>
      <w:r w:rsidRPr="00666259">
        <w:rPr>
          <w:b/>
          <w:lang w:val="en-US"/>
        </w:rPr>
        <w:t>PRESS RELEASE</w:t>
      </w:r>
    </w:p>
    <w:p w:rsidR="009E6BD5" w:rsidRPr="00666259" w:rsidRDefault="00671428" w:rsidP="009E6BD5">
      <w:pPr>
        <w:pStyle w:val="Kopfzeile"/>
        <w:spacing w:after="60"/>
        <w:ind w:right="-3402"/>
        <w:jc w:val="right"/>
        <w:rPr>
          <w:b/>
          <w:lang w:val="en-US"/>
        </w:rPr>
      </w:pPr>
      <w:proofErr w:type="spellStart"/>
      <w:r w:rsidRPr="00666259">
        <w:rPr>
          <w:lang w:val="en-US"/>
        </w:rPr>
        <w:t>Schw</w:t>
      </w:r>
      <w:r w:rsidR="00C032BE" w:rsidRPr="00666259">
        <w:rPr>
          <w:lang w:val="en-US"/>
        </w:rPr>
        <w:t>ae</w:t>
      </w:r>
      <w:r w:rsidRPr="00666259">
        <w:rPr>
          <w:lang w:val="en-US"/>
        </w:rPr>
        <w:t>bisch</w:t>
      </w:r>
      <w:proofErr w:type="spellEnd"/>
      <w:r w:rsidRPr="00666259">
        <w:rPr>
          <w:lang w:val="en-US"/>
        </w:rPr>
        <w:t xml:space="preserve"> Hall, </w:t>
      </w:r>
      <w:r w:rsidR="00E01C6B">
        <w:rPr>
          <w:lang w:val="en-US"/>
        </w:rPr>
        <w:t>February 1</w:t>
      </w:r>
      <w:r w:rsidR="00373D15">
        <w:rPr>
          <w:lang w:val="en-US"/>
        </w:rPr>
        <w:t>8</w:t>
      </w:r>
      <w:bookmarkStart w:id="0" w:name="_GoBack"/>
      <w:bookmarkEnd w:id="0"/>
      <w:r w:rsidR="00ED3298">
        <w:rPr>
          <w:lang w:val="en-US"/>
        </w:rPr>
        <w:t xml:space="preserve">, </w:t>
      </w:r>
      <w:r w:rsidR="00E01C6B">
        <w:rPr>
          <w:lang w:val="en-US"/>
        </w:rPr>
        <w:t>2020</w:t>
      </w:r>
    </w:p>
    <w:p w:rsidR="004C3045" w:rsidRPr="00666259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:rsidR="009F75DC" w:rsidRPr="00666259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  <w:lang w:val="en-US"/>
        </w:rPr>
      </w:pPr>
    </w:p>
    <w:p w:rsidR="00114569" w:rsidRPr="00054E25" w:rsidRDefault="001F70DD" w:rsidP="00114569">
      <w:pPr>
        <w:spacing w:after="160"/>
        <w:rPr>
          <w:rFonts w:eastAsiaTheme="minorHAnsi" w:cs="Arial"/>
          <w:b/>
          <w:bCs/>
          <w:sz w:val="32"/>
          <w:szCs w:val="32"/>
          <w:lang w:val="en-GB"/>
        </w:rPr>
      </w:pPr>
      <w:r>
        <w:rPr>
          <w:rFonts w:eastAsiaTheme="minorHAnsi" w:cs="Arial"/>
          <w:b/>
          <w:bCs/>
          <w:sz w:val="32"/>
          <w:szCs w:val="32"/>
          <w:lang w:val="en-GB"/>
        </w:rPr>
        <w:t xml:space="preserve">An </w:t>
      </w:r>
      <w:r w:rsidR="00054E25" w:rsidRPr="00054E25">
        <w:rPr>
          <w:rFonts w:eastAsiaTheme="minorHAnsi" w:cs="Arial"/>
          <w:b/>
          <w:bCs/>
          <w:sz w:val="32"/>
          <w:szCs w:val="32"/>
          <w:lang w:val="en-GB"/>
        </w:rPr>
        <w:t>Outlook</w:t>
      </w:r>
      <w:r w:rsidR="00FD6634">
        <w:rPr>
          <w:rFonts w:eastAsiaTheme="minorHAnsi" w:cs="Arial"/>
          <w:b/>
          <w:bCs/>
          <w:sz w:val="32"/>
          <w:szCs w:val="32"/>
          <w:lang w:val="en-GB"/>
        </w:rPr>
        <w:t xml:space="preserve"> on the </w:t>
      </w:r>
      <w:r w:rsidR="00054E25" w:rsidRPr="00054E25">
        <w:rPr>
          <w:rFonts w:eastAsiaTheme="minorHAnsi" w:cs="Arial"/>
          <w:b/>
          <w:bCs/>
          <w:sz w:val="32"/>
          <w:szCs w:val="32"/>
          <w:lang w:val="en-GB"/>
        </w:rPr>
        <w:t>Production</w:t>
      </w:r>
      <w:r>
        <w:rPr>
          <w:rFonts w:eastAsiaTheme="minorHAnsi" w:cs="Arial"/>
          <w:b/>
          <w:bCs/>
          <w:sz w:val="32"/>
          <w:szCs w:val="32"/>
          <w:lang w:val="en-GB"/>
        </w:rPr>
        <w:t xml:space="preserve"> of the Future</w:t>
      </w:r>
    </w:p>
    <w:p w:rsidR="00114569" w:rsidRPr="00054E25" w:rsidRDefault="00054E25" w:rsidP="00114569">
      <w:pPr>
        <w:spacing w:after="160"/>
        <w:rPr>
          <w:rFonts w:eastAsiaTheme="minorHAnsi" w:cs="Arial"/>
          <w:bCs/>
          <w:sz w:val="28"/>
          <w:szCs w:val="28"/>
          <w:lang w:val="en-GB"/>
        </w:rPr>
      </w:pPr>
      <w:r>
        <w:rPr>
          <w:rFonts w:eastAsiaTheme="minorHAnsi" w:cs="Arial"/>
          <w:bCs/>
          <w:sz w:val="28"/>
          <w:szCs w:val="28"/>
          <w:lang w:val="en-GB"/>
        </w:rPr>
        <w:t xml:space="preserve">At </w:t>
      </w:r>
      <w:proofErr w:type="spellStart"/>
      <w:r>
        <w:rPr>
          <w:rFonts w:eastAsiaTheme="minorHAnsi" w:cs="Arial"/>
          <w:bCs/>
          <w:sz w:val="28"/>
          <w:szCs w:val="28"/>
          <w:lang w:val="en-GB"/>
        </w:rPr>
        <w:t>Interpack</w:t>
      </w:r>
      <w:proofErr w:type="spellEnd"/>
      <w:r>
        <w:rPr>
          <w:rFonts w:eastAsiaTheme="minorHAnsi" w:cs="Arial"/>
          <w:bCs/>
          <w:sz w:val="28"/>
          <w:szCs w:val="28"/>
          <w:lang w:val="en-GB"/>
        </w:rPr>
        <w:t xml:space="preserve"> </w:t>
      </w:r>
      <w:proofErr w:type="gramStart"/>
      <w:r>
        <w:rPr>
          <w:rFonts w:eastAsiaTheme="minorHAnsi" w:cs="Arial"/>
          <w:bCs/>
          <w:sz w:val="28"/>
          <w:szCs w:val="28"/>
          <w:lang w:val="en-GB"/>
        </w:rPr>
        <w:t>2020</w:t>
      </w:r>
      <w:proofErr w:type="gramEnd"/>
      <w:r>
        <w:rPr>
          <w:rFonts w:eastAsiaTheme="minorHAnsi" w:cs="Arial"/>
          <w:bCs/>
          <w:sz w:val="28"/>
          <w:szCs w:val="28"/>
          <w:lang w:val="en-GB"/>
        </w:rPr>
        <w:t xml:space="preserve"> OPTIMA will be showing solutions focusing on Flexibility, Safety</w:t>
      </w:r>
      <w:r w:rsidR="000B6553">
        <w:rPr>
          <w:rFonts w:eastAsiaTheme="minorHAnsi" w:cs="Arial"/>
          <w:bCs/>
          <w:sz w:val="28"/>
          <w:szCs w:val="28"/>
          <w:lang w:val="en-GB"/>
        </w:rPr>
        <w:t>,</w:t>
      </w:r>
      <w:r>
        <w:rPr>
          <w:rFonts w:eastAsiaTheme="minorHAnsi" w:cs="Arial"/>
          <w:bCs/>
          <w:sz w:val="28"/>
          <w:szCs w:val="28"/>
          <w:lang w:val="en-GB"/>
        </w:rPr>
        <w:t xml:space="preserve"> Digitalization and Sustainability</w:t>
      </w:r>
    </w:p>
    <w:p w:rsidR="00114569" w:rsidRPr="00054E25" w:rsidRDefault="00114569" w:rsidP="00114569">
      <w:pPr>
        <w:pStyle w:val="Listenabsatz"/>
        <w:spacing w:after="120" w:line="276" w:lineRule="auto"/>
        <w:ind w:left="0"/>
        <w:rPr>
          <w:rFonts w:ascii="Arial" w:hAnsi="Arial" w:cs="Arial"/>
          <w:b/>
          <w:bCs/>
          <w:lang w:val="en-GB"/>
        </w:rPr>
      </w:pPr>
    </w:p>
    <w:p w:rsidR="00332B1B" w:rsidRPr="00332B1B" w:rsidRDefault="00054E25" w:rsidP="00332B1B">
      <w:pPr>
        <w:spacing w:after="160" w:line="360" w:lineRule="auto"/>
        <w:rPr>
          <w:rFonts w:eastAsiaTheme="minorHAnsi" w:cs="Arial"/>
          <w:b/>
          <w:sz w:val="22"/>
          <w:szCs w:val="22"/>
          <w:lang w:val="en-GB"/>
        </w:rPr>
      </w:pPr>
      <w:r w:rsidRPr="00054E25">
        <w:rPr>
          <w:rFonts w:eastAsiaTheme="minorHAnsi" w:cs="Arial"/>
          <w:b/>
          <w:sz w:val="22"/>
          <w:lang w:val="en-GB"/>
        </w:rPr>
        <w:t xml:space="preserve">At the most important trade show of the packaging industry – </w:t>
      </w:r>
      <w:proofErr w:type="spellStart"/>
      <w:r w:rsidRPr="00054E25">
        <w:rPr>
          <w:rFonts w:eastAsiaTheme="minorHAnsi" w:cs="Arial"/>
          <w:b/>
          <w:sz w:val="22"/>
          <w:lang w:val="en-GB"/>
        </w:rPr>
        <w:t>Interpack</w:t>
      </w:r>
      <w:proofErr w:type="spellEnd"/>
      <w:r w:rsidRPr="00054E25">
        <w:rPr>
          <w:rFonts w:eastAsiaTheme="minorHAnsi" w:cs="Arial"/>
          <w:b/>
          <w:sz w:val="22"/>
          <w:lang w:val="en-GB"/>
        </w:rPr>
        <w:t xml:space="preserve"> – the Optima Group is providing a clear message about where the journey will lead in the years to come</w:t>
      </w:r>
      <w:proofErr w:type="gramStart"/>
      <w:r w:rsidRPr="00054E25">
        <w:rPr>
          <w:rFonts w:eastAsiaTheme="minorHAnsi" w:cs="Arial"/>
          <w:b/>
          <w:sz w:val="22"/>
          <w:lang w:val="en-GB"/>
        </w:rPr>
        <w:t>;</w:t>
      </w:r>
      <w:proofErr w:type="gramEnd"/>
      <w:r w:rsidRPr="00054E25">
        <w:rPr>
          <w:rFonts w:eastAsiaTheme="minorHAnsi" w:cs="Arial"/>
          <w:b/>
          <w:sz w:val="22"/>
          <w:lang w:val="en-GB"/>
        </w:rPr>
        <w:t xml:space="preserve"> in the direction of highly flexible, digitally optimized and resource-efficient machine and system solutions. The Group steeped in almost 100 years of company history achieves this with a wide range of synergies worldwide for pharmaceuticals, consumer goods, paper hygiene products and medical </w:t>
      </w:r>
      <w:r w:rsidR="00274693">
        <w:rPr>
          <w:rFonts w:eastAsiaTheme="minorHAnsi" w:cs="Arial"/>
          <w:b/>
          <w:sz w:val="22"/>
          <w:lang w:val="en-GB"/>
        </w:rPr>
        <w:t xml:space="preserve">devices </w:t>
      </w:r>
      <w:r w:rsidRPr="00054E25">
        <w:rPr>
          <w:rFonts w:eastAsiaTheme="minorHAnsi" w:cs="Arial"/>
          <w:b/>
          <w:sz w:val="22"/>
          <w:lang w:val="en-GB"/>
        </w:rPr>
        <w:t xml:space="preserve">market segments. For the highly topical focus areas Flexibility, Safety, </w:t>
      </w:r>
      <w:r w:rsidR="008E36ED">
        <w:rPr>
          <w:rFonts w:eastAsiaTheme="minorHAnsi" w:cs="Arial"/>
          <w:b/>
          <w:sz w:val="22"/>
          <w:lang w:val="en-GB"/>
        </w:rPr>
        <w:t xml:space="preserve">Digitalization </w:t>
      </w:r>
      <w:r w:rsidRPr="00054E25">
        <w:rPr>
          <w:rFonts w:eastAsiaTheme="minorHAnsi" w:cs="Arial"/>
          <w:b/>
          <w:sz w:val="22"/>
          <w:lang w:val="en-GB"/>
        </w:rPr>
        <w:t xml:space="preserve">and Sustainability, the company will be presenting new machine solutions, technologies and processes in </w:t>
      </w:r>
      <w:r w:rsidR="00F41DD0">
        <w:rPr>
          <w:rFonts w:eastAsiaTheme="minorHAnsi" w:cs="Arial"/>
          <w:b/>
          <w:sz w:val="22"/>
          <w:lang w:val="en-GB"/>
        </w:rPr>
        <w:t>Dusseldorf</w:t>
      </w:r>
      <w:r w:rsidRPr="00054E25">
        <w:rPr>
          <w:rFonts w:eastAsiaTheme="minorHAnsi" w:cs="Arial"/>
          <w:b/>
          <w:sz w:val="22"/>
          <w:lang w:val="en-GB"/>
        </w:rPr>
        <w:t>. Two innovation projects will be celebrating their wor</w:t>
      </w:r>
      <w:r w:rsidRPr="00332B1B">
        <w:rPr>
          <w:rFonts w:eastAsiaTheme="minorHAnsi" w:cs="Arial"/>
          <w:b/>
          <w:sz w:val="22"/>
          <w:szCs w:val="22"/>
          <w:lang w:val="en-GB"/>
        </w:rPr>
        <w:t xml:space="preserve">ld debut at </w:t>
      </w:r>
      <w:proofErr w:type="spellStart"/>
      <w:r w:rsidRPr="00332B1B">
        <w:rPr>
          <w:rFonts w:eastAsiaTheme="minorHAnsi" w:cs="Arial"/>
          <w:b/>
          <w:sz w:val="22"/>
          <w:szCs w:val="22"/>
          <w:lang w:val="en-GB"/>
        </w:rPr>
        <w:t>Interpack</w:t>
      </w:r>
      <w:proofErr w:type="spellEnd"/>
      <w:r w:rsidRPr="00332B1B">
        <w:rPr>
          <w:rFonts w:eastAsiaTheme="minorHAnsi" w:cs="Arial"/>
          <w:b/>
          <w:sz w:val="22"/>
          <w:szCs w:val="22"/>
          <w:lang w:val="en-GB"/>
        </w:rPr>
        <w:t xml:space="preserve">. All solutions are committed to benefiting people and the </w:t>
      </w:r>
      <w:r w:rsidR="00CE78E0">
        <w:rPr>
          <w:rFonts w:eastAsiaTheme="minorHAnsi" w:cs="Arial"/>
          <w:b/>
          <w:sz w:val="22"/>
          <w:szCs w:val="22"/>
          <w:lang w:val="en-GB"/>
        </w:rPr>
        <w:t>environment</w:t>
      </w:r>
      <w:r w:rsidRPr="00332B1B">
        <w:rPr>
          <w:rFonts w:eastAsiaTheme="minorHAnsi" w:cs="Arial"/>
          <w:b/>
          <w:sz w:val="22"/>
          <w:szCs w:val="22"/>
          <w:lang w:val="en-GB"/>
        </w:rPr>
        <w:t xml:space="preserve">. This </w:t>
      </w:r>
      <w:proofErr w:type="gramStart"/>
      <w:r w:rsidRPr="00332B1B">
        <w:rPr>
          <w:rFonts w:eastAsiaTheme="minorHAnsi" w:cs="Arial"/>
          <w:b/>
          <w:sz w:val="22"/>
          <w:szCs w:val="22"/>
          <w:lang w:val="en-GB"/>
        </w:rPr>
        <w:t>is reflected</w:t>
      </w:r>
      <w:proofErr w:type="gramEnd"/>
      <w:r w:rsidRPr="00332B1B">
        <w:rPr>
          <w:rFonts w:eastAsiaTheme="minorHAnsi" w:cs="Arial"/>
          <w:b/>
          <w:sz w:val="22"/>
          <w:szCs w:val="22"/>
          <w:lang w:val="en-GB"/>
        </w:rPr>
        <w:t xml:space="preserve"> in Optima’s mission statement and slogan: We care for people.</w:t>
      </w:r>
    </w:p>
    <w:p w:rsid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  <w:r w:rsidRPr="00332B1B">
        <w:rPr>
          <w:rFonts w:eastAsiaTheme="minorHAnsi" w:cs="Arial"/>
          <w:sz w:val="22"/>
          <w:szCs w:val="22"/>
          <w:lang w:val="en-GB"/>
        </w:rPr>
        <w:t xml:space="preserve">The packaging industry is facing huge challenges. Packaging companies must react to changes in consumer </w:t>
      </w:r>
      <w:proofErr w:type="spellStart"/>
      <w:r w:rsidRPr="00332B1B">
        <w:rPr>
          <w:rFonts w:eastAsiaTheme="minorHAnsi" w:cs="Arial"/>
          <w:sz w:val="22"/>
          <w:szCs w:val="22"/>
          <w:lang w:val="en-GB"/>
        </w:rPr>
        <w:t>behavior</w:t>
      </w:r>
      <w:proofErr w:type="spellEnd"/>
      <w:r w:rsidRPr="00332B1B">
        <w:rPr>
          <w:rFonts w:eastAsiaTheme="minorHAnsi" w:cs="Arial"/>
          <w:sz w:val="22"/>
          <w:szCs w:val="22"/>
          <w:lang w:val="en-GB"/>
        </w:rPr>
        <w:t xml:space="preserve"> and the resulting changes in demand more and more rapidly. Consumers and manufacturing companies have high demands on packaging – they need to be individual, personalized and of high quality.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And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it is more important than ever to bring high packaging quality and effective packaging processes in line with sustainability goals. At </w:t>
      </w:r>
      <w:r w:rsidRPr="00332B1B">
        <w:rPr>
          <w:rFonts w:eastAsiaTheme="minorHAnsi" w:cs="Arial"/>
          <w:sz w:val="22"/>
          <w:szCs w:val="22"/>
          <w:lang w:val="en-GB"/>
        </w:rPr>
        <w:lastRenderedPageBreak/>
        <w:t xml:space="preserve">the same time, product and process safety requirements are increasing. These developments affect the target markets of Optima to varying degrees – these are pharmaceuticals, consumer goods, paper hygiene and medical devices. </w:t>
      </w:r>
    </w:p>
    <w:p w:rsidR="00332B1B" w:rsidRP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</w:p>
    <w:p w:rsid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  <w:r w:rsidRPr="00332B1B">
        <w:rPr>
          <w:rFonts w:eastAsiaTheme="minorHAnsi" w:cs="Arial"/>
          <w:sz w:val="22"/>
          <w:szCs w:val="22"/>
          <w:lang w:val="en-GB"/>
        </w:rPr>
        <w:t xml:space="preserve">Optima, a technology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partner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with almost 100 years of experience, has turned these challenges into opportunities. Opportunities for even more flexible, safer, digitally optimized and sustainable packaging processes. In 2020 and particularly at </w:t>
      </w:r>
      <w:proofErr w:type="spellStart"/>
      <w:r w:rsidRPr="00332B1B">
        <w:rPr>
          <w:rFonts w:eastAsiaTheme="minorHAnsi" w:cs="Arial"/>
          <w:sz w:val="22"/>
          <w:szCs w:val="22"/>
          <w:lang w:val="en-GB"/>
        </w:rPr>
        <w:t>Interpack</w:t>
      </w:r>
      <w:proofErr w:type="spellEnd"/>
      <w:r w:rsidRPr="00332B1B">
        <w:rPr>
          <w:rFonts w:eastAsiaTheme="minorHAnsi" w:cs="Arial"/>
          <w:sz w:val="22"/>
          <w:szCs w:val="22"/>
          <w:lang w:val="en-GB"/>
        </w:rPr>
        <w:t xml:space="preserve">, Optima Group experts are concentrating on four key topics: Flexibility, Safety, </w:t>
      </w:r>
      <w:r w:rsidR="008E36ED">
        <w:rPr>
          <w:rFonts w:eastAsiaTheme="minorHAnsi" w:cs="Arial"/>
          <w:sz w:val="22"/>
          <w:szCs w:val="22"/>
          <w:lang w:val="en-GB"/>
        </w:rPr>
        <w:t xml:space="preserve">Digitalization </w:t>
      </w:r>
      <w:r w:rsidRPr="00332B1B">
        <w:rPr>
          <w:rFonts w:eastAsiaTheme="minorHAnsi" w:cs="Arial"/>
          <w:sz w:val="22"/>
          <w:szCs w:val="22"/>
          <w:lang w:val="en-GB"/>
        </w:rPr>
        <w:t xml:space="preserve">and Sustainability.  </w:t>
      </w:r>
    </w:p>
    <w:p w:rsidR="00332B1B" w:rsidRPr="00332B1B" w:rsidRDefault="00332B1B" w:rsidP="00332B1B">
      <w:pPr>
        <w:spacing w:line="360" w:lineRule="auto"/>
        <w:rPr>
          <w:rFonts w:eastAsiaTheme="minorHAnsi" w:cs="Arial"/>
          <w:b/>
          <w:sz w:val="22"/>
          <w:szCs w:val="22"/>
          <w:lang w:val="en-GB"/>
        </w:rPr>
      </w:pPr>
    </w:p>
    <w:p w:rsidR="00332B1B" w:rsidRPr="00332B1B" w:rsidRDefault="00332B1B" w:rsidP="00332B1B">
      <w:pPr>
        <w:spacing w:line="360" w:lineRule="auto"/>
        <w:rPr>
          <w:rFonts w:eastAsiaTheme="minorHAnsi" w:cs="Arial"/>
          <w:b/>
          <w:sz w:val="22"/>
          <w:szCs w:val="22"/>
          <w:lang w:val="en-GB"/>
        </w:rPr>
      </w:pPr>
      <w:r w:rsidRPr="00332B1B">
        <w:rPr>
          <w:rFonts w:eastAsiaTheme="minorHAnsi" w:cs="Arial"/>
          <w:b/>
          <w:sz w:val="22"/>
          <w:szCs w:val="22"/>
          <w:lang w:val="en-GB"/>
        </w:rPr>
        <w:t xml:space="preserve">The highlight: future production </w:t>
      </w:r>
    </w:p>
    <w:p w:rsidR="00332B1B" w:rsidRPr="00332B1B" w:rsidRDefault="00332B1B" w:rsidP="00332B1B">
      <w:pPr>
        <w:spacing w:line="360" w:lineRule="auto"/>
        <w:rPr>
          <w:rFonts w:eastAsiaTheme="minorHAnsi" w:cs="Arial"/>
          <w:lang w:val="en-GB"/>
        </w:rPr>
      </w:pPr>
    </w:p>
    <w:p w:rsidR="00332B1B" w:rsidRP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  <w:r w:rsidRPr="00332B1B">
        <w:rPr>
          <w:rFonts w:eastAsiaTheme="minorHAnsi" w:cs="Arial"/>
          <w:sz w:val="22"/>
          <w:szCs w:val="22"/>
          <w:lang w:val="en-GB"/>
        </w:rPr>
        <w:t xml:space="preserve">The cosmetic industry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is particularly affected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by changes in demand.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That's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why Optima is developing a flexible machine platform that can be individually configured to cover all </w:t>
      </w:r>
      <w:r w:rsidR="00483078">
        <w:rPr>
          <w:rFonts w:eastAsiaTheme="minorHAnsi" w:cs="Arial"/>
          <w:sz w:val="22"/>
          <w:szCs w:val="22"/>
          <w:lang w:val="en-GB"/>
        </w:rPr>
        <w:t xml:space="preserve">customer </w:t>
      </w:r>
      <w:r w:rsidRPr="00332B1B">
        <w:rPr>
          <w:rFonts w:eastAsiaTheme="minorHAnsi" w:cs="Arial"/>
          <w:sz w:val="22"/>
          <w:szCs w:val="22"/>
          <w:lang w:val="en-GB"/>
        </w:rPr>
        <w:t xml:space="preserve">requirements </w:t>
      </w:r>
      <w:r w:rsidR="00636AF5">
        <w:rPr>
          <w:rFonts w:eastAsiaTheme="minorHAnsi" w:cs="Arial"/>
          <w:sz w:val="22"/>
          <w:szCs w:val="22"/>
          <w:lang w:val="en-GB"/>
        </w:rPr>
        <w:t>–</w:t>
      </w:r>
      <w:r w:rsidRPr="00332B1B">
        <w:rPr>
          <w:rFonts w:eastAsiaTheme="minorHAnsi" w:cs="Arial"/>
          <w:sz w:val="22"/>
          <w:szCs w:val="22"/>
          <w:lang w:val="en-GB"/>
        </w:rPr>
        <w:t xml:space="preserve"> from start-ups to global corporations. A variety of initial constructive measures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will be introduced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at </w:t>
      </w:r>
      <w:proofErr w:type="spellStart"/>
      <w:r w:rsidRPr="00332B1B">
        <w:rPr>
          <w:rFonts w:eastAsiaTheme="minorHAnsi" w:cs="Arial"/>
          <w:sz w:val="22"/>
          <w:szCs w:val="22"/>
          <w:lang w:val="en-GB"/>
        </w:rPr>
        <w:t>Interpack</w:t>
      </w:r>
      <w:proofErr w:type="spellEnd"/>
      <w:r w:rsidRPr="00332B1B">
        <w:rPr>
          <w:rFonts w:eastAsiaTheme="minorHAnsi" w:cs="Arial"/>
          <w:sz w:val="22"/>
          <w:szCs w:val="22"/>
          <w:lang w:val="en-GB"/>
        </w:rPr>
        <w:t xml:space="preserve">. The machine platform covers a wide range of outputs and enables fast response times to new products. This is achieved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as a result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of its modular design, which also facilitates short delivery times from Optima. The machine platform will be continually developed and adapted to current market conditions. The advanced and market-driven production system assists Optima customers in terms of ensuring a short time to market. Products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can be launched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on the market faster than ever before. This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is achieved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through customization and flexibility. The advantage of the concept is that it is possible to have many different variants – from semi-automated to completely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automated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. Depending on the particular application, different modules (transport systems, kinematics, filling modules, etc.)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can be easily integrated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into the machine platform. Embedded in a futuristic production environment, Optima provides an outlook </w:t>
      </w:r>
      <w:r w:rsidRPr="00332B1B">
        <w:rPr>
          <w:rFonts w:eastAsiaTheme="minorHAnsi" w:cs="Arial"/>
          <w:sz w:val="22"/>
          <w:szCs w:val="22"/>
          <w:lang w:val="en-GB"/>
        </w:rPr>
        <w:lastRenderedPageBreak/>
        <w:t xml:space="preserve">as to how future production might look. Innovative concepts such as fully automated module and tool changes, </w:t>
      </w:r>
      <w:proofErr w:type="spellStart"/>
      <w:r w:rsidRPr="00332B1B">
        <w:rPr>
          <w:rFonts w:eastAsiaTheme="minorHAnsi" w:cs="Arial"/>
          <w:sz w:val="22"/>
          <w:szCs w:val="22"/>
          <w:lang w:val="en-GB"/>
        </w:rPr>
        <w:t>cobots</w:t>
      </w:r>
      <w:proofErr w:type="spellEnd"/>
      <w:r w:rsidRPr="00332B1B">
        <w:rPr>
          <w:rFonts w:eastAsiaTheme="minorHAnsi" w:cs="Arial"/>
          <w:sz w:val="22"/>
          <w:szCs w:val="22"/>
          <w:lang w:val="en-GB"/>
        </w:rPr>
        <w:t xml:space="preserve"> in action and the flexible configuration of machine functionalities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will be presented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at the booth. </w:t>
      </w:r>
    </w:p>
    <w:p w:rsidR="00332B1B" w:rsidRP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</w:p>
    <w:p w:rsid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  <w:r w:rsidRPr="00332B1B">
        <w:rPr>
          <w:rFonts w:eastAsiaTheme="minorHAnsi" w:cs="Arial"/>
          <w:sz w:val="22"/>
          <w:szCs w:val="22"/>
          <w:lang w:val="en-GB"/>
        </w:rPr>
        <w:t xml:space="preserve">The second machine exhibit also demonstrates how Optima supports manufacturing companies in terms of flexibility. The OPTIMA TB300 packaging system that consists of a stacker and a packaging machine can process paper packaging as well as foil pouches made of PE material or biodegradable materials. The company will also be showing an OPTIMA CFL filling and </w:t>
      </w:r>
      <w:r w:rsidR="00AB37EB">
        <w:rPr>
          <w:rFonts w:eastAsiaTheme="minorHAnsi" w:cs="Arial"/>
          <w:sz w:val="22"/>
          <w:szCs w:val="22"/>
          <w:lang w:val="en-GB"/>
        </w:rPr>
        <w:t>closing</w:t>
      </w:r>
      <w:r w:rsidRPr="00332B1B">
        <w:rPr>
          <w:rFonts w:eastAsiaTheme="minorHAnsi" w:cs="Arial"/>
          <w:sz w:val="22"/>
          <w:szCs w:val="22"/>
          <w:lang w:val="en-GB"/>
        </w:rPr>
        <w:t xml:space="preserve"> machine for capsules or pads – these can also be quickly and easily adapted from </w:t>
      </w:r>
      <w:proofErr w:type="spellStart"/>
      <w:r w:rsidRPr="00332B1B">
        <w:rPr>
          <w:rFonts w:eastAsiaTheme="minorHAnsi" w:cs="Arial"/>
          <w:sz w:val="22"/>
          <w:szCs w:val="22"/>
          <w:lang w:val="en-GB"/>
        </w:rPr>
        <w:t>aluminum</w:t>
      </w:r>
      <w:proofErr w:type="spellEnd"/>
      <w:r w:rsidRPr="00332B1B">
        <w:rPr>
          <w:rFonts w:eastAsiaTheme="minorHAnsi" w:cs="Arial"/>
          <w:sz w:val="22"/>
          <w:szCs w:val="22"/>
          <w:lang w:val="en-GB"/>
        </w:rPr>
        <w:t xml:space="preserve"> </w:t>
      </w:r>
      <w:r w:rsidR="00326D23">
        <w:rPr>
          <w:rFonts w:eastAsiaTheme="minorHAnsi" w:cs="Arial"/>
          <w:sz w:val="22"/>
          <w:szCs w:val="22"/>
          <w:lang w:val="en-GB"/>
        </w:rPr>
        <w:t xml:space="preserve">capsules </w:t>
      </w:r>
      <w:r w:rsidRPr="00332B1B">
        <w:rPr>
          <w:rFonts w:eastAsiaTheme="minorHAnsi" w:cs="Arial"/>
          <w:sz w:val="22"/>
          <w:szCs w:val="22"/>
          <w:lang w:val="en-GB"/>
        </w:rPr>
        <w:t xml:space="preserve">to compostable capsules or expanded with additional stations. This of course also applies to the pharmaceutical sector – </w:t>
      </w:r>
      <w:r w:rsidR="00202DCC">
        <w:rPr>
          <w:rFonts w:eastAsiaTheme="minorHAnsi" w:cs="Arial"/>
          <w:sz w:val="22"/>
          <w:szCs w:val="22"/>
          <w:lang w:val="en-GB"/>
        </w:rPr>
        <w:t>Optima</w:t>
      </w:r>
      <w:r w:rsidRPr="00332B1B">
        <w:rPr>
          <w:rFonts w:eastAsiaTheme="minorHAnsi" w:cs="Arial"/>
          <w:sz w:val="22"/>
          <w:szCs w:val="22"/>
          <w:lang w:val="en-GB"/>
        </w:rPr>
        <w:t xml:space="preserve"> will be giving a detailed virtual presentation of highly flexible machines for filling and </w:t>
      </w:r>
      <w:r w:rsidR="00AF0792">
        <w:rPr>
          <w:rFonts w:eastAsiaTheme="minorHAnsi" w:cs="Arial"/>
          <w:sz w:val="22"/>
          <w:szCs w:val="22"/>
          <w:lang w:val="en-GB"/>
        </w:rPr>
        <w:t>closing</w:t>
      </w:r>
      <w:r w:rsidRPr="00332B1B">
        <w:rPr>
          <w:rFonts w:eastAsiaTheme="minorHAnsi" w:cs="Arial"/>
          <w:sz w:val="22"/>
          <w:szCs w:val="22"/>
          <w:lang w:val="en-GB"/>
        </w:rPr>
        <w:t xml:space="preserve"> liquids, through to turnkey solutions including isolator technology and pharmaceutical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freeze drying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>. Experts from Optima will demonstrate how the use o</w:t>
      </w:r>
      <w:r w:rsidR="0061474A">
        <w:rPr>
          <w:rFonts w:eastAsiaTheme="minorHAnsi" w:cs="Arial"/>
          <w:sz w:val="22"/>
          <w:szCs w:val="22"/>
          <w:lang w:val="en-GB"/>
        </w:rPr>
        <w:t>f</w:t>
      </w:r>
      <w:r w:rsidRPr="00332B1B">
        <w:rPr>
          <w:rFonts w:eastAsiaTheme="minorHAnsi" w:cs="Arial"/>
          <w:sz w:val="22"/>
          <w:szCs w:val="22"/>
          <w:lang w:val="en-GB"/>
        </w:rPr>
        <w:t xml:space="preserve"> robotics enable</w:t>
      </w:r>
      <w:r w:rsidR="00715908">
        <w:rPr>
          <w:rFonts w:eastAsiaTheme="minorHAnsi" w:cs="Arial"/>
          <w:sz w:val="22"/>
          <w:szCs w:val="22"/>
          <w:lang w:val="en-GB"/>
        </w:rPr>
        <w:t>s</w:t>
      </w:r>
      <w:r w:rsidRPr="00332B1B">
        <w:rPr>
          <w:rFonts w:eastAsiaTheme="minorHAnsi" w:cs="Arial"/>
          <w:sz w:val="22"/>
          <w:szCs w:val="22"/>
          <w:lang w:val="en-GB"/>
        </w:rPr>
        <w:t xml:space="preserve"> the processing of different batch sizes and containers. </w:t>
      </w:r>
    </w:p>
    <w:p w:rsid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</w:p>
    <w:p w:rsidR="00332B1B" w:rsidRPr="00332B1B" w:rsidRDefault="00332B1B" w:rsidP="00332B1B">
      <w:pPr>
        <w:spacing w:line="360" w:lineRule="auto"/>
        <w:rPr>
          <w:rFonts w:eastAsiaTheme="minorHAnsi" w:cs="Arial"/>
          <w:b/>
          <w:sz w:val="22"/>
          <w:szCs w:val="22"/>
          <w:lang w:val="en-GB"/>
        </w:rPr>
      </w:pPr>
      <w:r w:rsidRPr="00332B1B">
        <w:rPr>
          <w:rFonts w:eastAsiaTheme="minorHAnsi" w:cs="Arial"/>
          <w:b/>
          <w:sz w:val="22"/>
          <w:szCs w:val="22"/>
          <w:lang w:val="en-GB"/>
        </w:rPr>
        <w:t>A world debut: High tech for the High Care sector</w:t>
      </w:r>
    </w:p>
    <w:p w:rsidR="00332B1B" w:rsidRP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</w:p>
    <w:p w:rsidR="00332B1B" w:rsidRP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  <w:r w:rsidRPr="00332B1B">
        <w:rPr>
          <w:rFonts w:eastAsiaTheme="minorHAnsi" w:cs="Arial"/>
          <w:sz w:val="22"/>
          <w:szCs w:val="22"/>
          <w:lang w:val="en-GB"/>
        </w:rPr>
        <w:t xml:space="preserve">The food scandals of recent years have unsettled manufacturing companies. Requirements for safe and traceable filling processes for baby milk powder products are becoming more stringent.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That's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why Optima has developed an innovative solution concept for fully automated evacuation, gassing and </w:t>
      </w:r>
      <w:r w:rsidR="005C0FB2">
        <w:rPr>
          <w:rFonts w:eastAsiaTheme="minorHAnsi" w:cs="Arial"/>
          <w:sz w:val="22"/>
          <w:szCs w:val="22"/>
          <w:lang w:val="en-GB"/>
        </w:rPr>
        <w:t>seaming</w:t>
      </w:r>
      <w:r w:rsidRPr="00332B1B">
        <w:rPr>
          <w:rFonts w:eastAsiaTheme="minorHAnsi" w:cs="Arial"/>
          <w:sz w:val="22"/>
          <w:szCs w:val="22"/>
          <w:lang w:val="en-GB"/>
        </w:rPr>
        <w:t xml:space="preserve"> of baby milk powder containers. The machine dubbed OPTIMAT EGS is the result of extensive market research and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will be presented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for the first time at </w:t>
      </w:r>
      <w:proofErr w:type="spellStart"/>
      <w:r w:rsidRPr="00332B1B">
        <w:rPr>
          <w:rFonts w:eastAsiaTheme="minorHAnsi" w:cs="Arial"/>
          <w:sz w:val="22"/>
          <w:szCs w:val="22"/>
          <w:lang w:val="en-GB"/>
        </w:rPr>
        <w:t>Interpack</w:t>
      </w:r>
      <w:proofErr w:type="spellEnd"/>
      <w:r w:rsidRPr="00332B1B">
        <w:rPr>
          <w:rFonts w:eastAsiaTheme="minorHAnsi" w:cs="Arial"/>
          <w:sz w:val="22"/>
          <w:szCs w:val="22"/>
          <w:lang w:val="en-GB"/>
        </w:rPr>
        <w:t xml:space="preserve">. With the OPTIMA EGS and OPTIMA FS filling machine, Optima now offers the core of baby milk powder production lines from a single source. In conjunction with edge computing solutions </w:t>
      </w:r>
      <w:r w:rsidRPr="00332B1B">
        <w:rPr>
          <w:rFonts w:eastAsiaTheme="minorHAnsi" w:cs="Arial"/>
          <w:sz w:val="22"/>
          <w:szCs w:val="22"/>
          <w:lang w:val="en-GB"/>
        </w:rPr>
        <w:lastRenderedPageBreak/>
        <w:t>from Optima, it is possible to assign important production data to each container in a clear and traceable way via the processing procedures according to the Track and Trace principle. This also includes documentation of all process parameters, which significantly increase</w:t>
      </w:r>
      <w:r w:rsidR="009A3C6E">
        <w:rPr>
          <w:rFonts w:eastAsiaTheme="minorHAnsi" w:cs="Arial"/>
          <w:sz w:val="22"/>
          <w:szCs w:val="22"/>
          <w:lang w:val="en-GB"/>
        </w:rPr>
        <w:t>s</w:t>
      </w:r>
      <w:r w:rsidRPr="00332B1B">
        <w:rPr>
          <w:rFonts w:eastAsiaTheme="minorHAnsi" w:cs="Arial"/>
          <w:sz w:val="22"/>
          <w:szCs w:val="22"/>
          <w:lang w:val="en-GB"/>
        </w:rPr>
        <w:t xml:space="preserve"> product and production safety in the area where the product is unsea</w:t>
      </w:r>
      <w:r w:rsidR="00C64AC9">
        <w:rPr>
          <w:rFonts w:eastAsiaTheme="minorHAnsi" w:cs="Arial"/>
          <w:sz w:val="22"/>
          <w:szCs w:val="22"/>
          <w:lang w:val="en-GB"/>
        </w:rPr>
        <w:t>l</w:t>
      </w:r>
      <w:r w:rsidR="00AC617C">
        <w:rPr>
          <w:rFonts w:eastAsiaTheme="minorHAnsi" w:cs="Arial"/>
          <w:sz w:val="22"/>
          <w:szCs w:val="22"/>
          <w:lang w:val="en-GB"/>
        </w:rPr>
        <w:t xml:space="preserve">ed </w:t>
      </w:r>
      <w:r w:rsidRPr="00332B1B">
        <w:rPr>
          <w:rFonts w:eastAsiaTheme="minorHAnsi" w:cs="Arial"/>
          <w:sz w:val="22"/>
          <w:szCs w:val="22"/>
          <w:lang w:val="en-GB"/>
        </w:rPr>
        <w:t xml:space="preserve">– the High Care sector. </w:t>
      </w:r>
    </w:p>
    <w:p w:rsidR="00332B1B" w:rsidRPr="00332B1B" w:rsidRDefault="00332B1B" w:rsidP="00332B1B">
      <w:pPr>
        <w:spacing w:line="360" w:lineRule="auto"/>
        <w:rPr>
          <w:rFonts w:eastAsiaTheme="minorHAnsi" w:cs="Arial"/>
          <w:sz w:val="22"/>
          <w:szCs w:val="22"/>
          <w:lang w:val="en-GB"/>
        </w:rPr>
      </w:pPr>
    </w:p>
    <w:p w:rsidR="00332B1B" w:rsidRPr="00332B1B" w:rsidRDefault="00332B1B" w:rsidP="009E0737">
      <w:pPr>
        <w:spacing w:line="360" w:lineRule="auto"/>
        <w:rPr>
          <w:rFonts w:eastAsiaTheme="minorHAnsi" w:cs="Arial"/>
          <w:sz w:val="22"/>
          <w:szCs w:val="22"/>
          <w:lang w:val="en-GB"/>
        </w:rPr>
      </w:pPr>
      <w:r w:rsidRPr="00332B1B">
        <w:rPr>
          <w:rFonts w:eastAsiaTheme="minorHAnsi" w:cs="Arial"/>
          <w:sz w:val="22"/>
          <w:szCs w:val="22"/>
          <w:lang w:val="en-GB"/>
        </w:rPr>
        <w:t xml:space="preserve">The pharmaceutical industry benefits from the CSPE </w:t>
      </w:r>
      <w:r w:rsidR="000E29C0">
        <w:rPr>
          <w:rFonts w:eastAsiaTheme="minorHAnsi" w:cs="Arial"/>
          <w:sz w:val="22"/>
          <w:szCs w:val="22"/>
          <w:lang w:val="en-GB"/>
        </w:rPr>
        <w:t>approach</w:t>
      </w:r>
      <w:r w:rsidRPr="00332B1B">
        <w:rPr>
          <w:rFonts w:eastAsiaTheme="minorHAnsi" w:cs="Arial"/>
          <w:sz w:val="22"/>
          <w:szCs w:val="22"/>
          <w:lang w:val="en-GB"/>
        </w:rPr>
        <w:t xml:space="preserve"> (Comprehensive Scientific Process Engineering), which minimizes the risks in the planning and production of filling systems and shortens the time to market. It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will be explained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in </w:t>
      </w:r>
      <w:r w:rsidR="00F41DD0">
        <w:rPr>
          <w:rFonts w:eastAsiaTheme="minorHAnsi" w:cs="Arial"/>
          <w:sz w:val="22"/>
          <w:szCs w:val="22"/>
          <w:lang w:val="en-GB"/>
        </w:rPr>
        <w:t>Dusseldorf</w:t>
      </w:r>
      <w:r w:rsidRPr="00332B1B">
        <w:rPr>
          <w:rFonts w:eastAsiaTheme="minorHAnsi" w:cs="Arial"/>
          <w:sz w:val="22"/>
          <w:szCs w:val="22"/>
          <w:lang w:val="en-GB"/>
        </w:rPr>
        <w:t xml:space="preserve"> how machine users can save valuable time.</w:t>
      </w:r>
    </w:p>
    <w:p w:rsidR="00332B1B" w:rsidRPr="00332B1B" w:rsidRDefault="00332B1B" w:rsidP="009E0737">
      <w:pPr>
        <w:spacing w:line="360" w:lineRule="auto"/>
        <w:rPr>
          <w:rFonts w:eastAsiaTheme="minorHAnsi" w:cs="Arial"/>
          <w:b/>
          <w:sz w:val="22"/>
          <w:szCs w:val="22"/>
          <w:lang w:val="en-GB"/>
        </w:rPr>
      </w:pPr>
    </w:p>
    <w:p w:rsidR="00332B1B" w:rsidRPr="00332B1B" w:rsidRDefault="00332B1B" w:rsidP="009E0737">
      <w:pPr>
        <w:spacing w:line="360" w:lineRule="auto"/>
        <w:rPr>
          <w:rFonts w:eastAsiaTheme="minorHAnsi" w:cs="Arial"/>
          <w:b/>
          <w:sz w:val="22"/>
          <w:szCs w:val="22"/>
          <w:lang w:val="en-GB"/>
        </w:rPr>
      </w:pPr>
      <w:r w:rsidRPr="00332B1B">
        <w:rPr>
          <w:rFonts w:eastAsiaTheme="minorHAnsi" w:cs="Arial"/>
          <w:b/>
          <w:sz w:val="22"/>
          <w:szCs w:val="22"/>
          <w:lang w:val="en-GB"/>
        </w:rPr>
        <w:t>Comprehensive OPTIMA Total Care life cycle management program</w:t>
      </w:r>
    </w:p>
    <w:p w:rsidR="00332B1B" w:rsidRPr="00332B1B" w:rsidRDefault="00332B1B" w:rsidP="009E0737">
      <w:pPr>
        <w:spacing w:line="360" w:lineRule="auto"/>
        <w:rPr>
          <w:rFonts w:eastAsiaTheme="minorHAnsi" w:cs="Arial"/>
          <w:sz w:val="22"/>
          <w:szCs w:val="22"/>
          <w:lang w:val="en-GB"/>
        </w:rPr>
      </w:pPr>
    </w:p>
    <w:p w:rsidR="00332B1B" w:rsidRPr="00332B1B" w:rsidRDefault="00332B1B" w:rsidP="009E0737">
      <w:pPr>
        <w:spacing w:line="360" w:lineRule="auto"/>
        <w:rPr>
          <w:rFonts w:eastAsiaTheme="minorHAnsi" w:cs="Arial"/>
          <w:sz w:val="22"/>
          <w:szCs w:val="22"/>
          <w:lang w:val="en-GB"/>
        </w:rPr>
      </w:pPr>
      <w:r w:rsidRPr="00332B1B">
        <w:rPr>
          <w:rFonts w:eastAsiaTheme="minorHAnsi" w:cs="Arial"/>
          <w:sz w:val="22"/>
          <w:szCs w:val="22"/>
          <w:lang w:val="en-GB"/>
        </w:rPr>
        <w:t xml:space="preserve">Future packaging processes will become more efficient, digitally networked and more complex. </w:t>
      </w:r>
      <w:proofErr w:type="spellStart"/>
      <w:r w:rsidRPr="00332B1B">
        <w:rPr>
          <w:rFonts w:eastAsiaTheme="minorHAnsi" w:cs="Arial"/>
          <w:sz w:val="22"/>
          <w:szCs w:val="22"/>
          <w:lang w:val="en-GB"/>
        </w:rPr>
        <w:t>Interpack</w:t>
      </w:r>
      <w:proofErr w:type="spellEnd"/>
      <w:r w:rsidRPr="00332B1B">
        <w:rPr>
          <w:rFonts w:eastAsiaTheme="minorHAnsi" w:cs="Arial"/>
          <w:sz w:val="22"/>
          <w:szCs w:val="22"/>
          <w:lang w:val="en-GB"/>
        </w:rPr>
        <w:t xml:space="preserve"> 2017 was the launch pad for the OPTIMA Total Care life cycle management program. At </w:t>
      </w:r>
      <w:proofErr w:type="spellStart"/>
      <w:r w:rsidRPr="00332B1B">
        <w:rPr>
          <w:rFonts w:eastAsiaTheme="minorHAnsi" w:cs="Arial"/>
          <w:sz w:val="22"/>
          <w:szCs w:val="22"/>
          <w:lang w:val="en-GB"/>
        </w:rPr>
        <w:t>Interpack</w:t>
      </w:r>
      <w:proofErr w:type="spellEnd"/>
      <w:r w:rsidRPr="00332B1B">
        <w:rPr>
          <w:rFonts w:eastAsiaTheme="minorHAnsi" w:cs="Arial"/>
          <w:sz w:val="22"/>
          <w:szCs w:val="22"/>
          <w:lang w:val="en-GB"/>
        </w:rPr>
        <w:t xml:space="preserve"> 2020, </w:t>
      </w:r>
      <w:r w:rsidR="006C7CF1">
        <w:rPr>
          <w:rFonts w:eastAsiaTheme="minorHAnsi" w:cs="Arial"/>
          <w:sz w:val="22"/>
          <w:szCs w:val="22"/>
          <w:lang w:val="en-GB"/>
        </w:rPr>
        <w:t>Optima</w:t>
      </w:r>
      <w:r w:rsidRPr="00332B1B">
        <w:rPr>
          <w:rFonts w:eastAsiaTheme="minorHAnsi" w:cs="Arial"/>
          <w:sz w:val="22"/>
          <w:szCs w:val="22"/>
          <w:lang w:val="en-GB"/>
        </w:rPr>
        <w:t xml:space="preserve"> will be presenting extensive enhancements in the field of digital applications, known as Smart Services. These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will be provided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on a central, user-friendly platform. The permanent availability of </w:t>
      </w:r>
      <w:r w:rsidR="00154518">
        <w:rPr>
          <w:rFonts w:eastAsiaTheme="minorHAnsi" w:cs="Arial"/>
          <w:sz w:val="22"/>
          <w:szCs w:val="22"/>
          <w:lang w:val="en-GB"/>
        </w:rPr>
        <w:t>S</w:t>
      </w:r>
      <w:r w:rsidRPr="00332B1B">
        <w:rPr>
          <w:rFonts w:eastAsiaTheme="minorHAnsi" w:cs="Arial"/>
          <w:sz w:val="22"/>
          <w:szCs w:val="22"/>
          <w:lang w:val="en-GB"/>
        </w:rPr>
        <w:t xml:space="preserve">mart </w:t>
      </w:r>
      <w:r w:rsidR="00154518">
        <w:rPr>
          <w:rFonts w:eastAsiaTheme="minorHAnsi" w:cs="Arial"/>
          <w:sz w:val="22"/>
          <w:szCs w:val="22"/>
          <w:lang w:val="en-GB"/>
        </w:rPr>
        <w:t>S</w:t>
      </w:r>
      <w:r w:rsidRPr="00332B1B">
        <w:rPr>
          <w:rFonts w:eastAsiaTheme="minorHAnsi" w:cs="Arial"/>
          <w:sz w:val="22"/>
          <w:szCs w:val="22"/>
          <w:lang w:val="en-GB"/>
        </w:rPr>
        <w:t xml:space="preserve">ervices means that agile, digital working on machinery becomes a reality. The objective of the program that brings together </w:t>
      </w:r>
      <w:r w:rsidR="00364194">
        <w:rPr>
          <w:rFonts w:eastAsiaTheme="minorHAnsi" w:cs="Arial"/>
          <w:sz w:val="22"/>
          <w:szCs w:val="22"/>
          <w:lang w:val="en-GB"/>
        </w:rPr>
        <w:t>B</w:t>
      </w:r>
      <w:r w:rsidRPr="00332B1B">
        <w:rPr>
          <w:rFonts w:eastAsiaTheme="minorHAnsi" w:cs="Arial"/>
          <w:sz w:val="22"/>
          <w:szCs w:val="22"/>
          <w:lang w:val="en-GB"/>
        </w:rPr>
        <w:t xml:space="preserve">asic and </w:t>
      </w:r>
      <w:r w:rsidR="00364194">
        <w:rPr>
          <w:rFonts w:eastAsiaTheme="minorHAnsi" w:cs="Arial"/>
          <w:sz w:val="22"/>
          <w:szCs w:val="22"/>
          <w:lang w:val="en-GB"/>
        </w:rPr>
        <w:t>S</w:t>
      </w:r>
      <w:r w:rsidRPr="00332B1B">
        <w:rPr>
          <w:rFonts w:eastAsiaTheme="minorHAnsi" w:cs="Arial"/>
          <w:sz w:val="22"/>
          <w:szCs w:val="22"/>
          <w:lang w:val="en-GB"/>
        </w:rPr>
        <w:t xml:space="preserve">mart </w:t>
      </w:r>
      <w:r w:rsidR="00364194">
        <w:rPr>
          <w:rFonts w:eastAsiaTheme="minorHAnsi" w:cs="Arial"/>
          <w:sz w:val="22"/>
          <w:szCs w:val="22"/>
          <w:lang w:val="en-GB"/>
        </w:rPr>
        <w:t>S</w:t>
      </w:r>
      <w:r w:rsidRPr="00332B1B">
        <w:rPr>
          <w:rFonts w:eastAsiaTheme="minorHAnsi" w:cs="Arial"/>
          <w:sz w:val="22"/>
          <w:szCs w:val="22"/>
          <w:lang w:val="en-GB"/>
        </w:rPr>
        <w:t xml:space="preserve">ervices is to support customers throughout the entire machine life cycle quickly and efficiently – from the installation, monitoring and maintenance through to the retrofitting of </w:t>
      </w:r>
      <w:r w:rsidR="000366C4">
        <w:rPr>
          <w:rFonts w:eastAsiaTheme="minorHAnsi" w:cs="Arial"/>
          <w:sz w:val="22"/>
          <w:szCs w:val="22"/>
          <w:lang w:val="en-GB"/>
        </w:rPr>
        <w:t>their</w:t>
      </w:r>
      <w:r w:rsidRPr="00332B1B">
        <w:rPr>
          <w:rFonts w:eastAsiaTheme="minorHAnsi" w:cs="Arial"/>
          <w:sz w:val="22"/>
          <w:szCs w:val="22"/>
          <w:lang w:val="en-GB"/>
        </w:rPr>
        <w:t xml:space="preserve"> system. </w:t>
      </w:r>
    </w:p>
    <w:p w:rsidR="00332B1B" w:rsidRPr="00332B1B" w:rsidRDefault="00332B1B" w:rsidP="009E0737">
      <w:pPr>
        <w:spacing w:line="360" w:lineRule="auto"/>
        <w:rPr>
          <w:rFonts w:eastAsiaTheme="minorHAnsi" w:cs="Arial"/>
          <w:sz w:val="22"/>
          <w:szCs w:val="22"/>
          <w:lang w:val="en-GB"/>
        </w:rPr>
      </w:pPr>
    </w:p>
    <w:p w:rsidR="00332B1B" w:rsidRPr="00332B1B" w:rsidRDefault="00332B1B" w:rsidP="00802CC5">
      <w:pPr>
        <w:spacing w:line="360" w:lineRule="auto"/>
        <w:rPr>
          <w:rFonts w:eastAsiaTheme="minorHAnsi" w:cs="Arial"/>
          <w:sz w:val="22"/>
          <w:szCs w:val="22"/>
          <w:lang w:val="en-GB"/>
        </w:rPr>
      </w:pPr>
      <w:r w:rsidRPr="00332B1B">
        <w:rPr>
          <w:rFonts w:eastAsiaTheme="minorHAnsi" w:cs="Arial"/>
          <w:sz w:val="22"/>
          <w:szCs w:val="22"/>
          <w:lang w:val="en-GB"/>
        </w:rPr>
        <w:t>The edge computing software sol</w:t>
      </w:r>
      <w:r w:rsidR="00647E76">
        <w:rPr>
          <w:rFonts w:eastAsiaTheme="minorHAnsi" w:cs="Arial"/>
          <w:sz w:val="22"/>
          <w:szCs w:val="22"/>
          <w:lang w:val="en-GB"/>
        </w:rPr>
        <w:t xml:space="preserve">utions developed by Optima give </w:t>
      </w:r>
      <w:r w:rsidRPr="00332B1B">
        <w:rPr>
          <w:rFonts w:eastAsiaTheme="minorHAnsi" w:cs="Arial"/>
          <w:sz w:val="22"/>
          <w:szCs w:val="22"/>
          <w:lang w:val="en-GB"/>
        </w:rPr>
        <w:t xml:space="preserve">production managers complete transparency. If efficiency problems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are identified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, these can undergo troubleshooting and be resolved using digital maintenance tools. A knowledge database provides </w:t>
      </w:r>
      <w:r w:rsidRPr="00332B1B">
        <w:rPr>
          <w:rFonts w:eastAsiaTheme="minorHAnsi" w:cs="Arial"/>
          <w:sz w:val="22"/>
          <w:szCs w:val="22"/>
          <w:lang w:val="en-GB"/>
        </w:rPr>
        <w:lastRenderedPageBreak/>
        <w:t xml:space="preserve">assistance to ensure technical documents and video tutorials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are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retrieved quickly. If more assistance is required, the customer's staff can connect with Optima service staff via a range of end devices such as a tablet or by means of augmented reality glasses. These guide the operators more effectively through the format changeovers or assist in resolving process problems. The topic of </w:t>
      </w:r>
      <w:r w:rsidR="000B6553">
        <w:rPr>
          <w:rFonts w:eastAsiaTheme="minorHAnsi" w:cs="Arial"/>
          <w:sz w:val="22"/>
          <w:szCs w:val="22"/>
          <w:lang w:val="en-GB"/>
        </w:rPr>
        <w:t>d</w:t>
      </w:r>
      <w:r w:rsidR="008E36ED">
        <w:rPr>
          <w:rFonts w:eastAsiaTheme="minorHAnsi" w:cs="Arial"/>
          <w:sz w:val="22"/>
          <w:szCs w:val="22"/>
          <w:lang w:val="en-GB"/>
        </w:rPr>
        <w:t xml:space="preserve">igitalization </w:t>
      </w:r>
      <w:r w:rsidRPr="00332B1B">
        <w:rPr>
          <w:rFonts w:eastAsiaTheme="minorHAnsi" w:cs="Arial"/>
          <w:sz w:val="22"/>
          <w:szCs w:val="22"/>
          <w:lang w:val="en-GB"/>
        </w:rPr>
        <w:t xml:space="preserve">will play a key role at </w:t>
      </w:r>
      <w:proofErr w:type="spellStart"/>
      <w:r w:rsidRPr="00332B1B">
        <w:rPr>
          <w:rFonts w:eastAsiaTheme="minorHAnsi" w:cs="Arial"/>
          <w:sz w:val="22"/>
          <w:szCs w:val="22"/>
          <w:lang w:val="en-GB"/>
        </w:rPr>
        <w:t>Interpack</w:t>
      </w:r>
      <w:proofErr w:type="spellEnd"/>
      <w:r w:rsidRPr="00332B1B">
        <w:rPr>
          <w:rFonts w:eastAsiaTheme="minorHAnsi" w:cs="Arial"/>
          <w:sz w:val="22"/>
          <w:szCs w:val="22"/>
          <w:lang w:val="en-GB"/>
        </w:rPr>
        <w:t xml:space="preserve">. The future solutions </w:t>
      </w:r>
      <w:proofErr w:type="gramStart"/>
      <w:r w:rsidRPr="00332B1B">
        <w:rPr>
          <w:rFonts w:eastAsiaTheme="minorHAnsi" w:cs="Arial"/>
          <w:sz w:val="22"/>
          <w:szCs w:val="22"/>
          <w:lang w:val="en-GB"/>
        </w:rPr>
        <w:t>will be presented</w:t>
      </w:r>
      <w:proofErr w:type="gramEnd"/>
      <w:r w:rsidRPr="00332B1B">
        <w:rPr>
          <w:rFonts w:eastAsiaTheme="minorHAnsi" w:cs="Arial"/>
          <w:sz w:val="22"/>
          <w:szCs w:val="22"/>
          <w:lang w:val="en-GB"/>
        </w:rPr>
        <w:t xml:space="preserve"> in detail with the help of numerous practical examples. </w:t>
      </w:r>
    </w:p>
    <w:p w:rsidR="00332B1B" w:rsidRPr="00332B1B" w:rsidRDefault="00332B1B" w:rsidP="00802CC5">
      <w:pPr>
        <w:spacing w:line="360" w:lineRule="auto"/>
        <w:rPr>
          <w:rFonts w:eastAsiaTheme="minorHAnsi" w:cs="Arial"/>
          <w:sz w:val="22"/>
          <w:szCs w:val="22"/>
          <w:lang w:val="en-GB"/>
        </w:rPr>
      </w:pPr>
    </w:p>
    <w:p w:rsidR="00332B1B" w:rsidRPr="00332B1B" w:rsidRDefault="00332B1B" w:rsidP="00802CC5">
      <w:pPr>
        <w:spacing w:line="360" w:lineRule="auto"/>
        <w:rPr>
          <w:rFonts w:eastAsiaTheme="minorHAnsi" w:cs="Arial"/>
          <w:b/>
          <w:sz w:val="22"/>
          <w:szCs w:val="22"/>
          <w:lang w:val="en-GB"/>
        </w:rPr>
      </w:pPr>
      <w:r w:rsidRPr="00332B1B">
        <w:rPr>
          <w:rFonts w:eastAsiaTheme="minorHAnsi" w:cs="Arial"/>
          <w:b/>
          <w:sz w:val="22"/>
          <w:szCs w:val="22"/>
          <w:lang w:val="en-GB"/>
        </w:rPr>
        <w:t xml:space="preserve">At </w:t>
      </w:r>
      <w:proofErr w:type="spellStart"/>
      <w:r w:rsidRPr="00332B1B">
        <w:rPr>
          <w:rFonts w:eastAsiaTheme="minorHAnsi" w:cs="Arial"/>
          <w:b/>
          <w:sz w:val="22"/>
          <w:szCs w:val="22"/>
          <w:lang w:val="en-GB"/>
        </w:rPr>
        <w:t>Interpack</w:t>
      </w:r>
      <w:proofErr w:type="spellEnd"/>
      <w:r w:rsidRPr="00332B1B">
        <w:rPr>
          <w:rFonts w:eastAsiaTheme="minorHAnsi" w:cs="Arial"/>
          <w:b/>
          <w:sz w:val="22"/>
          <w:szCs w:val="22"/>
          <w:lang w:val="en-GB"/>
        </w:rPr>
        <w:t xml:space="preserve"> OPTIMA will be demonstrating progress made in the area of sustainability </w:t>
      </w:r>
    </w:p>
    <w:p w:rsidR="00332B1B" w:rsidRPr="00332B1B" w:rsidRDefault="00332B1B" w:rsidP="00802CC5">
      <w:pPr>
        <w:spacing w:line="360" w:lineRule="auto"/>
        <w:rPr>
          <w:rFonts w:eastAsiaTheme="minorHAnsi" w:cs="Arial"/>
          <w:lang w:val="en-GB"/>
        </w:rPr>
      </w:pPr>
    </w:p>
    <w:p w:rsidR="00114569" w:rsidRPr="00073E71" w:rsidRDefault="00332B1B" w:rsidP="00802CC5">
      <w:pPr>
        <w:pStyle w:val="Listenabsatz"/>
        <w:spacing w:after="0" w:line="360" w:lineRule="auto"/>
        <w:ind w:left="0"/>
        <w:rPr>
          <w:rFonts w:ascii="Arial" w:hAnsi="Arial" w:cs="Arial"/>
          <w:noProof/>
          <w:sz w:val="20"/>
          <w:szCs w:val="20"/>
          <w:lang w:val="en-GB" w:eastAsia="de-DE"/>
        </w:rPr>
      </w:pPr>
      <w:r w:rsidRPr="00332B1B">
        <w:rPr>
          <w:rFonts w:ascii="Arial" w:eastAsiaTheme="minorHAnsi" w:hAnsi="Arial" w:cs="Arial"/>
          <w:szCs w:val="24"/>
          <w:lang w:val="en-GB" w:eastAsia="de-DE"/>
        </w:rPr>
        <w:t xml:space="preserve">Packaging needs to accommodate social responsibility more than ever. At </w:t>
      </w:r>
      <w:proofErr w:type="spellStart"/>
      <w:r w:rsidRPr="00332B1B">
        <w:rPr>
          <w:rFonts w:ascii="Arial" w:eastAsiaTheme="minorHAnsi" w:hAnsi="Arial" w:cs="Arial"/>
          <w:szCs w:val="24"/>
          <w:lang w:val="en-GB" w:eastAsia="de-DE"/>
        </w:rPr>
        <w:t>Interpack</w:t>
      </w:r>
      <w:proofErr w:type="spellEnd"/>
      <w:r w:rsidRPr="00332B1B">
        <w:rPr>
          <w:rFonts w:ascii="Arial" w:eastAsiaTheme="minorHAnsi" w:hAnsi="Arial" w:cs="Arial"/>
          <w:szCs w:val="24"/>
          <w:lang w:val="en-GB" w:eastAsia="de-DE"/>
        </w:rPr>
        <w:t xml:space="preserve"> Optima will be demonstrating its progress made in the area of sustainability. This </w:t>
      </w:r>
      <w:proofErr w:type="gramStart"/>
      <w:r w:rsidRPr="00332B1B">
        <w:rPr>
          <w:rFonts w:ascii="Arial" w:eastAsiaTheme="minorHAnsi" w:hAnsi="Arial" w:cs="Arial"/>
          <w:szCs w:val="24"/>
          <w:lang w:val="en-GB" w:eastAsia="de-DE"/>
        </w:rPr>
        <w:t>has been achieved</w:t>
      </w:r>
      <w:proofErr w:type="gramEnd"/>
      <w:r w:rsidRPr="00332B1B">
        <w:rPr>
          <w:rFonts w:ascii="Arial" w:eastAsiaTheme="minorHAnsi" w:hAnsi="Arial" w:cs="Arial"/>
          <w:szCs w:val="24"/>
          <w:lang w:val="en-GB" w:eastAsia="de-DE"/>
        </w:rPr>
        <w:t xml:space="preserve"> with energy and media-optimized machines, effective use of material in design and assembly, an efficient utilization of packaging, a high process accuracy and production efficiency and the development of sustainable packaging solutions, together with machine users and producers of packaging materials. </w:t>
      </w:r>
      <w:proofErr w:type="gramStart"/>
      <w:r w:rsidRPr="00332B1B">
        <w:rPr>
          <w:rFonts w:ascii="Arial" w:eastAsiaTheme="minorHAnsi" w:hAnsi="Arial" w:cs="Arial"/>
          <w:szCs w:val="24"/>
          <w:lang w:val="en-GB" w:eastAsia="de-DE"/>
        </w:rPr>
        <w:t>That's</w:t>
      </w:r>
      <w:proofErr w:type="gramEnd"/>
      <w:r w:rsidRPr="00332B1B">
        <w:rPr>
          <w:rFonts w:ascii="Arial" w:eastAsiaTheme="minorHAnsi" w:hAnsi="Arial" w:cs="Arial"/>
          <w:szCs w:val="24"/>
          <w:lang w:val="en-GB" w:eastAsia="de-DE"/>
        </w:rPr>
        <w:t xml:space="preserve"> why Optima will be showing a packaging system at </w:t>
      </w:r>
      <w:proofErr w:type="spellStart"/>
      <w:r w:rsidRPr="00332B1B">
        <w:rPr>
          <w:rFonts w:ascii="Arial" w:eastAsiaTheme="minorHAnsi" w:hAnsi="Arial" w:cs="Arial"/>
          <w:szCs w:val="24"/>
          <w:lang w:val="en-GB" w:eastAsia="de-DE"/>
        </w:rPr>
        <w:t>Interpack</w:t>
      </w:r>
      <w:proofErr w:type="spellEnd"/>
      <w:r w:rsidRPr="00332B1B">
        <w:rPr>
          <w:rFonts w:ascii="Arial" w:eastAsiaTheme="minorHAnsi" w:hAnsi="Arial" w:cs="Arial"/>
          <w:szCs w:val="24"/>
          <w:lang w:val="en-GB" w:eastAsia="de-DE"/>
        </w:rPr>
        <w:t xml:space="preserve">, consisting of a stacker and packaging machine that can use film and paper as packaging material. Optima's aspiration is to </w:t>
      </w:r>
      <w:proofErr w:type="spellStart"/>
      <w:r w:rsidRPr="00332B1B">
        <w:rPr>
          <w:rFonts w:ascii="Arial" w:eastAsiaTheme="minorHAnsi" w:hAnsi="Arial" w:cs="Arial"/>
          <w:szCs w:val="24"/>
          <w:lang w:val="en-GB" w:eastAsia="de-DE"/>
        </w:rPr>
        <w:t>fulfill</w:t>
      </w:r>
      <w:proofErr w:type="spellEnd"/>
      <w:r w:rsidRPr="00332B1B">
        <w:rPr>
          <w:rFonts w:ascii="Arial" w:eastAsiaTheme="minorHAnsi" w:hAnsi="Arial" w:cs="Arial"/>
          <w:szCs w:val="24"/>
          <w:lang w:val="en-GB" w:eastAsia="de-DE"/>
        </w:rPr>
        <w:t xml:space="preserve"> customer requests 100% percent. This also applies to sustainable packaging material. 100% percent paper packaging, packaging made of recycled plastic, </w:t>
      </w:r>
      <w:proofErr w:type="gramStart"/>
      <w:r w:rsidRPr="00332B1B">
        <w:rPr>
          <w:rFonts w:ascii="Arial" w:eastAsiaTheme="minorHAnsi" w:hAnsi="Arial" w:cs="Arial"/>
          <w:szCs w:val="24"/>
          <w:lang w:val="en-GB" w:eastAsia="de-DE"/>
        </w:rPr>
        <w:t>biologically-based</w:t>
      </w:r>
      <w:proofErr w:type="gramEnd"/>
      <w:r w:rsidRPr="00332B1B">
        <w:rPr>
          <w:rFonts w:ascii="Arial" w:eastAsiaTheme="minorHAnsi" w:hAnsi="Arial" w:cs="Arial"/>
          <w:szCs w:val="24"/>
          <w:lang w:val="en-GB" w:eastAsia="de-DE"/>
        </w:rPr>
        <w:t xml:space="preserve"> and biodegradable plastics are already used in Optima systems today, without compromising on design and product protection.</w:t>
      </w:r>
    </w:p>
    <w:p w:rsidR="003354F1" w:rsidRPr="00073E71" w:rsidRDefault="003354F1" w:rsidP="00802CC5">
      <w:pPr>
        <w:pStyle w:val="Listenabsatz"/>
        <w:spacing w:after="0" w:line="360" w:lineRule="auto"/>
        <w:ind w:left="0"/>
        <w:rPr>
          <w:rFonts w:ascii="Arial" w:hAnsi="Arial" w:cs="Arial"/>
          <w:noProof/>
          <w:sz w:val="20"/>
          <w:szCs w:val="20"/>
          <w:lang w:val="en-GB" w:eastAsia="de-DE"/>
        </w:rPr>
      </w:pPr>
    </w:p>
    <w:p w:rsidR="003354F1" w:rsidRPr="007754B8" w:rsidRDefault="003354F1" w:rsidP="003354F1">
      <w:pPr>
        <w:pStyle w:val="Listenabsatz"/>
        <w:spacing w:after="120" w:line="360" w:lineRule="auto"/>
        <w:ind w:left="0"/>
        <w:rPr>
          <w:rFonts w:ascii="Arial" w:eastAsiaTheme="minorHAnsi" w:hAnsi="Arial"/>
          <w:lang w:val="en-GB"/>
        </w:rPr>
      </w:pPr>
    </w:p>
    <w:p w:rsidR="003354F1" w:rsidRPr="00820E3B" w:rsidRDefault="00073E7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138C37DA" wp14:editId="054754A8">
            <wp:extent cx="4207510" cy="2345690"/>
            <wp:effectExtent l="0" t="0" r="254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F1" w:rsidRPr="005C0FB2" w:rsidRDefault="003354F1" w:rsidP="003354F1">
      <w:pPr>
        <w:pStyle w:val="Listenabsatz"/>
        <w:spacing w:after="0" w:line="240" w:lineRule="auto"/>
        <w:ind w:left="0"/>
        <w:rPr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"/>
        </w:rPr>
        <w:t>Flexibility:</w:t>
      </w:r>
      <w:r>
        <w:rPr>
          <w:rFonts w:ascii="Arial" w:hAnsi="Arial" w:cs="Arial"/>
          <w:sz w:val="20"/>
          <w:szCs w:val="20"/>
          <w:lang w:val="en"/>
        </w:rPr>
        <w:t xml:space="preserve"> One of the trade show highlights will be an innovative project that an interdisciplinary team at Optima is currently developing. An innovative, market-driven production system that assists customers in terms of ensuring a short time to market. Source: Optima</w:t>
      </w:r>
    </w:p>
    <w:p w:rsidR="003354F1" w:rsidRPr="005C0FB2" w:rsidRDefault="003354F1" w:rsidP="003354F1">
      <w:pPr>
        <w:pStyle w:val="Listenabsatz"/>
        <w:spacing w:after="120" w:line="276" w:lineRule="auto"/>
        <w:ind w:left="0"/>
        <w:rPr>
          <w:rFonts w:ascii="Arial" w:hAnsi="Arial" w:cs="Arial"/>
          <w:sz w:val="20"/>
          <w:szCs w:val="20"/>
          <w:lang w:val="en-GB"/>
        </w:rPr>
      </w:pPr>
    </w:p>
    <w:p w:rsidR="003354F1" w:rsidRPr="005C0FB2" w:rsidRDefault="003354F1" w:rsidP="003354F1">
      <w:pPr>
        <w:pStyle w:val="Listenabsatz"/>
        <w:spacing w:after="120" w:line="276" w:lineRule="auto"/>
        <w:ind w:left="0"/>
        <w:rPr>
          <w:rFonts w:ascii="Arial" w:hAnsi="Arial" w:cs="Arial"/>
          <w:sz w:val="20"/>
          <w:szCs w:val="20"/>
          <w:lang w:val="en-GB"/>
        </w:rPr>
      </w:pPr>
    </w:p>
    <w:p w:rsidR="003354F1" w:rsidRDefault="00073E7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4A6B5E60" wp14:editId="14105A66">
            <wp:extent cx="4207510" cy="2361565"/>
            <wp:effectExtent l="0" t="0" r="2540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F1" w:rsidRPr="006C52AE" w:rsidRDefault="003354F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"/>
        </w:rPr>
        <w:t>Safety:</w:t>
      </w:r>
      <w:r>
        <w:rPr>
          <w:rFonts w:ascii="Arial" w:hAnsi="Arial" w:cs="Arial"/>
          <w:sz w:val="20"/>
          <w:szCs w:val="20"/>
          <w:lang w:val="en"/>
        </w:rPr>
        <w:t xml:space="preserve"> The OPTIMA EGS (right), a machine solution for the evacuation, gassing and </w:t>
      </w:r>
      <w:r w:rsidR="005C0FB2">
        <w:rPr>
          <w:rFonts w:ascii="Arial" w:hAnsi="Arial" w:cs="Arial"/>
          <w:sz w:val="20"/>
          <w:szCs w:val="20"/>
          <w:lang w:val="en"/>
        </w:rPr>
        <w:t>seaming</w:t>
      </w:r>
      <w:r>
        <w:rPr>
          <w:rFonts w:ascii="Arial" w:hAnsi="Arial" w:cs="Arial"/>
          <w:sz w:val="20"/>
          <w:szCs w:val="20"/>
          <w:lang w:val="en"/>
        </w:rPr>
        <w:t xml:space="preserve"> of baby milk powder products, raises the product and production safety in the High Care sector to a new level. Source: Optima</w:t>
      </w:r>
    </w:p>
    <w:p w:rsidR="003354F1" w:rsidRPr="006C52AE" w:rsidRDefault="003354F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GB"/>
        </w:rPr>
      </w:pPr>
    </w:p>
    <w:p w:rsidR="003354F1" w:rsidRPr="006C52AE" w:rsidRDefault="003354F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GB"/>
        </w:rPr>
      </w:pPr>
    </w:p>
    <w:p w:rsidR="003354F1" w:rsidRPr="00D130A7" w:rsidRDefault="00073E7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0A5C5AAC" wp14:editId="140F2525">
            <wp:extent cx="4207510" cy="2355215"/>
            <wp:effectExtent l="0" t="0" r="2540" b="69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F1" w:rsidRPr="00D01461" w:rsidRDefault="003354F1" w:rsidP="003354F1">
      <w:pPr>
        <w:autoSpaceDE w:val="0"/>
        <w:autoSpaceDN w:val="0"/>
        <w:adjustRightInd w:val="0"/>
        <w:rPr>
          <w:rFonts w:cs="Arial"/>
          <w:szCs w:val="20"/>
        </w:rPr>
      </w:pPr>
      <w:r>
        <w:rPr>
          <w:rFonts w:cs="Arial"/>
          <w:b/>
          <w:bCs/>
          <w:szCs w:val="20"/>
          <w:lang w:val="en"/>
        </w:rPr>
        <w:t>Safety:</w:t>
      </w:r>
      <w:r>
        <w:rPr>
          <w:rFonts w:cs="Arial"/>
          <w:szCs w:val="20"/>
          <w:lang w:val="en"/>
        </w:rPr>
        <w:t xml:space="preserve"> The patented function lid developed by Optima ensures protection of the unsea</w:t>
      </w:r>
      <w:r w:rsidR="00C64AC9">
        <w:rPr>
          <w:rFonts w:cs="Arial"/>
          <w:szCs w:val="20"/>
          <w:lang w:val="en"/>
        </w:rPr>
        <w:t>led</w:t>
      </w:r>
      <w:r>
        <w:rPr>
          <w:rFonts w:cs="Arial"/>
          <w:szCs w:val="20"/>
          <w:lang w:val="en"/>
        </w:rPr>
        <w:t xml:space="preserve"> cans. These reliably prevent product contaminations. This means that the costly additional function of clinching every can in advance </w:t>
      </w:r>
      <w:proofErr w:type="gramStart"/>
      <w:r>
        <w:rPr>
          <w:rFonts w:cs="Arial"/>
          <w:szCs w:val="20"/>
          <w:lang w:val="en"/>
        </w:rPr>
        <w:t>is eliminated</w:t>
      </w:r>
      <w:proofErr w:type="gramEnd"/>
      <w:r>
        <w:rPr>
          <w:rFonts w:cs="Arial"/>
          <w:szCs w:val="20"/>
          <w:lang w:val="en"/>
        </w:rPr>
        <w:t>. Source: Optima</w:t>
      </w:r>
    </w:p>
    <w:p w:rsidR="003354F1" w:rsidRDefault="003354F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354F1" w:rsidRDefault="003354F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3354F1" w:rsidRDefault="00793D98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5E912C87" wp14:editId="0266312E">
            <wp:extent cx="4207510" cy="2354580"/>
            <wp:effectExtent l="0" t="0" r="2540" b="76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F1" w:rsidRPr="001F5450" w:rsidRDefault="003354F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"/>
        </w:rPr>
        <w:t xml:space="preserve">Safety: </w:t>
      </w:r>
      <w:r>
        <w:rPr>
          <w:rFonts w:ascii="Arial" w:hAnsi="Arial" w:cs="Arial"/>
          <w:sz w:val="20"/>
          <w:szCs w:val="20"/>
          <w:lang w:val="en"/>
        </w:rPr>
        <w:t xml:space="preserve">The CSPE </w:t>
      </w:r>
      <w:r w:rsidR="008625F3">
        <w:rPr>
          <w:rFonts w:ascii="Arial" w:hAnsi="Arial" w:cs="Arial"/>
          <w:sz w:val="20"/>
          <w:szCs w:val="20"/>
          <w:lang w:val="en"/>
        </w:rPr>
        <w:t>approach</w:t>
      </w:r>
      <w:r>
        <w:rPr>
          <w:rFonts w:ascii="Arial" w:hAnsi="Arial" w:cs="Arial"/>
          <w:sz w:val="20"/>
          <w:szCs w:val="20"/>
          <w:lang w:val="en"/>
        </w:rPr>
        <w:t xml:space="preserve"> developed by Optima Pharma is a recipe for success. It reduces risks when implementing turnkey systems for pharmaceutical products and shortens the time to market. In the new CSPE Center, complete systems – consisting of filling systems, loading units, and isolator – </w:t>
      </w:r>
      <w:proofErr w:type="gramStart"/>
      <w:r>
        <w:rPr>
          <w:rFonts w:ascii="Arial" w:hAnsi="Arial" w:cs="Arial"/>
          <w:sz w:val="20"/>
          <w:szCs w:val="20"/>
          <w:lang w:val="en"/>
        </w:rPr>
        <w:t xml:space="preserve">can be installed and </w:t>
      </w:r>
      <w:r w:rsidR="005B2D29">
        <w:rPr>
          <w:rFonts w:ascii="Arial" w:hAnsi="Arial" w:cs="Arial"/>
          <w:sz w:val="20"/>
          <w:szCs w:val="20"/>
          <w:lang w:val="en"/>
        </w:rPr>
        <w:t>approved</w:t>
      </w:r>
      <w:proofErr w:type="gramEnd"/>
      <w:r>
        <w:rPr>
          <w:rFonts w:ascii="Arial" w:hAnsi="Arial" w:cs="Arial"/>
          <w:sz w:val="20"/>
          <w:szCs w:val="20"/>
          <w:lang w:val="en"/>
        </w:rPr>
        <w:t>. Source: Optima</w:t>
      </w:r>
    </w:p>
    <w:p w:rsidR="003354F1" w:rsidRPr="001F5450" w:rsidRDefault="003354F1" w:rsidP="003354F1">
      <w:pPr>
        <w:pStyle w:val="Listenabsatz"/>
        <w:spacing w:after="0" w:line="240" w:lineRule="auto"/>
        <w:ind w:left="0"/>
        <w:rPr>
          <w:rFonts w:ascii="Arial" w:hAnsi="Arial" w:cs="Arial"/>
          <w:lang w:val="en-GB"/>
        </w:rPr>
      </w:pPr>
    </w:p>
    <w:p w:rsidR="003354F1" w:rsidRPr="001F5450" w:rsidRDefault="003354F1" w:rsidP="003354F1">
      <w:pPr>
        <w:pStyle w:val="Listenabsatz"/>
        <w:spacing w:after="0" w:line="240" w:lineRule="auto"/>
        <w:ind w:left="0"/>
        <w:rPr>
          <w:rFonts w:ascii="Arial" w:hAnsi="Arial" w:cs="Arial"/>
          <w:lang w:val="en-GB"/>
        </w:rPr>
      </w:pPr>
    </w:p>
    <w:p w:rsidR="003354F1" w:rsidRDefault="00793D98" w:rsidP="003354F1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8772F58" wp14:editId="5F5FFF22">
            <wp:extent cx="4207510" cy="2357755"/>
            <wp:effectExtent l="0" t="0" r="254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F1" w:rsidRDefault="00582E29" w:rsidP="003354F1">
      <w:pPr>
        <w:rPr>
          <w:rFonts w:cs="Arial"/>
        </w:rPr>
      </w:pPr>
      <w:r>
        <w:rPr>
          <w:rFonts w:cs="Arial"/>
          <w:b/>
          <w:bCs/>
          <w:lang w:val="en"/>
        </w:rPr>
        <w:t>Digitalization</w:t>
      </w:r>
      <w:r w:rsidR="003354F1">
        <w:rPr>
          <w:rFonts w:cs="Arial"/>
          <w:b/>
          <w:bCs/>
          <w:lang w:val="en"/>
        </w:rPr>
        <w:t>:</w:t>
      </w:r>
      <w:r w:rsidR="003354F1">
        <w:rPr>
          <w:rFonts w:cs="Arial"/>
          <w:lang w:val="en"/>
        </w:rPr>
        <w:t xml:space="preserve"> At </w:t>
      </w:r>
      <w:proofErr w:type="spellStart"/>
      <w:r w:rsidR="003354F1">
        <w:rPr>
          <w:rFonts w:cs="Arial"/>
          <w:lang w:val="en"/>
        </w:rPr>
        <w:t>Interpack</w:t>
      </w:r>
      <w:proofErr w:type="spellEnd"/>
      <w:r w:rsidR="003354F1">
        <w:rPr>
          <w:rFonts w:cs="Arial"/>
          <w:lang w:val="en"/>
        </w:rPr>
        <w:t xml:space="preserve"> 2020, Optima will be presenting the OPTIMA Total Care life cycle management program, which </w:t>
      </w:r>
      <w:proofErr w:type="gramStart"/>
      <w:r w:rsidR="003354F1">
        <w:rPr>
          <w:rFonts w:cs="Arial"/>
          <w:lang w:val="en"/>
        </w:rPr>
        <w:t>has been supplemented</w:t>
      </w:r>
      <w:proofErr w:type="gramEnd"/>
      <w:r w:rsidR="003354F1">
        <w:rPr>
          <w:rFonts w:cs="Arial"/>
          <w:lang w:val="en"/>
        </w:rPr>
        <w:t xml:space="preserve"> by numerous digital </w:t>
      </w:r>
      <w:r w:rsidR="00581C58">
        <w:rPr>
          <w:rFonts w:cs="Arial"/>
          <w:lang w:val="en"/>
        </w:rPr>
        <w:t>S</w:t>
      </w:r>
      <w:r w:rsidR="003354F1">
        <w:rPr>
          <w:rFonts w:cs="Arial"/>
          <w:lang w:val="en"/>
        </w:rPr>
        <w:t xml:space="preserve">mart </w:t>
      </w:r>
      <w:r w:rsidR="00581C58">
        <w:rPr>
          <w:rFonts w:cs="Arial"/>
          <w:lang w:val="en"/>
        </w:rPr>
        <w:t>S</w:t>
      </w:r>
      <w:r w:rsidR="003354F1">
        <w:rPr>
          <w:rFonts w:cs="Arial"/>
          <w:lang w:val="en"/>
        </w:rPr>
        <w:t xml:space="preserve">ervices. The digital portfolio includes, for example, assistance in the changeover of formats using augmented reality glasses. </w:t>
      </w:r>
      <w:r w:rsidR="003354F1">
        <w:rPr>
          <w:rFonts w:cs="Arial"/>
          <w:szCs w:val="20"/>
          <w:lang w:val="en"/>
        </w:rPr>
        <w:t>Source: Optima</w:t>
      </w:r>
    </w:p>
    <w:p w:rsidR="003354F1" w:rsidRDefault="003354F1" w:rsidP="003354F1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354F1" w:rsidRDefault="003354F1" w:rsidP="003354F1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3354F1" w:rsidRPr="00A6391E" w:rsidRDefault="00793D98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inline distT="0" distB="0" distL="0" distR="0" wp14:anchorId="2220735A" wp14:editId="51F60213">
            <wp:extent cx="4207510" cy="2357120"/>
            <wp:effectExtent l="0" t="0" r="2540" b="508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F1" w:rsidRDefault="003354F1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"/>
        </w:rPr>
      </w:pPr>
      <w:r>
        <w:rPr>
          <w:rFonts w:ascii="Arial" w:hAnsi="Arial" w:cs="Arial"/>
          <w:b/>
          <w:bCs/>
          <w:sz w:val="20"/>
          <w:szCs w:val="20"/>
          <w:lang w:val="en"/>
        </w:rPr>
        <w:t>Sustainability:</w:t>
      </w:r>
      <w:r>
        <w:rPr>
          <w:rFonts w:ascii="Arial" w:hAnsi="Arial" w:cs="Arial"/>
          <w:sz w:val="20"/>
          <w:szCs w:val="20"/>
          <w:lang w:val="en"/>
        </w:rPr>
        <w:t xml:space="preserve"> Optima is currently </w:t>
      </w:r>
      <w:r w:rsidR="00875F26">
        <w:rPr>
          <w:rFonts w:ascii="Arial" w:hAnsi="Arial" w:cs="Arial"/>
          <w:sz w:val="20"/>
          <w:szCs w:val="20"/>
          <w:lang w:val="en"/>
        </w:rPr>
        <w:t>realizing</w:t>
      </w:r>
      <w:r>
        <w:rPr>
          <w:rFonts w:ascii="Arial" w:hAnsi="Arial" w:cs="Arial"/>
          <w:sz w:val="20"/>
          <w:szCs w:val="20"/>
          <w:lang w:val="en"/>
        </w:rPr>
        <w:t xml:space="preserve"> projects with paper packaging. This is possible </w:t>
      </w:r>
      <w:r w:rsidR="005B2CB2">
        <w:rPr>
          <w:rFonts w:ascii="Arial" w:hAnsi="Arial" w:cs="Arial"/>
          <w:sz w:val="20"/>
          <w:szCs w:val="20"/>
          <w:lang w:val="en"/>
        </w:rPr>
        <w:t xml:space="preserve">for example </w:t>
      </w:r>
      <w:r>
        <w:rPr>
          <w:rFonts w:ascii="Arial" w:hAnsi="Arial" w:cs="Arial"/>
          <w:sz w:val="20"/>
          <w:szCs w:val="20"/>
          <w:lang w:val="en"/>
        </w:rPr>
        <w:t xml:space="preserve">with the OPTIMA OSR packaging machine (pictured) for toilet rolls, or with the OPTIMA TB300 packaging system for feminine care products, which will also be presented at </w:t>
      </w:r>
      <w:proofErr w:type="spellStart"/>
      <w:r>
        <w:rPr>
          <w:rFonts w:ascii="Arial" w:hAnsi="Arial" w:cs="Arial"/>
          <w:sz w:val="20"/>
          <w:szCs w:val="20"/>
          <w:lang w:val="en"/>
        </w:rPr>
        <w:t>Interpack</w:t>
      </w:r>
      <w:proofErr w:type="spellEnd"/>
      <w:r>
        <w:rPr>
          <w:rFonts w:ascii="Arial" w:hAnsi="Arial" w:cs="Arial"/>
          <w:sz w:val="20"/>
          <w:szCs w:val="20"/>
          <w:lang w:val="en"/>
        </w:rPr>
        <w:t>. Systems like these can be adapted from film or paper packaging in a flexible way. Source: Optima</w:t>
      </w:r>
    </w:p>
    <w:p w:rsidR="00F257BF" w:rsidRDefault="00F257BF" w:rsidP="003354F1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"/>
        </w:rPr>
      </w:pPr>
    </w:p>
    <w:p w:rsidR="00F257BF" w:rsidRDefault="00793D98" w:rsidP="00F257B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lastRenderedPageBreak/>
        <w:drawing>
          <wp:inline distT="0" distB="0" distL="0" distR="0" wp14:anchorId="02379508" wp14:editId="295D00DD">
            <wp:extent cx="4207510" cy="2359660"/>
            <wp:effectExtent l="0" t="0" r="2540" b="254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BF" w:rsidRPr="00275721" w:rsidRDefault="00F257BF" w:rsidP="00F257BF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bCs/>
          <w:sz w:val="20"/>
          <w:szCs w:val="20"/>
          <w:lang w:val="en"/>
        </w:rPr>
        <w:t xml:space="preserve">Sustainability: </w:t>
      </w:r>
      <w:r>
        <w:rPr>
          <w:rFonts w:ascii="Arial" w:hAnsi="Arial" w:cs="Arial"/>
          <w:sz w:val="20"/>
          <w:szCs w:val="20"/>
          <w:lang w:val="en"/>
        </w:rPr>
        <w:t xml:space="preserve">Packaging materials with a better sustainability balance, </w:t>
      </w:r>
      <w:proofErr w:type="gramStart"/>
      <w:r>
        <w:rPr>
          <w:rFonts w:ascii="Arial" w:hAnsi="Arial" w:cs="Arial"/>
          <w:sz w:val="20"/>
          <w:szCs w:val="20"/>
          <w:lang w:val="en"/>
        </w:rPr>
        <w:t>for example paper</w:t>
      </w:r>
      <w:proofErr w:type="gramEnd"/>
      <w:r>
        <w:rPr>
          <w:rFonts w:ascii="Arial" w:hAnsi="Arial" w:cs="Arial"/>
          <w:sz w:val="20"/>
          <w:szCs w:val="20"/>
          <w:lang w:val="en"/>
        </w:rPr>
        <w:t xml:space="preserve">, </w:t>
      </w:r>
      <w:proofErr w:type="gramStart"/>
      <w:r>
        <w:rPr>
          <w:rFonts w:ascii="Arial" w:hAnsi="Arial" w:cs="Arial"/>
          <w:sz w:val="20"/>
          <w:szCs w:val="20"/>
          <w:lang w:val="en"/>
        </w:rPr>
        <w:t>are growing in popularity</w:t>
      </w:r>
      <w:proofErr w:type="gramEnd"/>
      <w:r>
        <w:rPr>
          <w:rFonts w:ascii="Arial" w:hAnsi="Arial" w:cs="Arial"/>
          <w:sz w:val="20"/>
          <w:szCs w:val="20"/>
          <w:lang w:val="en"/>
        </w:rPr>
        <w:t xml:space="preserve">. 100% percent paper packaging, packaging made of recycled plastic, </w:t>
      </w:r>
      <w:proofErr w:type="gramStart"/>
      <w:r>
        <w:rPr>
          <w:rFonts w:ascii="Arial" w:hAnsi="Arial" w:cs="Arial"/>
          <w:sz w:val="20"/>
          <w:szCs w:val="20"/>
          <w:lang w:val="en"/>
        </w:rPr>
        <w:t>biologically-based</w:t>
      </w:r>
      <w:proofErr w:type="gramEnd"/>
      <w:r>
        <w:rPr>
          <w:rFonts w:ascii="Arial" w:hAnsi="Arial" w:cs="Arial"/>
          <w:sz w:val="20"/>
          <w:szCs w:val="20"/>
          <w:lang w:val="en"/>
        </w:rPr>
        <w:t xml:space="preserve"> and biodegradable plastics are already </w:t>
      </w:r>
      <w:r w:rsidR="00333680">
        <w:rPr>
          <w:rFonts w:ascii="Arial" w:hAnsi="Arial" w:cs="Arial"/>
          <w:sz w:val="20"/>
          <w:szCs w:val="20"/>
          <w:lang w:val="en"/>
        </w:rPr>
        <w:t>processed</w:t>
      </w:r>
      <w:r>
        <w:rPr>
          <w:rFonts w:ascii="Arial" w:hAnsi="Arial" w:cs="Arial"/>
          <w:sz w:val="20"/>
          <w:szCs w:val="20"/>
          <w:lang w:val="en"/>
        </w:rPr>
        <w:t xml:space="preserve"> in Optima systems today. Source: Optima</w:t>
      </w:r>
    </w:p>
    <w:p w:rsidR="000F19E7" w:rsidRDefault="000F19E7" w:rsidP="009509BC">
      <w:pPr>
        <w:pStyle w:val="Listenabsatz"/>
        <w:spacing w:after="120" w:line="276" w:lineRule="auto"/>
        <w:ind w:left="0"/>
        <w:rPr>
          <w:rFonts w:ascii="Arial" w:hAnsi="Arial" w:cs="Arial"/>
          <w:sz w:val="20"/>
          <w:szCs w:val="20"/>
          <w:lang w:val="en-GB"/>
        </w:rPr>
      </w:pPr>
    </w:p>
    <w:p w:rsidR="00B362DB" w:rsidRPr="00666259" w:rsidRDefault="00B362DB" w:rsidP="009509BC">
      <w:pPr>
        <w:pStyle w:val="Listenabsatz"/>
        <w:spacing w:after="120" w:line="276" w:lineRule="auto"/>
        <w:ind w:left="0"/>
        <w:rPr>
          <w:rFonts w:ascii="Arial" w:hAnsi="Arial" w:cs="Arial"/>
          <w:lang w:val="en-US"/>
        </w:rPr>
      </w:pPr>
    </w:p>
    <w:p w:rsidR="009509BC" w:rsidRPr="00C032BE" w:rsidRDefault="00C032BE" w:rsidP="009509BC">
      <w:pPr>
        <w:spacing w:line="360" w:lineRule="auto"/>
        <w:ind w:right="-2"/>
        <w:jc w:val="both"/>
        <w:rPr>
          <w:rFonts w:cs="Arial"/>
          <w:sz w:val="16"/>
          <w:szCs w:val="16"/>
          <w:lang w:val="en-US"/>
        </w:rPr>
      </w:pPr>
      <w:r w:rsidRPr="00C032BE">
        <w:rPr>
          <w:sz w:val="16"/>
          <w:szCs w:val="16"/>
          <w:lang w:val="en-US"/>
        </w:rPr>
        <w:t>Characters (incl. spaces)</w:t>
      </w:r>
      <w:r w:rsidR="009509BC" w:rsidRPr="00C032BE">
        <w:rPr>
          <w:rFonts w:cs="Arial"/>
          <w:sz w:val="16"/>
          <w:szCs w:val="16"/>
          <w:lang w:val="en-US"/>
        </w:rPr>
        <w:t>:</w:t>
      </w:r>
      <w:r w:rsidR="00B50526" w:rsidRPr="00C032BE">
        <w:rPr>
          <w:rFonts w:cs="Arial"/>
          <w:sz w:val="16"/>
          <w:szCs w:val="16"/>
          <w:lang w:val="en-US"/>
        </w:rPr>
        <w:t xml:space="preserve"> </w:t>
      </w:r>
      <w:r w:rsidR="00F06759">
        <w:rPr>
          <w:rFonts w:cs="Arial"/>
          <w:sz w:val="16"/>
          <w:szCs w:val="16"/>
          <w:lang w:val="en-US"/>
        </w:rPr>
        <w:t>8,527</w:t>
      </w:r>
    </w:p>
    <w:p w:rsidR="004C3045" w:rsidRPr="00C032BE" w:rsidRDefault="004C3045" w:rsidP="009509BC">
      <w:pPr>
        <w:spacing w:line="360" w:lineRule="auto"/>
        <w:ind w:right="-142"/>
        <w:jc w:val="both"/>
        <w:rPr>
          <w:sz w:val="16"/>
          <w:lang w:val="en-US"/>
        </w:rPr>
      </w:pPr>
    </w:p>
    <w:p w:rsidR="009509BC" w:rsidRPr="00666259" w:rsidRDefault="00A8645C" w:rsidP="009509BC">
      <w:pPr>
        <w:spacing w:line="360" w:lineRule="auto"/>
        <w:ind w:right="-142"/>
        <w:jc w:val="both"/>
        <w:rPr>
          <w:sz w:val="16"/>
          <w:lang w:val="en-US"/>
        </w:rPr>
      </w:pPr>
      <w:r>
        <w:rPr>
          <w:sz w:val="16"/>
          <w:lang w:val="en-US"/>
        </w:rPr>
        <w:t>Press c</w:t>
      </w:r>
      <w:r w:rsidR="00C032BE" w:rsidRPr="00666259">
        <w:rPr>
          <w:sz w:val="16"/>
          <w:lang w:val="en-US"/>
        </w:rPr>
        <w:t>ontact</w:t>
      </w:r>
      <w:r w:rsidR="009509BC" w:rsidRPr="00666259">
        <w:rPr>
          <w:sz w:val="16"/>
          <w:lang w:val="en-US"/>
        </w:rPr>
        <w:t>:</w:t>
      </w:r>
    </w:p>
    <w:p w:rsidR="009509BC" w:rsidRPr="00666259" w:rsidRDefault="009509BC" w:rsidP="009509BC">
      <w:pPr>
        <w:ind w:right="-142"/>
        <w:jc w:val="both"/>
        <w:rPr>
          <w:sz w:val="16"/>
          <w:lang w:val="en-US"/>
        </w:rPr>
      </w:pPr>
      <w:r w:rsidRPr="00666259">
        <w:rPr>
          <w:sz w:val="16"/>
          <w:lang w:val="en-US"/>
        </w:rPr>
        <w:t>OPTIMA packaging group GmbH</w:t>
      </w:r>
      <w:r w:rsidRPr="00666259">
        <w:rPr>
          <w:sz w:val="16"/>
          <w:lang w:val="en-US"/>
        </w:rPr>
        <w:tab/>
      </w:r>
      <w:r w:rsidRPr="00666259">
        <w:rPr>
          <w:sz w:val="16"/>
          <w:lang w:val="en-US"/>
        </w:rPr>
        <w:tab/>
      </w:r>
    </w:p>
    <w:p w:rsidR="009509BC" w:rsidRPr="00666259" w:rsidRDefault="00666259" w:rsidP="009509BC">
      <w:pPr>
        <w:ind w:right="-141"/>
        <w:jc w:val="both"/>
        <w:rPr>
          <w:sz w:val="16"/>
          <w:lang w:val="en-US"/>
        </w:rPr>
      </w:pPr>
      <w:r w:rsidRPr="00666259">
        <w:rPr>
          <w:sz w:val="16"/>
          <w:lang w:val="en-US"/>
        </w:rPr>
        <w:t>Jan Deininger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791129" w:rsidRDefault="0066625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Editor</w:t>
      </w:r>
    </w:p>
    <w:p w:rsidR="009509BC" w:rsidRPr="00666259" w:rsidRDefault="00791129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+49 (0)791 / 506-1472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9509BC" w:rsidRPr="00666259" w:rsidRDefault="00666259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>
        <w:rPr>
          <w:sz w:val="16"/>
          <w:lang w:val="en-US"/>
        </w:rPr>
        <w:t>jan.deininger</w:t>
      </w:r>
      <w:r w:rsidR="00D06F19" w:rsidRPr="00666259">
        <w:rPr>
          <w:sz w:val="16"/>
          <w:lang w:val="en-US"/>
        </w:rPr>
        <w:t>@optima-packaging.com</w:t>
      </w:r>
      <w:r w:rsidR="009509BC" w:rsidRPr="00666259">
        <w:rPr>
          <w:sz w:val="16"/>
          <w:lang w:val="en-US"/>
        </w:rPr>
        <w:tab/>
      </w:r>
      <w:r w:rsidR="009509BC" w:rsidRPr="00666259">
        <w:rPr>
          <w:sz w:val="16"/>
          <w:lang w:val="en-US"/>
        </w:rPr>
        <w:tab/>
      </w:r>
    </w:p>
    <w:p w:rsidR="009509BC" w:rsidRPr="00666259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666259">
        <w:rPr>
          <w:sz w:val="16"/>
          <w:szCs w:val="16"/>
          <w:lang w:val="en-US"/>
        </w:rPr>
        <w:t>w</w:t>
      </w:r>
      <w:r w:rsidR="00D06F19" w:rsidRPr="00666259">
        <w:rPr>
          <w:sz w:val="16"/>
          <w:szCs w:val="16"/>
          <w:lang w:val="en-US"/>
        </w:rPr>
        <w:t>ww.optima-packaging.com</w:t>
      </w:r>
    </w:p>
    <w:p w:rsidR="003C5DA2" w:rsidRPr="00666259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C032BE" w:rsidRDefault="00C032BE">
                            <w:pPr>
                              <w:rPr>
                                <w:lang w:val="en-US"/>
                              </w:rPr>
                            </w:pPr>
                            <w:r w:rsidRPr="00C032BE">
                              <w:rPr>
                                <w:szCs w:val="20"/>
                                <w:lang w:val="en-US"/>
                              </w:rPr>
                              <w:t>Thank you very much for your publication. We look forward to receiving a specimen copy.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C032BE" w:rsidRDefault="00C032BE">
                      <w:pPr>
                        <w:rPr>
                          <w:lang w:val="en-US"/>
                        </w:rPr>
                      </w:pPr>
                      <w:r w:rsidRPr="00C032BE">
                        <w:rPr>
                          <w:szCs w:val="20"/>
                          <w:lang w:val="en-US"/>
                        </w:rPr>
                        <w:t>Thank you very much for your publication. We look forward to receiving a specimen copy.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5DA2" w:rsidRPr="00666259" w:rsidSect="005741B3">
      <w:headerReference w:type="default" r:id="rId13"/>
      <w:footerReference w:type="default" r:id="rId14"/>
      <w:headerReference w:type="first" r:id="rId15"/>
      <w:footerReference w:type="first" r:id="rId16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B7A" w:rsidRDefault="00373B7A">
      <w:r>
        <w:separator/>
      </w:r>
    </w:p>
  </w:endnote>
  <w:endnote w:type="continuationSeparator" w:id="0">
    <w:p w:rsidR="00373B7A" w:rsidRDefault="0037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 xml:space="preserve">OPTIMA </w:t>
          </w:r>
          <w:proofErr w:type="spellStart"/>
          <w:r w:rsidRPr="00366DD9">
            <w:rPr>
              <w:b/>
              <w:sz w:val="12"/>
            </w:rPr>
            <w:t>packaging</w:t>
          </w:r>
          <w:proofErr w:type="spellEnd"/>
          <w:r w:rsidRPr="00366DD9">
            <w:rPr>
              <w:b/>
              <w:sz w:val="12"/>
            </w:rPr>
            <w:t xml:space="preserve"> </w:t>
          </w:r>
          <w:proofErr w:type="spellStart"/>
          <w:r w:rsidRPr="00366DD9">
            <w:rPr>
              <w:b/>
              <w:sz w:val="12"/>
            </w:rPr>
            <w:t>group</w:t>
          </w:r>
          <w:proofErr w:type="spellEnd"/>
          <w:r w:rsidRPr="00366DD9">
            <w:rPr>
              <w:b/>
              <w:sz w:val="12"/>
            </w:rPr>
            <w:t xml:space="preserve">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 xml:space="preserve">Member </w:t>
          </w:r>
          <w:proofErr w:type="spellStart"/>
          <w:r w:rsidRPr="00366DD9">
            <w:rPr>
              <w:sz w:val="12"/>
              <w:szCs w:val="12"/>
            </w:rPr>
            <w:t>of</w:t>
          </w:r>
          <w:proofErr w:type="spellEnd"/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proofErr w:type="spellStart"/>
          <w:r w:rsidRPr="00366DD9">
            <w:rPr>
              <w:sz w:val="12"/>
              <w:szCs w:val="12"/>
            </w:rPr>
            <w:t>Steinbeisweg</w:t>
          </w:r>
          <w:proofErr w:type="spellEnd"/>
          <w:r w:rsidRPr="00366DD9">
            <w:rPr>
              <w:sz w:val="12"/>
              <w:szCs w:val="12"/>
            </w:rPr>
            <w:t xml:space="preserve">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7305B2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 xml:space="preserve">Managing </w:t>
          </w:r>
          <w:proofErr w:type="spellStart"/>
          <w:r>
            <w:rPr>
              <w:sz w:val="12"/>
              <w:szCs w:val="12"/>
            </w:rPr>
            <w:t>Directors</w:t>
          </w:r>
          <w:proofErr w:type="spellEnd"/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Commercial 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8D7BED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74523 </w:t>
          </w:r>
          <w:proofErr w:type="spellStart"/>
          <w:r w:rsidRPr="00366DD9">
            <w:rPr>
              <w:sz w:val="12"/>
              <w:szCs w:val="12"/>
            </w:rPr>
            <w:t>Schw</w:t>
          </w:r>
          <w:r w:rsidR="008D7BED">
            <w:rPr>
              <w:sz w:val="12"/>
              <w:szCs w:val="12"/>
            </w:rPr>
            <w:t>ae</w:t>
          </w:r>
          <w:r w:rsidRPr="00366DD9">
            <w:rPr>
              <w:sz w:val="12"/>
              <w:szCs w:val="12"/>
            </w:rPr>
            <w:t>bisch</w:t>
          </w:r>
          <w:proofErr w:type="spellEnd"/>
          <w:r w:rsidRPr="00366DD9">
            <w:rPr>
              <w:sz w:val="12"/>
              <w:szCs w:val="12"/>
            </w:rPr>
            <w:t xml:space="preserve">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VAT-No.</w:t>
          </w:r>
          <w:r w:rsidR="00337813" w:rsidRPr="00C44B3F">
            <w:rPr>
              <w:sz w:val="12"/>
              <w:szCs w:val="12"/>
              <w:lang w:val="en-US"/>
            </w:rPr>
            <w:t xml:space="preserve"> </w:t>
          </w:r>
          <w:r w:rsidR="00945D60" w:rsidRPr="00C44B3F">
            <w:rPr>
              <w:sz w:val="12"/>
              <w:lang w:val="en-US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C44B3F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 w:rsidRPr="00C44B3F">
            <w:rPr>
              <w:sz w:val="12"/>
              <w:szCs w:val="12"/>
              <w:lang w:val="en-US"/>
            </w:rPr>
            <w:t>www.optima-</w:t>
          </w:r>
          <w:r w:rsidR="001E1D8D" w:rsidRPr="00C44B3F">
            <w:rPr>
              <w:sz w:val="12"/>
              <w:szCs w:val="12"/>
              <w:lang w:val="en-US"/>
            </w:rPr>
            <w:t>packaging</w:t>
          </w:r>
          <w:r w:rsidRPr="00C44B3F">
            <w:rPr>
              <w:sz w:val="12"/>
              <w:szCs w:val="12"/>
              <w:lang w:val="en-US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C44B3F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  <w:r>
            <w:rPr>
              <w:sz w:val="12"/>
              <w:szCs w:val="12"/>
              <w:lang w:val="en-US"/>
            </w:rPr>
            <w:t>Tax No</w:t>
          </w:r>
          <w:r w:rsidR="00337813" w:rsidRPr="00C44B3F">
            <w:rPr>
              <w:sz w:val="12"/>
              <w:szCs w:val="12"/>
              <w:lang w:val="en-US"/>
            </w:rPr>
            <w:t xml:space="preserve">. </w:t>
          </w:r>
          <w:r w:rsidR="00945D60" w:rsidRPr="00C44B3F">
            <w:rPr>
              <w:sz w:val="12"/>
              <w:lang w:val="en-US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  <w:tr w:rsidR="00935A6A" w:rsidRPr="00C44B3F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C44B3F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US"/>
            </w:rPr>
          </w:pPr>
        </w:p>
      </w:tc>
    </w:tr>
  </w:tbl>
  <w:p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</w:p>
  <w:p w:rsidR="00935A6A" w:rsidRPr="00C44B3F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  <w:lang w:val="en-US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C44B3F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B7A" w:rsidRDefault="00373B7A">
      <w:r>
        <w:separator/>
      </w:r>
    </w:p>
  </w:footnote>
  <w:footnote w:type="continuationSeparator" w:id="0">
    <w:p w:rsidR="00373B7A" w:rsidRDefault="00373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2E2"/>
    <w:rsid w:val="00005917"/>
    <w:rsid w:val="00010004"/>
    <w:rsid w:val="00015645"/>
    <w:rsid w:val="00024CA5"/>
    <w:rsid w:val="000366C4"/>
    <w:rsid w:val="0003693C"/>
    <w:rsid w:val="00037156"/>
    <w:rsid w:val="0004056C"/>
    <w:rsid w:val="00052B99"/>
    <w:rsid w:val="00054E25"/>
    <w:rsid w:val="00056C5C"/>
    <w:rsid w:val="00057345"/>
    <w:rsid w:val="00062D5A"/>
    <w:rsid w:val="000639A8"/>
    <w:rsid w:val="00063B43"/>
    <w:rsid w:val="000645D8"/>
    <w:rsid w:val="00066CA5"/>
    <w:rsid w:val="00073E71"/>
    <w:rsid w:val="00080D50"/>
    <w:rsid w:val="00081683"/>
    <w:rsid w:val="00083140"/>
    <w:rsid w:val="00083505"/>
    <w:rsid w:val="00083BFD"/>
    <w:rsid w:val="000938F8"/>
    <w:rsid w:val="00095642"/>
    <w:rsid w:val="000A27DE"/>
    <w:rsid w:val="000B6553"/>
    <w:rsid w:val="000C0206"/>
    <w:rsid w:val="000C79A9"/>
    <w:rsid w:val="000D29BF"/>
    <w:rsid w:val="000D2EA0"/>
    <w:rsid w:val="000D3C99"/>
    <w:rsid w:val="000E29C0"/>
    <w:rsid w:val="000F19E7"/>
    <w:rsid w:val="001013EF"/>
    <w:rsid w:val="00110210"/>
    <w:rsid w:val="00114569"/>
    <w:rsid w:val="00121649"/>
    <w:rsid w:val="00124ECF"/>
    <w:rsid w:val="00125F38"/>
    <w:rsid w:val="00126BD9"/>
    <w:rsid w:val="00140030"/>
    <w:rsid w:val="00140FF2"/>
    <w:rsid w:val="00154518"/>
    <w:rsid w:val="00164EBC"/>
    <w:rsid w:val="001655FB"/>
    <w:rsid w:val="001704D5"/>
    <w:rsid w:val="001707A4"/>
    <w:rsid w:val="00170B77"/>
    <w:rsid w:val="00170F3D"/>
    <w:rsid w:val="0017165F"/>
    <w:rsid w:val="00176183"/>
    <w:rsid w:val="00191657"/>
    <w:rsid w:val="00193E6E"/>
    <w:rsid w:val="001A3F99"/>
    <w:rsid w:val="001A5551"/>
    <w:rsid w:val="001C1B1F"/>
    <w:rsid w:val="001C2847"/>
    <w:rsid w:val="001C4EEB"/>
    <w:rsid w:val="001C52A1"/>
    <w:rsid w:val="001C6B4D"/>
    <w:rsid w:val="001D1874"/>
    <w:rsid w:val="001E1D8D"/>
    <w:rsid w:val="001F30EA"/>
    <w:rsid w:val="001F5450"/>
    <w:rsid w:val="001F70DD"/>
    <w:rsid w:val="00202DCC"/>
    <w:rsid w:val="002161FB"/>
    <w:rsid w:val="00217AC3"/>
    <w:rsid w:val="00220039"/>
    <w:rsid w:val="00220130"/>
    <w:rsid w:val="002209DD"/>
    <w:rsid w:val="00221E70"/>
    <w:rsid w:val="0023300A"/>
    <w:rsid w:val="002377FD"/>
    <w:rsid w:val="00242679"/>
    <w:rsid w:val="00243C3D"/>
    <w:rsid w:val="00246B1A"/>
    <w:rsid w:val="00252CDD"/>
    <w:rsid w:val="002613C9"/>
    <w:rsid w:val="002654DB"/>
    <w:rsid w:val="0026596D"/>
    <w:rsid w:val="0027135E"/>
    <w:rsid w:val="00274693"/>
    <w:rsid w:val="00275721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50E2"/>
    <w:rsid w:val="002C16C3"/>
    <w:rsid w:val="002C4C0D"/>
    <w:rsid w:val="002C659B"/>
    <w:rsid w:val="002D0BC8"/>
    <w:rsid w:val="002D36EA"/>
    <w:rsid w:val="002D465E"/>
    <w:rsid w:val="002D55FB"/>
    <w:rsid w:val="002D61EF"/>
    <w:rsid w:val="002E5F93"/>
    <w:rsid w:val="002F2065"/>
    <w:rsid w:val="003147C8"/>
    <w:rsid w:val="003147F2"/>
    <w:rsid w:val="00315C8F"/>
    <w:rsid w:val="003171A6"/>
    <w:rsid w:val="0031761D"/>
    <w:rsid w:val="003220F0"/>
    <w:rsid w:val="00324167"/>
    <w:rsid w:val="003265CC"/>
    <w:rsid w:val="00326D23"/>
    <w:rsid w:val="0033063F"/>
    <w:rsid w:val="00332B1B"/>
    <w:rsid w:val="00333395"/>
    <w:rsid w:val="00333680"/>
    <w:rsid w:val="003354F1"/>
    <w:rsid w:val="00337813"/>
    <w:rsid w:val="003401F1"/>
    <w:rsid w:val="0034348A"/>
    <w:rsid w:val="003504B4"/>
    <w:rsid w:val="00354711"/>
    <w:rsid w:val="00355D0F"/>
    <w:rsid w:val="00360DCD"/>
    <w:rsid w:val="0036111C"/>
    <w:rsid w:val="00364194"/>
    <w:rsid w:val="00365BB3"/>
    <w:rsid w:val="00366DD9"/>
    <w:rsid w:val="003711F1"/>
    <w:rsid w:val="00373B7A"/>
    <w:rsid w:val="00373D15"/>
    <w:rsid w:val="00376809"/>
    <w:rsid w:val="003772AE"/>
    <w:rsid w:val="0038599E"/>
    <w:rsid w:val="00386B17"/>
    <w:rsid w:val="00386E40"/>
    <w:rsid w:val="00395847"/>
    <w:rsid w:val="003A0D12"/>
    <w:rsid w:val="003A528E"/>
    <w:rsid w:val="003C1574"/>
    <w:rsid w:val="003C193E"/>
    <w:rsid w:val="003C3384"/>
    <w:rsid w:val="003C5DA2"/>
    <w:rsid w:val="003C6474"/>
    <w:rsid w:val="003D07A6"/>
    <w:rsid w:val="003D081B"/>
    <w:rsid w:val="003D4DA9"/>
    <w:rsid w:val="003D58CB"/>
    <w:rsid w:val="003E5C26"/>
    <w:rsid w:val="003F0AE7"/>
    <w:rsid w:val="003F1537"/>
    <w:rsid w:val="003F1E60"/>
    <w:rsid w:val="003F3164"/>
    <w:rsid w:val="0040044B"/>
    <w:rsid w:val="0040172C"/>
    <w:rsid w:val="00404DCD"/>
    <w:rsid w:val="004144BF"/>
    <w:rsid w:val="00424461"/>
    <w:rsid w:val="00430E71"/>
    <w:rsid w:val="00444463"/>
    <w:rsid w:val="004570FE"/>
    <w:rsid w:val="00462380"/>
    <w:rsid w:val="00467C18"/>
    <w:rsid w:val="0047128F"/>
    <w:rsid w:val="004737A9"/>
    <w:rsid w:val="00473872"/>
    <w:rsid w:val="00482396"/>
    <w:rsid w:val="00483078"/>
    <w:rsid w:val="00485B7C"/>
    <w:rsid w:val="004863CF"/>
    <w:rsid w:val="0049591E"/>
    <w:rsid w:val="00495926"/>
    <w:rsid w:val="004A53FA"/>
    <w:rsid w:val="004C0D2E"/>
    <w:rsid w:val="004C191C"/>
    <w:rsid w:val="004C2794"/>
    <w:rsid w:val="004C3045"/>
    <w:rsid w:val="004C3DA6"/>
    <w:rsid w:val="004D2CE0"/>
    <w:rsid w:val="004D5480"/>
    <w:rsid w:val="004D7DF5"/>
    <w:rsid w:val="004E0D87"/>
    <w:rsid w:val="004E66B1"/>
    <w:rsid w:val="0050187E"/>
    <w:rsid w:val="00504CAC"/>
    <w:rsid w:val="00507072"/>
    <w:rsid w:val="00510E26"/>
    <w:rsid w:val="00515ABF"/>
    <w:rsid w:val="0052514A"/>
    <w:rsid w:val="00525FBE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1C58"/>
    <w:rsid w:val="00582E29"/>
    <w:rsid w:val="005846FC"/>
    <w:rsid w:val="00595649"/>
    <w:rsid w:val="005A1B57"/>
    <w:rsid w:val="005A2881"/>
    <w:rsid w:val="005A32A3"/>
    <w:rsid w:val="005A45B3"/>
    <w:rsid w:val="005A71D4"/>
    <w:rsid w:val="005B1EB0"/>
    <w:rsid w:val="005B2CB2"/>
    <w:rsid w:val="005B2D29"/>
    <w:rsid w:val="005B350C"/>
    <w:rsid w:val="005C0FB2"/>
    <w:rsid w:val="005C1736"/>
    <w:rsid w:val="005C1AD4"/>
    <w:rsid w:val="005C6BC9"/>
    <w:rsid w:val="005D0D1F"/>
    <w:rsid w:val="005E6640"/>
    <w:rsid w:val="005F0E5B"/>
    <w:rsid w:val="005F7A47"/>
    <w:rsid w:val="005F7CBD"/>
    <w:rsid w:val="006016A9"/>
    <w:rsid w:val="006069ED"/>
    <w:rsid w:val="00606E38"/>
    <w:rsid w:val="00610043"/>
    <w:rsid w:val="0061071E"/>
    <w:rsid w:val="0061474A"/>
    <w:rsid w:val="0062402A"/>
    <w:rsid w:val="00624E72"/>
    <w:rsid w:val="0062566D"/>
    <w:rsid w:val="00630D05"/>
    <w:rsid w:val="00636AF5"/>
    <w:rsid w:val="006438AD"/>
    <w:rsid w:val="00643D86"/>
    <w:rsid w:val="00647E76"/>
    <w:rsid w:val="00653BA5"/>
    <w:rsid w:val="00666259"/>
    <w:rsid w:val="00670C72"/>
    <w:rsid w:val="00671428"/>
    <w:rsid w:val="00671EC1"/>
    <w:rsid w:val="00674426"/>
    <w:rsid w:val="00686DFB"/>
    <w:rsid w:val="00691373"/>
    <w:rsid w:val="006928D6"/>
    <w:rsid w:val="006935E1"/>
    <w:rsid w:val="006B1563"/>
    <w:rsid w:val="006B1D0A"/>
    <w:rsid w:val="006C2B28"/>
    <w:rsid w:val="006C52AE"/>
    <w:rsid w:val="006C617C"/>
    <w:rsid w:val="006C7CF1"/>
    <w:rsid w:val="006D185D"/>
    <w:rsid w:val="006D20AC"/>
    <w:rsid w:val="006D223B"/>
    <w:rsid w:val="006F0DEF"/>
    <w:rsid w:val="006F1C3A"/>
    <w:rsid w:val="006F3826"/>
    <w:rsid w:val="006F7481"/>
    <w:rsid w:val="007041EE"/>
    <w:rsid w:val="007126EE"/>
    <w:rsid w:val="00715908"/>
    <w:rsid w:val="007305B2"/>
    <w:rsid w:val="007336EA"/>
    <w:rsid w:val="007356AE"/>
    <w:rsid w:val="00735F88"/>
    <w:rsid w:val="00743C23"/>
    <w:rsid w:val="00750A84"/>
    <w:rsid w:val="00752AD2"/>
    <w:rsid w:val="00754DAC"/>
    <w:rsid w:val="00755083"/>
    <w:rsid w:val="00766C9A"/>
    <w:rsid w:val="0077272B"/>
    <w:rsid w:val="00776D27"/>
    <w:rsid w:val="00791129"/>
    <w:rsid w:val="00793D98"/>
    <w:rsid w:val="00793EAB"/>
    <w:rsid w:val="007A03EA"/>
    <w:rsid w:val="007B01D1"/>
    <w:rsid w:val="007B1330"/>
    <w:rsid w:val="007B3F5B"/>
    <w:rsid w:val="007C2328"/>
    <w:rsid w:val="007E5EF3"/>
    <w:rsid w:val="00800B8F"/>
    <w:rsid w:val="00802CC5"/>
    <w:rsid w:val="008041B0"/>
    <w:rsid w:val="00815E2E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4B03"/>
    <w:rsid w:val="00847D83"/>
    <w:rsid w:val="00850CFB"/>
    <w:rsid w:val="008559C8"/>
    <w:rsid w:val="0085744D"/>
    <w:rsid w:val="00857C73"/>
    <w:rsid w:val="00861685"/>
    <w:rsid w:val="008625F3"/>
    <w:rsid w:val="00863631"/>
    <w:rsid w:val="00864300"/>
    <w:rsid w:val="0086506B"/>
    <w:rsid w:val="00875F26"/>
    <w:rsid w:val="008774C9"/>
    <w:rsid w:val="008808B8"/>
    <w:rsid w:val="00886996"/>
    <w:rsid w:val="00890985"/>
    <w:rsid w:val="0089378A"/>
    <w:rsid w:val="00897A27"/>
    <w:rsid w:val="008A0FEE"/>
    <w:rsid w:val="008A1A9A"/>
    <w:rsid w:val="008A394A"/>
    <w:rsid w:val="008A528E"/>
    <w:rsid w:val="008A752B"/>
    <w:rsid w:val="008B3475"/>
    <w:rsid w:val="008C00BE"/>
    <w:rsid w:val="008C1DAE"/>
    <w:rsid w:val="008C50F0"/>
    <w:rsid w:val="008C5873"/>
    <w:rsid w:val="008C6955"/>
    <w:rsid w:val="008D7BED"/>
    <w:rsid w:val="008E04DC"/>
    <w:rsid w:val="008E36ED"/>
    <w:rsid w:val="008E3CF7"/>
    <w:rsid w:val="008E3DC3"/>
    <w:rsid w:val="00906B21"/>
    <w:rsid w:val="00911F42"/>
    <w:rsid w:val="00922612"/>
    <w:rsid w:val="009253E4"/>
    <w:rsid w:val="009263C2"/>
    <w:rsid w:val="00931F75"/>
    <w:rsid w:val="00935A6A"/>
    <w:rsid w:val="00936A2A"/>
    <w:rsid w:val="009402D7"/>
    <w:rsid w:val="009450EC"/>
    <w:rsid w:val="00945D60"/>
    <w:rsid w:val="009509BC"/>
    <w:rsid w:val="00954F84"/>
    <w:rsid w:val="00960B34"/>
    <w:rsid w:val="0096768D"/>
    <w:rsid w:val="00977302"/>
    <w:rsid w:val="00977694"/>
    <w:rsid w:val="00980541"/>
    <w:rsid w:val="00980BD5"/>
    <w:rsid w:val="009872A9"/>
    <w:rsid w:val="009A3A29"/>
    <w:rsid w:val="009A3C6E"/>
    <w:rsid w:val="009A50E1"/>
    <w:rsid w:val="009A6E08"/>
    <w:rsid w:val="009B0C9D"/>
    <w:rsid w:val="009B7A61"/>
    <w:rsid w:val="009B7FE2"/>
    <w:rsid w:val="009C7047"/>
    <w:rsid w:val="009C7F91"/>
    <w:rsid w:val="009D09D3"/>
    <w:rsid w:val="009D0D77"/>
    <w:rsid w:val="009D18CE"/>
    <w:rsid w:val="009D3003"/>
    <w:rsid w:val="009D4F1F"/>
    <w:rsid w:val="009E0737"/>
    <w:rsid w:val="009E467F"/>
    <w:rsid w:val="009E6BD5"/>
    <w:rsid w:val="009F249F"/>
    <w:rsid w:val="009F3AC6"/>
    <w:rsid w:val="009F75DC"/>
    <w:rsid w:val="00A033BA"/>
    <w:rsid w:val="00A047F8"/>
    <w:rsid w:val="00A05941"/>
    <w:rsid w:val="00A067E5"/>
    <w:rsid w:val="00A1289A"/>
    <w:rsid w:val="00A1582E"/>
    <w:rsid w:val="00A17AF8"/>
    <w:rsid w:val="00A17B67"/>
    <w:rsid w:val="00A27AC9"/>
    <w:rsid w:val="00A32A22"/>
    <w:rsid w:val="00A34310"/>
    <w:rsid w:val="00A35F16"/>
    <w:rsid w:val="00A5701E"/>
    <w:rsid w:val="00A60FE2"/>
    <w:rsid w:val="00A7189A"/>
    <w:rsid w:val="00A812DB"/>
    <w:rsid w:val="00A81952"/>
    <w:rsid w:val="00A82D2D"/>
    <w:rsid w:val="00A841AC"/>
    <w:rsid w:val="00A86423"/>
    <w:rsid w:val="00A8645C"/>
    <w:rsid w:val="00A86729"/>
    <w:rsid w:val="00A87170"/>
    <w:rsid w:val="00A8771B"/>
    <w:rsid w:val="00A94A8F"/>
    <w:rsid w:val="00AA0BB8"/>
    <w:rsid w:val="00AA1B23"/>
    <w:rsid w:val="00AA337E"/>
    <w:rsid w:val="00AA33F8"/>
    <w:rsid w:val="00AA7985"/>
    <w:rsid w:val="00AB37EB"/>
    <w:rsid w:val="00AB3A34"/>
    <w:rsid w:val="00AC16CF"/>
    <w:rsid w:val="00AC617C"/>
    <w:rsid w:val="00AD45CE"/>
    <w:rsid w:val="00AD5FA8"/>
    <w:rsid w:val="00AE18D6"/>
    <w:rsid w:val="00AE271A"/>
    <w:rsid w:val="00AE5C8A"/>
    <w:rsid w:val="00AF03BA"/>
    <w:rsid w:val="00AF0792"/>
    <w:rsid w:val="00B025C7"/>
    <w:rsid w:val="00B116F7"/>
    <w:rsid w:val="00B12385"/>
    <w:rsid w:val="00B205CD"/>
    <w:rsid w:val="00B24362"/>
    <w:rsid w:val="00B30D27"/>
    <w:rsid w:val="00B332D7"/>
    <w:rsid w:val="00B34E38"/>
    <w:rsid w:val="00B362DB"/>
    <w:rsid w:val="00B374A2"/>
    <w:rsid w:val="00B50526"/>
    <w:rsid w:val="00B530DF"/>
    <w:rsid w:val="00B6251A"/>
    <w:rsid w:val="00B645BB"/>
    <w:rsid w:val="00B6638F"/>
    <w:rsid w:val="00B715F4"/>
    <w:rsid w:val="00B7466F"/>
    <w:rsid w:val="00B74E7A"/>
    <w:rsid w:val="00B74EEA"/>
    <w:rsid w:val="00B91454"/>
    <w:rsid w:val="00B93B34"/>
    <w:rsid w:val="00B9600F"/>
    <w:rsid w:val="00BA085A"/>
    <w:rsid w:val="00BA15EB"/>
    <w:rsid w:val="00BB5650"/>
    <w:rsid w:val="00BB6AD9"/>
    <w:rsid w:val="00BC3262"/>
    <w:rsid w:val="00BC344F"/>
    <w:rsid w:val="00BC6AE6"/>
    <w:rsid w:val="00BD2838"/>
    <w:rsid w:val="00BE02D4"/>
    <w:rsid w:val="00BE5883"/>
    <w:rsid w:val="00BF03B3"/>
    <w:rsid w:val="00BF6E9D"/>
    <w:rsid w:val="00C032BE"/>
    <w:rsid w:val="00C05803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4B3F"/>
    <w:rsid w:val="00C46451"/>
    <w:rsid w:val="00C50217"/>
    <w:rsid w:val="00C57BC4"/>
    <w:rsid w:val="00C64AC9"/>
    <w:rsid w:val="00C65D36"/>
    <w:rsid w:val="00C70D46"/>
    <w:rsid w:val="00C7278D"/>
    <w:rsid w:val="00C74173"/>
    <w:rsid w:val="00C74F2F"/>
    <w:rsid w:val="00C81134"/>
    <w:rsid w:val="00C83A98"/>
    <w:rsid w:val="00C85479"/>
    <w:rsid w:val="00C9233E"/>
    <w:rsid w:val="00C94CD6"/>
    <w:rsid w:val="00CC0F7E"/>
    <w:rsid w:val="00CC5B30"/>
    <w:rsid w:val="00CC7450"/>
    <w:rsid w:val="00CD0E98"/>
    <w:rsid w:val="00CD1DDB"/>
    <w:rsid w:val="00CD6E62"/>
    <w:rsid w:val="00CE2AC8"/>
    <w:rsid w:val="00CE4612"/>
    <w:rsid w:val="00CE47A6"/>
    <w:rsid w:val="00CE551A"/>
    <w:rsid w:val="00CE6907"/>
    <w:rsid w:val="00CE78E0"/>
    <w:rsid w:val="00CF7854"/>
    <w:rsid w:val="00D00A5B"/>
    <w:rsid w:val="00D026D3"/>
    <w:rsid w:val="00D02F69"/>
    <w:rsid w:val="00D04D1A"/>
    <w:rsid w:val="00D06F19"/>
    <w:rsid w:val="00D17B0C"/>
    <w:rsid w:val="00D17E4E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685B"/>
    <w:rsid w:val="00D50707"/>
    <w:rsid w:val="00D70C38"/>
    <w:rsid w:val="00D7273E"/>
    <w:rsid w:val="00D777CF"/>
    <w:rsid w:val="00D810FF"/>
    <w:rsid w:val="00D81622"/>
    <w:rsid w:val="00D839F8"/>
    <w:rsid w:val="00D86727"/>
    <w:rsid w:val="00D919CB"/>
    <w:rsid w:val="00D9497F"/>
    <w:rsid w:val="00DB2073"/>
    <w:rsid w:val="00DB26A5"/>
    <w:rsid w:val="00DB28F9"/>
    <w:rsid w:val="00DC5EA7"/>
    <w:rsid w:val="00DD3F9F"/>
    <w:rsid w:val="00DD7C78"/>
    <w:rsid w:val="00DD7F28"/>
    <w:rsid w:val="00DE48F1"/>
    <w:rsid w:val="00DE716A"/>
    <w:rsid w:val="00DF1502"/>
    <w:rsid w:val="00DF3B24"/>
    <w:rsid w:val="00DF4027"/>
    <w:rsid w:val="00DF46D6"/>
    <w:rsid w:val="00DF6E3C"/>
    <w:rsid w:val="00E01C6B"/>
    <w:rsid w:val="00E1173A"/>
    <w:rsid w:val="00E12AD2"/>
    <w:rsid w:val="00E21AAC"/>
    <w:rsid w:val="00E23A5F"/>
    <w:rsid w:val="00E3544F"/>
    <w:rsid w:val="00E36ED1"/>
    <w:rsid w:val="00E3754F"/>
    <w:rsid w:val="00E41BCE"/>
    <w:rsid w:val="00E504CE"/>
    <w:rsid w:val="00E51A61"/>
    <w:rsid w:val="00E544AD"/>
    <w:rsid w:val="00E60020"/>
    <w:rsid w:val="00E606FD"/>
    <w:rsid w:val="00E65740"/>
    <w:rsid w:val="00E67008"/>
    <w:rsid w:val="00E67293"/>
    <w:rsid w:val="00E735E6"/>
    <w:rsid w:val="00E77CAC"/>
    <w:rsid w:val="00E81E77"/>
    <w:rsid w:val="00E822D1"/>
    <w:rsid w:val="00E94299"/>
    <w:rsid w:val="00E97B14"/>
    <w:rsid w:val="00EA35FB"/>
    <w:rsid w:val="00EA3FA0"/>
    <w:rsid w:val="00EB6FFC"/>
    <w:rsid w:val="00EC513D"/>
    <w:rsid w:val="00ED23CC"/>
    <w:rsid w:val="00ED3298"/>
    <w:rsid w:val="00ED6963"/>
    <w:rsid w:val="00ED7982"/>
    <w:rsid w:val="00EE17C4"/>
    <w:rsid w:val="00EE5035"/>
    <w:rsid w:val="00EF0B7A"/>
    <w:rsid w:val="00EF14F6"/>
    <w:rsid w:val="00EF1C1A"/>
    <w:rsid w:val="00EF3110"/>
    <w:rsid w:val="00F02C15"/>
    <w:rsid w:val="00F05AB4"/>
    <w:rsid w:val="00F06680"/>
    <w:rsid w:val="00F06759"/>
    <w:rsid w:val="00F06894"/>
    <w:rsid w:val="00F11BE0"/>
    <w:rsid w:val="00F14F8F"/>
    <w:rsid w:val="00F257BF"/>
    <w:rsid w:val="00F312AC"/>
    <w:rsid w:val="00F31E3B"/>
    <w:rsid w:val="00F351A9"/>
    <w:rsid w:val="00F41DD0"/>
    <w:rsid w:val="00F433A3"/>
    <w:rsid w:val="00F46336"/>
    <w:rsid w:val="00F47049"/>
    <w:rsid w:val="00F5161F"/>
    <w:rsid w:val="00F55406"/>
    <w:rsid w:val="00F6464E"/>
    <w:rsid w:val="00F64B5F"/>
    <w:rsid w:val="00F80EEF"/>
    <w:rsid w:val="00F81A80"/>
    <w:rsid w:val="00F833EC"/>
    <w:rsid w:val="00F86F53"/>
    <w:rsid w:val="00F87105"/>
    <w:rsid w:val="00F87C35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D6634"/>
    <w:rsid w:val="00FE1948"/>
    <w:rsid w:val="00FE4285"/>
    <w:rsid w:val="00FE793A"/>
    <w:rsid w:val="00FF1DA2"/>
    <w:rsid w:val="00FF422A"/>
    <w:rsid w:val="00FF71EF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7"/>
    <o:shapelayout v:ext="edit">
      <o:idmap v:ext="edit" data="1"/>
    </o:shapelayout>
  </w:shapeDefaults>
  <w:decimalSymbol w:val=","/>
  <w:listSeparator w:val=";"/>
  <w14:docId w14:val="13DD7EF9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9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1578</Words>
  <Characters>9321</Characters>
  <Application>Microsoft Office Word</Application>
  <DocSecurity>0</DocSecurity>
  <Lines>221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10863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787</cp:revision>
  <cp:lastPrinted>2020-02-17T07:35:00Z</cp:lastPrinted>
  <dcterms:created xsi:type="dcterms:W3CDTF">2016-11-02T15:55:00Z</dcterms:created>
  <dcterms:modified xsi:type="dcterms:W3CDTF">2020-02-17T10:26:00Z</dcterms:modified>
</cp:coreProperties>
</file>