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E230" w14:textId="5007D330" w:rsidR="00D50F77" w:rsidRPr="00717072" w:rsidRDefault="3F2EBCB9" w:rsidP="1B05C44A">
      <w:pPr>
        <w:spacing w:after="0" w:line="240" w:lineRule="auto"/>
        <w:jc w:val="center"/>
        <w:rPr>
          <w:rFonts w:eastAsia="Times New Roman"/>
          <w:b/>
          <w:bCs/>
          <w:color w:val="000000" w:themeColor="text1"/>
          <w:sz w:val="28"/>
          <w:szCs w:val="28"/>
          <w:lang w:val="de-DE"/>
        </w:rPr>
      </w:pPr>
      <w:r w:rsidRPr="35F82A3D">
        <w:rPr>
          <w:rFonts w:eastAsia="Times New Roman"/>
          <w:b/>
          <w:bCs/>
          <w:color w:val="000000" w:themeColor="text1"/>
          <w:sz w:val="28"/>
          <w:szCs w:val="28"/>
          <w:lang w:val="de-DE"/>
        </w:rPr>
        <w:t xml:space="preserve">Studie zeigt: </w:t>
      </w:r>
      <w:r w:rsidR="34F6EB19" w:rsidRPr="35F82A3D">
        <w:rPr>
          <w:rFonts w:eastAsia="Times New Roman"/>
          <w:b/>
          <w:bCs/>
          <w:color w:val="000000" w:themeColor="text1"/>
          <w:sz w:val="28"/>
          <w:szCs w:val="28"/>
          <w:lang w:val="de-DE"/>
        </w:rPr>
        <w:t>J</w:t>
      </w:r>
      <w:r w:rsidRPr="35F82A3D">
        <w:rPr>
          <w:rFonts w:eastAsia="Times New Roman"/>
          <w:b/>
          <w:bCs/>
          <w:color w:val="000000" w:themeColor="text1"/>
          <w:sz w:val="28"/>
          <w:szCs w:val="28"/>
          <w:lang w:val="de-DE"/>
        </w:rPr>
        <w:t>edes zehnte deutsche Unternehmen will in Digital Asset Management Systeme investieren</w:t>
      </w:r>
    </w:p>
    <w:p w14:paraId="2CAB5257" w14:textId="62E0281D" w:rsidR="7B73ADC2" w:rsidRDefault="7B73ADC2" w:rsidP="7B73ADC2">
      <w:pPr>
        <w:spacing w:after="0" w:line="240" w:lineRule="auto"/>
        <w:rPr>
          <w:i/>
          <w:iCs/>
          <w:color w:val="000000" w:themeColor="text1"/>
          <w:lang w:val="de-DE"/>
        </w:rPr>
      </w:pPr>
    </w:p>
    <w:p w14:paraId="1ADB990B" w14:textId="3FD12924" w:rsidR="00F47AAA" w:rsidRPr="00F47AAA" w:rsidRDefault="658F77BA" w:rsidP="35F82A3D">
      <w:pPr>
        <w:spacing w:after="0"/>
        <w:jc w:val="center"/>
        <w:rPr>
          <w:i/>
          <w:iCs/>
          <w:color w:val="000000"/>
          <w:lang w:val="de-DE"/>
        </w:rPr>
      </w:pPr>
      <w:r w:rsidRPr="35F82A3D">
        <w:rPr>
          <w:i/>
          <w:iCs/>
          <w:color w:val="000000" w:themeColor="text1"/>
          <w:lang w:val="de-DE"/>
        </w:rPr>
        <w:t xml:space="preserve">Der </w:t>
      </w:r>
      <w:r w:rsidR="00F47AAA" w:rsidRPr="35F82A3D">
        <w:rPr>
          <w:i/>
          <w:iCs/>
          <w:color w:val="000000" w:themeColor="text1"/>
          <w:lang w:val="de-DE"/>
        </w:rPr>
        <w:t xml:space="preserve">neue </w:t>
      </w:r>
      <w:r w:rsidR="001C1F8F" w:rsidRPr="35F82A3D">
        <w:rPr>
          <w:i/>
          <w:iCs/>
          <w:color w:val="000000" w:themeColor="text1"/>
          <w:lang w:val="de-DE"/>
        </w:rPr>
        <w:t>„</w:t>
      </w:r>
      <w:r w:rsidR="00F47AAA" w:rsidRPr="35F82A3D">
        <w:rPr>
          <w:i/>
          <w:iCs/>
          <w:color w:val="000000" w:themeColor="text1"/>
          <w:lang w:val="de-DE"/>
        </w:rPr>
        <w:t>Research In Action</w:t>
      </w:r>
      <w:r w:rsidR="001C1F8F" w:rsidRPr="35F82A3D">
        <w:rPr>
          <w:i/>
          <w:iCs/>
          <w:color w:val="000000" w:themeColor="text1"/>
          <w:lang w:val="de-DE"/>
        </w:rPr>
        <w:t>“-</w:t>
      </w:r>
      <w:r w:rsidR="00F47AAA" w:rsidRPr="35F82A3D">
        <w:rPr>
          <w:i/>
          <w:iCs/>
          <w:color w:val="000000" w:themeColor="text1"/>
          <w:lang w:val="de-DE"/>
        </w:rPr>
        <w:t xml:space="preserve">Report </w:t>
      </w:r>
      <w:r w:rsidR="5CF1E386" w:rsidRPr="35F82A3D">
        <w:rPr>
          <w:i/>
          <w:iCs/>
          <w:color w:val="000000" w:themeColor="text1"/>
          <w:lang w:val="de-DE"/>
        </w:rPr>
        <w:t>z</w:t>
      </w:r>
      <w:r w:rsidR="0616DEAF" w:rsidRPr="35F82A3D">
        <w:rPr>
          <w:i/>
          <w:iCs/>
          <w:color w:val="000000" w:themeColor="text1"/>
          <w:lang w:val="de-DE"/>
        </w:rPr>
        <w:t>eigt, dass deutsche Unternehmen innerhalb der nächsten 12 Monate verstärkt in Digital Asset Management Lösungen investieren wollen. Im Vergleich von Top</w:t>
      </w:r>
      <w:r w:rsidR="003D484D">
        <w:rPr>
          <w:i/>
          <w:iCs/>
          <w:color w:val="000000" w:themeColor="text1"/>
          <w:lang w:val="de-DE"/>
        </w:rPr>
        <w:t>-</w:t>
      </w:r>
      <w:r w:rsidR="0616DEAF" w:rsidRPr="35F82A3D">
        <w:rPr>
          <w:i/>
          <w:iCs/>
          <w:color w:val="000000" w:themeColor="text1"/>
          <w:lang w:val="de-DE"/>
        </w:rPr>
        <w:t>Anbietern l</w:t>
      </w:r>
      <w:r w:rsidR="00F47AAA" w:rsidRPr="35F82A3D">
        <w:rPr>
          <w:i/>
          <w:iCs/>
          <w:color w:val="000000" w:themeColor="text1"/>
          <w:lang w:val="de-DE"/>
        </w:rPr>
        <w:t xml:space="preserve">andet </w:t>
      </w:r>
      <w:proofErr w:type="spellStart"/>
      <w:r w:rsidR="00F47AAA" w:rsidRPr="35F82A3D">
        <w:rPr>
          <w:i/>
          <w:iCs/>
          <w:color w:val="000000" w:themeColor="text1"/>
          <w:lang w:val="de-DE"/>
        </w:rPr>
        <w:t>Sitecore</w:t>
      </w:r>
      <w:proofErr w:type="spellEnd"/>
      <w:r w:rsidR="00F47AAA" w:rsidRPr="35F82A3D">
        <w:rPr>
          <w:i/>
          <w:iCs/>
          <w:color w:val="000000" w:themeColor="text1"/>
          <w:lang w:val="de-DE"/>
        </w:rPr>
        <w:t xml:space="preserve"> auf Platz 1 – das Unternehmen führt sowohl in den Bereichen Kundenzufriedenheit als auch </w:t>
      </w:r>
      <w:r w:rsidR="00974671" w:rsidRPr="008E6A6D">
        <w:rPr>
          <w:i/>
          <w:iCs/>
          <w:color w:val="000000" w:themeColor="text1"/>
          <w:lang w:val="de-DE"/>
        </w:rPr>
        <w:t>beim Weiterempfehlungs-I</w:t>
      </w:r>
      <w:r w:rsidR="00F47AAA" w:rsidRPr="008E6A6D">
        <w:rPr>
          <w:i/>
          <w:iCs/>
          <w:color w:val="000000" w:themeColor="text1"/>
          <w:lang w:val="de-DE"/>
        </w:rPr>
        <w:t>ndex.</w:t>
      </w:r>
    </w:p>
    <w:p w14:paraId="660C62BE" w14:textId="77777777" w:rsidR="005750C1" w:rsidRPr="00717072" w:rsidRDefault="005750C1" w:rsidP="00C47C62">
      <w:pPr>
        <w:spacing w:after="0" w:line="240" w:lineRule="auto"/>
        <w:rPr>
          <w:i/>
          <w:iCs/>
          <w:color w:val="000000"/>
          <w:lang w:val="de-DE"/>
        </w:rPr>
      </w:pPr>
    </w:p>
    <w:p w14:paraId="7CB48095" w14:textId="48700BB5" w:rsidR="0026142D" w:rsidRPr="003E1A1B" w:rsidRDefault="001E179D" w:rsidP="1B05C44A">
      <w:pPr>
        <w:rPr>
          <w:i/>
          <w:iCs/>
          <w:color w:val="000000" w:themeColor="text1"/>
          <w:lang w:val="de-DE"/>
        </w:rPr>
      </w:pPr>
      <w:r w:rsidRPr="35F82A3D">
        <w:rPr>
          <w:b/>
          <w:bCs/>
          <w:lang w:val="de-DE"/>
        </w:rPr>
        <w:t>München</w:t>
      </w:r>
      <w:r w:rsidR="00FC5082" w:rsidRPr="35F82A3D">
        <w:rPr>
          <w:b/>
          <w:bCs/>
          <w:lang w:val="de-DE"/>
        </w:rPr>
        <w:t xml:space="preserve">, </w:t>
      </w:r>
      <w:r w:rsidR="00D129F0">
        <w:rPr>
          <w:b/>
          <w:bCs/>
          <w:lang w:val="de-DE"/>
        </w:rPr>
        <w:t>28</w:t>
      </w:r>
      <w:r w:rsidR="00FC5082" w:rsidRPr="35F82A3D">
        <w:rPr>
          <w:b/>
          <w:bCs/>
          <w:lang w:val="de-DE"/>
        </w:rPr>
        <w:t xml:space="preserve">. </w:t>
      </w:r>
      <w:r w:rsidR="00F47AAA" w:rsidRPr="35F82A3D">
        <w:rPr>
          <w:b/>
          <w:bCs/>
          <w:lang w:val="de-DE"/>
        </w:rPr>
        <w:t>Januar</w:t>
      </w:r>
      <w:r w:rsidR="00FC5082" w:rsidRPr="35F82A3D">
        <w:rPr>
          <w:b/>
          <w:bCs/>
          <w:lang w:val="de-DE"/>
        </w:rPr>
        <w:t xml:space="preserve"> 202</w:t>
      </w:r>
      <w:r w:rsidR="00F47AAA" w:rsidRPr="35F82A3D">
        <w:rPr>
          <w:b/>
          <w:bCs/>
          <w:lang w:val="de-DE"/>
        </w:rPr>
        <w:t>1</w:t>
      </w:r>
      <w:r w:rsidR="00FC5082" w:rsidRPr="35F82A3D">
        <w:rPr>
          <w:lang w:val="de-DE"/>
        </w:rPr>
        <w:t xml:space="preserve"> – </w:t>
      </w:r>
      <w:r w:rsidR="1FADF146" w:rsidRPr="35F82A3D">
        <w:rPr>
          <w:color w:val="000000" w:themeColor="text1"/>
          <w:lang w:val="de-DE"/>
        </w:rPr>
        <w:t xml:space="preserve">Viele bestehende Digital Asset Management (DAM)-Installationen in Unternehmen werden momentan durch modernere Lösungen ersetzt – und auch bei modernen DAM-Projekten ist eine deutliche Konsolidierung zu beobachten. Der Grad der Konsolidierung und die Gründe für diese Strategie wurden </w:t>
      </w:r>
      <w:r w:rsidR="4404AF16" w:rsidRPr="35F82A3D">
        <w:rPr>
          <w:color w:val="000000" w:themeColor="text1"/>
          <w:lang w:val="de-DE"/>
        </w:rPr>
        <w:t xml:space="preserve">in </w:t>
      </w:r>
      <w:r w:rsidR="4404AF16" w:rsidRPr="35F82A3D">
        <w:rPr>
          <w:lang w:val="de-DE"/>
        </w:rPr>
        <w:t xml:space="preserve">einer neuen Studie des Marktforschungsinstituts „Research in Action“ </w:t>
      </w:r>
      <w:r w:rsidR="1FADF146" w:rsidRPr="35F82A3D">
        <w:rPr>
          <w:color w:val="000000" w:themeColor="text1"/>
          <w:lang w:val="de-DE"/>
        </w:rPr>
        <w:t>detailliert erforscht. Die Ergebnisse aus Deutschland zeigen, dass viele deutsche Unternehmen ihre jetzigen DAM-Installationen verbessern und erweitern wollen: 10,8 Prozent der Befragten wollen in den nächsten 12 Monaten hauptsächlich in ihre DAM System Performance investieren, 9,7 Prozent in eine Migration auf eine SaaS-Plattform. Weiterhin ist es den im Rahmen der Studie Befragten aus der EMEA-Region besonders wichtig, ihre DAM-Systeme zu konsolidieren, um eine einzige Quelle für ihre Content Assets zu haben</w:t>
      </w:r>
      <w:r w:rsidR="6FAC04F5" w:rsidRPr="35F82A3D">
        <w:rPr>
          <w:color w:val="000000" w:themeColor="text1"/>
          <w:lang w:val="de-DE"/>
        </w:rPr>
        <w:t xml:space="preserve"> (54 </w:t>
      </w:r>
      <w:r w:rsidR="00974671" w:rsidRPr="008E6A6D">
        <w:rPr>
          <w:color w:val="000000" w:themeColor="text1"/>
          <w:lang w:val="de-DE"/>
        </w:rPr>
        <w:t>Prozent</w:t>
      </w:r>
      <w:r w:rsidR="6FAC04F5" w:rsidRPr="008E6A6D">
        <w:rPr>
          <w:color w:val="000000" w:themeColor="text1"/>
          <w:lang w:val="de-DE"/>
        </w:rPr>
        <w:t>)</w:t>
      </w:r>
      <w:r w:rsidR="1FADF146" w:rsidRPr="008E6A6D">
        <w:rPr>
          <w:color w:val="000000" w:themeColor="text1"/>
          <w:lang w:val="de-DE"/>
        </w:rPr>
        <w:t>.</w:t>
      </w:r>
    </w:p>
    <w:p w14:paraId="0964B170" w14:textId="1A3370BB" w:rsidR="0026142D" w:rsidRDefault="1FADF146" w:rsidP="1B05C44A">
      <w:pPr>
        <w:rPr>
          <w:b/>
          <w:bCs/>
          <w:color w:val="000000" w:themeColor="text1"/>
          <w:lang w:val="de-DE"/>
        </w:rPr>
      </w:pPr>
      <w:r w:rsidRPr="1B05C44A">
        <w:rPr>
          <w:b/>
          <w:bCs/>
          <w:color w:val="000000" w:themeColor="text1"/>
          <w:lang w:val="de-DE"/>
        </w:rPr>
        <w:t>Digital Asset Management zur Konsolidierung von digitalem Content</w:t>
      </w:r>
      <w:r w:rsidRPr="1B05C44A">
        <w:rPr>
          <w:rStyle w:val="Hyperlink"/>
          <w:lang w:val="de-DE"/>
        </w:rPr>
        <w:t xml:space="preserve"> </w:t>
      </w:r>
    </w:p>
    <w:p w14:paraId="5A2B0D57" w14:textId="42BF25F0" w:rsidR="0026142D" w:rsidRDefault="70770501" w:rsidP="35F82A3D">
      <w:pPr>
        <w:rPr>
          <w:color w:val="000000" w:themeColor="text1"/>
          <w:lang w:val="de-DE"/>
        </w:rPr>
      </w:pPr>
      <w:r w:rsidRPr="35F82A3D">
        <w:rPr>
          <w:color w:val="000000" w:themeColor="text1"/>
          <w:lang w:val="de-DE"/>
        </w:rPr>
        <w:t>Der DAM-Prozess beinhaltet die Lagerung und Verwaltung von digitalen Dateien – insbesondere digitale Mediendateien wie Gra</w:t>
      </w:r>
      <w:r w:rsidR="00CC5E51">
        <w:rPr>
          <w:color w:val="000000" w:themeColor="text1"/>
          <w:lang w:val="de-DE"/>
        </w:rPr>
        <w:t>f</w:t>
      </w:r>
      <w:r w:rsidRPr="35F82A3D">
        <w:rPr>
          <w:color w:val="000000" w:themeColor="text1"/>
          <w:lang w:val="de-DE"/>
        </w:rPr>
        <w:t>iken, Videos, Ton und Textkomponenten, die für digitale Content-Produktion benötigt werden. DAM-Systeme können die digitalen Assets katalogisieren und für verschiedene Arten von Nutzern einer Organisation</w:t>
      </w:r>
      <w:r w:rsidR="00492A15">
        <w:rPr>
          <w:color w:val="000000" w:themeColor="text1"/>
          <w:lang w:val="de-DE"/>
        </w:rPr>
        <w:t xml:space="preserve"> </w:t>
      </w:r>
      <w:r w:rsidRPr="35F82A3D">
        <w:rPr>
          <w:color w:val="000000" w:themeColor="text1"/>
          <w:lang w:val="de-DE"/>
        </w:rPr>
        <w:t xml:space="preserve">wie in Marketing, Produktmanagement, Vertrieb, Service, Design oder in Produktionsabteilungen abrufen. Es gibt weltweit über 200 Software- und SaaS </w:t>
      </w:r>
      <w:r w:rsidR="003E1A1B">
        <w:rPr>
          <w:color w:val="000000" w:themeColor="text1"/>
          <w:lang w:val="de-DE"/>
        </w:rPr>
        <w:t>Unternehmen</w:t>
      </w:r>
      <w:r w:rsidR="003E1A1B" w:rsidRPr="35F82A3D">
        <w:rPr>
          <w:color w:val="000000" w:themeColor="text1"/>
          <w:lang w:val="de-DE"/>
        </w:rPr>
        <w:t xml:space="preserve"> </w:t>
      </w:r>
      <w:r w:rsidRPr="35F82A3D">
        <w:rPr>
          <w:color w:val="000000" w:themeColor="text1"/>
          <w:lang w:val="de-DE"/>
        </w:rPr>
        <w:t xml:space="preserve">am Markt, die </w:t>
      </w:r>
      <w:proofErr w:type="spellStart"/>
      <w:r w:rsidRPr="35F82A3D">
        <w:rPr>
          <w:color w:val="000000" w:themeColor="text1"/>
          <w:lang w:val="de-DE"/>
        </w:rPr>
        <w:t>DAM-</w:t>
      </w:r>
      <w:r w:rsidRPr="003E1A1B">
        <w:rPr>
          <w:color w:val="000000" w:themeColor="text1"/>
          <w:lang w:val="de-DE"/>
        </w:rPr>
        <w:t>Lösungen</w:t>
      </w:r>
      <w:proofErr w:type="spellEnd"/>
      <w:r w:rsidRPr="003E1A1B">
        <w:rPr>
          <w:color w:val="000000" w:themeColor="text1"/>
          <w:lang w:val="de-DE"/>
        </w:rPr>
        <w:t xml:space="preserve"> anbieten.</w:t>
      </w:r>
      <w:r w:rsidRPr="35F82A3D">
        <w:rPr>
          <w:lang w:val="de-DE"/>
        </w:rPr>
        <w:t xml:space="preserve"> </w:t>
      </w:r>
    </w:p>
    <w:p w14:paraId="08FDBB38" w14:textId="065560DE" w:rsidR="0026142D" w:rsidRDefault="005B67D3" w:rsidP="35F82A3D">
      <w:pPr>
        <w:rPr>
          <w:color w:val="000000"/>
          <w:lang w:val="de-DE"/>
        </w:rPr>
      </w:pPr>
      <w:r w:rsidRPr="35F82A3D">
        <w:rPr>
          <w:lang w:val="de-DE"/>
        </w:rPr>
        <w:t>Im Rahmen des Reports „</w:t>
      </w:r>
      <w:r w:rsidRPr="008E6A6D">
        <w:rPr>
          <w:lang w:val="de-DE"/>
        </w:rPr>
        <w:t>Digital Asset Management: Die Top</w:t>
      </w:r>
      <w:r w:rsidR="00704C71">
        <w:rPr>
          <w:lang w:val="de-DE"/>
        </w:rPr>
        <w:t>-</w:t>
      </w:r>
      <w:r w:rsidRPr="008E6A6D">
        <w:rPr>
          <w:lang w:val="de-DE"/>
        </w:rPr>
        <w:t xml:space="preserve">Anbieter für den gehobenen Mittelstand in Deutschland 2021“ wurden </w:t>
      </w:r>
      <w:r w:rsidR="00974671" w:rsidRPr="008E6A6D">
        <w:rPr>
          <w:lang w:val="de-DE"/>
        </w:rPr>
        <w:t xml:space="preserve">750 Marketing und </w:t>
      </w:r>
      <w:proofErr w:type="spellStart"/>
      <w:r w:rsidR="00974671" w:rsidRPr="008E6A6D">
        <w:rPr>
          <w:lang w:val="de-DE"/>
        </w:rPr>
        <w:t>Business-Führungskräfte</w:t>
      </w:r>
      <w:proofErr w:type="spellEnd"/>
      <w:r w:rsidR="00974671" w:rsidRPr="008E6A6D">
        <w:rPr>
          <w:lang w:val="de-DE"/>
        </w:rPr>
        <w:t xml:space="preserve"> mit Budgetverantwortung im deutschen gehobenen Mittelstand </w:t>
      </w:r>
      <w:r w:rsidRPr="008E6A6D">
        <w:rPr>
          <w:lang w:val="de-DE"/>
        </w:rPr>
        <w:t xml:space="preserve">zu </w:t>
      </w:r>
      <w:r w:rsidR="0026142D" w:rsidRPr="008E6A6D">
        <w:rPr>
          <w:lang w:val="de-DE"/>
        </w:rPr>
        <w:t xml:space="preserve">ihren </w:t>
      </w:r>
      <w:r w:rsidRPr="008E6A6D">
        <w:rPr>
          <w:lang w:val="de-DE"/>
        </w:rPr>
        <w:t>DAM</w:t>
      </w:r>
      <w:r w:rsidR="00BE155F" w:rsidRPr="008E6A6D">
        <w:rPr>
          <w:lang w:val="de-DE"/>
        </w:rPr>
        <w:t>-</w:t>
      </w:r>
      <w:r w:rsidRPr="008E6A6D">
        <w:rPr>
          <w:lang w:val="de-DE"/>
        </w:rPr>
        <w:t>Projekten befragt</w:t>
      </w:r>
      <w:r w:rsidR="00974671" w:rsidRPr="008E6A6D">
        <w:rPr>
          <w:lang w:val="de-DE"/>
        </w:rPr>
        <w:t>.</w:t>
      </w:r>
      <w:r w:rsidRPr="008E6A6D">
        <w:rPr>
          <w:lang w:val="de-DE"/>
        </w:rPr>
        <w:t xml:space="preserve"> In der</w:t>
      </w:r>
      <w:r w:rsidRPr="35F82A3D">
        <w:rPr>
          <w:color w:val="000000" w:themeColor="text1"/>
          <w:lang w:val="de-DE"/>
        </w:rPr>
        <w:t xml:space="preserve"> Studie wird nicht nur beleuchtet, warum sie diese Projekte durchführen, sondern auch, welche Software-Anbieter am bekanntesten sind und </w:t>
      </w:r>
      <w:r w:rsidR="00425541">
        <w:rPr>
          <w:color w:val="000000" w:themeColor="text1"/>
          <w:lang w:val="de-DE"/>
        </w:rPr>
        <w:t>wie</w:t>
      </w:r>
      <w:r w:rsidRPr="35F82A3D">
        <w:rPr>
          <w:color w:val="000000" w:themeColor="text1"/>
          <w:lang w:val="de-DE"/>
        </w:rPr>
        <w:t xml:space="preserve"> die </w:t>
      </w:r>
      <w:r w:rsidR="0026142D" w:rsidRPr="35F82A3D">
        <w:rPr>
          <w:color w:val="000000" w:themeColor="text1"/>
          <w:lang w:val="de-DE"/>
        </w:rPr>
        <w:t>Führungskräfte</w:t>
      </w:r>
      <w:r w:rsidRPr="35F82A3D">
        <w:rPr>
          <w:color w:val="000000" w:themeColor="text1"/>
          <w:lang w:val="de-DE"/>
        </w:rPr>
        <w:t xml:space="preserve"> die Produkte und Dienstleistungen dieser Anbieter </w:t>
      </w:r>
      <w:r w:rsidR="00425541">
        <w:rPr>
          <w:color w:val="000000" w:themeColor="text1"/>
          <w:lang w:val="de-DE"/>
        </w:rPr>
        <w:t>bewerten</w:t>
      </w:r>
      <w:r w:rsidRPr="35F82A3D">
        <w:rPr>
          <w:color w:val="000000" w:themeColor="text1"/>
          <w:lang w:val="de-DE"/>
        </w:rPr>
        <w:t>.</w:t>
      </w:r>
      <w:r w:rsidR="00BE155F" w:rsidRPr="35F82A3D">
        <w:rPr>
          <w:color w:val="000000" w:themeColor="text1"/>
          <w:lang w:val="de-DE"/>
        </w:rPr>
        <w:t xml:space="preserve"> </w:t>
      </w:r>
      <w:hyperlink r:id="rId10">
        <w:proofErr w:type="spellStart"/>
        <w:r w:rsidR="49784AAE" w:rsidRPr="35F82A3D">
          <w:rPr>
            <w:rStyle w:val="Hyperlink"/>
            <w:lang w:val="de-DE"/>
          </w:rPr>
          <w:t>Sitecore</w:t>
        </w:r>
        <w:proofErr w:type="spellEnd"/>
        <w:r w:rsidR="49784AAE" w:rsidRPr="35F82A3D">
          <w:rPr>
            <w:rStyle w:val="Hyperlink"/>
            <w:lang w:val="de-DE"/>
          </w:rPr>
          <w:t>®</w:t>
        </w:r>
      </w:hyperlink>
      <w:r w:rsidR="49784AAE" w:rsidRPr="35F82A3D">
        <w:rPr>
          <w:lang w:val="de-DE"/>
        </w:rPr>
        <w:t xml:space="preserve">, weltweiter Marktführer für Experience-Management-Software, ist in der neuen </w:t>
      </w:r>
      <w:r w:rsidR="49784AAE" w:rsidRPr="008E6A6D">
        <w:rPr>
          <w:color w:val="000000" w:themeColor="text1"/>
          <w:lang w:val="de-DE"/>
        </w:rPr>
        <w:t>Studie auf dem ersten Platz gelandet.</w:t>
      </w:r>
      <w:r w:rsidR="49784AAE" w:rsidRPr="35F82A3D">
        <w:rPr>
          <w:color w:val="000000" w:themeColor="text1"/>
          <w:lang w:val="de-DE"/>
        </w:rPr>
        <w:t xml:space="preserve"> </w:t>
      </w:r>
      <w:r w:rsidR="0026142D" w:rsidRPr="35F82A3D">
        <w:rPr>
          <w:color w:val="000000" w:themeColor="text1"/>
          <w:lang w:val="de-DE"/>
        </w:rPr>
        <w:t xml:space="preserve">Besonders </w:t>
      </w:r>
      <w:r w:rsidR="003E1A1B">
        <w:rPr>
          <w:color w:val="000000" w:themeColor="text1"/>
          <w:lang w:val="de-DE"/>
        </w:rPr>
        <w:t>im</w:t>
      </w:r>
      <w:r w:rsidR="003E1A1B" w:rsidRPr="35F82A3D">
        <w:rPr>
          <w:color w:val="000000" w:themeColor="text1"/>
          <w:lang w:val="de-DE"/>
        </w:rPr>
        <w:t xml:space="preserve"> </w:t>
      </w:r>
      <w:r w:rsidR="0026142D" w:rsidRPr="35F82A3D">
        <w:rPr>
          <w:color w:val="000000" w:themeColor="text1"/>
          <w:lang w:val="de-DE"/>
        </w:rPr>
        <w:t>Bereich Kundenzufriedenheit als auch</w:t>
      </w:r>
      <w:r w:rsidR="00481E60" w:rsidRPr="35F82A3D">
        <w:rPr>
          <w:color w:val="000000" w:themeColor="text1"/>
          <w:lang w:val="de-DE"/>
        </w:rPr>
        <w:t xml:space="preserve"> mit </w:t>
      </w:r>
      <w:r w:rsidR="00481E60" w:rsidRPr="008E6A6D">
        <w:rPr>
          <w:color w:val="000000" w:themeColor="text1"/>
          <w:lang w:val="de-DE"/>
        </w:rPr>
        <w:t>einer 99-prozentigen Weiterempfehlungsrate</w:t>
      </w:r>
      <w:r w:rsidR="0026142D" w:rsidRPr="00974671">
        <w:rPr>
          <w:color w:val="FF0000"/>
          <w:lang w:val="de-DE"/>
        </w:rPr>
        <w:t xml:space="preserve"> </w:t>
      </w:r>
      <w:r w:rsidR="00BE155F" w:rsidRPr="35F82A3D">
        <w:rPr>
          <w:color w:val="000000" w:themeColor="text1"/>
          <w:lang w:val="de-DE"/>
        </w:rPr>
        <w:t>stach</w:t>
      </w:r>
      <w:r w:rsidR="0026142D" w:rsidRPr="35F82A3D">
        <w:rPr>
          <w:color w:val="000000" w:themeColor="text1"/>
          <w:lang w:val="de-DE"/>
        </w:rPr>
        <w:t xml:space="preserve"> </w:t>
      </w:r>
      <w:proofErr w:type="spellStart"/>
      <w:r w:rsidR="0026142D" w:rsidRPr="35F82A3D">
        <w:rPr>
          <w:color w:val="000000" w:themeColor="text1"/>
          <w:lang w:val="de-DE"/>
        </w:rPr>
        <w:t>Sitecore</w:t>
      </w:r>
      <w:proofErr w:type="spellEnd"/>
      <w:r w:rsidR="0026142D" w:rsidRPr="35F82A3D">
        <w:rPr>
          <w:color w:val="000000" w:themeColor="text1"/>
          <w:lang w:val="de-DE"/>
        </w:rPr>
        <w:t xml:space="preserve"> in der Befragung hervor. </w:t>
      </w:r>
    </w:p>
    <w:p w14:paraId="6744E36D" w14:textId="6503B1C4" w:rsidR="00481E60" w:rsidRPr="00481E60" w:rsidRDefault="00481E60" w:rsidP="00481E60">
      <w:pPr>
        <w:rPr>
          <w:b/>
          <w:bCs/>
          <w:color w:val="000000"/>
          <w:lang w:val="de-DE"/>
        </w:rPr>
      </w:pPr>
      <w:r w:rsidRPr="35F82A3D">
        <w:rPr>
          <w:b/>
          <w:bCs/>
          <w:color w:val="000000" w:themeColor="text1"/>
          <w:lang w:val="de-DE"/>
        </w:rPr>
        <w:t xml:space="preserve">Sitecore Content Hub bietet Unternehmen eine </w:t>
      </w:r>
      <w:r w:rsidR="609C412C" w:rsidRPr="35F82A3D">
        <w:rPr>
          <w:b/>
          <w:bCs/>
          <w:color w:val="000000" w:themeColor="text1"/>
          <w:lang w:val="de-DE"/>
        </w:rPr>
        <w:t>exzellente</w:t>
      </w:r>
      <w:r w:rsidRPr="35F82A3D">
        <w:rPr>
          <w:b/>
          <w:bCs/>
          <w:color w:val="000000" w:themeColor="text1"/>
          <w:lang w:val="de-DE"/>
        </w:rPr>
        <w:t xml:space="preserve"> DAM-Lösung </w:t>
      </w:r>
    </w:p>
    <w:p w14:paraId="1F78C968" w14:textId="53D7ADC3" w:rsidR="00A15151" w:rsidRDefault="00A15151" w:rsidP="00BE155F">
      <w:pPr>
        <w:rPr>
          <w:color w:val="000000"/>
          <w:lang w:val="de-DE"/>
        </w:rPr>
      </w:pPr>
      <w:r w:rsidRPr="00A15151">
        <w:rPr>
          <w:color w:val="000000"/>
          <w:lang w:val="de-DE"/>
        </w:rPr>
        <w:t>Marketing-Teams haben oft Probleme bei der Verwaltung und gemeinsamen Nutzung ihrer Assets, weil ihr Inhalt in Silos existiert. Um eine solide Content-Basis aufzubauen, müssen Organisationen ihre Assets an einen zentralen Ort bringen, wie einen Content Hub, über den alle Teams auf alle Inhalte zugreifen und sie bearbeiten können.</w:t>
      </w:r>
      <w:r>
        <w:rPr>
          <w:color w:val="000000"/>
          <w:lang w:val="de-DE"/>
        </w:rPr>
        <w:t xml:space="preserve"> Damit Unternehmen ihren digitalen Content bestmöglich konsolidieren können, bietet </w:t>
      </w:r>
      <w:r w:rsidR="00481E60">
        <w:rPr>
          <w:color w:val="000000"/>
          <w:lang w:val="de-DE"/>
        </w:rPr>
        <w:t>Sitecore p</w:t>
      </w:r>
      <w:r w:rsidR="00481E60" w:rsidRPr="00481E60">
        <w:rPr>
          <w:color w:val="000000"/>
          <w:lang w:val="de-DE"/>
        </w:rPr>
        <w:t xml:space="preserve">rofessionelle Dienstleistungen in Form von Beratung und Implementierungsservices in Kollaboration mit Service Providern. </w:t>
      </w:r>
    </w:p>
    <w:p w14:paraId="20BE3CBC" w14:textId="1471DD4C" w:rsidR="00BE155F" w:rsidRPr="00BE155F" w:rsidRDefault="00481E60" w:rsidP="00BE155F">
      <w:pPr>
        <w:rPr>
          <w:color w:val="000000"/>
          <w:lang w:val="de-DE"/>
        </w:rPr>
      </w:pPr>
      <w:r w:rsidRPr="35F82A3D">
        <w:rPr>
          <w:color w:val="000000" w:themeColor="text1"/>
          <w:lang w:val="de-DE"/>
        </w:rPr>
        <w:lastRenderedPageBreak/>
        <w:t xml:space="preserve">Die Anpassung auf die jeweilige kundenindividuelle Situation soll den </w:t>
      </w:r>
      <w:r w:rsidR="0C72E7DE" w:rsidRPr="35F82A3D">
        <w:rPr>
          <w:color w:val="000000" w:themeColor="text1"/>
          <w:lang w:val="de-DE"/>
        </w:rPr>
        <w:t>bestmöglichen</w:t>
      </w:r>
      <w:r w:rsidRPr="35F82A3D">
        <w:rPr>
          <w:color w:val="000000" w:themeColor="text1"/>
          <w:lang w:val="de-DE"/>
        </w:rPr>
        <w:t xml:space="preserve"> Kundenerfolg sowie die Maximierung des Mehrwerts der Plattform sicherstellen. Der marktgerechte Wandel hin zur Cloud ist für alle Produkte von Sitecore bereits eingeleitet. Sitecore ist in der Lage, </w:t>
      </w:r>
      <w:proofErr w:type="spellStart"/>
      <w:r w:rsidRPr="35F82A3D">
        <w:rPr>
          <w:color w:val="000000" w:themeColor="text1"/>
          <w:lang w:val="de-DE"/>
        </w:rPr>
        <w:t>Lösungen</w:t>
      </w:r>
      <w:proofErr w:type="spellEnd"/>
      <w:r w:rsidRPr="35F82A3D">
        <w:rPr>
          <w:color w:val="000000" w:themeColor="text1"/>
          <w:lang w:val="de-DE"/>
        </w:rPr>
        <w:t xml:space="preserve"> </w:t>
      </w:r>
      <w:proofErr w:type="spellStart"/>
      <w:r w:rsidRPr="35F82A3D">
        <w:rPr>
          <w:color w:val="000000" w:themeColor="text1"/>
          <w:lang w:val="de-DE"/>
        </w:rPr>
        <w:t>für</w:t>
      </w:r>
      <w:proofErr w:type="spellEnd"/>
      <w:r w:rsidRPr="35F82A3D">
        <w:rPr>
          <w:color w:val="000000" w:themeColor="text1"/>
          <w:lang w:val="de-DE"/>
        </w:rPr>
        <w:t xml:space="preserve"> </w:t>
      </w:r>
      <w:proofErr w:type="spellStart"/>
      <w:r w:rsidRPr="35F82A3D">
        <w:rPr>
          <w:color w:val="000000" w:themeColor="text1"/>
          <w:lang w:val="de-DE"/>
        </w:rPr>
        <w:t>Content</w:t>
      </w:r>
      <w:r w:rsidR="00097F06">
        <w:rPr>
          <w:color w:val="000000" w:themeColor="text1"/>
          <w:lang w:val="de-DE"/>
        </w:rPr>
        <w:t>m</w:t>
      </w:r>
      <w:r w:rsidRPr="35F82A3D">
        <w:rPr>
          <w:color w:val="000000" w:themeColor="text1"/>
          <w:lang w:val="de-DE"/>
        </w:rPr>
        <w:t>anagement</w:t>
      </w:r>
      <w:proofErr w:type="spellEnd"/>
      <w:r w:rsidRPr="35F82A3D">
        <w:rPr>
          <w:color w:val="000000" w:themeColor="text1"/>
          <w:lang w:val="de-DE"/>
        </w:rPr>
        <w:t>, -Produktion und -Auslieferung über den kompletten Content-Lebenszyklus, von Erschaffung bis zum Handel anzubieten. Die Sitecore Experience Cloud</w:t>
      </w:r>
      <w:r w:rsidRPr="35F82A3D">
        <w:rPr>
          <w:color w:val="000000" w:themeColor="text1"/>
          <w:vertAlign w:val="superscript"/>
          <w:lang w:val="de-DE"/>
        </w:rPr>
        <w:t>TM</w:t>
      </w:r>
      <w:r w:rsidRPr="35F82A3D">
        <w:rPr>
          <w:color w:val="000000" w:themeColor="text1"/>
          <w:lang w:val="de-DE"/>
        </w:rPr>
        <w:t xml:space="preserve"> beinhaltet den Sitecore Content Hub mit einer </w:t>
      </w:r>
      <w:r w:rsidR="28969B5D" w:rsidRPr="35F82A3D">
        <w:rPr>
          <w:color w:val="000000" w:themeColor="text1"/>
          <w:lang w:val="de-DE"/>
        </w:rPr>
        <w:t>exzellenten</w:t>
      </w:r>
      <w:r w:rsidRPr="35F82A3D">
        <w:rPr>
          <w:color w:val="000000" w:themeColor="text1"/>
          <w:lang w:val="de-DE"/>
        </w:rPr>
        <w:t xml:space="preserve"> DAM-Lösung. Der Sitecore Content Hub kann jedoch auch eigenständig lizenziert und implementiert werden. </w:t>
      </w:r>
    </w:p>
    <w:p w14:paraId="22AAE194" w14:textId="4419B9D8" w:rsidR="00D129F0" w:rsidRPr="001F00BF" w:rsidRDefault="00BE155F" w:rsidP="00BE155F">
      <w:pPr>
        <w:rPr>
          <w:rFonts w:cstheme="minorHAnsi"/>
          <w:lang w:val="de-DE"/>
        </w:rPr>
      </w:pPr>
      <w:r w:rsidRPr="00D129F0">
        <w:rPr>
          <w:rFonts w:cstheme="minorHAnsi"/>
          <w:color w:val="000000"/>
          <w:lang w:val="de-DE"/>
        </w:rPr>
        <w:t>Der komplette Report kann hier eingesehen werden:</w:t>
      </w:r>
      <w:r w:rsidR="00D129F0" w:rsidRPr="00D129F0">
        <w:rPr>
          <w:rFonts w:cstheme="minorHAnsi"/>
          <w:lang w:val="de-DE"/>
        </w:rPr>
        <w:t xml:space="preserve"> </w:t>
      </w:r>
      <w:hyperlink r:id="rId11" w:history="1">
        <w:r w:rsidR="001F00BF" w:rsidRPr="00FB3F30">
          <w:rPr>
            <w:rStyle w:val="Hyperlink"/>
            <w:lang w:val="de-DE"/>
          </w:rPr>
          <w:t>https://www.sitecore.com/de-de/resources/index/analyst-reports/ria-vendor-selection-matrix-for-dam</w:t>
        </w:r>
      </w:hyperlink>
      <w:r w:rsidR="001F00BF">
        <w:rPr>
          <w:lang w:val="de-DE"/>
        </w:rPr>
        <w:t xml:space="preserve"> </w:t>
      </w:r>
    </w:p>
    <w:p w14:paraId="4AED86EA" w14:textId="77777777" w:rsidR="00C2376F" w:rsidRPr="00717072" w:rsidRDefault="00C2376F" w:rsidP="00C26DDA">
      <w:pPr>
        <w:rPr>
          <w:rFonts w:cstheme="minorHAnsi"/>
          <w:lang w:val="de-DE"/>
        </w:rPr>
      </w:pPr>
    </w:p>
    <w:p w14:paraId="4858FB80" w14:textId="5A124B5B" w:rsidR="00C2376F" w:rsidRPr="00717072" w:rsidRDefault="00C2376F" w:rsidP="00717072">
      <w:pPr>
        <w:pStyle w:val="BodyTextSC"/>
        <w:spacing w:after="0"/>
        <w:ind w:right="540"/>
        <w:rPr>
          <w:rFonts w:cstheme="minorHAnsi"/>
          <w:sz w:val="20"/>
          <w:szCs w:val="20"/>
          <w:lang w:val="de-DE"/>
        </w:rPr>
      </w:pPr>
      <w:bookmarkStart w:id="0" w:name="_Hlk49935727"/>
      <w:r w:rsidRPr="00717072">
        <w:rPr>
          <w:rFonts w:eastAsia="Calibri" w:cstheme="minorHAnsi"/>
          <w:b/>
          <w:bCs/>
          <w:color w:val="222222"/>
          <w:sz w:val="20"/>
          <w:szCs w:val="20"/>
          <w:highlight w:val="white"/>
          <w:lang w:val="de-DE"/>
        </w:rPr>
        <w:t>Über Sitecore</w:t>
      </w:r>
      <w:r>
        <w:rPr>
          <w:rFonts w:cstheme="minorHAnsi"/>
          <w:sz w:val="20"/>
          <w:szCs w:val="20"/>
          <w:lang w:val="de-DE"/>
        </w:rPr>
        <w:br/>
      </w:r>
      <w:r w:rsidRPr="00717072">
        <w:rPr>
          <w:rFonts w:cstheme="minorHAnsi"/>
          <w:sz w:val="20"/>
          <w:szCs w:val="20"/>
          <w:lang w:val="de-DE"/>
        </w:rPr>
        <w:t xml:space="preserve">Sitecore stellt eine Plattform für digitale Kundenerlebnisse bereit, mit deren Hilfe die intelligentesten Marken der Welt lebenslange Beziehungen zu ihren Kunden aufbauen können. Als vielfach ausgezeichneter Marktführer ist Sitecore das einzige Unternehmen, das Content, Commerce und Daten auf einer vernetzten Plattform zusammenführt, um jeden Tag Millionen von digitalen Kundenerlebnissen zu verwirklichen. Führende Unternehmen wie American Express, ASOS, Carnival Cruise Lines, Kimberly-Clark, L’Oréal und Volvo Cars vertrauen bei der Bereitstellung von ansprechenderen personalisierten Erlebnissen für ihre Kunden auf Sitecore. Weitere Informationen finden Sie auf </w:t>
      </w:r>
      <w:hyperlink r:id="rId12" w:history="1">
        <w:r w:rsidRPr="00717072">
          <w:rPr>
            <w:rStyle w:val="Hyperlink"/>
            <w:rFonts w:eastAsia="Cambria" w:cstheme="minorHAnsi"/>
            <w:sz w:val="20"/>
            <w:szCs w:val="20"/>
            <w:lang w:val="de-DE"/>
          </w:rPr>
          <w:t>Sitecore.com</w:t>
        </w:r>
      </w:hyperlink>
      <w:r w:rsidRPr="00717072">
        <w:rPr>
          <w:rFonts w:cstheme="minorHAnsi"/>
          <w:sz w:val="20"/>
          <w:szCs w:val="20"/>
          <w:lang w:val="de-DE"/>
        </w:rPr>
        <w:t>.  </w:t>
      </w:r>
    </w:p>
    <w:p w14:paraId="20D4C14E" w14:textId="77777777" w:rsidR="00C2376F" w:rsidRPr="00717072" w:rsidRDefault="00C2376F" w:rsidP="00717072">
      <w:pPr>
        <w:pStyle w:val="BodyTextSC"/>
        <w:spacing w:after="0"/>
        <w:ind w:right="540"/>
        <w:rPr>
          <w:lang w:val="de-DE"/>
        </w:rPr>
      </w:pPr>
    </w:p>
    <w:p w14:paraId="7F18174B" w14:textId="509A7C04" w:rsidR="00C2376F" w:rsidRPr="00717072" w:rsidRDefault="00C2376F" w:rsidP="00717072">
      <w:pPr>
        <w:ind w:right="540"/>
        <w:rPr>
          <w:rFonts w:eastAsia="Calibri" w:cstheme="minorHAnsi"/>
          <w:sz w:val="20"/>
          <w:szCs w:val="20"/>
          <w:lang w:val="de-DE"/>
        </w:rPr>
      </w:pPr>
      <w:r w:rsidRPr="00717072">
        <w:rPr>
          <w:rFonts w:eastAsia="Calibri" w:cstheme="minorHAnsi"/>
          <w:b/>
          <w:bCs/>
          <w:sz w:val="20"/>
          <w:szCs w:val="20"/>
          <w:lang w:val="de-DE"/>
        </w:rPr>
        <w:t>Ansprechpartner</w:t>
      </w:r>
      <w:r w:rsidRPr="00717072">
        <w:rPr>
          <w:rFonts w:eastAsia="Calibri" w:cstheme="minorHAnsi"/>
          <w:sz w:val="20"/>
          <w:szCs w:val="20"/>
          <w:lang w:val="de-DE"/>
        </w:rPr>
        <w:br/>
      </w:r>
      <w:proofErr w:type="spellStart"/>
      <w:r w:rsidRPr="00717072">
        <w:rPr>
          <w:rFonts w:eastAsia="Calibri" w:cstheme="minorHAnsi"/>
          <w:sz w:val="20"/>
          <w:szCs w:val="20"/>
          <w:lang w:val="de-DE"/>
        </w:rPr>
        <w:t>Sitecore</w:t>
      </w:r>
      <w:proofErr w:type="spellEnd"/>
      <w:r w:rsidRPr="00717072">
        <w:rPr>
          <w:rFonts w:eastAsia="Calibri" w:cstheme="minorHAnsi"/>
          <w:sz w:val="20"/>
          <w:szCs w:val="20"/>
          <w:lang w:val="de-DE"/>
        </w:rPr>
        <w:t xml:space="preserve"> PR-Team DACH</w:t>
      </w:r>
      <w:r w:rsidRPr="00717072">
        <w:rPr>
          <w:rFonts w:eastAsia="Calibri" w:cstheme="minorHAnsi"/>
          <w:sz w:val="20"/>
          <w:szCs w:val="20"/>
          <w:lang w:val="de-DE"/>
        </w:rPr>
        <w:br/>
        <w:t>Adel &amp; Link Public Relations</w:t>
      </w:r>
      <w:r w:rsidRPr="00717072">
        <w:rPr>
          <w:rFonts w:eastAsia="Calibri" w:cstheme="minorHAnsi"/>
          <w:sz w:val="20"/>
          <w:szCs w:val="20"/>
          <w:lang w:val="de-DE"/>
        </w:rPr>
        <w:br/>
      </w:r>
      <w:hyperlink r:id="rId13" w:history="1">
        <w:r w:rsidRPr="00717072">
          <w:rPr>
            <w:rStyle w:val="Hyperlink"/>
            <w:rFonts w:eastAsia="Calibri" w:cstheme="minorHAnsi"/>
            <w:sz w:val="20"/>
            <w:szCs w:val="20"/>
            <w:lang w:val="de-DE"/>
          </w:rPr>
          <w:t>sitecore@adellink.de</w:t>
        </w:r>
      </w:hyperlink>
    </w:p>
    <w:p w14:paraId="45EDFBF9" w14:textId="77777777" w:rsidR="00C2376F" w:rsidRPr="00717072" w:rsidRDefault="00C2376F" w:rsidP="00717072">
      <w:pPr>
        <w:spacing w:line="288" w:lineRule="auto"/>
        <w:rPr>
          <w:sz w:val="20"/>
          <w:szCs w:val="20"/>
          <w:lang w:val="de-DE"/>
        </w:rPr>
      </w:pPr>
      <w:r w:rsidRPr="00C2376F">
        <w:rPr>
          <w:rFonts w:eastAsia="Calibri" w:cs="Calibri"/>
          <w:i/>
          <w:iCs/>
          <w:sz w:val="20"/>
          <w:szCs w:val="20"/>
          <w:lang w:val="de-DE"/>
        </w:rPr>
        <w:t>Sitecore ist ein eingetragenes Warenzeichen der Sitecore Corporation A/S in den USA und anderen Ländern. Alle anderen Markennamen, Produktnamen oder Warenzeichen sind Eigentum ihrer jeweiligen Inhaber.</w:t>
      </w:r>
      <w:bookmarkEnd w:id="0"/>
    </w:p>
    <w:p w14:paraId="287A02C1" w14:textId="0313539A" w:rsidR="0015404C" w:rsidRPr="00112A63" w:rsidRDefault="0015404C" w:rsidP="00C26DDA">
      <w:pPr>
        <w:rPr>
          <w:rFonts w:cstheme="minorHAnsi"/>
          <w:lang w:val="de-DE"/>
        </w:rPr>
      </w:pPr>
    </w:p>
    <w:sectPr w:rsidR="0015404C" w:rsidRPr="00112A6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6EAA" w14:textId="77777777" w:rsidR="00E3248B" w:rsidRDefault="00E3248B" w:rsidP="0032198F">
      <w:pPr>
        <w:spacing w:after="0" w:line="240" w:lineRule="auto"/>
      </w:pPr>
      <w:r>
        <w:separator/>
      </w:r>
    </w:p>
  </w:endnote>
  <w:endnote w:type="continuationSeparator" w:id="0">
    <w:p w14:paraId="3CDE8ECD" w14:textId="77777777" w:rsidR="00E3248B" w:rsidRDefault="00E3248B" w:rsidP="003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5672" w14:textId="77777777" w:rsidR="00E3248B" w:rsidRDefault="00E3248B" w:rsidP="0032198F">
      <w:pPr>
        <w:spacing w:after="0" w:line="240" w:lineRule="auto"/>
      </w:pPr>
      <w:r>
        <w:separator/>
      </w:r>
    </w:p>
  </w:footnote>
  <w:footnote w:type="continuationSeparator" w:id="0">
    <w:p w14:paraId="18BFCA1D" w14:textId="77777777" w:rsidR="00E3248B" w:rsidRDefault="00E3248B" w:rsidP="0032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D039" w14:textId="537D00D9" w:rsidR="0032198F" w:rsidRDefault="1B05C44A" w:rsidP="00586AF4">
    <w:pPr>
      <w:pStyle w:val="Kopfzeile"/>
      <w:ind w:left="7200"/>
      <w:jc w:val="right"/>
    </w:pPr>
    <w:r>
      <w:rPr>
        <w:noProof/>
      </w:rPr>
      <w:drawing>
        <wp:inline distT="0" distB="0" distL="0" distR="0" wp14:anchorId="35E54B77" wp14:editId="7C222422">
          <wp:extent cx="1719322" cy="38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9322" cy="386365"/>
                  </a:xfrm>
                  <a:prstGeom prst="rect">
                    <a:avLst/>
                  </a:prstGeom>
                </pic:spPr>
              </pic:pic>
            </a:graphicData>
          </a:graphic>
        </wp:inline>
      </w:drawing>
    </w:r>
  </w:p>
  <w:p w14:paraId="0B67F729" w14:textId="6F50AF20" w:rsidR="0032198F" w:rsidRDefault="003219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268E6"/>
    <w:multiLevelType w:val="multilevel"/>
    <w:tmpl w:val="34E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A11833"/>
    <w:multiLevelType w:val="hybridMultilevel"/>
    <w:tmpl w:val="39A012B4"/>
    <w:lvl w:ilvl="0" w:tplc="CEC60D98">
      <w:start w:val="1"/>
      <w:numFmt w:val="bullet"/>
      <w:lvlText w:val="•"/>
      <w:lvlJc w:val="left"/>
      <w:pPr>
        <w:tabs>
          <w:tab w:val="num" w:pos="720"/>
        </w:tabs>
        <w:ind w:left="720" w:hanging="360"/>
      </w:pPr>
      <w:rPr>
        <w:rFonts w:ascii="Arial" w:hAnsi="Arial" w:hint="default"/>
      </w:rPr>
    </w:lvl>
    <w:lvl w:ilvl="1" w:tplc="EC284144" w:tentative="1">
      <w:start w:val="1"/>
      <w:numFmt w:val="bullet"/>
      <w:lvlText w:val="•"/>
      <w:lvlJc w:val="left"/>
      <w:pPr>
        <w:tabs>
          <w:tab w:val="num" w:pos="1440"/>
        </w:tabs>
        <w:ind w:left="1440" w:hanging="360"/>
      </w:pPr>
      <w:rPr>
        <w:rFonts w:ascii="Arial" w:hAnsi="Arial" w:hint="default"/>
      </w:rPr>
    </w:lvl>
    <w:lvl w:ilvl="2" w:tplc="1DE8ABE8" w:tentative="1">
      <w:start w:val="1"/>
      <w:numFmt w:val="bullet"/>
      <w:lvlText w:val="•"/>
      <w:lvlJc w:val="left"/>
      <w:pPr>
        <w:tabs>
          <w:tab w:val="num" w:pos="2160"/>
        </w:tabs>
        <w:ind w:left="2160" w:hanging="360"/>
      </w:pPr>
      <w:rPr>
        <w:rFonts w:ascii="Arial" w:hAnsi="Arial" w:hint="default"/>
      </w:rPr>
    </w:lvl>
    <w:lvl w:ilvl="3" w:tplc="71AC3104" w:tentative="1">
      <w:start w:val="1"/>
      <w:numFmt w:val="bullet"/>
      <w:lvlText w:val="•"/>
      <w:lvlJc w:val="left"/>
      <w:pPr>
        <w:tabs>
          <w:tab w:val="num" w:pos="2880"/>
        </w:tabs>
        <w:ind w:left="2880" w:hanging="360"/>
      </w:pPr>
      <w:rPr>
        <w:rFonts w:ascii="Arial" w:hAnsi="Arial" w:hint="default"/>
      </w:rPr>
    </w:lvl>
    <w:lvl w:ilvl="4" w:tplc="E97A7C56" w:tentative="1">
      <w:start w:val="1"/>
      <w:numFmt w:val="bullet"/>
      <w:lvlText w:val="•"/>
      <w:lvlJc w:val="left"/>
      <w:pPr>
        <w:tabs>
          <w:tab w:val="num" w:pos="3600"/>
        </w:tabs>
        <w:ind w:left="3600" w:hanging="360"/>
      </w:pPr>
      <w:rPr>
        <w:rFonts w:ascii="Arial" w:hAnsi="Arial" w:hint="default"/>
      </w:rPr>
    </w:lvl>
    <w:lvl w:ilvl="5" w:tplc="6F347C34" w:tentative="1">
      <w:start w:val="1"/>
      <w:numFmt w:val="bullet"/>
      <w:lvlText w:val="•"/>
      <w:lvlJc w:val="left"/>
      <w:pPr>
        <w:tabs>
          <w:tab w:val="num" w:pos="4320"/>
        </w:tabs>
        <w:ind w:left="4320" w:hanging="360"/>
      </w:pPr>
      <w:rPr>
        <w:rFonts w:ascii="Arial" w:hAnsi="Arial" w:hint="default"/>
      </w:rPr>
    </w:lvl>
    <w:lvl w:ilvl="6" w:tplc="651AF756" w:tentative="1">
      <w:start w:val="1"/>
      <w:numFmt w:val="bullet"/>
      <w:lvlText w:val="•"/>
      <w:lvlJc w:val="left"/>
      <w:pPr>
        <w:tabs>
          <w:tab w:val="num" w:pos="5040"/>
        </w:tabs>
        <w:ind w:left="5040" w:hanging="360"/>
      </w:pPr>
      <w:rPr>
        <w:rFonts w:ascii="Arial" w:hAnsi="Arial" w:hint="default"/>
      </w:rPr>
    </w:lvl>
    <w:lvl w:ilvl="7" w:tplc="5102356A" w:tentative="1">
      <w:start w:val="1"/>
      <w:numFmt w:val="bullet"/>
      <w:lvlText w:val="•"/>
      <w:lvlJc w:val="left"/>
      <w:pPr>
        <w:tabs>
          <w:tab w:val="num" w:pos="5760"/>
        </w:tabs>
        <w:ind w:left="5760" w:hanging="360"/>
      </w:pPr>
      <w:rPr>
        <w:rFonts w:ascii="Arial" w:hAnsi="Arial" w:hint="default"/>
      </w:rPr>
    </w:lvl>
    <w:lvl w:ilvl="8" w:tplc="9A16AB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6F66CB"/>
    <w:multiLevelType w:val="hybridMultilevel"/>
    <w:tmpl w:val="9C367350"/>
    <w:lvl w:ilvl="0" w:tplc="ED3EE616">
      <w:start w:val="1"/>
      <w:numFmt w:val="bullet"/>
      <w:lvlText w:val=""/>
      <w:lvlJc w:val="left"/>
      <w:pPr>
        <w:tabs>
          <w:tab w:val="num" w:pos="720"/>
        </w:tabs>
        <w:ind w:left="720" w:hanging="360"/>
      </w:pPr>
      <w:rPr>
        <w:rFonts w:ascii="Symbol" w:hAnsi="Symbol" w:hint="default"/>
        <w:sz w:val="20"/>
      </w:rPr>
    </w:lvl>
    <w:lvl w:ilvl="1" w:tplc="6B3E98E4" w:tentative="1">
      <w:start w:val="1"/>
      <w:numFmt w:val="bullet"/>
      <w:lvlText w:val=""/>
      <w:lvlJc w:val="left"/>
      <w:pPr>
        <w:tabs>
          <w:tab w:val="num" w:pos="1440"/>
        </w:tabs>
        <w:ind w:left="1440" w:hanging="360"/>
      </w:pPr>
      <w:rPr>
        <w:rFonts w:ascii="Symbol" w:hAnsi="Symbol" w:hint="default"/>
        <w:sz w:val="20"/>
      </w:rPr>
    </w:lvl>
    <w:lvl w:ilvl="2" w:tplc="F030129C" w:tentative="1">
      <w:start w:val="1"/>
      <w:numFmt w:val="bullet"/>
      <w:lvlText w:val=""/>
      <w:lvlJc w:val="left"/>
      <w:pPr>
        <w:tabs>
          <w:tab w:val="num" w:pos="2160"/>
        </w:tabs>
        <w:ind w:left="2160" w:hanging="360"/>
      </w:pPr>
      <w:rPr>
        <w:rFonts w:ascii="Symbol" w:hAnsi="Symbol" w:hint="default"/>
        <w:sz w:val="20"/>
      </w:rPr>
    </w:lvl>
    <w:lvl w:ilvl="3" w:tplc="39E8E494" w:tentative="1">
      <w:start w:val="1"/>
      <w:numFmt w:val="bullet"/>
      <w:lvlText w:val=""/>
      <w:lvlJc w:val="left"/>
      <w:pPr>
        <w:tabs>
          <w:tab w:val="num" w:pos="2880"/>
        </w:tabs>
        <w:ind w:left="2880" w:hanging="360"/>
      </w:pPr>
      <w:rPr>
        <w:rFonts w:ascii="Symbol" w:hAnsi="Symbol" w:hint="default"/>
        <w:sz w:val="20"/>
      </w:rPr>
    </w:lvl>
    <w:lvl w:ilvl="4" w:tplc="B59EE63C" w:tentative="1">
      <w:start w:val="1"/>
      <w:numFmt w:val="bullet"/>
      <w:lvlText w:val=""/>
      <w:lvlJc w:val="left"/>
      <w:pPr>
        <w:tabs>
          <w:tab w:val="num" w:pos="3600"/>
        </w:tabs>
        <w:ind w:left="3600" w:hanging="360"/>
      </w:pPr>
      <w:rPr>
        <w:rFonts w:ascii="Symbol" w:hAnsi="Symbol" w:hint="default"/>
        <w:sz w:val="20"/>
      </w:rPr>
    </w:lvl>
    <w:lvl w:ilvl="5" w:tplc="0FAC8990" w:tentative="1">
      <w:start w:val="1"/>
      <w:numFmt w:val="bullet"/>
      <w:lvlText w:val=""/>
      <w:lvlJc w:val="left"/>
      <w:pPr>
        <w:tabs>
          <w:tab w:val="num" w:pos="4320"/>
        </w:tabs>
        <w:ind w:left="4320" w:hanging="360"/>
      </w:pPr>
      <w:rPr>
        <w:rFonts w:ascii="Symbol" w:hAnsi="Symbol" w:hint="default"/>
        <w:sz w:val="20"/>
      </w:rPr>
    </w:lvl>
    <w:lvl w:ilvl="6" w:tplc="F88E20CA" w:tentative="1">
      <w:start w:val="1"/>
      <w:numFmt w:val="bullet"/>
      <w:lvlText w:val=""/>
      <w:lvlJc w:val="left"/>
      <w:pPr>
        <w:tabs>
          <w:tab w:val="num" w:pos="5040"/>
        </w:tabs>
        <w:ind w:left="5040" w:hanging="360"/>
      </w:pPr>
      <w:rPr>
        <w:rFonts w:ascii="Symbol" w:hAnsi="Symbol" w:hint="default"/>
        <w:sz w:val="20"/>
      </w:rPr>
    </w:lvl>
    <w:lvl w:ilvl="7" w:tplc="280C9C66" w:tentative="1">
      <w:start w:val="1"/>
      <w:numFmt w:val="bullet"/>
      <w:lvlText w:val=""/>
      <w:lvlJc w:val="left"/>
      <w:pPr>
        <w:tabs>
          <w:tab w:val="num" w:pos="5760"/>
        </w:tabs>
        <w:ind w:left="5760" w:hanging="360"/>
      </w:pPr>
      <w:rPr>
        <w:rFonts w:ascii="Symbol" w:hAnsi="Symbol" w:hint="default"/>
        <w:sz w:val="20"/>
      </w:rPr>
    </w:lvl>
    <w:lvl w:ilvl="8" w:tplc="A2BCA8C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067AA"/>
    <w:multiLevelType w:val="hybridMultilevel"/>
    <w:tmpl w:val="4926BEDE"/>
    <w:lvl w:ilvl="0" w:tplc="F0126A7A">
      <w:start w:val="1"/>
      <w:numFmt w:val="bullet"/>
      <w:lvlText w:val="•"/>
      <w:lvlJc w:val="left"/>
      <w:pPr>
        <w:tabs>
          <w:tab w:val="num" w:pos="720"/>
        </w:tabs>
        <w:ind w:left="720" w:hanging="360"/>
      </w:pPr>
      <w:rPr>
        <w:rFonts w:ascii="Arial" w:hAnsi="Arial" w:hint="default"/>
      </w:rPr>
    </w:lvl>
    <w:lvl w:ilvl="1" w:tplc="2BBC4B48" w:tentative="1">
      <w:start w:val="1"/>
      <w:numFmt w:val="bullet"/>
      <w:lvlText w:val="•"/>
      <w:lvlJc w:val="left"/>
      <w:pPr>
        <w:tabs>
          <w:tab w:val="num" w:pos="1440"/>
        </w:tabs>
        <w:ind w:left="1440" w:hanging="360"/>
      </w:pPr>
      <w:rPr>
        <w:rFonts w:ascii="Arial" w:hAnsi="Arial" w:hint="default"/>
      </w:rPr>
    </w:lvl>
    <w:lvl w:ilvl="2" w:tplc="8E7C9838" w:tentative="1">
      <w:start w:val="1"/>
      <w:numFmt w:val="bullet"/>
      <w:lvlText w:val="•"/>
      <w:lvlJc w:val="left"/>
      <w:pPr>
        <w:tabs>
          <w:tab w:val="num" w:pos="2160"/>
        </w:tabs>
        <w:ind w:left="2160" w:hanging="360"/>
      </w:pPr>
      <w:rPr>
        <w:rFonts w:ascii="Arial" w:hAnsi="Arial" w:hint="default"/>
      </w:rPr>
    </w:lvl>
    <w:lvl w:ilvl="3" w:tplc="103C54FA" w:tentative="1">
      <w:start w:val="1"/>
      <w:numFmt w:val="bullet"/>
      <w:lvlText w:val="•"/>
      <w:lvlJc w:val="left"/>
      <w:pPr>
        <w:tabs>
          <w:tab w:val="num" w:pos="2880"/>
        </w:tabs>
        <w:ind w:left="2880" w:hanging="360"/>
      </w:pPr>
      <w:rPr>
        <w:rFonts w:ascii="Arial" w:hAnsi="Arial" w:hint="default"/>
      </w:rPr>
    </w:lvl>
    <w:lvl w:ilvl="4" w:tplc="4EFED0B0" w:tentative="1">
      <w:start w:val="1"/>
      <w:numFmt w:val="bullet"/>
      <w:lvlText w:val="•"/>
      <w:lvlJc w:val="left"/>
      <w:pPr>
        <w:tabs>
          <w:tab w:val="num" w:pos="3600"/>
        </w:tabs>
        <w:ind w:left="3600" w:hanging="360"/>
      </w:pPr>
      <w:rPr>
        <w:rFonts w:ascii="Arial" w:hAnsi="Arial" w:hint="default"/>
      </w:rPr>
    </w:lvl>
    <w:lvl w:ilvl="5" w:tplc="8C120BD4" w:tentative="1">
      <w:start w:val="1"/>
      <w:numFmt w:val="bullet"/>
      <w:lvlText w:val="•"/>
      <w:lvlJc w:val="left"/>
      <w:pPr>
        <w:tabs>
          <w:tab w:val="num" w:pos="4320"/>
        </w:tabs>
        <w:ind w:left="4320" w:hanging="360"/>
      </w:pPr>
      <w:rPr>
        <w:rFonts w:ascii="Arial" w:hAnsi="Arial" w:hint="default"/>
      </w:rPr>
    </w:lvl>
    <w:lvl w:ilvl="6" w:tplc="21704EF2" w:tentative="1">
      <w:start w:val="1"/>
      <w:numFmt w:val="bullet"/>
      <w:lvlText w:val="•"/>
      <w:lvlJc w:val="left"/>
      <w:pPr>
        <w:tabs>
          <w:tab w:val="num" w:pos="5040"/>
        </w:tabs>
        <w:ind w:left="5040" w:hanging="360"/>
      </w:pPr>
      <w:rPr>
        <w:rFonts w:ascii="Arial" w:hAnsi="Arial" w:hint="default"/>
      </w:rPr>
    </w:lvl>
    <w:lvl w:ilvl="7" w:tplc="FACC0FAE" w:tentative="1">
      <w:start w:val="1"/>
      <w:numFmt w:val="bullet"/>
      <w:lvlText w:val="•"/>
      <w:lvlJc w:val="left"/>
      <w:pPr>
        <w:tabs>
          <w:tab w:val="num" w:pos="5760"/>
        </w:tabs>
        <w:ind w:left="5760" w:hanging="360"/>
      </w:pPr>
      <w:rPr>
        <w:rFonts w:ascii="Arial" w:hAnsi="Arial" w:hint="default"/>
      </w:rPr>
    </w:lvl>
    <w:lvl w:ilvl="8" w:tplc="02E421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F7443E"/>
    <w:multiLevelType w:val="hybridMultilevel"/>
    <w:tmpl w:val="9CCA6174"/>
    <w:lvl w:ilvl="0" w:tplc="3710BF58">
      <w:start w:val="1"/>
      <w:numFmt w:val="bullet"/>
      <w:lvlText w:val="•"/>
      <w:lvlJc w:val="left"/>
      <w:pPr>
        <w:tabs>
          <w:tab w:val="num" w:pos="720"/>
        </w:tabs>
        <w:ind w:left="720" w:hanging="360"/>
      </w:pPr>
      <w:rPr>
        <w:rFonts w:ascii="Arial" w:hAnsi="Arial" w:hint="default"/>
      </w:rPr>
    </w:lvl>
    <w:lvl w:ilvl="1" w:tplc="209A0648" w:tentative="1">
      <w:start w:val="1"/>
      <w:numFmt w:val="bullet"/>
      <w:lvlText w:val="•"/>
      <w:lvlJc w:val="left"/>
      <w:pPr>
        <w:tabs>
          <w:tab w:val="num" w:pos="1440"/>
        </w:tabs>
        <w:ind w:left="1440" w:hanging="360"/>
      </w:pPr>
      <w:rPr>
        <w:rFonts w:ascii="Arial" w:hAnsi="Arial" w:hint="default"/>
      </w:rPr>
    </w:lvl>
    <w:lvl w:ilvl="2" w:tplc="455C516E" w:tentative="1">
      <w:start w:val="1"/>
      <w:numFmt w:val="bullet"/>
      <w:lvlText w:val="•"/>
      <w:lvlJc w:val="left"/>
      <w:pPr>
        <w:tabs>
          <w:tab w:val="num" w:pos="2160"/>
        </w:tabs>
        <w:ind w:left="2160" w:hanging="360"/>
      </w:pPr>
      <w:rPr>
        <w:rFonts w:ascii="Arial" w:hAnsi="Arial" w:hint="default"/>
      </w:rPr>
    </w:lvl>
    <w:lvl w:ilvl="3" w:tplc="4628C94E" w:tentative="1">
      <w:start w:val="1"/>
      <w:numFmt w:val="bullet"/>
      <w:lvlText w:val="•"/>
      <w:lvlJc w:val="left"/>
      <w:pPr>
        <w:tabs>
          <w:tab w:val="num" w:pos="2880"/>
        </w:tabs>
        <w:ind w:left="2880" w:hanging="360"/>
      </w:pPr>
      <w:rPr>
        <w:rFonts w:ascii="Arial" w:hAnsi="Arial" w:hint="default"/>
      </w:rPr>
    </w:lvl>
    <w:lvl w:ilvl="4" w:tplc="53F2D77C" w:tentative="1">
      <w:start w:val="1"/>
      <w:numFmt w:val="bullet"/>
      <w:lvlText w:val="•"/>
      <w:lvlJc w:val="left"/>
      <w:pPr>
        <w:tabs>
          <w:tab w:val="num" w:pos="3600"/>
        </w:tabs>
        <w:ind w:left="3600" w:hanging="360"/>
      </w:pPr>
      <w:rPr>
        <w:rFonts w:ascii="Arial" w:hAnsi="Arial" w:hint="default"/>
      </w:rPr>
    </w:lvl>
    <w:lvl w:ilvl="5" w:tplc="32B84952" w:tentative="1">
      <w:start w:val="1"/>
      <w:numFmt w:val="bullet"/>
      <w:lvlText w:val="•"/>
      <w:lvlJc w:val="left"/>
      <w:pPr>
        <w:tabs>
          <w:tab w:val="num" w:pos="4320"/>
        </w:tabs>
        <w:ind w:left="4320" w:hanging="360"/>
      </w:pPr>
      <w:rPr>
        <w:rFonts w:ascii="Arial" w:hAnsi="Arial" w:hint="default"/>
      </w:rPr>
    </w:lvl>
    <w:lvl w:ilvl="6" w:tplc="602E1DB8" w:tentative="1">
      <w:start w:val="1"/>
      <w:numFmt w:val="bullet"/>
      <w:lvlText w:val="•"/>
      <w:lvlJc w:val="left"/>
      <w:pPr>
        <w:tabs>
          <w:tab w:val="num" w:pos="5040"/>
        </w:tabs>
        <w:ind w:left="5040" w:hanging="360"/>
      </w:pPr>
      <w:rPr>
        <w:rFonts w:ascii="Arial" w:hAnsi="Arial" w:hint="default"/>
      </w:rPr>
    </w:lvl>
    <w:lvl w:ilvl="7" w:tplc="87704FC8" w:tentative="1">
      <w:start w:val="1"/>
      <w:numFmt w:val="bullet"/>
      <w:lvlText w:val="•"/>
      <w:lvlJc w:val="left"/>
      <w:pPr>
        <w:tabs>
          <w:tab w:val="num" w:pos="5760"/>
        </w:tabs>
        <w:ind w:left="5760" w:hanging="360"/>
      </w:pPr>
      <w:rPr>
        <w:rFonts w:ascii="Arial" w:hAnsi="Arial" w:hint="default"/>
      </w:rPr>
    </w:lvl>
    <w:lvl w:ilvl="8" w:tplc="304409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097E73"/>
    <w:multiLevelType w:val="hybridMultilevel"/>
    <w:tmpl w:val="8AAA083E"/>
    <w:lvl w:ilvl="0" w:tplc="6C069C04">
      <w:start w:val="1"/>
      <w:numFmt w:val="bullet"/>
      <w:lvlText w:val="•"/>
      <w:lvlJc w:val="left"/>
      <w:pPr>
        <w:tabs>
          <w:tab w:val="num" w:pos="720"/>
        </w:tabs>
        <w:ind w:left="720" w:hanging="360"/>
      </w:pPr>
      <w:rPr>
        <w:rFonts w:ascii="Arial" w:hAnsi="Arial" w:hint="default"/>
      </w:rPr>
    </w:lvl>
    <w:lvl w:ilvl="1" w:tplc="C11025D6" w:tentative="1">
      <w:start w:val="1"/>
      <w:numFmt w:val="bullet"/>
      <w:lvlText w:val="•"/>
      <w:lvlJc w:val="left"/>
      <w:pPr>
        <w:tabs>
          <w:tab w:val="num" w:pos="1440"/>
        </w:tabs>
        <w:ind w:left="1440" w:hanging="360"/>
      </w:pPr>
      <w:rPr>
        <w:rFonts w:ascii="Arial" w:hAnsi="Arial" w:hint="default"/>
      </w:rPr>
    </w:lvl>
    <w:lvl w:ilvl="2" w:tplc="D43E04B8" w:tentative="1">
      <w:start w:val="1"/>
      <w:numFmt w:val="bullet"/>
      <w:lvlText w:val="•"/>
      <w:lvlJc w:val="left"/>
      <w:pPr>
        <w:tabs>
          <w:tab w:val="num" w:pos="2160"/>
        </w:tabs>
        <w:ind w:left="2160" w:hanging="360"/>
      </w:pPr>
      <w:rPr>
        <w:rFonts w:ascii="Arial" w:hAnsi="Arial" w:hint="default"/>
      </w:rPr>
    </w:lvl>
    <w:lvl w:ilvl="3" w:tplc="799A91D4" w:tentative="1">
      <w:start w:val="1"/>
      <w:numFmt w:val="bullet"/>
      <w:lvlText w:val="•"/>
      <w:lvlJc w:val="left"/>
      <w:pPr>
        <w:tabs>
          <w:tab w:val="num" w:pos="2880"/>
        </w:tabs>
        <w:ind w:left="2880" w:hanging="360"/>
      </w:pPr>
      <w:rPr>
        <w:rFonts w:ascii="Arial" w:hAnsi="Arial" w:hint="default"/>
      </w:rPr>
    </w:lvl>
    <w:lvl w:ilvl="4" w:tplc="F4AC06F0" w:tentative="1">
      <w:start w:val="1"/>
      <w:numFmt w:val="bullet"/>
      <w:lvlText w:val="•"/>
      <w:lvlJc w:val="left"/>
      <w:pPr>
        <w:tabs>
          <w:tab w:val="num" w:pos="3600"/>
        </w:tabs>
        <w:ind w:left="3600" w:hanging="360"/>
      </w:pPr>
      <w:rPr>
        <w:rFonts w:ascii="Arial" w:hAnsi="Arial" w:hint="default"/>
      </w:rPr>
    </w:lvl>
    <w:lvl w:ilvl="5" w:tplc="841E0D18" w:tentative="1">
      <w:start w:val="1"/>
      <w:numFmt w:val="bullet"/>
      <w:lvlText w:val="•"/>
      <w:lvlJc w:val="left"/>
      <w:pPr>
        <w:tabs>
          <w:tab w:val="num" w:pos="4320"/>
        </w:tabs>
        <w:ind w:left="4320" w:hanging="360"/>
      </w:pPr>
      <w:rPr>
        <w:rFonts w:ascii="Arial" w:hAnsi="Arial" w:hint="default"/>
      </w:rPr>
    </w:lvl>
    <w:lvl w:ilvl="6" w:tplc="9F923A26" w:tentative="1">
      <w:start w:val="1"/>
      <w:numFmt w:val="bullet"/>
      <w:lvlText w:val="•"/>
      <w:lvlJc w:val="left"/>
      <w:pPr>
        <w:tabs>
          <w:tab w:val="num" w:pos="5040"/>
        </w:tabs>
        <w:ind w:left="5040" w:hanging="360"/>
      </w:pPr>
      <w:rPr>
        <w:rFonts w:ascii="Arial" w:hAnsi="Arial" w:hint="default"/>
      </w:rPr>
    </w:lvl>
    <w:lvl w:ilvl="7" w:tplc="54387A7C" w:tentative="1">
      <w:start w:val="1"/>
      <w:numFmt w:val="bullet"/>
      <w:lvlText w:val="•"/>
      <w:lvlJc w:val="left"/>
      <w:pPr>
        <w:tabs>
          <w:tab w:val="num" w:pos="5760"/>
        </w:tabs>
        <w:ind w:left="5760" w:hanging="360"/>
      </w:pPr>
      <w:rPr>
        <w:rFonts w:ascii="Arial" w:hAnsi="Arial" w:hint="default"/>
      </w:rPr>
    </w:lvl>
    <w:lvl w:ilvl="8" w:tplc="464E96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9B3847"/>
    <w:multiLevelType w:val="hybridMultilevel"/>
    <w:tmpl w:val="91E2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31232"/>
    <w:multiLevelType w:val="hybridMultilevel"/>
    <w:tmpl w:val="9C90C572"/>
    <w:lvl w:ilvl="0" w:tplc="61BCF1A8">
      <w:start w:val="1"/>
      <w:numFmt w:val="bullet"/>
      <w:lvlText w:val="•"/>
      <w:lvlJc w:val="left"/>
      <w:pPr>
        <w:tabs>
          <w:tab w:val="num" w:pos="720"/>
        </w:tabs>
        <w:ind w:left="720" w:hanging="360"/>
      </w:pPr>
      <w:rPr>
        <w:rFonts w:ascii="Arial" w:hAnsi="Arial" w:hint="default"/>
      </w:rPr>
    </w:lvl>
    <w:lvl w:ilvl="1" w:tplc="7D4E8D60">
      <w:start w:val="512"/>
      <w:numFmt w:val="bullet"/>
      <w:lvlText w:val="•"/>
      <w:lvlJc w:val="left"/>
      <w:pPr>
        <w:tabs>
          <w:tab w:val="num" w:pos="1440"/>
        </w:tabs>
        <w:ind w:left="1440" w:hanging="360"/>
      </w:pPr>
      <w:rPr>
        <w:rFonts w:ascii="Arial" w:hAnsi="Arial" w:hint="default"/>
      </w:rPr>
    </w:lvl>
    <w:lvl w:ilvl="2" w:tplc="1D80FEB4">
      <w:start w:val="512"/>
      <w:numFmt w:val="bullet"/>
      <w:lvlText w:val="•"/>
      <w:lvlJc w:val="left"/>
      <w:pPr>
        <w:tabs>
          <w:tab w:val="num" w:pos="2160"/>
        </w:tabs>
        <w:ind w:left="2160" w:hanging="360"/>
      </w:pPr>
      <w:rPr>
        <w:rFonts w:ascii="Arial" w:hAnsi="Arial" w:hint="default"/>
      </w:rPr>
    </w:lvl>
    <w:lvl w:ilvl="3" w:tplc="F48E8578" w:tentative="1">
      <w:start w:val="1"/>
      <w:numFmt w:val="bullet"/>
      <w:lvlText w:val="•"/>
      <w:lvlJc w:val="left"/>
      <w:pPr>
        <w:tabs>
          <w:tab w:val="num" w:pos="2880"/>
        </w:tabs>
        <w:ind w:left="2880" w:hanging="360"/>
      </w:pPr>
      <w:rPr>
        <w:rFonts w:ascii="Arial" w:hAnsi="Arial" w:hint="default"/>
      </w:rPr>
    </w:lvl>
    <w:lvl w:ilvl="4" w:tplc="DB5291DC" w:tentative="1">
      <w:start w:val="1"/>
      <w:numFmt w:val="bullet"/>
      <w:lvlText w:val="•"/>
      <w:lvlJc w:val="left"/>
      <w:pPr>
        <w:tabs>
          <w:tab w:val="num" w:pos="3600"/>
        </w:tabs>
        <w:ind w:left="3600" w:hanging="360"/>
      </w:pPr>
      <w:rPr>
        <w:rFonts w:ascii="Arial" w:hAnsi="Arial" w:hint="default"/>
      </w:rPr>
    </w:lvl>
    <w:lvl w:ilvl="5" w:tplc="25E082D2" w:tentative="1">
      <w:start w:val="1"/>
      <w:numFmt w:val="bullet"/>
      <w:lvlText w:val="•"/>
      <w:lvlJc w:val="left"/>
      <w:pPr>
        <w:tabs>
          <w:tab w:val="num" w:pos="4320"/>
        </w:tabs>
        <w:ind w:left="4320" w:hanging="360"/>
      </w:pPr>
      <w:rPr>
        <w:rFonts w:ascii="Arial" w:hAnsi="Arial" w:hint="default"/>
      </w:rPr>
    </w:lvl>
    <w:lvl w:ilvl="6" w:tplc="1C80DCDC" w:tentative="1">
      <w:start w:val="1"/>
      <w:numFmt w:val="bullet"/>
      <w:lvlText w:val="•"/>
      <w:lvlJc w:val="left"/>
      <w:pPr>
        <w:tabs>
          <w:tab w:val="num" w:pos="5040"/>
        </w:tabs>
        <w:ind w:left="5040" w:hanging="360"/>
      </w:pPr>
      <w:rPr>
        <w:rFonts w:ascii="Arial" w:hAnsi="Arial" w:hint="default"/>
      </w:rPr>
    </w:lvl>
    <w:lvl w:ilvl="7" w:tplc="A0EE4E42" w:tentative="1">
      <w:start w:val="1"/>
      <w:numFmt w:val="bullet"/>
      <w:lvlText w:val="•"/>
      <w:lvlJc w:val="left"/>
      <w:pPr>
        <w:tabs>
          <w:tab w:val="num" w:pos="5760"/>
        </w:tabs>
        <w:ind w:left="5760" w:hanging="360"/>
      </w:pPr>
      <w:rPr>
        <w:rFonts w:ascii="Arial" w:hAnsi="Arial" w:hint="default"/>
      </w:rPr>
    </w:lvl>
    <w:lvl w:ilvl="8" w:tplc="8D16295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58"/>
    <w:rsid w:val="000010AB"/>
    <w:rsid w:val="00013B69"/>
    <w:rsid w:val="000210F5"/>
    <w:rsid w:val="00022D0C"/>
    <w:rsid w:val="0003123D"/>
    <w:rsid w:val="000423A4"/>
    <w:rsid w:val="00046527"/>
    <w:rsid w:val="000514F2"/>
    <w:rsid w:val="00060849"/>
    <w:rsid w:val="00081416"/>
    <w:rsid w:val="000866F1"/>
    <w:rsid w:val="00093F6E"/>
    <w:rsid w:val="0009786D"/>
    <w:rsid w:val="00097F06"/>
    <w:rsid w:val="000A3458"/>
    <w:rsid w:val="000B5867"/>
    <w:rsid w:val="000D6AC7"/>
    <w:rsid w:val="000D7BF9"/>
    <w:rsid w:val="00112A63"/>
    <w:rsid w:val="00146665"/>
    <w:rsid w:val="001524C9"/>
    <w:rsid w:val="0015404C"/>
    <w:rsid w:val="001573F6"/>
    <w:rsid w:val="001654FB"/>
    <w:rsid w:val="00176CD6"/>
    <w:rsid w:val="00184DA3"/>
    <w:rsid w:val="001A6007"/>
    <w:rsid w:val="001B68DF"/>
    <w:rsid w:val="001C1F8F"/>
    <w:rsid w:val="001C5124"/>
    <w:rsid w:val="001E179D"/>
    <w:rsid w:val="001F00BF"/>
    <w:rsid w:val="00200E94"/>
    <w:rsid w:val="00201A5E"/>
    <w:rsid w:val="00205E10"/>
    <w:rsid w:val="00207666"/>
    <w:rsid w:val="00242BF2"/>
    <w:rsid w:val="0026142D"/>
    <w:rsid w:val="002806D5"/>
    <w:rsid w:val="002836B3"/>
    <w:rsid w:val="00286F5F"/>
    <w:rsid w:val="00293A2C"/>
    <w:rsid w:val="00295A23"/>
    <w:rsid w:val="002A3D58"/>
    <w:rsid w:val="002C0B00"/>
    <w:rsid w:val="002D1BF6"/>
    <w:rsid w:val="002E0362"/>
    <w:rsid w:val="002E6728"/>
    <w:rsid w:val="002F6830"/>
    <w:rsid w:val="0030407E"/>
    <w:rsid w:val="0032198F"/>
    <w:rsid w:val="003531F6"/>
    <w:rsid w:val="003842EC"/>
    <w:rsid w:val="003A4253"/>
    <w:rsid w:val="003A671A"/>
    <w:rsid w:val="003B7755"/>
    <w:rsid w:val="003D3DB4"/>
    <w:rsid w:val="003D484D"/>
    <w:rsid w:val="003D7D3A"/>
    <w:rsid w:val="003E1A1B"/>
    <w:rsid w:val="003E4C3D"/>
    <w:rsid w:val="003F3D22"/>
    <w:rsid w:val="003F487F"/>
    <w:rsid w:val="00425541"/>
    <w:rsid w:val="0045209F"/>
    <w:rsid w:val="00464123"/>
    <w:rsid w:val="00481E60"/>
    <w:rsid w:val="00491BBC"/>
    <w:rsid w:val="00492A15"/>
    <w:rsid w:val="00495FE3"/>
    <w:rsid w:val="004969EC"/>
    <w:rsid w:val="004A4D6F"/>
    <w:rsid w:val="004B0F6F"/>
    <w:rsid w:val="004D1D02"/>
    <w:rsid w:val="004E2145"/>
    <w:rsid w:val="004F359D"/>
    <w:rsid w:val="00516664"/>
    <w:rsid w:val="00532D60"/>
    <w:rsid w:val="0055445C"/>
    <w:rsid w:val="00574D8C"/>
    <w:rsid w:val="005750C1"/>
    <w:rsid w:val="00586AF4"/>
    <w:rsid w:val="005A2D8F"/>
    <w:rsid w:val="005A40FA"/>
    <w:rsid w:val="005A5FA9"/>
    <w:rsid w:val="005B057D"/>
    <w:rsid w:val="005B5882"/>
    <w:rsid w:val="005B67D3"/>
    <w:rsid w:val="005B7900"/>
    <w:rsid w:val="005C5B83"/>
    <w:rsid w:val="005D436D"/>
    <w:rsid w:val="00607E91"/>
    <w:rsid w:val="006155E1"/>
    <w:rsid w:val="0063513F"/>
    <w:rsid w:val="00656E07"/>
    <w:rsid w:val="00661ACB"/>
    <w:rsid w:val="00661EE1"/>
    <w:rsid w:val="006840D6"/>
    <w:rsid w:val="0069645C"/>
    <w:rsid w:val="006A0A0E"/>
    <w:rsid w:val="006A3B50"/>
    <w:rsid w:val="006C41A6"/>
    <w:rsid w:val="006C508E"/>
    <w:rsid w:val="006F7183"/>
    <w:rsid w:val="00704C71"/>
    <w:rsid w:val="00711F13"/>
    <w:rsid w:val="007137FF"/>
    <w:rsid w:val="00714935"/>
    <w:rsid w:val="00717072"/>
    <w:rsid w:val="007473BD"/>
    <w:rsid w:val="00751BD6"/>
    <w:rsid w:val="00776A9D"/>
    <w:rsid w:val="00783352"/>
    <w:rsid w:val="00794072"/>
    <w:rsid w:val="007A30BC"/>
    <w:rsid w:val="007B0107"/>
    <w:rsid w:val="007E28DD"/>
    <w:rsid w:val="00805C72"/>
    <w:rsid w:val="00806EDF"/>
    <w:rsid w:val="00814BBA"/>
    <w:rsid w:val="00815F15"/>
    <w:rsid w:val="00840C9A"/>
    <w:rsid w:val="00842059"/>
    <w:rsid w:val="0085050F"/>
    <w:rsid w:val="00880AA4"/>
    <w:rsid w:val="00893989"/>
    <w:rsid w:val="008A1558"/>
    <w:rsid w:val="008A5D84"/>
    <w:rsid w:val="008E6A6D"/>
    <w:rsid w:val="008F5554"/>
    <w:rsid w:val="00923586"/>
    <w:rsid w:val="00924823"/>
    <w:rsid w:val="00960244"/>
    <w:rsid w:val="00974671"/>
    <w:rsid w:val="009A5FD2"/>
    <w:rsid w:val="009D5B78"/>
    <w:rsid w:val="009E4FE4"/>
    <w:rsid w:val="00A0686A"/>
    <w:rsid w:val="00A15151"/>
    <w:rsid w:val="00A87133"/>
    <w:rsid w:val="00A9450A"/>
    <w:rsid w:val="00AB1176"/>
    <w:rsid w:val="00AB1615"/>
    <w:rsid w:val="00AC58FE"/>
    <w:rsid w:val="00AF36DA"/>
    <w:rsid w:val="00B16203"/>
    <w:rsid w:val="00B22691"/>
    <w:rsid w:val="00B24F2C"/>
    <w:rsid w:val="00B32E5B"/>
    <w:rsid w:val="00B40780"/>
    <w:rsid w:val="00B412BF"/>
    <w:rsid w:val="00B57760"/>
    <w:rsid w:val="00B60B5F"/>
    <w:rsid w:val="00B62DE5"/>
    <w:rsid w:val="00B87F25"/>
    <w:rsid w:val="00BA2801"/>
    <w:rsid w:val="00BA7AC3"/>
    <w:rsid w:val="00BB7433"/>
    <w:rsid w:val="00BE1216"/>
    <w:rsid w:val="00BE155F"/>
    <w:rsid w:val="00BE61A8"/>
    <w:rsid w:val="00BF2D5C"/>
    <w:rsid w:val="00BF43D2"/>
    <w:rsid w:val="00C075AF"/>
    <w:rsid w:val="00C106C1"/>
    <w:rsid w:val="00C11691"/>
    <w:rsid w:val="00C16548"/>
    <w:rsid w:val="00C20D91"/>
    <w:rsid w:val="00C2376F"/>
    <w:rsid w:val="00C26DDA"/>
    <w:rsid w:val="00C47C62"/>
    <w:rsid w:val="00C56100"/>
    <w:rsid w:val="00C82BC3"/>
    <w:rsid w:val="00CB498B"/>
    <w:rsid w:val="00CC5E51"/>
    <w:rsid w:val="00CC6053"/>
    <w:rsid w:val="00CD52B4"/>
    <w:rsid w:val="00CE57CE"/>
    <w:rsid w:val="00CF56ED"/>
    <w:rsid w:val="00CF5913"/>
    <w:rsid w:val="00D02166"/>
    <w:rsid w:val="00D05B64"/>
    <w:rsid w:val="00D129F0"/>
    <w:rsid w:val="00D175C2"/>
    <w:rsid w:val="00D50F77"/>
    <w:rsid w:val="00D8564A"/>
    <w:rsid w:val="00D86FD6"/>
    <w:rsid w:val="00D95E44"/>
    <w:rsid w:val="00E00998"/>
    <w:rsid w:val="00E13AC0"/>
    <w:rsid w:val="00E3248B"/>
    <w:rsid w:val="00E37B13"/>
    <w:rsid w:val="00E40740"/>
    <w:rsid w:val="00E5557D"/>
    <w:rsid w:val="00E731A1"/>
    <w:rsid w:val="00E77967"/>
    <w:rsid w:val="00E875CD"/>
    <w:rsid w:val="00EF4294"/>
    <w:rsid w:val="00F05FCB"/>
    <w:rsid w:val="00F176E3"/>
    <w:rsid w:val="00F21B64"/>
    <w:rsid w:val="00F2616E"/>
    <w:rsid w:val="00F3257D"/>
    <w:rsid w:val="00F36B6F"/>
    <w:rsid w:val="00F47AAA"/>
    <w:rsid w:val="00F571A6"/>
    <w:rsid w:val="00F72E81"/>
    <w:rsid w:val="00FB4A86"/>
    <w:rsid w:val="00FC5082"/>
    <w:rsid w:val="00FC6D08"/>
    <w:rsid w:val="00FE04C4"/>
    <w:rsid w:val="0176F01E"/>
    <w:rsid w:val="0616DEAF"/>
    <w:rsid w:val="0C72E7DE"/>
    <w:rsid w:val="0F4B9809"/>
    <w:rsid w:val="1969F3E9"/>
    <w:rsid w:val="1B05C44A"/>
    <w:rsid w:val="1F368A46"/>
    <w:rsid w:val="1FADF146"/>
    <w:rsid w:val="20457990"/>
    <w:rsid w:val="2588D4BD"/>
    <w:rsid w:val="26932F5C"/>
    <w:rsid w:val="28969B5D"/>
    <w:rsid w:val="2CEA4B0F"/>
    <w:rsid w:val="307C460A"/>
    <w:rsid w:val="34F6EB19"/>
    <w:rsid w:val="35F82A3D"/>
    <w:rsid w:val="3F2EBCB9"/>
    <w:rsid w:val="4404AF16"/>
    <w:rsid w:val="49784AAE"/>
    <w:rsid w:val="4E993535"/>
    <w:rsid w:val="4FF89917"/>
    <w:rsid w:val="57980A0D"/>
    <w:rsid w:val="5CF1E386"/>
    <w:rsid w:val="5F09BF17"/>
    <w:rsid w:val="6096DEE5"/>
    <w:rsid w:val="609C412C"/>
    <w:rsid w:val="62938F2A"/>
    <w:rsid w:val="6579009B"/>
    <w:rsid w:val="658F77BA"/>
    <w:rsid w:val="66A9300D"/>
    <w:rsid w:val="6EF809F1"/>
    <w:rsid w:val="6FAC04F5"/>
    <w:rsid w:val="70770501"/>
    <w:rsid w:val="79A15FBD"/>
    <w:rsid w:val="7B73ADC2"/>
    <w:rsid w:val="7CD9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421E"/>
  <w15:chartTrackingRefBased/>
  <w15:docId w15:val="{C4EDAC30-EF7A-4911-9CF9-353CEE86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7B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5082"/>
    <w:rPr>
      <w:color w:val="0563C1"/>
      <w:u w:val="single"/>
    </w:rPr>
  </w:style>
  <w:style w:type="paragraph" w:styleId="StandardWeb">
    <w:name w:val="Normal (Web)"/>
    <w:basedOn w:val="Standard"/>
    <w:uiPriority w:val="99"/>
    <w:semiHidden/>
    <w:unhideWhenUsed/>
    <w:rsid w:val="00B62DE5"/>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C26DDA"/>
    <w:pPr>
      <w:ind w:left="720"/>
      <w:contextualSpacing/>
    </w:pPr>
  </w:style>
  <w:style w:type="character" w:customStyle="1" w:styleId="UnresolvedMention1">
    <w:name w:val="Unresolved Mention1"/>
    <w:basedOn w:val="Absatz-Standardschriftart"/>
    <w:uiPriority w:val="99"/>
    <w:semiHidden/>
    <w:unhideWhenUsed/>
    <w:rsid w:val="0015404C"/>
    <w:rPr>
      <w:color w:val="605E5C"/>
      <w:shd w:val="clear" w:color="auto" w:fill="E1DFDD"/>
    </w:rPr>
  </w:style>
  <w:style w:type="paragraph" w:styleId="Kopfzeile">
    <w:name w:val="header"/>
    <w:basedOn w:val="Standard"/>
    <w:link w:val="KopfzeileZchn"/>
    <w:uiPriority w:val="99"/>
    <w:unhideWhenUsed/>
    <w:rsid w:val="0032198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2198F"/>
  </w:style>
  <w:style w:type="paragraph" w:styleId="Fuzeile">
    <w:name w:val="footer"/>
    <w:basedOn w:val="Standard"/>
    <w:link w:val="FuzeileZchn"/>
    <w:uiPriority w:val="99"/>
    <w:unhideWhenUsed/>
    <w:rsid w:val="0032198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2198F"/>
  </w:style>
  <w:style w:type="character" w:styleId="Kommentarzeichen">
    <w:name w:val="annotation reference"/>
    <w:basedOn w:val="Absatz-Standardschriftart"/>
    <w:uiPriority w:val="99"/>
    <w:semiHidden/>
    <w:unhideWhenUsed/>
    <w:rsid w:val="003F487F"/>
    <w:rPr>
      <w:sz w:val="16"/>
      <w:szCs w:val="16"/>
    </w:rPr>
  </w:style>
  <w:style w:type="paragraph" w:styleId="Kommentartext">
    <w:name w:val="annotation text"/>
    <w:basedOn w:val="Standard"/>
    <w:link w:val="KommentartextZchn"/>
    <w:uiPriority w:val="99"/>
    <w:semiHidden/>
    <w:unhideWhenUsed/>
    <w:rsid w:val="003F48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87F"/>
    <w:rPr>
      <w:sz w:val="20"/>
      <w:szCs w:val="20"/>
    </w:rPr>
  </w:style>
  <w:style w:type="paragraph" w:styleId="Kommentarthema">
    <w:name w:val="annotation subject"/>
    <w:basedOn w:val="Kommentartext"/>
    <w:next w:val="Kommentartext"/>
    <w:link w:val="KommentarthemaZchn"/>
    <w:uiPriority w:val="99"/>
    <w:semiHidden/>
    <w:unhideWhenUsed/>
    <w:rsid w:val="003F487F"/>
    <w:rPr>
      <w:b/>
      <w:bCs/>
    </w:rPr>
  </w:style>
  <w:style w:type="character" w:customStyle="1" w:styleId="KommentarthemaZchn">
    <w:name w:val="Kommentarthema Zchn"/>
    <w:basedOn w:val="KommentartextZchn"/>
    <w:link w:val="Kommentarthema"/>
    <w:uiPriority w:val="99"/>
    <w:semiHidden/>
    <w:rsid w:val="003F487F"/>
    <w:rPr>
      <w:b/>
      <w:bCs/>
      <w:sz w:val="20"/>
      <w:szCs w:val="20"/>
    </w:rPr>
  </w:style>
  <w:style w:type="paragraph" w:styleId="Sprechblasentext">
    <w:name w:val="Balloon Text"/>
    <w:basedOn w:val="Standard"/>
    <w:link w:val="SprechblasentextZchn"/>
    <w:uiPriority w:val="99"/>
    <w:semiHidden/>
    <w:unhideWhenUsed/>
    <w:rsid w:val="003F48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87F"/>
    <w:rPr>
      <w:rFonts w:ascii="Segoe UI" w:hAnsi="Segoe UI" w:cs="Segoe UI"/>
      <w:sz w:val="18"/>
      <w:szCs w:val="18"/>
    </w:rPr>
  </w:style>
  <w:style w:type="paragraph" w:styleId="berarbeitung">
    <w:name w:val="Revision"/>
    <w:hidden/>
    <w:uiPriority w:val="99"/>
    <w:semiHidden/>
    <w:rsid w:val="00E731A1"/>
    <w:pPr>
      <w:spacing w:after="0" w:line="240" w:lineRule="auto"/>
    </w:pPr>
  </w:style>
  <w:style w:type="character" w:customStyle="1" w:styleId="BodyTextSCChar">
    <w:name w:val="Body Text—SC Char"/>
    <w:basedOn w:val="Absatz-Standardschriftart"/>
    <w:link w:val="BodyTextSC"/>
    <w:locked/>
    <w:rsid w:val="001654FB"/>
  </w:style>
  <w:style w:type="paragraph" w:customStyle="1" w:styleId="BodyTextSC">
    <w:name w:val="Body Text—SC"/>
    <w:basedOn w:val="Standard"/>
    <w:link w:val="BodyTextSCChar"/>
    <w:rsid w:val="001654FB"/>
    <w:pPr>
      <w:spacing w:line="240" w:lineRule="auto"/>
    </w:pPr>
  </w:style>
  <w:style w:type="character" w:customStyle="1" w:styleId="UnresolvedMention2">
    <w:name w:val="Unresolved Mention2"/>
    <w:basedOn w:val="Absatz-Standardschriftart"/>
    <w:uiPriority w:val="99"/>
    <w:semiHidden/>
    <w:unhideWhenUsed/>
    <w:rsid w:val="00B16203"/>
    <w:rPr>
      <w:color w:val="605E5C"/>
      <w:shd w:val="clear" w:color="auto" w:fill="E1DFDD"/>
    </w:rPr>
  </w:style>
  <w:style w:type="character" w:styleId="BesuchterLink">
    <w:name w:val="FollowedHyperlink"/>
    <w:basedOn w:val="Absatz-Standardschriftart"/>
    <w:uiPriority w:val="99"/>
    <w:semiHidden/>
    <w:unhideWhenUsed/>
    <w:rsid w:val="00C2376F"/>
    <w:rPr>
      <w:color w:val="954F72" w:themeColor="followedHyperlink"/>
      <w:u w:val="single"/>
    </w:rPr>
  </w:style>
  <w:style w:type="character" w:styleId="NichtaufgelsteErwhnung">
    <w:name w:val="Unresolved Mention"/>
    <w:basedOn w:val="Absatz-Standardschriftart"/>
    <w:uiPriority w:val="99"/>
    <w:semiHidden/>
    <w:unhideWhenUsed/>
    <w:rsid w:val="00C2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0508">
      <w:bodyDiv w:val="1"/>
      <w:marLeft w:val="0"/>
      <w:marRight w:val="0"/>
      <w:marTop w:val="0"/>
      <w:marBottom w:val="0"/>
      <w:divBdr>
        <w:top w:val="none" w:sz="0" w:space="0" w:color="auto"/>
        <w:left w:val="none" w:sz="0" w:space="0" w:color="auto"/>
        <w:bottom w:val="none" w:sz="0" w:space="0" w:color="auto"/>
        <w:right w:val="none" w:sz="0" w:space="0" w:color="auto"/>
      </w:divBdr>
      <w:divsChild>
        <w:div w:id="1691755542">
          <w:marLeft w:val="0"/>
          <w:marRight w:val="0"/>
          <w:marTop w:val="0"/>
          <w:marBottom w:val="0"/>
          <w:divBdr>
            <w:top w:val="none" w:sz="0" w:space="0" w:color="auto"/>
            <w:left w:val="none" w:sz="0" w:space="0" w:color="auto"/>
            <w:bottom w:val="none" w:sz="0" w:space="0" w:color="auto"/>
            <w:right w:val="none" w:sz="0" w:space="0" w:color="auto"/>
          </w:divBdr>
          <w:divsChild>
            <w:div w:id="1612662855">
              <w:marLeft w:val="0"/>
              <w:marRight w:val="0"/>
              <w:marTop w:val="0"/>
              <w:marBottom w:val="0"/>
              <w:divBdr>
                <w:top w:val="none" w:sz="0" w:space="0" w:color="auto"/>
                <w:left w:val="none" w:sz="0" w:space="0" w:color="auto"/>
                <w:bottom w:val="none" w:sz="0" w:space="0" w:color="auto"/>
                <w:right w:val="none" w:sz="0" w:space="0" w:color="auto"/>
              </w:divBdr>
              <w:divsChild>
                <w:div w:id="1068192790">
                  <w:marLeft w:val="0"/>
                  <w:marRight w:val="0"/>
                  <w:marTop w:val="0"/>
                  <w:marBottom w:val="0"/>
                  <w:divBdr>
                    <w:top w:val="none" w:sz="0" w:space="0" w:color="auto"/>
                    <w:left w:val="none" w:sz="0" w:space="0" w:color="auto"/>
                    <w:bottom w:val="none" w:sz="0" w:space="0" w:color="auto"/>
                    <w:right w:val="none" w:sz="0" w:space="0" w:color="auto"/>
                  </w:divBdr>
                  <w:divsChild>
                    <w:div w:id="191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2086">
      <w:bodyDiv w:val="1"/>
      <w:marLeft w:val="0"/>
      <w:marRight w:val="0"/>
      <w:marTop w:val="0"/>
      <w:marBottom w:val="0"/>
      <w:divBdr>
        <w:top w:val="none" w:sz="0" w:space="0" w:color="auto"/>
        <w:left w:val="none" w:sz="0" w:space="0" w:color="auto"/>
        <w:bottom w:val="none" w:sz="0" w:space="0" w:color="auto"/>
        <w:right w:val="none" w:sz="0" w:space="0" w:color="auto"/>
      </w:divBdr>
      <w:divsChild>
        <w:div w:id="1279263568">
          <w:marLeft w:val="0"/>
          <w:marRight w:val="0"/>
          <w:marTop w:val="0"/>
          <w:marBottom w:val="0"/>
          <w:divBdr>
            <w:top w:val="none" w:sz="0" w:space="0" w:color="auto"/>
            <w:left w:val="none" w:sz="0" w:space="0" w:color="auto"/>
            <w:bottom w:val="none" w:sz="0" w:space="0" w:color="auto"/>
            <w:right w:val="none" w:sz="0" w:space="0" w:color="auto"/>
          </w:divBdr>
          <w:divsChild>
            <w:div w:id="996618205">
              <w:marLeft w:val="0"/>
              <w:marRight w:val="0"/>
              <w:marTop w:val="0"/>
              <w:marBottom w:val="0"/>
              <w:divBdr>
                <w:top w:val="none" w:sz="0" w:space="0" w:color="auto"/>
                <w:left w:val="none" w:sz="0" w:space="0" w:color="auto"/>
                <w:bottom w:val="none" w:sz="0" w:space="0" w:color="auto"/>
                <w:right w:val="none" w:sz="0" w:space="0" w:color="auto"/>
              </w:divBdr>
              <w:divsChild>
                <w:div w:id="1427769733">
                  <w:marLeft w:val="0"/>
                  <w:marRight w:val="0"/>
                  <w:marTop w:val="0"/>
                  <w:marBottom w:val="0"/>
                  <w:divBdr>
                    <w:top w:val="none" w:sz="0" w:space="0" w:color="auto"/>
                    <w:left w:val="none" w:sz="0" w:space="0" w:color="auto"/>
                    <w:bottom w:val="none" w:sz="0" w:space="0" w:color="auto"/>
                    <w:right w:val="none" w:sz="0" w:space="0" w:color="auto"/>
                  </w:divBdr>
                  <w:divsChild>
                    <w:div w:id="784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4470">
      <w:bodyDiv w:val="1"/>
      <w:marLeft w:val="0"/>
      <w:marRight w:val="0"/>
      <w:marTop w:val="0"/>
      <w:marBottom w:val="0"/>
      <w:divBdr>
        <w:top w:val="none" w:sz="0" w:space="0" w:color="auto"/>
        <w:left w:val="none" w:sz="0" w:space="0" w:color="auto"/>
        <w:bottom w:val="none" w:sz="0" w:space="0" w:color="auto"/>
        <w:right w:val="none" w:sz="0" w:space="0" w:color="auto"/>
      </w:divBdr>
      <w:divsChild>
        <w:div w:id="1189685004">
          <w:marLeft w:val="0"/>
          <w:marRight w:val="0"/>
          <w:marTop w:val="0"/>
          <w:marBottom w:val="0"/>
          <w:divBdr>
            <w:top w:val="none" w:sz="0" w:space="0" w:color="auto"/>
            <w:left w:val="none" w:sz="0" w:space="0" w:color="auto"/>
            <w:bottom w:val="none" w:sz="0" w:space="0" w:color="auto"/>
            <w:right w:val="none" w:sz="0" w:space="0" w:color="auto"/>
          </w:divBdr>
          <w:divsChild>
            <w:div w:id="1973902775">
              <w:marLeft w:val="0"/>
              <w:marRight w:val="0"/>
              <w:marTop w:val="0"/>
              <w:marBottom w:val="0"/>
              <w:divBdr>
                <w:top w:val="none" w:sz="0" w:space="0" w:color="auto"/>
                <w:left w:val="none" w:sz="0" w:space="0" w:color="auto"/>
                <w:bottom w:val="none" w:sz="0" w:space="0" w:color="auto"/>
                <w:right w:val="none" w:sz="0" w:space="0" w:color="auto"/>
              </w:divBdr>
              <w:divsChild>
                <w:div w:id="318774724">
                  <w:marLeft w:val="0"/>
                  <w:marRight w:val="0"/>
                  <w:marTop w:val="0"/>
                  <w:marBottom w:val="0"/>
                  <w:divBdr>
                    <w:top w:val="none" w:sz="0" w:space="0" w:color="auto"/>
                    <w:left w:val="none" w:sz="0" w:space="0" w:color="auto"/>
                    <w:bottom w:val="none" w:sz="0" w:space="0" w:color="auto"/>
                    <w:right w:val="none" w:sz="0" w:space="0" w:color="auto"/>
                  </w:divBdr>
                  <w:divsChild>
                    <w:div w:id="217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5328">
      <w:bodyDiv w:val="1"/>
      <w:marLeft w:val="0"/>
      <w:marRight w:val="0"/>
      <w:marTop w:val="0"/>
      <w:marBottom w:val="0"/>
      <w:divBdr>
        <w:top w:val="none" w:sz="0" w:space="0" w:color="auto"/>
        <w:left w:val="none" w:sz="0" w:space="0" w:color="auto"/>
        <w:bottom w:val="none" w:sz="0" w:space="0" w:color="auto"/>
        <w:right w:val="none" w:sz="0" w:space="0" w:color="auto"/>
      </w:divBdr>
    </w:div>
    <w:div w:id="323096432">
      <w:bodyDiv w:val="1"/>
      <w:marLeft w:val="0"/>
      <w:marRight w:val="0"/>
      <w:marTop w:val="0"/>
      <w:marBottom w:val="0"/>
      <w:divBdr>
        <w:top w:val="none" w:sz="0" w:space="0" w:color="auto"/>
        <w:left w:val="none" w:sz="0" w:space="0" w:color="auto"/>
        <w:bottom w:val="none" w:sz="0" w:space="0" w:color="auto"/>
        <w:right w:val="none" w:sz="0" w:space="0" w:color="auto"/>
      </w:divBdr>
      <w:divsChild>
        <w:div w:id="1433431125">
          <w:marLeft w:val="0"/>
          <w:marRight w:val="0"/>
          <w:marTop w:val="0"/>
          <w:marBottom w:val="0"/>
          <w:divBdr>
            <w:top w:val="none" w:sz="0" w:space="0" w:color="auto"/>
            <w:left w:val="none" w:sz="0" w:space="0" w:color="auto"/>
            <w:bottom w:val="none" w:sz="0" w:space="0" w:color="auto"/>
            <w:right w:val="none" w:sz="0" w:space="0" w:color="auto"/>
          </w:divBdr>
        </w:div>
      </w:divsChild>
    </w:div>
    <w:div w:id="346366204">
      <w:bodyDiv w:val="1"/>
      <w:marLeft w:val="0"/>
      <w:marRight w:val="0"/>
      <w:marTop w:val="0"/>
      <w:marBottom w:val="0"/>
      <w:divBdr>
        <w:top w:val="none" w:sz="0" w:space="0" w:color="auto"/>
        <w:left w:val="none" w:sz="0" w:space="0" w:color="auto"/>
        <w:bottom w:val="none" w:sz="0" w:space="0" w:color="auto"/>
        <w:right w:val="none" w:sz="0" w:space="0" w:color="auto"/>
      </w:divBdr>
    </w:div>
    <w:div w:id="378162729">
      <w:bodyDiv w:val="1"/>
      <w:marLeft w:val="0"/>
      <w:marRight w:val="0"/>
      <w:marTop w:val="0"/>
      <w:marBottom w:val="0"/>
      <w:divBdr>
        <w:top w:val="none" w:sz="0" w:space="0" w:color="auto"/>
        <w:left w:val="none" w:sz="0" w:space="0" w:color="auto"/>
        <w:bottom w:val="none" w:sz="0" w:space="0" w:color="auto"/>
        <w:right w:val="none" w:sz="0" w:space="0" w:color="auto"/>
      </w:divBdr>
      <w:divsChild>
        <w:div w:id="1995645084">
          <w:marLeft w:val="0"/>
          <w:marRight w:val="0"/>
          <w:marTop w:val="0"/>
          <w:marBottom w:val="0"/>
          <w:divBdr>
            <w:top w:val="none" w:sz="0" w:space="0" w:color="auto"/>
            <w:left w:val="none" w:sz="0" w:space="0" w:color="auto"/>
            <w:bottom w:val="none" w:sz="0" w:space="0" w:color="auto"/>
            <w:right w:val="none" w:sz="0" w:space="0" w:color="auto"/>
          </w:divBdr>
        </w:div>
      </w:divsChild>
    </w:div>
    <w:div w:id="450128803">
      <w:bodyDiv w:val="1"/>
      <w:marLeft w:val="0"/>
      <w:marRight w:val="0"/>
      <w:marTop w:val="0"/>
      <w:marBottom w:val="0"/>
      <w:divBdr>
        <w:top w:val="none" w:sz="0" w:space="0" w:color="auto"/>
        <w:left w:val="none" w:sz="0" w:space="0" w:color="auto"/>
        <w:bottom w:val="none" w:sz="0" w:space="0" w:color="auto"/>
        <w:right w:val="none" w:sz="0" w:space="0" w:color="auto"/>
      </w:divBdr>
      <w:divsChild>
        <w:div w:id="1287464893">
          <w:marLeft w:val="0"/>
          <w:marRight w:val="0"/>
          <w:marTop w:val="0"/>
          <w:marBottom w:val="0"/>
          <w:divBdr>
            <w:top w:val="none" w:sz="0" w:space="0" w:color="auto"/>
            <w:left w:val="none" w:sz="0" w:space="0" w:color="auto"/>
            <w:bottom w:val="none" w:sz="0" w:space="0" w:color="auto"/>
            <w:right w:val="none" w:sz="0" w:space="0" w:color="auto"/>
          </w:divBdr>
          <w:divsChild>
            <w:div w:id="896093214">
              <w:marLeft w:val="0"/>
              <w:marRight w:val="0"/>
              <w:marTop w:val="0"/>
              <w:marBottom w:val="0"/>
              <w:divBdr>
                <w:top w:val="none" w:sz="0" w:space="0" w:color="auto"/>
                <w:left w:val="none" w:sz="0" w:space="0" w:color="auto"/>
                <w:bottom w:val="none" w:sz="0" w:space="0" w:color="auto"/>
                <w:right w:val="none" w:sz="0" w:space="0" w:color="auto"/>
              </w:divBdr>
              <w:divsChild>
                <w:div w:id="2111243796">
                  <w:marLeft w:val="0"/>
                  <w:marRight w:val="0"/>
                  <w:marTop w:val="0"/>
                  <w:marBottom w:val="0"/>
                  <w:divBdr>
                    <w:top w:val="none" w:sz="0" w:space="0" w:color="auto"/>
                    <w:left w:val="none" w:sz="0" w:space="0" w:color="auto"/>
                    <w:bottom w:val="none" w:sz="0" w:space="0" w:color="auto"/>
                    <w:right w:val="none" w:sz="0" w:space="0" w:color="auto"/>
                  </w:divBdr>
                  <w:divsChild>
                    <w:div w:id="7877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2710">
      <w:bodyDiv w:val="1"/>
      <w:marLeft w:val="0"/>
      <w:marRight w:val="0"/>
      <w:marTop w:val="0"/>
      <w:marBottom w:val="0"/>
      <w:divBdr>
        <w:top w:val="none" w:sz="0" w:space="0" w:color="auto"/>
        <w:left w:val="none" w:sz="0" w:space="0" w:color="auto"/>
        <w:bottom w:val="none" w:sz="0" w:space="0" w:color="auto"/>
        <w:right w:val="none" w:sz="0" w:space="0" w:color="auto"/>
      </w:divBdr>
      <w:divsChild>
        <w:div w:id="465511150">
          <w:marLeft w:val="0"/>
          <w:marRight w:val="0"/>
          <w:marTop w:val="0"/>
          <w:marBottom w:val="0"/>
          <w:divBdr>
            <w:top w:val="none" w:sz="0" w:space="0" w:color="auto"/>
            <w:left w:val="none" w:sz="0" w:space="0" w:color="auto"/>
            <w:bottom w:val="none" w:sz="0" w:space="0" w:color="auto"/>
            <w:right w:val="none" w:sz="0" w:space="0" w:color="auto"/>
          </w:divBdr>
          <w:divsChild>
            <w:div w:id="262807842">
              <w:marLeft w:val="0"/>
              <w:marRight w:val="0"/>
              <w:marTop w:val="0"/>
              <w:marBottom w:val="0"/>
              <w:divBdr>
                <w:top w:val="none" w:sz="0" w:space="0" w:color="auto"/>
                <w:left w:val="none" w:sz="0" w:space="0" w:color="auto"/>
                <w:bottom w:val="none" w:sz="0" w:space="0" w:color="auto"/>
                <w:right w:val="none" w:sz="0" w:space="0" w:color="auto"/>
              </w:divBdr>
              <w:divsChild>
                <w:div w:id="373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560">
      <w:bodyDiv w:val="1"/>
      <w:marLeft w:val="0"/>
      <w:marRight w:val="0"/>
      <w:marTop w:val="0"/>
      <w:marBottom w:val="0"/>
      <w:divBdr>
        <w:top w:val="none" w:sz="0" w:space="0" w:color="auto"/>
        <w:left w:val="none" w:sz="0" w:space="0" w:color="auto"/>
        <w:bottom w:val="none" w:sz="0" w:space="0" w:color="auto"/>
        <w:right w:val="none" w:sz="0" w:space="0" w:color="auto"/>
      </w:divBdr>
      <w:divsChild>
        <w:div w:id="215627393">
          <w:marLeft w:val="0"/>
          <w:marRight w:val="0"/>
          <w:marTop w:val="0"/>
          <w:marBottom w:val="0"/>
          <w:divBdr>
            <w:top w:val="none" w:sz="0" w:space="0" w:color="auto"/>
            <w:left w:val="none" w:sz="0" w:space="0" w:color="auto"/>
            <w:bottom w:val="none" w:sz="0" w:space="0" w:color="auto"/>
            <w:right w:val="none" w:sz="0" w:space="0" w:color="auto"/>
          </w:divBdr>
          <w:divsChild>
            <w:div w:id="290356683">
              <w:marLeft w:val="0"/>
              <w:marRight w:val="0"/>
              <w:marTop w:val="0"/>
              <w:marBottom w:val="0"/>
              <w:divBdr>
                <w:top w:val="none" w:sz="0" w:space="0" w:color="auto"/>
                <w:left w:val="none" w:sz="0" w:space="0" w:color="auto"/>
                <w:bottom w:val="none" w:sz="0" w:space="0" w:color="auto"/>
                <w:right w:val="none" w:sz="0" w:space="0" w:color="auto"/>
              </w:divBdr>
              <w:divsChild>
                <w:div w:id="1897692970">
                  <w:marLeft w:val="0"/>
                  <w:marRight w:val="0"/>
                  <w:marTop w:val="0"/>
                  <w:marBottom w:val="0"/>
                  <w:divBdr>
                    <w:top w:val="none" w:sz="0" w:space="0" w:color="auto"/>
                    <w:left w:val="none" w:sz="0" w:space="0" w:color="auto"/>
                    <w:bottom w:val="none" w:sz="0" w:space="0" w:color="auto"/>
                    <w:right w:val="none" w:sz="0" w:space="0" w:color="auto"/>
                  </w:divBdr>
                  <w:divsChild>
                    <w:div w:id="20344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37428">
      <w:bodyDiv w:val="1"/>
      <w:marLeft w:val="0"/>
      <w:marRight w:val="0"/>
      <w:marTop w:val="0"/>
      <w:marBottom w:val="0"/>
      <w:divBdr>
        <w:top w:val="none" w:sz="0" w:space="0" w:color="auto"/>
        <w:left w:val="none" w:sz="0" w:space="0" w:color="auto"/>
        <w:bottom w:val="none" w:sz="0" w:space="0" w:color="auto"/>
        <w:right w:val="none" w:sz="0" w:space="0" w:color="auto"/>
      </w:divBdr>
      <w:divsChild>
        <w:div w:id="1211306563">
          <w:marLeft w:val="0"/>
          <w:marRight w:val="0"/>
          <w:marTop w:val="0"/>
          <w:marBottom w:val="0"/>
          <w:divBdr>
            <w:top w:val="none" w:sz="0" w:space="0" w:color="auto"/>
            <w:left w:val="none" w:sz="0" w:space="0" w:color="auto"/>
            <w:bottom w:val="none" w:sz="0" w:space="0" w:color="auto"/>
            <w:right w:val="none" w:sz="0" w:space="0" w:color="auto"/>
          </w:divBdr>
          <w:divsChild>
            <w:div w:id="1568494786">
              <w:marLeft w:val="0"/>
              <w:marRight w:val="0"/>
              <w:marTop w:val="0"/>
              <w:marBottom w:val="0"/>
              <w:divBdr>
                <w:top w:val="none" w:sz="0" w:space="0" w:color="auto"/>
                <w:left w:val="none" w:sz="0" w:space="0" w:color="auto"/>
                <w:bottom w:val="none" w:sz="0" w:space="0" w:color="auto"/>
                <w:right w:val="none" w:sz="0" w:space="0" w:color="auto"/>
              </w:divBdr>
              <w:divsChild>
                <w:div w:id="42170432">
                  <w:marLeft w:val="0"/>
                  <w:marRight w:val="0"/>
                  <w:marTop w:val="0"/>
                  <w:marBottom w:val="0"/>
                  <w:divBdr>
                    <w:top w:val="none" w:sz="0" w:space="0" w:color="auto"/>
                    <w:left w:val="none" w:sz="0" w:space="0" w:color="auto"/>
                    <w:bottom w:val="none" w:sz="0" w:space="0" w:color="auto"/>
                    <w:right w:val="none" w:sz="0" w:space="0" w:color="auto"/>
                  </w:divBdr>
                  <w:divsChild>
                    <w:div w:id="467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9890">
      <w:bodyDiv w:val="1"/>
      <w:marLeft w:val="0"/>
      <w:marRight w:val="0"/>
      <w:marTop w:val="0"/>
      <w:marBottom w:val="0"/>
      <w:divBdr>
        <w:top w:val="none" w:sz="0" w:space="0" w:color="auto"/>
        <w:left w:val="none" w:sz="0" w:space="0" w:color="auto"/>
        <w:bottom w:val="none" w:sz="0" w:space="0" w:color="auto"/>
        <w:right w:val="none" w:sz="0" w:space="0" w:color="auto"/>
      </w:divBdr>
      <w:divsChild>
        <w:div w:id="1096366108">
          <w:marLeft w:val="0"/>
          <w:marRight w:val="0"/>
          <w:marTop w:val="0"/>
          <w:marBottom w:val="0"/>
          <w:divBdr>
            <w:top w:val="none" w:sz="0" w:space="0" w:color="auto"/>
            <w:left w:val="none" w:sz="0" w:space="0" w:color="auto"/>
            <w:bottom w:val="none" w:sz="0" w:space="0" w:color="auto"/>
            <w:right w:val="none" w:sz="0" w:space="0" w:color="auto"/>
          </w:divBdr>
          <w:divsChild>
            <w:div w:id="1736927421">
              <w:marLeft w:val="0"/>
              <w:marRight w:val="0"/>
              <w:marTop w:val="0"/>
              <w:marBottom w:val="0"/>
              <w:divBdr>
                <w:top w:val="none" w:sz="0" w:space="0" w:color="auto"/>
                <w:left w:val="none" w:sz="0" w:space="0" w:color="auto"/>
                <w:bottom w:val="none" w:sz="0" w:space="0" w:color="auto"/>
                <w:right w:val="none" w:sz="0" w:space="0" w:color="auto"/>
              </w:divBdr>
              <w:divsChild>
                <w:div w:id="1841039403">
                  <w:marLeft w:val="0"/>
                  <w:marRight w:val="0"/>
                  <w:marTop w:val="0"/>
                  <w:marBottom w:val="0"/>
                  <w:divBdr>
                    <w:top w:val="none" w:sz="0" w:space="0" w:color="auto"/>
                    <w:left w:val="none" w:sz="0" w:space="0" w:color="auto"/>
                    <w:bottom w:val="none" w:sz="0" w:space="0" w:color="auto"/>
                    <w:right w:val="none" w:sz="0" w:space="0" w:color="auto"/>
                  </w:divBdr>
                  <w:divsChild>
                    <w:div w:id="18523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3824">
      <w:bodyDiv w:val="1"/>
      <w:marLeft w:val="0"/>
      <w:marRight w:val="0"/>
      <w:marTop w:val="0"/>
      <w:marBottom w:val="0"/>
      <w:divBdr>
        <w:top w:val="none" w:sz="0" w:space="0" w:color="auto"/>
        <w:left w:val="none" w:sz="0" w:space="0" w:color="auto"/>
        <w:bottom w:val="none" w:sz="0" w:space="0" w:color="auto"/>
        <w:right w:val="none" w:sz="0" w:space="0" w:color="auto"/>
      </w:divBdr>
    </w:div>
    <w:div w:id="979960615">
      <w:bodyDiv w:val="1"/>
      <w:marLeft w:val="0"/>
      <w:marRight w:val="0"/>
      <w:marTop w:val="0"/>
      <w:marBottom w:val="0"/>
      <w:divBdr>
        <w:top w:val="none" w:sz="0" w:space="0" w:color="auto"/>
        <w:left w:val="none" w:sz="0" w:space="0" w:color="auto"/>
        <w:bottom w:val="none" w:sz="0" w:space="0" w:color="auto"/>
        <w:right w:val="none" w:sz="0" w:space="0" w:color="auto"/>
      </w:divBdr>
      <w:divsChild>
        <w:div w:id="20518848">
          <w:marLeft w:val="0"/>
          <w:marRight w:val="0"/>
          <w:marTop w:val="0"/>
          <w:marBottom w:val="0"/>
          <w:divBdr>
            <w:top w:val="none" w:sz="0" w:space="0" w:color="auto"/>
            <w:left w:val="none" w:sz="0" w:space="0" w:color="auto"/>
            <w:bottom w:val="none" w:sz="0" w:space="0" w:color="auto"/>
            <w:right w:val="none" w:sz="0" w:space="0" w:color="auto"/>
          </w:divBdr>
          <w:divsChild>
            <w:div w:id="775297443">
              <w:marLeft w:val="0"/>
              <w:marRight w:val="0"/>
              <w:marTop w:val="0"/>
              <w:marBottom w:val="0"/>
              <w:divBdr>
                <w:top w:val="none" w:sz="0" w:space="0" w:color="auto"/>
                <w:left w:val="none" w:sz="0" w:space="0" w:color="auto"/>
                <w:bottom w:val="none" w:sz="0" w:space="0" w:color="auto"/>
                <w:right w:val="none" w:sz="0" w:space="0" w:color="auto"/>
              </w:divBdr>
              <w:divsChild>
                <w:div w:id="1577587501">
                  <w:marLeft w:val="0"/>
                  <w:marRight w:val="0"/>
                  <w:marTop w:val="0"/>
                  <w:marBottom w:val="0"/>
                  <w:divBdr>
                    <w:top w:val="none" w:sz="0" w:space="0" w:color="auto"/>
                    <w:left w:val="none" w:sz="0" w:space="0" w:color="auto"/>
                    <w:bottom w:val="none" w:sz="0" w:space="0" w:color="auto"/>
                    <w:right w:val="none" w:sz="0" w:space="0" w:color="auto"/>
                  </w:divBdr>
                  <w:divsChild>
                    <w:div w:id="5604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3399">
      <w:bodyDiv w:val="1"/>
      <w:marLeft w:val="0"/>
      <w:marRight w:val="0"/>
      <w:marTop w:val="0"/>
      <w:marBottom w:val="0"/>
      <w:divBdr>
        <w:top w:val="none" w:sz="0" w:space="0" w:color="auto"/>
        <w:left w:val="none" w:sz="0" w:space="0" w:color="auto"/>
        <w:bottom w:val="none" w:sz="0" w:space="0" w:color="auto"/>
        <w:right w:val="none" w:sz="0" w:space="0" w:color="auto"/>
      </w:divBdr>
      <w:divsChild>
        <w:div w:id="1695382431">
          <w:marLeft w:val="0"/>
          <w:marRight w:val="0"/>
          <w:marTop w:val="0"/>
          <w:marBottom w:val="0"/>
          <w:divBdr>
            <w:top w:val="none" w:sz="0" w:space="0" w:color="auto"/>
            <w:left w:val="none" w:sz="0" w:space="0" w:color="auto"/>
            <w:bottom w:val="none" w:sz="0" w:space="0" w:color="auto"/>
            <w:right w:val="none" w:sz="0" w:space="0" w:color="auto"/>
          </w:divBdr>
          <w:divsChild>
            <w:div w:id="1239514637">
              <w:marLeft w:val="0"/>
              <w:marRight w:val="0"/>
              <w:marTop w:val="0"/>
              <w:marBottom w:val="0"/>
              <w:divBdr>
                <w:top w:val="none" w:sz="0" w:space="0" w:color="auto"/>
                <w:left w:val="none" w:sz="0" w:space="0" w:color="auto"/>
                <w:bottom w:val="none" w:sz="0" w:space="0" w:color="auto"/>
                <w:right w:val="none" w:sz="0" w:space="0" w:color="auto"/>
              </w:divBdr>
              <w:divsChild>
                <w:div w:id="1511144177">
                  <w:marLeft w:val="0"/>
                  <w:marRight w:val="0"/>
                  <w:marTop w:val="0"/>
                  <w:marBottom w:val="0"/>
                  <w:divBdr>
                    <w:top w:val="none" w:sz="0" w:space="0" w:color="auto"/>
                    <w:left w:val="none" w:sz="0" w:space="0" w:color="auto"/>
                    <w:bottom w:val="none" w:sz="0" w:space="0" w:color="auto"/>
                    <w:right w:val="none" w:sz="0" w:space="0" w:color="auto"/>
                  </w:divBdr>
                  <w:divsChild>
                    <w:div w:id="14057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4346">
      <w:bodyDiv w:val="1"/>
      <w:marLeft w:val="0"/>
      <w:marRight w:val="0"/>
      <w:marTop w:val="0"/>
      <w:marBottom w:val="0"/>
      <w:divBdr>
        <w:top w:val="none" w:sz="0" w:space="0" w:color="auto"/>
        <w:left w:val="none" w:sz="0" w:space="0" w:color="auto"/>
        <w:bottom w:val="none" w:sz="0" w:space="0" w:color="auto"/>
        <w:right w:val="none" w:sz="0" w:space="0" w:color="auto"/>
      </w:divBdr>
    </w:div>
    <w:div w:id="1135755653">
      <w:bodyDiv w:val="1"/>
      <w:marLeft w:val="0"/>
      <w:marRight w:val="0"/>
      <w:marTop w:val="0"/>
      <w:marBottom w:val="0"/>
      <w:divBdr>
        <w:top w:val="none" w:sz="0" w:space="0" w:color="auto"/>
        <w:left w:val="none" w:sz="0" w:space="0" w:color="auto"/>
        <w:bottom w:val="none" w:sz="0" w:space="0" w:color="auto"/>
        <w:right w:val="none" w:sz="0" w:space="0" w:color="auto"/>
      </w:divBdr>
      <w:divsChild>
        <w:div w:id="566037960">
          <w:marLeft w:val="446"/>
          <w:marRight w:val="0"/>
          <w:marTop w:val="0"/>
          <w:marBottom w:val="240"/>
          <w:divBdr>
            <w:top w:val="none" w:sz="0" w:space="0" w:color="auto"/>
            <w:left w:val="none" w:sz="0" w:space="0" w:color="auto"/>
            <w:bottom w:val="none" w:sz="0" w:space="0" w:color="auto"/>
            <w:right w:val="none" w:sz="0" w:space="0" w:color="auto"/>
          </w:divBdr>
        </w:div>
      </w:divsChild>
    </w:div>
    <w:div w:id="1347319524">
      <w:bodyDiv w:val="1"/>
      <w:marLeft w:val="0"/>
      <w:marRight w:val="0"/>
      <w:marTop w:val="0"/>
      <w:marBottom w:val="0"/>
      <w:divBdr>
        <w:top w:val="none" w:sz="0" w:space="0" w:color="auto"/>
        <w:left w:val="none" w:sz="0" w:space="0" w:color="auto"/>
        <w:bottom w:val="none" w:sz="0" w:space="0" w:color="auto"/>
        <w:right w:val="none" w:sz="0" w:space="0" w:color="auto"/>
      </w:divBdr>
    </w:div>
    <w:div w:id="1426994685">
      <w:bodyDiv w:val="1"/>
      <w:marLeft w:val="0"/>
      <w:marRight w:val="0"/>
      <w:marTop w:val="0"/>
      <w:marBottom w:val="0"/>
      <w:divBdr>
        <w:top w:val="none" w:sz="0" w:space="0" w:color="auto"/>
        <w:left w:val="none" w:sz="0" w:space="0" w:color="auto"/>
        <w:bottom w:val="none" w:sz="0" w:space="0" w:color="auto"/>
        <w:right w:val="none" w:sz="0" w:space="0" w:color="auto"/>
      </w:divBdr>
    </w:div>
    <w:div w:id="1444765825">
      <w:bodyDiv w:val="1"/>
      <w:marLeft w:val="0"/>
      <w:marRight w:val="0"/>
      <w:marTop w:val="0"/>
      <w:marBottom w:val="0"/>
      <w:divBdr>
        <w:top w:val="none" w:sz="0" w:space="0" w:color="auto"/>
        <w:left w:val="none" w:sz="0" w:space="0" w:color="auto"/>
        <w:bottom w:val="none" w:sz="0" w:space="0" w:color="auto"/>
        <w:right w:val="none" w:sz="0" w:space="0" w:color="auto"/>
      </w:divBdr>
    </w:div>
    <w:div w:id="1577519366">
      <w:bodyDiv w:val="1"/>
      <w:marLeft w:val="0"/>
      <w:marRight w:val="0"/>
      <w:marTop w:val="0"/>
      <w:marBottom w:val="0"/>
      <w:divBdr>
        <w:top w:val="none" w:sz="0" w:space="0" w:color="auto"/>
        <w:left w:val="none" w:sz="0" w:space="0" w:color="auto"/>
        <w:bottom w:val="none" w:sz="0" w:space="0" w:color="auto"/>
        <w:right w:val="none" w:sz="0" w:space="0" w:color="auto"/>
      </w:divBdr>
    </w:div>
    <w:div w:id="1589387724">
      <w:bodyDiv w:val="1"/>
      <w:marLeft w:val="0"/>
      <w:marRight w:val="0"/>
      <w:marTop w:val="0"/>
      <w:marBottom w:val="0"/>
      <w:divBdr>
        <w:top w:val="none" w:sz="0" w:space="0" w:color="auto"/>
        <w:left w:val="none" w:sz="0" w:space="0" w:color="auto"/>
        <w:bottom w:val="none" w:sz="0" w:space="0" w:color="auto"/>
        <w:right w:val="none" w:sz="0" w:space="0" w:color="auto"/>
      </w:divBdr>
      <w:divsChild>
        <w:div w:id="2039622671">
          <w:marLeft w:val="0"/>
          <w:marRight w:val="0"/>
          <w:marTop w:val="0"/>
          <w:marBottom w:val="0"/>
          <w:divBdr>
            <w:top w:val="none" w:sz="0" w:space="0" w:color="auto"/>
            <w:left w:val="none" w:sz="0" w:space="0" w:color="auto"/>
            <w:bottom w:val="none" w:sz="0" w:space="0" w:color="auto"/>
            <w:right w:val="none" w:sz="0" w:space="0" w:color="auto"/>
          </w:divBdr>
          <w:divsChild>
            <w:div w:id="385880305">
              <w:marLeft w:val="0"/>
              <w:marRight w:val="0"/>
              <w:marTop w:val="0"/>
              <w:marBottom w:val="0"/>
              <w:divBdr>
                <w:top w:val="none" w:sz="0" w:space="0" w:color="auto"/>
                <w:left w:val="none" w:sz="0" w:space="0" w:color="auto"/>
                <w:bottom w:val="none" w:sz="0" w:space="0" w:color="auto"/>
                <w:right w:val="none" w:sz="0" w:space="0" w:color="auto"/>
              </w:divBdr>
              <w:divsChild>
                <w:div w:id="415445096">
                  <w:marLeft w:val="0"/>
                  <w:marRight w:val="0"/>
                  <w:marTop w:val="0"/>
                  <w:marBottom w:val="0"/>
                  <w:divBdr>
                    <w:top w:val="none" w:sz="0" w:space="0" w:color="auto"/>
                    <w:left w:val="none" w:sz="0" w:space="0" w:color="auto"/>
                    <w:bottom w:val="none" w:sz="0" w:space="0" w:color="auto"/>
                    <w:right w:val="none" w:sz="0" w:space="0" w:color="auto"/>
                  </w:divBdr>
                  <w:divsChild>
                    <w:div w:id="4460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8277">
      <w:bodyDiv w:val="1"/>
      <w:marLeft w:val="0"/>
      <w:marRight w:val="0"/>
      <w:marTop w:val="0"/>
      <w:marBottom w:val="0"/>
      <w:divBdr>
        <w:top w:val="none" w:sz="0" w:space="0" w:color="auto"/>
        <w:left w:val="none" w:sz="0" w:space="0" w:color="auto"/>
        <w:bottom w:val="none" w:sz="0" w:space="0" w:color="auto"/>
        <w:right w:val="none" w:sz="0" w:space="0" w:color="auto"/>
      </w:divBdr>
      <w:divsChild>
        <w:div w:id="432240294">
          <w:marLeft w:val="274"/>
          <w:marRight w:val="0"/>
          <w:marTop w:val="0"/>
          <w:marBottom w:val="0"/>
          <w:divBdr>
            <w:top w:val="none" w:sz="0" w:space="0" w:color="auto"/>
            <w:left w:val="none" w:sz="0" w:space="0" w:color="auto"/>
            <w:bottom w:val="none" w:sz="0" w:space="0" w:color="auto"/>
            <w:right w:val="none" w:sz="0" w:space="0" w:color="auto"/>
          </w:divBdr>
        </w:div>
      </w:divsChild>
    </w:div>
    <w:div w:id="1710909296">
      <w:bodyDiv w:val="1"/>
      <w:marLeft w:val="0"/>
      <w:marRight w:val="0"/>
      <w:marTop w:val="0"/>
      <w:marBottom w:val="0"/>
      <w:divBdr>
        <w:top w:val="none" w:sz="0" w:space="0" w:color="auto"/>
        <w:left w:val="none" w:sz="0" w:space="0" w:color="auto"/>
        <w:bottom w:val="none" w:sz="0" w:space="0" w:color="auto"/>
        <w:right w:val="none" w:sz="0" w:space="0" w:color="auto"/>
      </w:divBdr>
      <w:divsChild>
        <w:div w:id="522400037">
          <w:marLeft w:val="0"/>
          <w:marRight w:val="0"/>
          <w:marTop w:val="0"/>
          <w:marBottom w:val="0"/>
          <w:divBdr>
            <w:top w:val="none" w:sz="0" w:space="0" w:color="auto"/>
            <w:left w:val="none" w:sz="0" w:space="0" w:color="auto"/>
            <w:bottom w:val="none" w:sz="0" w:space="0" w:color="auto"/>
            <w:right w:val="none" w:sz="0" w:space="0" w:color="auto"/>
          </w:divBdr>
          <w:divsChild>
            <w:div w:id="39136653">
              <w:marLeft w:val="0"/>
              <w:marRight w:val="0"/>
              <w:marTop w:val="0"/>
              <w:marBottom w:val="0"/>
              <w:divBdr>
                <w:top w:val="none" w:sz="0" w:space="0" w:color="auto"/>
                <w:left w:val="none" w:sz="0" w:space="0" w:color="auto"/>
                <w:bottom w:val="none" w:sz="0" w:space="0" w:color="auto"/>
                <w:right w:val="none" w:sz="0" w:space="0" w:color="auto"/>
              </w:divBdr>
              <w:divsChild>
                <w:div w:id="760568134">
                  <w:marLeft w:val="0"/>
                  <w:marRight w:val="0"/>
                  <w:marTop w:val="0"/>
                  <w:marBottom w:val="0"/>
                  <w:divBdr>
                    <w:top w:val="none" w:sz="0" w:space="0" w:color="auto"/>
                    <w:left w:val="none" w:sz="0" w:space="0" w:color="auto"/>
                    <w:bottom w:val="none" w:sz="0" w:space="0" w:color="auto"/>
                    <w:right w:val="none" w:sz="0" w:space="0" w:color="auto"/>
                  </w:divBdr>
                  <w:divsChild>
                    <w:div w:id="4658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70543">
      <w:bodyDiv w:val="1"/>
      <w:marLeft w:val="0"/>
      <w:marRight w:val="0"/>
      <w:marTop w:val="0"/>
      <w:marBottom w:val="0"/>
      <w:divBdr>
        <w:top w:val="none" w:sz="0" w:space="0" w:color="auto"/>
        <w:left w:val="none" w:sz="0" w:space="0" w:color="auto"/>
        <w:bottom w:val="none" w:sz="0" w:space="0" w:color="auto"/>
        <w:right w:val="none" w:sz="0" w:space="0" w:color="auto"/>
      </w:divBdr>
    </w:div>
    <w:div w:id="1890216341">
      <w:bodyDiv w:val="1"/>
      <w:marLeft w:val="0"/>
      <w:marRight w:val="0"/>
      <w:marTop w:val="0"/>
      <w:marBottom w:val="0"/>
      <w:divBdr>
        <w:top w:val="none" w:sz="0" w:space="0" w:color="auto"/>
        <w:left w:val="none" w:sz="0" w:space="0" w:color="auto"/>
        <w:bottom w:val="none" w:sz="0" w:space="0" w:color="auto"/>
        <w:right w:val="none" w:sz="0" w:space="0" w:color="auto"/>
      </w:divBdr>
      <w:divsChild>
        <w:div w:id="1031493898">
          <w:marLeft w:val="446"/>
          <w:marRight w:val="0"/>
          <w:marTop w:val="0"/>
          <w:marBottom w:val="240"/>
          <w:divBdr>
            <w:top w:val="none" w:sz="0" w:space="0" w:color="auto"/>
            <w:left w:val="none" w:sz="0" w:space="0" w:color="auto"/>
            <w:bottom w:val="none" w:sz="0" w:space="0" w:color="auto"/>
            <w:right w:val="none" w:sz="0" w:space="0" w:color="auto"/>
          </w:divBdr>
        </w:div>
      </w:divsChild>
    </w:div>
    <w:div w:id="1969047518">
      <w:bodyDiv w:val="1"/>
      <w:marLeft w:val="0"/>
      <w:marRight w:val="0"/>
      <w:marTop w:val="0"/>
      <w:marBottom w:val="0"/>
      <w:divBdr>
        <w:top w:val="none" w:sz="0" w:space="0" w:color="auto"/>
        <w:left w:val="none" w:sz="0" w:space="0" w:color="auto"/>
        <w:bottom w:val="none" w:sz="0" w:space="0" w:color="auto"/>
        <w:right w:val="none" w:sz="0" w:space="0" w:color="auto"/>
      </w:divBdr>
      <w:divsChild>
        <w:div w:id="1082411910">
          <w:marLeft w:val="0"/>
          <w:marRight w:val="0"/>
          <w:marTop w:val="0"/>
          <w:marBottom w:val="0"/>
          <w:divBdr>
            <w:top w:val="none" w:sz="0" w:space="0" w:color="auto"/>
            <w:left w:val="none" w:sz="0" w:space="0" w:color="auto"/>
            <w:bottom w:val="none" w:sz="0" w:space="0" w:color="auto"/>
            <w:right w:val="none" w:sz="0" w:space="0" w:color="auto"/>
          </w:divBdr>
          <w:divsChild>
            <w:div w:id="2111074884">
              <w:marLeft w:val="0"/>
              <w:marRight w:val="0"/>
              <w:marTop w:val="0"/>
              <w:marBottom w:val="0"/>
              <w:divBdr>
                <w:top w:val="none" w:sz="0" w:space="0" w:color="auto"/>
                <w:left w:val="none" w:sz="0" w:space="0" w:color="auto"/>
                <w:bottom w:val="none" w:sz="0" w:space="0" w:color="auto"/>
                <w:right w:val="none" w:sz="0" w:space="0" w:color="auto"/>
              </w:divBdr>
              <w:divsChild>
                <w:div w:id="1378778060">
                  <w:marLeft w:val="0"/>
                  <w:marRight w:val="0"/>
                  <w:marTop w:val="0"/>
                  <w:marBottom w:val="0"/>
                  <w:divBdr>
                    <w:top w:val="none" w:sz="0" w:space="0" w:color="auto"/>
                    <w:left w:val="none" w:sz="0" w:space="0" w:color="auto"/>
                    <w:bottom w:val="none" w:sz="0" w:space="0" w:color="auto"/>
                    <w:right w:val="none" w:sz="0" w:space="0" w:color="auto"/>
                  </w:divBdr>
                  <w:divsChild>
                    <w:div w:id="3659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91722">
      <w:bodyDiv w:val="1"/>
      <w:marLeft w:val="0"/>
      <w:marRight w:val="0"/>
      <w:marTop w:val="0"/>
      <w:marBottom w:val="0"/>
      <w:divBdr>
        <w:top w:val="none" w:sz="0" w:space="0" w:color="auto"/>
        <w:left w:val="none" w:sz="0" w:space="0" w:color="auto"/>
        <w:bottom w:val="none" w:sz="0" w:space="0" w:color="auto"/>
        <w:right w:val="none" w:sz="0" w:space="0" w:color="auto"/>
      </w:divBdr>
      <w:divsChild>
        <w:div w:id="2028366398">
          <w:marLeft w:val="446"/>
          <w:marRight w:val="0"/>
          <w:marTop w:val="0"/>
          <w:marBottom w:val="240"/>
          <w:divBdr>
            <w:top w:val="none" w:sz="0" w:space="0" w:color="auto"/>
            <w:left w:val="none" w:sz="0" w:space="0" w:color="auto"/>
            <w:bottom w:val="none" w:sz="0" w:space="0" w:color="auto"/>
            <w:right w:val="none" w:sz="0" w:space="0" w:color="auto"/>
          </w:divBdr>
        </w:div>
      </w:divsChild>
    </w:div>
    <w:div w:id="2144343116">
      <w:bodyDiv w:val="1"/>
      <w:marLeft w:val="0"/>
      <w:marRight w:val="0"/>
      <w:marTop w:val="0"/>
      <w:marBottom w:val="0"/>
      <w:divBdr>
        <w:top w:val="none" w:sz="0" w:space="0" w:color="auto"/>
        <w:left w:val="none" w:sz="0" w:space="0" w:color="auto"/>
        <w:bottom w:val="none" w:sz="0" w:space="0" w:color="auto"/>
        <w:right w:val="none" w:sz="0" w:space="0" w:color="auto"/>
      </w:divBdr>
      <w:divsChild>
        <w:div w:id="1445297945">
          <w:marLeft w:val="547"/>
          <w:marRight w:val="0"/>
          <w:marTop w:val="0"/>
          <w:marBottom w:val="80"/>
          <w:divBdr>
            <w:top w:val="none" w:sz="0" w:space="0" w:color="auto"/>
            <w:left w:val="none" w:sz="0" w:space="0" w:color="auto"/>
            <w:bottom w:val="none" w:sz="0" w:space="0" w:color="auto"/>
            <w:right w:val="none" w:sz="0" w:space="0" w:color="auto"/>
          </w:divBdr>
        </w:div>
        <w:div w:id="782919393">
          <w:marLeft w:val="547"/>
          <w:marRight w:val="0"/>
          <w:marTop w:val="0"/>
          <w:marBottom w:val="80"/>
          <w:divBdr>
            <w:top w:val="none" w:sz="0" w:space="0" w:color="auto"/>
            <w:left w:val="none" w:sz="0" w:space="0" w:color="auto"/>
            <w:bottom w:val="none" w:sz="0" w:space="0" w:color="auto"/>
            <w:right w:val="none" w:sz="0" w:space="0" w:color="auto"/>
          </w:divBdr>
        </w:div>
        <w:div w:id="1893541604">
          <w:marLeft w:val="547"/>
          <w:marRight w:val="0"/>
          <w:marTop w:val="0"/>
          <w:marBottom w:val="80"/>
          <w:divBdr>
            <w:top w:val="none" w:sz="0" w:space="0" w:color="auto"/>
            <w:left w:val="none" w:sz="0" w:space="0" w:color="auto"/>
            <w:bottom w:val="none" w:sz="0" w:space="0" w:color="auto"/>
            <w:right w:val="none" w:sz="0" w:space="0" w:color="auto"/>
          </w:divBdr>
        </w:div>
        <w:div w:id="1724449511">
          <w:marLeft w:val="1627"/>
          <w:marRight w:val="0"/>
          <w:marTop w:val="0"/>
          <w:marBottom w:val="80"/>
          <w:divBdr>
            <w:top w:val="none" w:sz="0" w:space="0" w:color="auto"/>
            <w:left w:val="none" w:sz="0" w:space="0" w:color="auto"/>
            <w:bottom w:val="none" w:sz="0" w:space="0" w:color="auto"/>
            <w:right w:val="none" w:sz="0" w:space="0" w:color="auto"/>
          </w:divBdr>
        </w:div>
        <w:div w:id="1994794691">
          <w:marLeft w:val="1627"/>
          <w:marRight w:val="0"/>
          <w:marTop w:val="0"/>
          <w:marBottom w:val="80"/>
          <w:divBdr>
            <w:top w:val="none" w:sz="0" w:space="0" w:color="auto"/>
            <w:left w:val="none" w:sz="0" w:space="0" w:color="auto"/>
            <w:bottom w:val="none" w:sz="0" w:space="0" w:color="auto"/>
            <w:right w:val="none" w:sz="0" w:space="0" w:color="auto"/>
          </w:divBdr>
        </w:div>
        <w:div w:id="655457442">
          <w:marLeft w:val="2347"/>
          <w:marRight w:val="0"/>
          <w:marTop w:val="0"/>
          <w:marBottom w:val="80"/>
          <w:divBdr>
            <w:top w:val="none" w:sz="0" w:space="0" w:color="auto"/>
            <w:left w:val="none" w:sz="0" w:space="0" w:color="auto"/>
            <w:bottom w:val="none" w:sz="0" w:space="0" w:color="auto"/>
            <w:right w:val="none" w:sz="0" w:space="0" w:color="auto"/>
          </w:divBdr>
        </w:div>
        <w:div w:id="54399427">
          <w:marLeft w:val="2347"/>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tecore@adellink.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teco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tecore.com/de-de/resources/index/analyst-reports/ria-vendor-selection-matrix-for-d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itecore.com/d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78CC24D5589704B9D92B9F5FE1F1671" ma:contentTypeVersion="9" ma:contentTypeDescription="Ein neues Dokument erstellen." ma:contentTypeScope="" ma:versionID="f94457ef121193a742f1f06d7652e081">
  <xsd:schema xmlns:xsd="http://www.w3.org/2001/XMLSchema" xmlns:xs="http://www.w3.org/2001/XMLSchema" xmlns:p="http://schemas.microsoft.com/office/2006/metadata/properties" xmlns:ns2="dde729b8-91c9-40fe-a7f4-437eee505e86" targetNamespace="http://schemas.microsoft.com/office/2006/metadata/properties" ma:root="true" ma:fieldsID="66d51f7484de3d967bed75510b708316" ns2:_="">
    <xsd:import namespace="dde729b8-91c9-40fe-a7f4-437eee505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729b8-91c9-40fe-a7f4-437eee50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B1529-79A6-41D7-B82E-996BA373E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494-D638-4109-8EC2-E1E268F9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729b8-91c9-40fe-a7f4-437eee50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9A077-82A9-41DD-BB17-6A828CAA2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4606</Characters>
  <Application>Microsoft Office Word</Application>
  <DocSecurity>0</DocSecurity>
  <Lines>38</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Santa Ana</dc:creator>
  <cp:keywords/>
  <dc:description/>
  <cp:lastModifiedBy>Juliana Bromm</cp:lastModifiedBy>
  <cp:revision>21</cp:revision>
  <cp:lastPrinted>2020-12-04T15:58:00Z</cp:lastPrinted>
  <dcterms:created xsi:type="dcterms:W3CDTF">2021-01-13T17:26:00Z</dcterms:created>
  <dcterms:modified xsi:type="dcterms:W3CDTF">2021-01-28T12:02:00Z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0x010100E78CC24D5589704B9D92B9F5FE1F1671</vt:lpwstr>
  </property>
</Properties>
</file>