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MEDIENMITTEILUNG</w:t>
      </w:r>
    </w:p>
    <w:p w:rsidR="00000000" w:rsidDel="00000000" w:rsidP="00000000" w:rsidRDefault="00000000" w:rsidRPr="00000000" w14:paraId="00000002">
      <w:pPr>
        <w:tabs>
          <w:tab w:val="left" w:pos="5245"/>
        </w:tabs>
        <w:ind w:right="-142"/>
        <w:rPr>
          <w:b w:val="1"/>
          <w:color w:val="ff0000"/>
          <w:sz w:val="36"/>
          <w:szCs w:val="36"/>
          <w:u w:val="single"/>
        </w:rPr>
      </w:pPr>
      <w:r w:rsidDel="00000000" w:rsidR="00000000" w:rsidRPr="00000000">
        <w:rPr>
          <w:sz w:val="24"/>
          <w:szCs w:val="24"/>
          <w:rtl w:val="0"/>
        </w:rPr>
        <w:t xml:space="preserve">Hinwil,</w:t>
      </w:r>
      <w:r w:rsidDel="00000000" w:rsidR="00000000" w:rsidRPr="00000000">
        <w:rPr>
          <w:sz w:val="24"/>
          <w:szCs w:val="24"/>
          <w:highlight w:val="white"/>
          <w:rtl w:val="0"/>
        </w:rPr>
        <w:t xml:space="preserve"> 15. Juli 2021</w:t>
        <w:br w:type="textWrapping"/>
      </w:r>
      <w:r w:rsidDel="00000000" w:rsidR="00000000" w:rsidRPr="00000000">
        <w:rPr>
          <w:rtl w:val="0"/>
        </w:rPr>
      </w:r>
    </w:p>
    <w:p w:rsidR="00000000" w:rsidDel="00000000" w:rsidP="00000000" w:rsidRDefault="00000000" w:rsidRPr="00000000" w14:paraId="00000003">
      <w:pPr>
        <w:tabs>
          <w:tab w:val="left" w:pos="5245"/>
        </w:tabs>
        <w:ind w:right="-142"/>
        <w:rPr>
          <w:sz w:val="24"/>
          <w:szCs w:val="24"/>
        </w:rPr>
      </w:pPr>
      <w:r w:rsidDel="00000000" w:rsidR="00000000" w:rsidRPr="00000000">
        <w:rPr>
          <w:b w:val="1"/>
          <w:sz w:val="24"/>
          <w:szCs w:val="24"/>
          <w:rtl w:val="0"/>
        </w:rPr>
        <w:t xml:space="preserve">Line-up Rock the Ring 2022 steht fest</w:t>
      </w:r>
      <w:r w:rsidDel="00000000" w:rsidR="00000000" w:rsidRPr="00000000">
        <w:rPr>
          <w:rtl w:val="0"/>
        </w:rPr>
      </w:r>
    </w:p>
    <w:p w:rsidR="00000000" w:rsidDel="00000000" w:rsidP="00000000" w:rsidRDefault="00000000" w:rsidRPr="00000000" w14:paraId="00000004">
      <w:pPr>
        <w:tabs>
          <w:tab w:val="left" w:pos="6173"/>
        </w:tabs>
        <w:spacing w:line="276" w:lineRule="auto"/>
        <w:ind w:right="-10"/>
        <w:rPr>
          <w:b w:val="1"/>
          <w:sz w:val="24"/>
          <w:szCs w:val="24"/>
        </w:rPr>
      </w:pPr>
      <w:r w:rsidDel="00000000" w:rsidR="00000000" w:rsidRPr="00000000">
        <w:rPr>
          <w:b w:val="1"/>
          <w:sz w:val="32"/>
          <w:szCs w:val="32"/>
          <w:rtl w:val="0"/>
        </w:rPr>
        <w:t xml:space="preserve">Alice Cooper, Foreigner, The Hives und viele mehr rocken 2022 in Hinwil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b w:val="1"/>
          <w:sz w:val="24"/>
          <w:szCs w:val="24"/>
        </w:rPr>
      </w:pPr>
      <w:bookmarkStart w:colFirst="0" w:colLast="0" w:name="_30j0zll" w:id="1"/>
      <w:bookmarkEnd w:id="1"/>
      <w:r w:rsidDel="00000000" w:rsidR="00000000" w:rsidRPr="00000000">
        <w:rPr>
          <w:b w:val="1"/>
          <w:sz w:val="24"/>
          <w:szCs w:val="24"/>
          <w:rtl w:val="0"/>
        </w:rPr>
        <w:t xml:space="preserve">Vom 16. bis 18. Juni 2022 wird der Betzholzkreisel in Hinwil zum Rock-Olymp der Schweiz: Internationale und nationale Rocklegenden zieren das Line-up des nächsten Rock the Ring. Alice Cooper, Foreigner, The Hives, Airbourne und Bush, aber auch Megawatt und Marc Storace, sowie viele weitere Top-Acts werden an der siebten Ausgabe des </w:t>
      </w:r>
      <w:r w:rsidDel="00000000" w:rsidR="00000000" w:rsidRPr="00000000">
        <w:rPr>
          <w:b w:val="1"/>
          <w:sz w:val="24"/>
          <w:szCs w:val="24"/>
          <w:rtl w:val="0"/>
        </w:rPr>
        <w:t xml:space="preserve">Rock-Festivals</w:t>
      </w:r>
      <w:r w:rsidDel="00000000" w:rsidR="00000000" w:rsidRPr="00000000">
        <w:rPr>
          <w:b w:val="1"/>
          <w:sz w:val="24"/>
          <w:szCs w:val="24"/>
          <w:rtl w:val="0"/>
        </w:rPr>
        <w:t xml:space="preserve"> den Besucherinnen und Besuchern einheizen. </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b w:val="1"/>
          <w:sz w:val="24"/>
          <w:szCs w:val="24"/>
        </w:rPr>
      </w:pPr>
      <w:bookmarkStart w:colFirst="0" w:colLast="0" w:name="_vn1qhxuu8oud" w:id="2"/>
      <w:bookmarkEnd w:id="2"/>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sz w:val="24"/>
          <w:szCs w:val="24"/>
        </w:rPr>
      </w:pPr>
      <w:bookmarkStart w:colFirst="0" w:colLast="0" w:name="_jsw9avyyeccf" w:id="3"/>
      <w:bookmarkEnd w:id="3"/>
      <w:r w:rsidDel="00000000" w:rsidR="00000000" w:rsidRPr="00000000">
        <w:rPr>
          <w:sz w:val="24"/>
          <w:szCs w:val="24"/>
          <w:rtl w:val="0"/>
        </w:rPr>
        <w:t xml:space="preserve">Nachdem das Rock the Ring Corona-bedingt zwei Jahre in Folge verschoben werden musste, ist es endlich soweit: Das Line-up des nächsten Festivals im Juni 2022 in Hinwil steht fest und garantiert drei atemberaubende Festivaltage mit </w:t>
      </w:r>
      <w:r w:rsidDel="00000000" w:rsidR="00000000" w:rsidRPr="00000000">
        <w:rPr>
          <w:sz w:val="24"/>
          <w:szCs w:val="24"/>
          <w:rtl w:val="0"/>
        </w:rPr>
        <w:t xml:space="preserve">Rock-Grössen </w:t>
      </w:r>
      <w:r w:rsidDel="00000000" w:rsidR="00000000" w:rsidRPr="00000000">
        <w:rPr>
          <w:sz w:val="24"/>
          <w:szCs w:val="24"/>
          <w:rtl w:val="0"/>
        </w:rPr>
        <w:t xml:space="preserve">aus dem In- und Ausland. Von Hard Rock und Post Grunge über Stoner Rock und Glam Metal bis hin zu Heavy Metal und Schock-Rock – die bereits siebte Ausgabe des Rock the Ring bietet Grund zum Feiern für jeden Rockmusik-Fan.</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sz w:val="24"/>
          <w:szCs w:val="24"/>
        </w:rPr>
      </w:pPr>
      <w:bookmarkStart w:colFirst="0" w:colLast="0" w:name="_aibditd905or" w:id="4"/>
      <w:bookmarkEnd w:id="4"/>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b w:val="1"/>
          <w:sz w:val="24"/>
          <w:szCs w:val="24"/>
        </w:rPr>
      </w:pPr>
      <w:bookmarkStart w:colFirst="0" w:colLast="0" w:name="_m4zv7dk48zns" w:id="5"/>
      <w:bookmarkEnd w:id="5"/>
      <w:r w:rsidDel="00000000" w:rsidR="00000000" w:rsidRPr="00000000">
        <w:rPr>
          <w:b w:val="1"/>
          <w:sz w:val="24"/>
          <w:szCs w:val="24"/>
          <w:rtl w:val="0"/>
        </w:rPr>
        <w:t xml:space="preserve">Festivalauftakt mit The Hives </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sz w:val="24"/>
          <w:szCs w:val="24"/>
        </w:rPr>
      </w:pPr>
      <w:bookmarkStart w:colFirst="0" w:colLast="0" w:name="_3znysh7" w:id="6"/>
      <w:bookmarkEnd w:id="6"/>
      <w:r w:rsidDel="00000000" w:rsidR="00000000" w:rsidRPr="00000000">
        <w:rPr>
          <w:sz w:val="24"/>
          <w:szCs w:val="24"/>
          <w:rtl w:val="0"/>
        </w:rPr>
        <w:t xml:space="preserve">Am Donnerstag, 16. Juni 2022 zeigt das charismatische Quintett von The Hives, wieso die Schweden zu den besten Live-Bands ihrer Zeit gehören. Die Garage-Rocker rund um Sänger </w:t>
      </w:r>
      <w:r w:rsidDel="00000000" w:rsidR="00000000" w:rsidRPr="00000000">
        <w:rPr>
          <w:sz w:val="24"/>
          <w:szCs w:val="24"/>
          <w:rtl w:val="0"/>
        </w:rPr>
        <w:t xml:space="preserve">"Howlin" Pelle Almqvist werden zum Auftakt des Festivals in ihren </w:t>
      </w:r>
      <w:r w:rsidDel="00000000" w:rsidR="00000000" w:rsidRPr="00000000">
        <w:rPr>
          <w:sz w:val="24"/>
          <w:szCs w:val="24"/>
          <w:rtl w:val="0"/>
        </w:rPr>
        <w:t xml:space="preserve">massgeschneiderten</w:t>
      </w:r>
      <w:r w:rsidDel="00000000" w:rsidR="00000000" w:rsidRPr="00000000">
        <w:rPr>
          <w:sz w:val="24"/>
          <w:szCs w:val="24"/>
          <w:rtl w:val="0"/>
        </w:rPr>
        <w:t xml:space="preserve"> Anzügen in Schwarz oder Weiss die Bühne in Hinwil zum Beben bringen. </w:t>
      </w:r>
      <w:r w:rsidDel="00000000" w:rsidR="00000000" w:rsidRPr="00000000">
        <w:rPr>
          <w:sz w:val="24"/>
          <w:szCs w:val="24"/>
          <w:rtl w:val="0"/>
        </w:rPr>
        <w:t xml:space="preserve">Für ein weiteres Highlights sorgt am ersten Festivaltag der Auftritt der australischen Hard-Rock-Superstars Airbourne. Die Rocker von Steel Panther aus Los Angeles steuern mit ihrer Musik und ihrem Auftreten ordentlich Glam Touch bei. Für eine weitere Portion deftigen Hard Rock sorgen zudem die britischen Rocker von Thunder.</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sz w:val="24"/>
          <w:szCs w:val="24"/>
        </w:rPr>
      </w:pPr>
      <w:bookmarkStart w:colFirst="0" w:colLast="0" w:name="_alx71mycathb" w:id="7"/>
      <w:bookmarkEnd w:id="7"/>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b w:val="1"/>
          <w:sz w:val="24"/>
          <w:szCs w:val="24"/>
        </w:rPr>
      </w:pPr>
      <w:bookmarkStart w:colFirst="0" w:colLast="0" w:name="_q45nfs8n0xy5" w:id="8"/>
      <w:bookmarkEnd w:id="8"/>
      <w:r w:rsidDel="00000000" w:rsidR="00000000" w:rsidRPr="00000000">
        <w:rPr>
          <w:b w:val="1"/>
          <w:sz w:val="24"/>
          <w:szCs w:val="24"/>
          <w:rtl w:val="0"/>
        </w:rPr>
        <w:t xml:space="preserve">Welthits und Mundartrock am Freitag</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sz w:val="24"/>
          <w:szCs w:val="24"/>
        </w:rPr>
      </w:pPr>
      <w:bookmarkStart w:colFirst="0" w:colLast="0" w:name="_7s6bpq2jbvcw" w:id="9"/>
      <w:bookmarkEnd w:id="9"/>
      <w:r w:rsidDel="00000000" w:rsidR="00000000" w:rsidRPr="00000000">
        <w:rPr>
          <w:sz w:val="24"/>
          <w:szCs w:val="24"/>
          <w:rtl w:val="0"/>
        </w:rPr>
        <w:t xml:space="preserve">Mit Songs wie “I want to know what love is“ oder “Waiting for a girl like you” landeten sie Welthits – nun landen sie am 17. Juni 2022 in Hinwil: die britisch-amerikanische Rockband Foreigner. Der Headliner vom Freitag hat weltweit über 80 Millionen Tonträger verkauft. Mit der britischen Post-Grunge-Rockband Bush rund um Frontmann Gavin Rossdale wartet am zweiten Festivaltag ein weiterer internationaler Top-Act auf die Fans. Für monstermässige Stimmung werden die amerikanischen Rocker der Stoner-Rock-Legende Monster Magnet sorgen. Ebenfalls am Freitag auf der Bühne stehen die Schweizer Rocker von Megawatt. Frontmann Thomas Graf und seine Band gelten derzeit als erfolgreichste Mundart-Rockband der Schweiz und werden das Publikum ordentlich unter Strom setzen.</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sz w:val="24"/>
          <w:szCs w:val="24"/>
        </w:rPr>
      </w:pPr>
      <w:bookmarkStart w:colFirst="0" w:colLast="0" w:name="_i9x53ipag4ne" w:id="10"/>
      <w:bookmarkEnd w:id="10"/>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b w:val="1"/>
          <w:sz w:val="24"/>
          <w:szCs w:val="24"/>
        </w:rPr>
      </w:pPr>
      <w:bookmarkStart w:colFirst="0" w:colLast="0" w:name="_it976etf7r6w" w:id="11"/>
      <w:bookmarkEnd w:id="11"/>
      <w:r w:rsidDel="00000000" w:rsidR="00000000" w:rsidRPr="00000000">
        <w:rPr>
          <w:b w:val="1"/>
          <w:sz w:val="24"/>
          <w:szCs w:val="24"/>
          <w:rtl w:val="0"/>
        </w:rPr>
        <w:t xml:space="preserve">Festival</w:t>
      </w:r>
      <w:r w:rsidDel="00000000" w:rsidR="00000000" w:rsidRPr="00000000">
        <w:rPr>
          <w:b w:val="1"/>
          <w:sz w:val="24"/>
          <w:szCs w:val="24"/>
          <w:rtl w:val="0"/>
        </w:rPr>
        <w:t xml:space="preserve">finale mit “Schrecken”</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b w:val="1"/>
          <w:sz w:val="24"/>
          <w:szCs w:val="24"/>
        </w:rPr>
      </w:pPr>
      <w:bookmarkStart w:colFirst="0" w:colLast="0" w:name="_98vp2di6ohwa" w:id="12"/>
      <w:bookmarkEnd w:id="12"/>
      <w:r w:rsidDel="00000000" w:rsidR="00000000" w:rsidRPr="00000000">
        <w:rPr>
          <w:rtl w:val="0"/>
        </w:rPr>
      </w:r>
    </w:p>
    <w:p w:rsidR="00000000" w:rsidDel="00000000" w:rsidP="00000000" w:rsidRDefault="00000000" w:rsidRPr="00000000" w14:paraId="00000012">
      <w:pPr>
        <w:spacing w:after="300" w:lineRule="auto"/>
        <w:jc w:val="both"/>
        <w:rPr>
          <w:sz w:val="24"/>
          <w:szCs w:val="24"/>
          <w:highlight w:val="green"/>
        </w:rPr>
      </w:pPr>
      <w:bookmarkStart w:colFirst="0" w:colLast="0" w:name="_le7i3qefgcvl" w:id="13"/>
      <w:bookmarkEnd w:id="13"/>
      <w:r w:rsidDel="00000000" w:rsidR="00000000" w:rsidRPr="00000000">
        <w:rPr>
          <w:sz w:val="24"/>
          <w:szCs w:val="24"/>
          <w:rtl w:val="0"/>
        </w:rPr>
        <w:t xml:space="preserve">Am Samstag, 18. Juni beehrt der Altmeister des Schock-Rocks den Betzholzkreisel: Alice Cooper. Der US-Amerikaner sorgt sprichwörtlich für ein </w:t>
      </w:r>
      <w:r w:rsidDel="00000000" w:rsidR="00000000" w:rsidRPr="00000000">
        <w:rPr>
          <w:sz w:val="24"/>
          <w:szCs w:val="24"/>
          <w:rtl w:val="0"/>
        </w:rPr>
        <w:t xml:space="preserve">Festival</w:t>
      </w:r>
      <w:r w:rsidDel="00000000" w:rsidR="00000000" w:rsidRPr="00000000">
        <w:rPr>
          <w:sz w:val="24"/>
          <w:szCs w:val="24"/>
          <w:rtl w:val="0"/>
        </w:rPr>
        <w:t xml:space="preserve">finale mit Schrecken – spektakuläre Bühnenshow mit Grusel-Effekten inklusive. Seine Landsmänner von Black Label Society bringen ebenfalls Rock vom Feinsten ins Zürcher Oberland. Die Band um Frontmann Zakk Wylde, viele Jahre Leadgitarrist bei Ozzy Osbourne, gehört zur Speerspitze des modernen Heavy Metal. Mit der deutschen Gruppe Accept steht am Samstag ein weiteres Aushängeschild des Heavy Metal auf der Bühne. Sound aus der Schweiz liefert an diesem Abend Storace, das neue Bandprojekt von Marc Storace, der Stimme von KROKUS. Storace veröffentlichen Ende 2021 ihr erstes Album. </w:t>
      </w:r>
      <w:r w:rsidDel="00000000" w:rsidR="00000000" w:rsidRPr="00000000">
        <w:rPr>
          <w:sz w:val="24"/>
          <w:szCs w:val="24"/>
          <w:rtl w:val="0"/>
        </w:rPr>
        <w:t xml:space="preserve">Zum Schluss sorgen die aufsteigenden Newcomer von Dirty Honey aus Amerika nicht nur für frischen Wind auf der Bühne, sondern auch in der Welt des Classic- und Blues-Rocks. Mit ihrer neuen Single “California Dreamin’” eroberten sie gerade direkt Platz eins der Classic-Rock-Charts in Nordamerika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b w:val="1"/>
          <w:sz w:val="24"/>
          <w:szCs w:val="24"/>
        </w:rPr>
      </w:pPr>
      <w:bookmarkStart w:colFirst="0" w:colLast="0" w:name="_tyjcwt" w:id="14"/>
      <w:bookmarkEnd w:id="14"/>
      <w:r w:rsidDel="00000000" w:rsidR="00000000" w:rsidRPr="00000000">
        <w:rPr>
          <w:b w:val="1"/>
          <w:sz w:val="24"/>
          <w:szCs w:val="24"/>
          <w:rtl w:val="0"/>
        </w:rPr>
        <w:t xml:space="preserve">Gekaufte Tickets behalten weiterhin ihre Gültigkeit</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sz w:val="24"/>
          <w:szCs w:val="24"/>
        </w:rPr>
      </w:pPr>
      <w:bookmarkStart w:colFirst="0" w:colLast="0" w:name="_3dy6vkm" w:id="15"/>
      <w:bookmarkEnd w:id="15"/>
      <w:r w:rsidDel="00000000" w:rsidR="00000000" w:rsidRPr="00000000">
        <w:rPr>
          <w:sz w:val="24"/>
          <w:szCs w:val="24"/>
          <w:rtl w:val="0"/>
        </w:rPr>
        <w:t xml:space="preserve">Bereits gekaufte Tickets für die verschobenen Rock the Ring Festivals 2020 und 2021 behalten ihre Gültigkeit für das Rock the Ring 2022. Dabei gilt, dass ein Ticket für Donnerstag am Donnerstag gültig ist, Freitag am Freitag und Samstag am Samstag. Da es Änderungen am Line-up gegeben hat, wird es ab dem 1. September 2021 eine Umtauschaktion für bereits gekaufte T</w:t>
      </w:r>
      <w:r w:rsidDel="00000000" w:rsidR="00000000" w:rsidRPr="00000000">
        <w:rPr>
          <w:sz w:val="24"/>
          <w:szCs w:val="24"/>
          <w:rtl w:val="0"/>
        </w:rPr>
        <w:t xml:space="preserve">ickets geben:</w:t>
      </w:r>
      <w:r w:rsidDel="00000000" w:rsidR="00000000" w:rsidRPr="00000000">
        <w:rPr>
          <w:sz w:val="24"/>
          <w:szCs w:val="24"/>
          <w:rtl w:val="0"/>
        </w:rPr>
        <w:t xml:space="preserve"> Besitzer von </w:t>
      </w:r>
      <w:r w:rsidDel="00000000" w:rsidR="00000000" w:rsidRPr="00000000">
        <w:rPr>
          <w:sz w:val="24"/>
          <w:szCs w:val="24"/>
          <w:rtl w:val="0"/>
        </w:rPr>
        <w:t xml:space="preserve">Tagespässen</w:t>
      </w:r>
      <w:r w:rsidDel="00000000" w:rsidR="00000000" w:rsidRPr="00000000">
        <w:rPr>
          <w:sz w:val="24"/>
          <w:szCs w:val="24"/>
          <w:rtl w:val="0"/>
        </w:rPr>
        <w:t xml:space="preserve"> erhalten die Möglichkeit, ihren Tagespass beim Veranstalter Rock the Ring AG gegen einen anderen Tagespass ihrer Wahl am Festival 2022 </w:t>
      </w:r>
      <w:r w:rsidDel="00000000" w:rsidR="00000000" w:rsidRPr="00000000">
        <w:rPr>
          <w:sz w:val="24"/>
          <w:szCs w:val="24"/>
          <w:rtl w:val="0"/>
        </w:rPr>
        <w:t xml:space="preserve">einzutauschen</w:t>
      </w:r>
      <w:r w:rsidDel="00000000" w:rsidR="00000000" w:rsidRPr="00000000">
        <w:rPr>
          <w:sz w:val="24"/>
          <w:szCs w:val="24"/>
          <w:rtl w:val="0"/>
        </w:rPr>
        <w:t xml:space="preserve">, sollte ihnen das Line-up am neu gewählten Tag besser gefallen. Notfalls können bereits gekaufte Tickets auch dort zurückgegeben werden, wo diese gekauft wurden. Für die entstandenen Umtriebe behält sich der Veranstalter allerdings vor, 10% des Werts einzubehalten.</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sz w:val="24"/>
          <w:szCs w:val="24"/>
        </w:rPr>
      </w:pPr>
      <w:bookmarkStart w:colFirst="0" w:colLast="0" w:name="_1t3h5sf" w:id="16"/>
      <w:bookmarkEnd w:id="16"/>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sz w:val="24"/>
          <w:szCs w:val="24"/>
        </w:rPr>
      </w:pPr>
      <w:bookmarkStart w:colFirst="0" w:colLast="0" w:name="_4d34og8" w:id="17"/>
      <w:bookmarkEnd w:id="17"/>
      <w:r w:rsidDel="00000000" w:rsidR="00000000" w:rsidRPr="00000000">
        <w:rPr>
          <w:sz w:val="24"/>
          <w:szCs w:val="24"/>
          <w:rtl w:val="0"/>
        </w:rPr>
        <w:t xml:space="preserve">Wer sich das Line-up mit internationalen und nationalen Rocklegenden nicht entgehen lassen will, hat bereits die Möglichkeit, sich ein Ticket bei Ticketcorner oder direkt unter </w:t>
      </w:r>
      <w:hyperlink r:id="rId6">
        <w:r w:rsidDel="00000000" w:rsidR="00000000" w:rsidRPr="00000000">
          <w:rPr>
            <w:color w:val="1155cc"/>
            <w:sz w:val="24"/>
            <w:szCs w:val="24"/>
            <w:u w:val="single"/>
            <w:rtl w:val="0"/>
          </w:rPr>
          <w:t xml:space="preserve">www.rockthering.ch</w:t>
        </w:r>
      </w:hyperlink>
      <w:r w:rsidDel="00000000" w:rsidR="00000000" w:rsidRPr="00000000">
        <w:rPr>
          <w:sz w:val="24"/>
          <w:szCs w:val="24"/>
          <w:rtl w:val="0"/>
        </w:rPr>
        <w:t xml:space="preserve"> zu sichern. Let’s rock 2022!</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sz w:val="24"/>
          <w:szCs w:val="24"/>
        </w:rPr>
      </w:pPr>
      <w:bookmarkStart w:colFirst="0" w:colLast="0" w:name="_o66evwjwo4dt" w:id="18"/>
      <w:bookmarkEnd w:id="18"/>
      <w:r w:rsidDel="00000000" w:rsidR="00000000" w:rsidRPr="00000000">
        <w:rPr>
          <w:rtl w:val="0"/>
        </w:rPr>
      </w:r>
    </w:p>
    <w:tbl>
      <w:tblPr>
        <w:tblStyle w:val="Table1"/>
        <w:tblW w:w="90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rPr>
          <w:trHeight w:val="8730" w:hRule="atLeast"/>
        </w:trPr>
        <w:tc>
          <w:tcPr>
            <w:shd w:fill="auto" w:val="clear"/>
            <w:tcMar>
              <w:top w:w="100.0" w:type="dxa"/>
              <w:left w:w="100.0" w:type="dxa"/>
              <w:bottom w:w="100.0" w:type="dxa"/>
              <w:right w:w="100.0" w:type="dxa"/>
            </w:tcMar>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sz w:val="24"/>
                <w:szCs w:val="24"/>
              </w:rPr>
            </w:pPr>
            <w:r w:rsidDel="00000000" w:rsidR="00000000" w:rsidRPr="00000000">
              <w:rPr>
                <w:b w:val="1"/>
                <w:sz w:val="24"/>
                <w:szCs w:val="24"/>
                <w:rtl w:val="0"/>
              </w:rPr>
              <w:t xml:space="preserve">Rock the Ring 2022</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sz w:val="24"/>
                <w:szCs w:val="24"/>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Datum: </w:t>
              <w:tab/>
            </w:r>
            <w:r w:rsidDel="00000000" w:rsidR="00000000" w:rsidRPr="00000000">
              <w:rPr>
                <w:rtl w:val="0"/>
              </w:rPr>
              <w:t xml:space="preserve">Donnerstag, 16. Juni – Samstag, 18. Juni 2022</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Ort:</w:t>
              <w:tab/>
            </w:r>
            <w:r w:rsidDel="00000000" w:rsidR="00000000" w:rsidRPr="00000000">
              <w:rPr>
                <w:rtl w:val="0"/>
              </w:rPr>
              <w:t xml:space="preserve">TCS Betzholzkreisel, 8340 Hinwil</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tabs>
                <w:tab w:val="left" w:pos="2115"/>
              </w:tabs>
              <w:spacing w:line="240" w:lineRule="auto"/>
              <w:ind w:right="-92"/>
              <w:rPr/>
            </w:pPr>
            <w:r w:rsidDel="00000000" w:rsidR="00000000" w:rsidRPr="00000000">
              <w:rPr>
                <w:b w:val="1"/>
                <w:rtl w:val="0"/>
              </w:rPr>
              <w:t xml:space="preserve">Programm:</w:t>
              <w:tab/>
            </w:r>
            <w:r w:rsidDel="00000000" w:rsidR="00000000" w:rsidRPr="00000000">
              <w:rPr>
                <w:rtl w:val="0"/>
              </w:rPr>
              <w:t xml:space="preserve">The Hives, Foreigner, Alice Cooper, Airbourne, Bush und </w:t>
            </w:r>
            <w:hyperlink r:id="rId7">
              <w:r w:rsidDel="00000000" w:rsidR="00000000" w:rsidRPr="00000000">
                <w:rPr>
                  <w:color w:val="1155cc"/>
                  <w:u w:val="single"/>
                  <w:rtl w:val="0"/>
                </w:rPr>
                <w:t xml:space="preserve">viele mehr</w:t>
              </w:r>
            </w:hyperlink>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b w:val="1"/>
              </w:rPr>
            </w:pPr>
            <w:r w:rsidDel="00000000" w:rsidR="00000000" w:rsidRPr="00000000">
              <w:rPr>
                <w:b w:val="1"/>
                <w:rtl w:val="0"/>
              </w:rPr>
              <w:t xml:space="preserve">Ticketkategorien:</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Donnerstag - Samstag:</w:t>
              <w:tab/>
              <w:tab/>
              <w:tab/>
              <w:t xml:space="preserve">Stehplatz</w:t>
              <w:tab/>
              <w:tab/>
              <w:t xml:space="preserve">CHF </w:t>
              <w:tab/>
              <w:t xml:space="preserve">98.-</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Stehplatz*</w:t>
              <w:tab/>
              <w:t xml:space="preserve">CHF</w:t>
              <w:tab/>
              <w:t xml:space="preserve">49.-</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Golden Circle</w:t>
              <w:tab/>
              <w:tab/>
              <w:t xml:space="preserve">CHF</w:t>
              <w:tab/>
              <w:t xml:space="preserve">128.-</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Golden Circle*</w:t>
              <w:tab/>
              <w:t xml:space="preserve">CHF </w:t>
              <w:tab/>
              <w:t xml:space="preserve">64.-</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Hot Place</w:t>
              <w:tab/>
              <w:tab/>
              <w:t xml:space="preserve">CHF</w:t>
              <w:tab/>
              <w:t xml:space="preserve">208.-</w:t>
              <w:tab/>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VIP Premium</w:t>
              <w:tab/>
              <w:tab/>
              <w:t xml:space="preserve">CHF</w:t>
              <w:tab/>
              <w:t xml:space="preserve">448.-</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3-Tagespässe:</w:t>
              <w:tab/>
              <w:tab/>
              <w:tab/>
              <w:t xml:space="preserve">Stehplatz</w:t>
              <w:tab/>
              <w:tab/>
              <w:t xml:space="preserve">CHF</w:t>
              <w:tab/>
              <w:t xml:space="preserve">238.-</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Stehplatz*</w:t>
              <w:tab/>
              <w:t xml:space="preserve">CHF</w:t>
              <w:tab/>
              <w:t xml:space="preserve">119.-</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Golden Circle</w:t>
              <w:tab/>
              <w:tab/>
              <w:t xml:space="preserve">CHF</w:t>
              <w:tab/>
              <w:t xml:space="preserve">298.-</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Kinder Golden Circle*</w:t>
              <w:tab/>
              <w:t xml:space="preserve">CHF</w:t>
              <w:tab/>
              <w:t xml:space="preserve">149.-</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Hot Place</w:t>
              <w:tab/>
              <w:tab/>
              <w:t xml:space="preserve">CHF</w:t>
              <w:tab/>
              <w:t xml:space="preserve">458.-</w:t>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ab/>
              <w:tab/>
              <w:t xml:space="preserve">VIP Premium</w:t>
              <w:tab/>
              <w:tab/>
              <w:t xml:space="preserve">CHF</w:t>
              <w:tab/>
              <w:t xml:space="preserve">998.-</w:t>
            </w: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*Kinderpreise gelten für Kinder zwischen 10 und 17 Jahren.</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Vorverkauf:</w:t>
              <w:tab/>
            </w:r>
            <w:r w:rsidDel="00000000" w:rsidR="00000000" w:rsidRPr="00000000">
              <w:rPr>
                <w:rtl w:val="0"/>
              </w:rPr>
              <w:t xml:space="preserve">Rock the Ring AG, </w:t>
            </w:r>
            <w:hyperlink r:id="rId8">
              <w:r w:rsidDel="00000000" w:rsidR="00000000" w:rsidRPr="00000000">
                <w:rPr>
                  <w:color w:val="1155cc"/>
                  <w:u w:val="single"/>
                  <w:rtl w:val="0"/>
                </w:rPr>
                <w:t xml:space="preserve">www.rockthering.ch</w:t>
              </w:r>
            </w:hyperlink>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Ticketcorner, </w:t>
            </w:r>
            <w:hyperlink r:id="rId9">
              <w:r w:rsidDel="00000000" w:rsidR="00000000" w:rsidRPr="00000000">
                <w:rPr>
                  <w:color w:val="1155cc"/>
                  <w:u w:val="single"/>
                  <w:rtl w:val="0"/>
                </w:rPr>
                <w:t xml:space="preserve">www.ticketcorner.ch</w:t>
              </w:r>
            </w:hyperlink>
            <w:r w:rsidDel="00000000" w:rsidR="00000000" w:rsidRPr="00000000">
              <w:rPr>
                <w:rtl w:val="0"/>
              </w:rPr>
              <w:t xml:space="preserve"> (inkl. aller Ticketcorner Vorverkaufsstellen)</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*Rollstuhl-Tickets sind ausschliesslich beim Veranstalter erhältlich.</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b w:val="1"/>
                <w:rtl w:val="0"/>
              </w:rPr>
              <w:t xml:space="preserve">ÖV-Anreise:</w:t>
              <w:tab/>
            </w:r>
            <w:r w:rsidDel="00000000" w:rsidR="00000000" w:rsidRPr="00000000">
              <w:rPr>
                <w:rtl w:val="0"/>
              </w:rPr>
              <w:t xml:space="preserve">20% Ermässigung auf die Anreise nach Bubikon mit der   </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w:t>
              <w:tab/>
              <w:t xml:space="preserve">SBB-RailAway-Kombi: </w:t>
            </w:r>
            <w:hyperlink r:id="rId10">
              <w:r w:rsidDel="00000000" w:rsidR="00000000" w:rsidRPr="00000000">
                <w:rPr>
                  <w:color w:val="1155cc"/>
                  <w:u w:val="single"/>
                  <w:rtl w:val="0"/>
                </w:rPr>
                <w:t xml:space="preserve">www.sbb.ch/rockthering</w:t>
              </w:r>
            </w:hyperlink>
            <w:r w:rsidDel="00000000" w:rsidR="00000000" w:rsidRPr="00000000">
              <w:rPr>
                <w:rtl w:val="0"/>
              </w:rPr>
              <w:t xml:space="preserve">.</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ab/>
              <w:t xml:space="preserve">Die Ermässigung gilt nur in Kombination mit einem gültigen Eintrittsticket.</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Nach dem Festival verkehren die S-Bahnen und die Nacht-S-Bahnen ab</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Bubikon gemäss einem Extra-Fahrplan.</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Zusätzlich ist für alle Nacht-S-Bahnen ein Nachtzuschlag von</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t xml:space="preserve">                                      CHF 5.- erforderlich.</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tabs>
                <w:tab w:val="left" w:pos="2122"/>
              </w:tabs>
              <w:spacing w:line="240" w:lineRule="auto"/>
              <w:ind w:right="-92"/>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b w:val="1"/>
                <w:rtl w:val="0"/>
              </w:rPr>
              <w:t xml:space="preserve">Bildmaterial:</w:t>
            </w:r>
            <w:r w:rsidDel="00000000" w:rsidR="00000000" w:rsidRPr="00000000">
              <w:rPr>
                <w:rtl w:val="0"/>
              </w:rPr>
              <w:tab/>
              <w:t xml:space="preserve">Bilder vergangener Festivals: </w:t>
            </w:r>
            <w:hyperlink r:id="rId11">
              <w:r w:rsidDel="00000000" w:rsidR="00000000" w:rsidRPr="00000000">
                <w:rPr>
                  <w:color w:val="1155cc"/>
                  <w:u w:val="single"/>
                  <w:rtl w:val="0"/>
                </w:rPr>
                <w:t xml:space="preserve">rockthering.ch/informationen/fotos/</w:t>
              </w:r>
            </w:hyperlink>
            <w:hyperlink r:id="rId12">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b w:val="1"/>
                <w:rtl w:val="0"/>
              </w:rPr>
              <w:t xml:space="preserve">Kontakt:</w:t>
            </w:r>
            <w:r w:rsidDel="00000000" w:rsidR="00000000" w:rsidRPr="00000000">
              <w:rPr>
                <w:rtl w:val="0"/>
              </w:rPr>
              <w:tab/>
              <w:t xml:space="preserve">Pressestelle und Marketing Rock the Ring</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t xml:space="preserve">Céline Schleich</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r>
            <w:hyperlink r:id="rId13">
              <w:r w:rsidDel="00000000" w:rsidR="00000000" w:rsidRPr="00000000">
                <w:rPr>
                  <w:color w:val="1155cc"/>
                  <w:u w:val="single"/>
                  <w:rtl w:val="0"/>
                </w:rPr>
                <w:t xml:space="preserve">marketing@rockthering.ch</w:t>
              </w:r>
            </w:hyperlink>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tabs>
                <w:tab w:val="left" w:pos="2122"/>
              </w:tabs>
              <w:ind w:right="-142"/>
              <w:rPr/>
            </w:pPr>
            <w:r w:rsidDel="00000000" w:rsidR="00000000" w:rsidRPr="00000000">
              <w:rPr>
                <w:rtl w:val="0"/>
              </w:rPr>
              <w:tab/>
              <w:t xml:space="preserve">056 544 61 64</w:t>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sz w:val="24"/>
          <w:szCs w:val="24"/>
        </w:rPr>
      </w:pPr>
      <w:bookmarkStart w:colFirst="0" w:colLast="0" w:name="_1btraj7dbygw" w:id="19"/>
      <w:bookmarkEnd w:id="19"/>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426" w:top="1560" w:left="1418" w:right="1418" w:header="360" w:footer="8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bookmarkStart w:colFirst="0" w:colLast="0" w:name="_26in1rg" w:id="20"/>
    <w:bookmarkEnd w:id="20"/>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536"/>
        <w:tab w:val="right" w:pos="9072"/>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-911377</wp:posOffset>
          </wp:positionH>
          <wp:positionV relativeFrom="paragraph">
            <wp:posOffset>-114298</wp:posOffset>
          </wp:positionV>
          <wp:extent cx="7581583" cy="1359681"/>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175" r="175" t="0"/>
                  <a:stretch>
                    <a:fillRect/>
                  </a:stretch>
                </pic:blipFill>
                <pic:spPr>
                  <a:xfrm>
                    <a:off x="0" y="0"/>
                    <a:ext cx="7581583" cy="135968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536"/>
        <w:tab w:val="right" w:pos="9072"/>
      </w:tabs>
      <w:spacing w:line="240" w:lineRule="auto"/>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36"/>
        <w:tab w:val="right"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CH"/>
      </w:rPr>
    </w:rPrDefault>
    <w:pPrDefault>
      <w:pPr>
        <w:widowControl w:val="0"/>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swald" w:cs="Oswald" w:eastAsia="Oswald" w:hAnsi="Oswald"/>
      <w:b w:val="1"/>
      <w:sz w:val="24"/>
      <w:szCs w:val="24"/>
    </w:rPr>
  </w:style>
  <w:style w:type="paragraph" w:styleId="Heading2">
    <w:name w:val="heading 2"/>
    <w:basedOn w:val="Normal"/>
    <w:next w:val="Normal"/>
    <w:pPr/>
    <w:rPr>
      <w:rFonts w:ascii="Oswald" w:cs="Oswald" w:eastAsia="Oswald" w:hAnsi="Oswal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ockthering.ch/informationen/fotos/" TargetMode="External"/><Relationship Id="rId10" Type="http://schemas.openxmlformats.org/officeDocument/2006/relationships/hyperlink" Target="http://www.sbb.ch/rockthering" TargetMode="External"/><Relationship Id="rId13" Type="http://schemas.openxmlformats.org/officeDocument/2006/relationships/hyperlink" Target="mailto:marketing@rockthering.ch" TargetMode="External"/><Relationship Id="rId12" Type="http://schemas.openxmlformats.org/officeDocument/2006/relationships/hyperlink" Target="http://www.swiss-image.ch/gobie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icketcorner.ch"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www.rockthering.ch" TargetMode="External"/><Relationship Id="rId18" Type="http://schemas.openxmlformats.org/officeDocument/2006/relationships/footer" Target="footer3.xml"/><Relationship Id="rId7" Type="http://schemas.openxmlformats.org/officeDocument/2006/relationships/hyperlink" Target="https://rockthering.ch/#programm" TargetMode="External"/><Relationship Id="rId8" Type="http://schemas.openxmlformats.org/officeDocument/2006/relationships/hyperlink" Target="http://www.rockthering.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