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00"/>
        <w:gridCol w:w="2792"/>
        <w:gridCol w:w="1687"/>
      </w:tblGrid>
      <w:tr w:rsidR="003E50F1" w:rsidRPr="005D2F4C" w14:paraId="3DD00DCF" w14:textId="77777777" w:rsidTr="00112B1D">
        <w:trPr>
          <w:trHeight w:hRule="exact" w:val="1134"/>
        </w:trPr>
        <w:tc>
          <w:tcPr>
            <w:tcW w:w="5500" w:type="dxa"/>
            <w:tcMar>
              <w:bottom w:w="454" w:type="dxa"/>
              <w:right w:w="0" w:type="dxa"/>
            </w:tcMar>
          </w:tcPr>
          <w:p w14:paraId="78FD331D" w14:textId="6F6EFC6C" w:rsidR="006B01F9" w:rsidRPr="00AF6B47" w:rsidRDefault="006B01F9" w:rsidP="00B904A4">
            <w:pPr>
              <w:pStyle w:val="Recipient"/>
              <w:tabs>
                <w:tab w:val="left" w:pos="2892"/>
                <w:tab w:val="left" w:pos="4253"/>
                <w:tab w:val="left" w:pos="5103"/>
                <w:tab w:val="left" w:pos="7258"/>
                <w:tab w:val="left" w:pos="8675"/>
                <w:tab w:val="right" w:pos="10036"/>
              </w:tabs>
              <w:spacing w:line="280" w:lineRule="atLeast"/>
              <w:rPr>
                <w:sz w:val="24"/>
              </w:rPr>
            </w:pPr>
          </w:p>
        </w:tc>
        <w:tc>
          <w:tcPr>
            <w:tcW w:w="2792" w:type="dxa"/>
          </w:tcPr>
          <w:p w14:paraId="249EE090" w14:textId="77777777" w:rsidR="003E50F1" w:rsidRPr="005D2F4C" w:rsidRDefault="003E50F1" w:rsidP="005D2F4C">
            <w:pPr>
              <w:pStyle w:val="Recipient"/>
              <w:jc w:val="right"/>
            </w:pPr>
          </w:p>
        </w:tc>
        <w:tc>
          <w:tcPr>
            <w:tcW w:w="1687" w:type="dxa"/>
            <w:tcMar>
              <w:right w:w="0" w:type="dxa"/>
            </w:tcMar>
          </w:tcPr>
          <w:p w14:paraId="7E19C60E" w14:textId="77777777" w:rsidR="003E50F1" w:rsidRPr="005D2F4C" w:rsidRDefault="003E50F1" w:rsidP="005D2F4C">
            <w:pPr>
              <w:pStyle w:val="Recipient"/>
              <w:jc w:val="right"/>
            </w:pPr>
          </w:p>
        </w:tc>
      </w:tr>
      <w:tr w:rsidR="003E50F1" w14:paraId="0FA0995D" w14:textId="77777777" w:rsidTr="00112B1D">
        <w:trPr>
          <w:trHeight w:val="656"/>
        </w:trPr>
        <w:tc>
          <w:tcPr>
            <w:tcW w:w="5500" w:type="dxa"/>
            <w:tcMar>
              <w:bottom w:w="397" w:type="dxa"/>
              <w:right w:w="0" w:type="dxa"/>
            </w:tcMar>
          </w:tcPr>
          <w:p w14:paraId="71AE8873" w14:textId="1464D474" w:rsidR="003E50F1" w:rsidRPr="00633F50" w:rsidRDefault="00633F50" w:rsidP="008B0510">
            <w:pPr>
              <w:pStyle w:val="Reference"/>
              <w:spacing w:line="240" w:lineRule="auto"/>
              <w:rPr>
                <w:rFonts w:ascii="Myriad Pro Light" w:hAnsi="Myriad Pro Light"/>
                <w:sz w:val="44"/>
                <w:szCs w:val="44"/>
              </w:rPr>
            </w:pPr>
            <w:r w:rsidRPr="00633F50">
              <w:rPr>
                <w:rFonts w:ascii="Myriad Pro Light" w:hAnsi="Myriad Pro Light"/>
                <w:sz w:val="44"/>
                <w:szCs w:val="44"/>
              </w:rPr>
              <w:t xml:space="preserve">Danfoss </w:t>
            </w:r>
            <w:proofErr w:type="spellStart"/>
            <w:r w:rsidRPr="00633F50">
              <w:rPr>
                <w:rFonts w:ascii="Myriad Pro Light" w:hAnsi="Myriad Pro Light"/>
                <w:sz w:val="44"/>
                <w:szCs w:val="44"/>
              </w:rPr>
              <w:t>Press</w:t>
            </w:r>
            <w:r w:rsidR="00112B1D">
              <w:rPr>
                <w:rFonts w:ascii="Myriad Pro Light" w:hAnsi="Myriad Pro Light"/>
                <w:sz w:val="44"/>
                <w:szCs w:val="44"/>
              </w:rPr>
              <w:t>emitteilung</w:t>
            </w:r>
            <w:proofErr w:type="spellEnd"/>
          </w:p>
        </w:tc>
        <w:tc>
          <w:tcPr>
            <w:tcW w:w="2792" w:type="dxa"/>
          </w:tcPr>
          <w:p w14:paraId="4FB5A434" w14:textId="77777777" w:rsidR="00633F50" w:rsidRDefault="00633F50" w:rsidP="00633F50">
            <w:pPr>
              <w:pStyle w:val="Guidingtext"/>
              <w:spacing w:line="240" w:lineRule="auto"/>
              <w:rPr>
                <w:color w:val="FF0000"/>
                <w:sz w:val="20"/>
                <w:szCs w:val="20"/>
              </w:rPr>
            </w:pPr>
          </w:p>
        </w:tc>
        <w:tc>
          <w:tcPr>
            <w:tcW w:w="1687" w:type="dxa"/>
            <w:tcMar>
              <w:right w:w="11" w:type="dxa"/>
            </w:tcMar>
          </w:tcPr>
          <w:p w14:paraId="0669459F" w14:textId="77777777" w:rsidR="003E50F1" w:rsidRDefault="003E50F1" w:rsidP="005D2F4C">
            <w:pPr>
              <w:jc w:val="right"/>
            </w:pPr>
          </w:p>
        </w:tc>
      </w:tr>
      <w:tr w:rsidR="002B6FE1" w14:paraId="413DC209" w14:textId="77777777" w:rsidTr="00112B1D">
        <w:trPr>
          <w:trHeight w:val="767"/>
        </w:trPr>
        <w:tc>
          <w:tcPr>
            <w:tcW w:w="5500" w:type="dxa"/>
            <w:tcMar>
              <w:bottom w:w="397" w:type="dxa"/>
              <w:right w:w="0" w:type="dxa"/>
            </w:tcMar>
          </w:tcPr>
          <w:p w14:paraId="1F284BE5" w14:textId="7B0B4EDE" w:rsidR="002B6FE1" w:rsidRPr="00184B3C" w:rsidRDefault="004B0D81" w:rsidP="008B0510">
            <w:pPr>
              <w:pStyle w:val="Reference"/>
              <w:spacing w:line="240" w:lineRule="auto"/>
              <w:rPr>
                <w:sz w:val="24"/>
              </w:rPr>
            </w:pPr>
            <w:r>
              <w:rPr>
                <w:sz w:val="24"/>
              </w:rPr>
              <w:t>29</w:t>
            </w:r>
            <w:r w:rsidR="002B6FE1" w:rsidRPr="00184B3C">
              <w:rPr>
                <w:sz w:val="24"/>
              </w:rPr>
              <w:t xml:space="preserve">. </w:t>
            </w:r>
            <w:r>
              <w:rPr>
                <w:sz w:val="24"/>
              </w:rPr>
              <w:t>06</w:t>
            </w:r>
            <w:r w:rsidR="002B6FE1" w:rsidRPr="00184B3C">
              <w:rPr>
                <w:sz w:val="24"/>
              </w:rPr>
              <w:t xml:space="preserve">. </w:t>
            </w:r>
            <w:r>
              <w:rPr>
                <w:sz w:val="24"/>
              </w:rPr>
              <w:t>2023</w:t>
            </w:r>
          </w:p>
        </w:tc>
        <w:tc>
          <w:tcPr>
            <w:tcW w:w="2792" w:type="dxa"/>
          </w:tcPr>
          <w:p w14:paraId="67F45220" w14:textId="77777777" w:rsidR="002B6FE1" w:rsidRPr="002B6FE1" w:rsidRDefault="002B6FE1" w:rsidP="00633F50">
            <w:pPr>
              <w:pStyle w:val="Guidingtext"/>
              <w:spacing w:line="240" w:lineRule="auto"/>
              <w:rPr>
                <w:color w:val="FF0000"/>
                <w:sz w:val="24"/>
              </w:rPr>
            </w:pPr>
          </w:p>
        </w:tc>
        <w:tc>
          <w:tcPr>
            <w:tcW w:w="1687" w:type="dxa"/>
            <w:tcMar>
              <w:right w:w="11" w:type="dxa"/>
            </w:tcMar>
          </w:tcPr>
          <w:p w14:paraId="22FF8FD6" w14:textId="77777777" w:rsidR="002B6FE1" w:rsidRPr="002B6FE1" w:rsidRDefault="002B6FE1" w:rsidP="005D2F4C">
            <w:pPr>
              <w:jc w:val="right"/>
              <w:rPr>
                <w:sz w:val="24"/>
              </w:rPr>
            </w:pPr>
          </w:p>
        </w:tc>
      </w:tr>
    </w:tbl>
    <w:p w14:paraId="79499D12" w14:textId="14472254" w:rsidR="009F17C1" w:rsidRPr="00112B1D" w:rsidRDefault="00112B1D">
      <w:pPr>
        <w:spacing w:line="240" w:lineRule="auto"/>
        <w:rPr>
          <w:rFonts w:ascii="Myriad Pro" w:hAnsi="Myriad Pro"/>
          <w:b/>
          <w:bCs/>
          <w:color w:val="808080" w:themeColor="background1" w:themeShade="80"/>
          <w:sz w:val="40"/>
          <w:szCs w:val="40"/>
          <w:lang w:val="de-DE"/>
        </w:rPr>
      </w:pPr>
      <w:r w:rsidRPr="00112B1D">
        <w:rPr>
          <w:rFonts w:ascii="Myriad Pro" w:hAnsi="Myriad Pro"/>
          <w:b/>
          <w:bCs/>
          <w:sz w:val="40"/>
          <w:szCs w:val="40"/>
          <w:lang w:val="de-DE"/>
        </w:rPr>
        <w:t>Neuer „Smart Store“ weist den Weg für emissionsfreie Supermärkte</w:t>
      </w:r>
      <w:r w:rsidRPr="00112B1D">
        <w:rPr>
          <w:rFonts w:ascii="Myriad Pro" w:hAnsi="Myriad Pro"/>
          <w:b/>
          <w:bCs/>
          <w:color w:val="000000" w:themeColor="text1"/>
          <w:sz w:val="40"/>
          <w:szCs w:val="40"/>
          <w:lang w:val="de-DE"/>
        </w:rPr>
        <w:t xml:space="preserve"> </w:t>
      </w:r>
    </w:p>
    <w:p w14:paraId="5F3B0F91" w14:textId="77777777" w:rsidR="00E02382" w:rsidRDefault="00E02382" w:rsidP="00A3063D">
      <w:pPr>
        <w:spacing w:line="240" w:lineRule="auto"/>
        <w:rPr>
          <w:rFonts w:ascii="Myriad Pro" w:hAnsi="Myriad Pro" w:cs="Arial"/>
          <w:color w:val="202122"/>
          <w:szCs w:val="22"/>
          <w:shd w:val="clear" w:color="auto" w:fill="FFFFFF"/>
        </w:rPr>
      </w:pPr>
    </w:p>
    <w:tbl>
      <w:tblPr>
        <w:tblStyle w:val="Tabellenraster"/>
        <w:tblW w:w="0" w:type="auto"/>
        <w:tblInd w:w="5" w:type="dxa"/>
        <w:tblLook w:val="04A0" w:firstRow="1" w:lastRow="0" w:firstColumn="1" w:lastColumn="0" w:noHBand="0" w:noVBand="1"/>
      </w:tblPr>
      <w:tblGrid>
        <w:gridCol w:w="7337"/>
      </w:tblGrid>
      <w:tr w:rsidR="001B2D85" w:rsidRPr="00562405" w14:paraId="2DB78F79" w14:textId="77777777" w:rsidTr="0090189A">
        <w:tc>
          <w:tcPr>
            <w:tcW w:w="7337" w:type="dxa"/>
            <w:tcBorders>
              <w:top w:val="nil"/>
              <w:left w:val="nil"/>
              <w:bottom w:val="nil"/>
              <w:right w:val="nil"/>
            </w:tcBorders>
            <w:shd w:val="clear" w:color="auto" w:fill="auto"/>
          </w:tcPr>
          <w:p w14:paraId="77D1264F" w14:textId="77777777" w:rsidR="001B2D85" w:rsidRPr="00562405" w:rsidRDefault="001B2D85" w:rsidP="00A3063D">
            <w:pPr>
              <w:spacing w:line="240" w:lineRule="auto"/>
              <w:rPr>
                <w:rFonts w:ascii="Myriad Pro" w:hAnsi="Myriad Pro"/>
                <w:szCs w:val="22"/>
              </w:rPr>
            </w:pPr>
          </w:p>
        </w:tc>
      </w:tr>
      <w:tr w:rsidR="00112B1D" w:rsidRPr="00112B1D" w14:paraId="6DDD5AFC" w14:textId="77777777" w:rsidTr="0090189A">
        <w:tc>
          <w:tcPr>
            <w:tcW w:w="7337" w:type="dxa"/>
            <w:tcBorders>
              <w:top w:val="nil"/>
              <w:left w:val="nil"/>
              <w:bottom w:val="nil"/>
              <w:right w:val="nil"/>
            </w:tcBorders>
          </w:tcPr>
          <w:p w14:paraId="2A9694F6" w14:textId="3343DA1E" w:rsidR="00112B1D" w:rsidRPr="00112B1D" w:rsidRDefault="00112B1D" w:rsidP="00112B1D">
            <w:pPr>
              <w:rPr>
                <w:rFonts w:ascii="Myriad Pro" w:hAnsi="Myriad Pro"/>
                <w:color w:val="000000"/>
                <w:szCs w:val="22"/>
                <w:highlight w:val="yellow"/>
                <w:lang w:val="de-DE"/>
              </w:rPr>
            </w:pPr>
          </w:p>
        </w:tc>
      </w:tr>
    </w:tbl>
    <w:p w14:paraId="2706DC96" w14:textId="77777777" w:rsidR="00112B1D" w:rsidRPr="00112B1D" w:rsidRDefault="00112B1D" w:rsidP="00C57ABF">
      <w:pPr>
        <w:jc w:val="both"/>
        <w:rPr>
          <w:rFonts w:ascii="Myriad Pro" w:hAnsi="Myriad Pro"/>
          <w:b/>
          <w:bCs/>
          <w:lang w:val="de-DE"/>
        </w:rPr>
      </w:pPr>
      <w:r w:rsidRPr="00112B1D">
        <w:rPr>
          <w:rFonts w:ascii="Myriad Pro" w:hAnsi="Myriad Pro"/>
          <w:b/>
          <w:bCs/>
          <w:lang w:val="de-DE"/>
        </w:rPr>
        <w:t>Der neue „Smart Store“ dient als wegweisendes Testzentrum für Energieeffizienztechnologie von Danfoss.  Der „Smart Store“ wird voraussichtlich etwa 50 Prozent energieeffizienter sein als ein herkömmlicher Supermarkt mit CO2-Kältesystem der ersten Generation.</w:t>
      </w:r>
    </w:p>
    <w:p w14:paraId="4D492462" w14:textId="77777777" w:rsidR="00112B1D" w:rsidRPr="00112B1D" w:rsidRDefault="00112B1D" w:rsidP="00C57ABF">
      <w:pPr>
        <w:jc w:val="both"/>
        <w:rPr>
          <w:rFonts w:ascii="Myriad Pro" w:hAnsi="Myriad Pro"/>
          <w:lang w:val="de-DE"/>
        </w:rPr>
      </w:pPr>
    </w:p>
    <w:p w14:paraId="0A059ECB" w14:textId="77777777" w:rsidR="00112B1D" w:rsidRPr="00112B1D" w:rsidRDefault="00112B1D" w:rsidP="00C57ABF">
      <w:pPr>
        <w:jc w:val="both"/>
        <w:rPr>
          <w:rFonts w:ascii="Myriad Pro" w:hAnsi="Myriad Pro"/>
          <w:b/>
          <w:bCs/>
          <w:lang w:val="de-DE"/>
        </w:rPr>
      </w:pPr>
      <w:r w:rsidRPr="00112B1D">
        <w:rPr>
          <w:rFonts w:ascii="Myriad Pro" w:hAnsi="Myriad Pro"/>
          <w:b/>
          <w:bCs/>
          <w:lang w:val="de-DE" w:eastAsia="de-DE"/>
        </w:rPr>
        <w:t xml:space="preserve">Die Hauptmerkmale des Flagship Supermarkts </w:t>
      </w:r>
      <w:r w:rsidRPr="00112B1D">
        <w:rPr>
          <w:rFonts w:ascii="Myriad Pro" w:hAnsi="Myriad Pro"/>
          <w:b/>
          <w:bCs/>
          <w:lang w:val="de-DE"/>
        </w:rPr>
        <w:t xml:space="preserve">in </w:t>
      </w:r>
      <w:proofErr w:type="spellStart"/>
      <w:r w:rsidRPr="00112B1D">
        <w:rPr>
          <w:rFonts w:ascii="Myriad Pro" w:hAnsi="Myriad Pro"/>
          <w:b/>
          <w:bCs/>
          <w:lang w:val="de-DE"/>
        </w:rPr>
        <w:t>Nordborg</w:t>
      </w:r>
      <w:proofErr w:type="spellEnd"/>
      <w:r w:rsidRPr="00112B1D">
        <w:rPr>
          <w:rFonts w:ascii="Myriad Pro" w:hAnsi="Myriad Pro"/>
          <w:b/>
          <w:bCs/>
          <w:lang w:val="de-DE"/>
        </w:rPr>
        <w:t xml:space="preserve">, Dänemark </w:t>
      </w:r>
      <w:r w:rsidRPr="00112B1D">
        <w:rPr>
          <w:rFonts w:ascii="Myriad Pro" w:hAnsi="Myriad Pro"/>
          <w:b/>
          <w:bCs/>
          <w:lang w:val="de-DE" w:eastAsia="de-DE"/>
        </w:rPr>
        <w:t>sind:</w:t>
      </w:r>
    </w:p>
    <w:p w14:paraId="14A98766" w14:textId="77777777" w:rsidR="00112B1D" w:rsidRPr="00112B1D" w:rsidRDefault="00112B1D" w:rsidP="00C57ABF">
      <w:pPr>
        <w:pStyle w:val="Listenabsatz"/>
        <w:numPr>
          <w:ilvl w:val="0"/>
          <w:numId w:val="5"/>
        </w:numPr>
        <w:spacing w:line="240" w:lineRule="auto"/>
        <w:jc w:val="both"/>
        <w:rPr>
          <w:rFonts w:ascii="Myriad Pro" w:hAnsi="Myriad Pro"/>
          <w:b/>
          <w:bCs/>
          <w:lang w:eastAsia="de-DE"/>
        </w:rPr>
      </w:pPr>
      <w:proofErr w:type="spellStart"/>
      <w:r w:rsidRPr="00112B1D">
        <w:rPr>
          <w:rFonts w:ascii="Myriad Pro" w:hAnsi="Myriad Pro"/>
          <w:b/>
          <w:bCs/>
          <w:lang w:eastAsia="de-DE"/>
        </w:rPr>
        <w:t>Betrieb</w:t>
      </w:r>
      <w:proofErr w:type="spellEnd"/>
      <w:r w:rsidRPr="00112B1D">
        <w:rPr>
          <w:rFonts w:ascii="Myriad Pro" w:hAnsi="Myriad Pro"/>
          <w:b/>
          <w:bCs/>
          <w:lang w:eastAsia="de-DE"/>
        </w:rPr>
        <w:t xml:space="preserve"> </w:t>
      </w:r>
      <w:proofErr w:type="spellStart"/>
      <w:r w:rsidRPr="00112B1D">
        <w:rPr>
          <w:rFonts w:ascii="Myriad Pro" w:hAnsi="Myriad Pro"/>
          <w:b/>
          <w:bCs/>
          <w:lang w:eastAsia="de-DE"/>
        </w:rPr>
        <w:t>mit</w:t>
      </w:r>
      <w:proofErr w:type="spellEnd"/>
      <w:r w:rsidRPr="00112B1D">
        <w:rPr>
          <w:rFonts w:ascii="Myriad Pro" w:hAnsi="Myriad Pro"/>
          <w:b/>
          <w:bCs/>
          <w:lang w:eastAsia="de-DE"/>
        </w:rPr>
        <w:t xml:space="preserve"> </w:t>
      </w:r>
      <w:proofErr w:type="spellStart"/>
      <w:r w:rsidRPr="00112B1D">
        <w:rPr>
          <w:rFonts w:ascii="Myriad Pro" w:hAnsi="Myriad Pro"/>
          <w:b/>
          <w:bCs/>
          <w:lang w:eastAsia="de-DE"/>
        </w:rPr>
        <w:t>nachhaltigen</w:t>
      </w:r>
      <w:proofErr w:type="spellEnd"/>
      <w:r w:rsidRPr="00112B1D">
        <w:rPr>
          <w:rFonts w:ascii="Myriad Pro" w:hAnsi="Myriad Pro"/>
          <w:b/>
          <w:bCs/>
          <w:lang w:eastAsia="de-DE"/>
        </w:rPr>
        <w:t xml:space="preserve"> </w:t>
      </w:r>
      <w:proofErr w:type="spellStart"/>
      <w:r w:rsidRPr="00112B1D">
        <w:rPr>
          <w:rFonts w:ascii="Myriad Pro" w:hAnsi="Myriad Pro"/>
          <w:b/>
          <w:bCs/>
          <w:lang w:eastAsia="de-DE"/>
        </w:rPr>
        <w:t>Energiequellen</w:t>
      </w:r>
      <w:proofErr w:type="spellEnd"/>
    </w:p>
    <w:p w14:paraId="46BC09A1" w14:textId="3C9F894D" w:rsidR="00112B1D" w:rsidRPr="00112B1D" w:rsidRDefault="00112B1D" w:rsidP="00C57ABF">
      <w:pPr>
        <w:pStyle w:val="Listenabsatz"/>
        <w:numPr>
          <w:ilvl w:val="0"/>
          <w:numId w:val="5"/>
        </w:numPr>
        <w:spacing w:line="240" w:lineRule="auto"/>
        <w:jc w:val="both"/>
        <w:rPr>
          <w:rFonts w:ascii="Myriad Pro" w:hAnsi="Myriad Pro"/>
          <w:b/>
          <w:bCs/>
          <w:lang w:val="de-DE" w:eastAsia="de-DE"/>
        </w:rPr>
      </w:pPr>
      <w:r w:rsidRPr="00112B1D">
        <w:rPr>
          <w:rFonts w:ascii="Myriad Pro" w:hAnsi="Myriad Pro"/>
          <w:b/>
          <w:bCs/>
          <w:lang w:val="de-DE" w:eastAsia="de-DE"/>
        </w:rPr>
        <w:t>Die Nutzung der überschüssigen Wärme, die bei der Kühlung entsteht, senkt die Heizkosten des „Smart Store“ um bis zu 90 Prozent</w:t>
      </w:r>
    </w:p>
    <w:p w14:paraId="36CA3A75" w14:textId="77777777" w:rsidR="00112B1D" w:rsidRPr="00112B1D" w:rsidRDefault="00112B1D" w:rsidP="00C57ABF">
      <w:pPr>
        <w:pStyle w:val="Listenabsatz"/>
        <w:numPr>
          <w:ilvl w:val="0"/>
          <w:numId w:val="5"/>
        </w:numPr>
        <w:spacing w:line="240" w:lineRule="auto"/>
        <w:jc w:val="both"/>
        <w:rPr>
          <w:rFonts w:ascii="Myriad Pro" w:hAnsi="Myriad Pro"/>
          <w:b/>
          <w:bCs/>
          <w:lang w:val="de-DE" w:eastAsia="de-DE"/>
        </w:rPr>
      </w:pPr>
      <w:r w:rsidRPr="00112B1D">
        <w:rPr>
          <w:rFonts w:ascii="Myriad Pro" w:hAnsi="Myriad Pro"/>
          <w:b/>
          <w:bCs/>
          <w:lang w:val="de-DE" w:eastAsia="de-DE"/>
        </w:rPr>
        <w:t>Es ist nicht nur ein Supermarkt, sondern auch Entwicklungs- und Testzentrum für neue Technologien.</w:t>
      </w:r>
    </w:p>
    <w:p w14:paraId="07317399" w14:textId="77777777" w:rsidR="00112B1D" w:rsidRPr="00112B1D" w:rsidRDefault="00112B1D" w:rsidP="00C57ABF">
      <w:pPr>
        <w:jc w:val="both"/>
        <w:rPr>
          <w:rFonts w:ascii="Myriad Pro" w:hAnsi="Myriad Pro"/>
          <w:lang w:val="de-DE"/>
        </w:rPr>
      </w:pPr>
    </w:p>
    <w:p w14:paraId="3F1CE13D" w14:textId="4F6328F6" w:rsidR="00112B1D" w:rsidRPr="00112B1D" w:rsidRDefault="00112B1D" w:rsidP="00C57ABF">
      <w:pPr>
        <w:jc w:val="both"/>
        <w:rPr>
          <w:rFonts w:ascii="Myriad Pro" w:hAnsi="Myriad Pro"/>
          <w:lang w:val="de-DE"/>
        </w:rPr>
      </w:pPr>
      <w:r w:rsidRPr="00112B1D">
        <w:rPr>
          <w:rFonts w:ascii="Myriad Pro" w:hAnsi="Myriad Pro"/>
          <w:lang w:val="de-DE"/>
        </w:rPr>
        <w:t>Bis zum Jahr 2050 wird die Anzahl der Menschen auf unserem Planeten voraussichtlich die Marke von 10 Milliarden erreichen, dadurch sind Investitionen in einen nachhaltigen Lebensmitteleinzelhandel und eine nachhaltige Lebensmittellagerung dringend erforderlich. Nur so können wir sicherstellen, dass wir den Bedarf einer wachsenden Weltbevölkerung erfüllen können. Der Druck wächst, sowohl auf den Energiebedarf und die Kosten als auch auf die Notwendigkeit, Lebensmittelverluste zu verringern. Wäre die Lebensmittelverschwendung ein Land, so wäre es nach den USA und China der drittgrößte Verursacher von Treibhausgasen und würde bis zu 10 Prozent zu den weltweiten Treibhausgasen beitragen.</w:t>
      </w:r>
    </w:p>
    <w:p w14:paraId="51F9CA22" w14:textId="77777777" w:rsidR="00112B1D" w:rsidRPr="00112B1D" w:rsidRDefault="00112B1D" w:rsidP="00C57ABF">
      <w:pPr>
        <w:jc w:val="both"/>
        <w:rPr>
          <w:rFonts w:ascii="Myriad Pro" w:hAnsi="Myriad Pro"/>
          <w:lang w:val="de-DE"/>
        </w:rPr>
      </w:pPr>
    </w:p>
    <w:p w14:paraId="76CC668C" w14:textId="2A2744FA" w:rsidR="00112B1D" w:rsidRPr="00112B1D" w:rsidRDefault="00112B1D" w:rsidP="00C57ABF">
      <w:pPr>
        <w:jc w:val="both"/>
        <w:rPr>
          <w:rFonts w:ascii="Myriad Pro" w:hAnsi="Myriad Pro"/>
          <w:lang w:val="de-DE"/>
        </w:rPr>
      </w:pPr>
      <w:r w:rsidRPr="00112B1D">
        <w:rPr>
          <w:rFonts w:ascii="Myriad Pro" w:hAnsi="Myriad Pro"/>
          <w:lang w:val="de-DE"/>
        </w:rPr>
        <w:t>Um diese Probleme anzugehen, kündigt Danfoss heute die Eröffnung eines neuen Flagship-Supermarkts an, der voraussichtlich 50 Prozent energieeffizienter sein wird als herkömmliche Supermärkte mit CO2-Kältesystem der ersten Generation und ohne Energieeffizienzlösungen.</w:t>
      </w:r>
      <w:r w:rsidRPr="00112B1D">
        <w:rPr>
          <w:rFonts w:ascii="Myriad Pro" w:hAnsi="Myriad Pro" w:cs="Segoe UI"/>
          <w:color w:val="374151"/>
          <w:shd w:val="clear" w:color="auto" w:fill="F7F7F8"/>
          <w:lang w:val="de-DE"/>
        </w:rPr>
        <w:t xml:space="preserve"> </w:t>
      </w:r>
      <w:r w:rsidRPr="00112B1D">
        <w:rPr>
          <w:rFonts w:ascii="Myriad Pro" w:hAnsi="Myriad Pro"/>
          <w:lang w:val="de-DE"/>
        </w:rPr>
        <w:t xml:space="preserve">Er wird voraussichtlich auch </w:t>
      </w:r>
      <w:r w:rsidRPr="00112B1D">
        <w:rPr>
          <w:rFonts w:ascii="Myriad Pro" w:hAnsi="Myriad Pro"/>
          <w:lang w:val="de-DE"/>
        </w:rPr>
        <w:lastRenderedPageBreak/>
        <w:t>etwa 20-30 Prozent effizienter sein als ein vergleichbarer lokaler Supermarkt, der bereits mit mehreren Energieeffizienzlösungen ausgestattet ist.</w:t>
      </w:r>
    </w:p>
    <w:p w14:paraId="1A86EDCA" w14:textId="77777777" w:rsidR="00112B1D" w:rsidRPr="00112B1D" w:rsidRDefault="00112B1D" w:rsidP="00C57ABF">
      <w:pPr>
        <w:jc w:val="both"/>
        <w:rPr>
          <w:rFonts w:ascii="Myriad Pro" w:hAnsi="Myriad Pro"/>
          <w:lang w:val="de-DE"/>
        </w:rPr>
      </w:pPr>
    </w:p>
    <w:p w14:paraId="455D2BA2" w14:textId="77777777" w:rsidR="00112B1D" w:rsidRPr="00112B1D" w:rsidRDefault="00112B1D" w:rsidP="00C57ABF">
      <w:pPr>
        <w:jc w:val="both"/>
        <w:rPr>
          <w:rFonts w:ascii="Myriad Pro" w:hAnsi="Myriad Pro"/>
          <w:lang w:val="de-DE"/>
        </w:rPr>
      </w:pPr>
      <w:r w:rsidRPr="00112B1D">
        <w:rPr>
          <w:rFonts w:ascii="Myriad Pro" w:hAnsi="Myriad Pro"/>
          <w:lang w:val="de-DE"/>
        </w:rPr>
        <w:t>Klimafreundlich, supereffizient und mit zahlreichen Automatisierungslösungen ausgestattet - der neue „Smart Store“ bietet in einer Welt steigender Energiekosten, Emissionen und zunehmender Lebensmittelverluste Inspirationen für den Lebensmitteleinzelhandel.</w:t>
      </w:r>
    </w:p>
    <w:p w14:paraId="225FCA1C" w14:textId="77777777" w:rsidR="00112B1D" w:rsidRPr="00112B1D" w:rsidRDefault="00112B1D" w:rsidP="00C57ABF">
      <w:pPr>
        <w:jc w:val="both"/>
        <w:rPr>
          <w:rFonts w:ascii="Myriad Pro" w:hAnsi="Myriad Pro"/>
          <w:lang w:val="de-DE"/>
        </w:rPr>
      </w:pPr>
    </w:p>
    <w:p w14:paraId="4FD948FF" w14:textId="77777777" w:rsidR="00112B1D" w:rsidRPr="00865403" w:rsidRDefault="00112B1D" w:rsidP="00C57ABF">
      <w:pPr>
        <w:jc w:val="both"/>
        <w:rPr>
          <w:b/>
          <w:bCs/>
          <w:i/>
          <w:iCs/>
          <w:lang w:val="de-DE"/>
        </w:rPr>
      </w:pPr>
      <w:r w:rsidRPr="00112B1D">
        <w:rPr>
          <w:rFonts w:ascii="Myriad Pro" w:hAnsi="Myriad Pro"/>
          <w:lang w:val="de-DE"/>
        </w:rPr>
        <w:t xml:space="preserve">Jürgen Fischer, Präsident von Danfoss Climate Solutions, sagte anlässlich der Supermarkteröffnung: </w:t>
      </w:r>
      <w:r w:rsidRPr="00865403">
        <w:rPr>
          <w:b/>
          <w:bCs/>
          <w:i/>
          <w:iCs/>
          <w:lang w:val="de-DE"/>
        </w:rPr>
        <w:t>„Gemeinsam mit unseren Partnern und Kunden haben wir diesen innovativen Smart Store-Supermarkt entwickelt, um zu demonstrieren, dass es möglich ist, eine klimafreundliche und äußerst effiziente Infrastruktur zu schaffen, die auf weltweit führender Heiz- und Kühltechnologie basiert. Unser neuer "Smart Store" ist ein Beweis dafür, dass die Zukunft bereits begonnen hat.  Dieser Supermarkt wurde speziell für die Welt gebaut, die vor uns liegt: eine Welt mit zunehmender Urbanisierung, größerer Bevölkerung, höherem Energiebedarf, wachsendem Bedarf an Kühlung und effizienter Lebensmittellagerung.“</w:t>
      </w:r>
    </w:p>
    <w:p w14:paraId="5DD23AA6" w14:textId="77777777" w:rsidR="00112B1D" w:rsidRPr="00112B1D" w:rsidRDefault="00112B1D" w:rsidP="00C57ABF">
      <w:pPr>
        <w:jc w:val="both"/>
        <w:rPr>
          <w:rFonts w:ascii="Myriad Pro" w:hAnsi="Myriad Pro"/>
          <w:lang w:val="de-DE"/>
        </w:rPr>
      </w:pPr>
    </w:p>
    <w:p w14:paraId="6520CE3D" w14:textId="77777777" w:rsidR="00112B1D" w:rsidRPr="00112B1D" w:rsidRDefault="00112B1D" w:rsidP="00C57ABF">
      <w:pPr>
        <w:jc w:val="both"/>
        <w:rPr>
          <w:rFonts w:ascii="Myriad Pro" w:hAnsi="Myriad Pro"/>
          <w:lang w:val="de-DE"/>
        </w:rPr>
      </w:pPr>
      <w:r w:rsidRPr="00112B1D">
        <w:rPr>
          <w:rFonts w:ascii="Myriad Pro" w:hAnsi="Myriad Pro"/>
          <w:lang w:val="de-DE"/>
        </w:rPr>
        <w:t xml:space="preserve">Supermärkte und Lebensmitteleinzelhandelsgeschäfte sind unverzichtbare </w:t>
      </w:r>
      <w:r w:rsidRPr="00112B1D">
        <w:rPr>
          <w:rFonts w:ascii="Myriad Pro" w:hAnsi="Myriad Pro"/>
          <w:color w:val="000000" w:themeColor="text1"/>
          <w:lang w:val="de-DE"/>
        </w:rPr>
        <w:t>Institutionen</w:t>
      </w:r>
      <w:r w:rsidRPr="00112B1D">
        <w:rPr>
          <w:rFonts w:ascii="Myriad Pro" w:hAnsi="Myriad Pro"/>
          <w:color w:val="FF0000"/>
          <w:lang w:val="de-DE"/>
        </w:rPr>
        <w:t xml:space="preserve"> </w:t>
      </w:r>
      <w:r w:rsidRPr="00112B1D">
        <w:rPr>
          <w:rFonts w:ascii="Myriad Pro" w:hAnsi="Myriad Pro"/>
          <w:lang w:val="de-DE"/>
        </w:rPr>
        <w:t xml:space="preserve">in Gemeinden weltweit, doch sie verbrauchen auch große Mengen Energie. Angesichts der durchschnittlichen Gewinnspanne von nur 1,7 Prozent bei großen Lebensmitteleinzelhändlern stehen alle Betriebskosten auf dem Prüfstand. Dabei bietet der Energiebereich die Möglichkeit, erhebliche Einsparungen </w:t>
      </w:r>
      <w:proofErr w:type="gramStart"/>
      <w:r w:rsidRPr="00112B1D">
        <w:rPr>
          <w:rFonts w:ascii="Myriad Pro" w:hAnsi="Myriad Pro"/>
          <w:lang w:val="de-DE"/>
        </w:rPr>
        <w:t>mit vergleichsweise</w:t>
      </w:r>
      <w:proofErr w:type="gramEnd"/>
      <w:r w:rsidRPr="00112B1D">
        <w:rPr>
          <w:rFonts w:ascii="Myriad Pro" w:hAnsi="Myriad Pro"/>
          <w:lang w:val="de-DE"/>
        </w:rPr>
        <w:t xml:space="preserve"> geringen Investitionen und schneller Amortisation zu erzielen. Laut Schätzungen der US-Umweltschutzbehörde (EPA) entspricht ein eingesparter US-Dollar (0,90 Euro) einem Umsatzanstieg von 59 US-Dollar (54 Euro).</w:t>
      </w:r>
    </w:p>
    <w:p w14:paraId="3694F57E" w14:textId="77777777" w:rsidR="00112B1D" w:rsidRPr="00112B1D" w:rsidRDefault="00112B1D" w:rsidP="00C57ABF">
      <w:pPr>
        <w:jc w:val="both"/>
        <w:rPr>
          <w:rFonts w:ascii="Myriad Pro" w:hAnsi="Myriad Pro"/>
          <w:lang w:val="de-DE"/>
        </w:rPr>
      </w:pPr>
    </w:p>
    <w:p w14:paraId="0B9ABBDE" w14:textId="77777777" w:rsidR="00112B1D" w:rsidRPr="00112B1D" w:rsidRDefault="00112B1D" w:rsidP="00C57ABF">
      <w:pPr>
        <w:jc w:val="both"/>
        <w:rPr>
          <w:rFonts w:ascii="Myriad Pro" w:hAnsi="Myriad Pro"/>
          <w:lang w:val="de-DE"/>
        </w:rPr>
      </w:pPr>
      <w:r w:rsidRPr="00112B1D">
        <w:rPr>
          <w:rFonts w:ascii="Myriad Pro" w:hAnsi="Myriad Pro"/>
          <w:lang w:val="de-DE"/>
        </w:rPr>
        <w:t>Der Smart Store-Supermarkt zeigt eindrucksvoll, dass es heutzutage nicht nur möglich ist, einen energieeffizienten Supermarkt zu konzipieren und zu errichten, sondern dass dies auch wirtschaftlich sinnvoll ist. Eine zentrale Rolle spielt dabei die Nutzung von Solarenergie als Hauptenergiequelle für den Supermarkt. Durch 100 kW-Solarpaneele auf dem Dach des Gebäudes wird grüne Energie erzeugt, die den Betrieb des Supermarkts ermöglicht.</w:t>
      </w:r>
    </w:p>
    <w:p w14:paraId="4A25E600" w14:textId="77777777" w:rsidR="00112B1D" w:rsidRPr="00112B1D" w:rsidRDefault="00112B1D" w:rsidP="00C57ABF">
      <w:pPr>
        <w:jc w:val="both"/>
        <w:rPr>
          <w:rFonts w:ascii="Myriad Pro" w:hAnsi="Myriad Pro"/>
          <w:lang w:val="de-DE"/>
        </w:rPr>
      </w:pPr>
    </w:p>
    <w:p w14:paraId="2AF56A3D" w14:textId="3F8DFBF8" w:rsidR="00112B1D" w:rsidRPr="00112B1D" w:rsidRDefault="00112B1D" w:rsidP="00C57ABF">
      <w:pPr>
        <w:jc w:val="both"/>
        <w:rPr>
          <w:rFonts w:ascii="Myriad Pro" w:hAnsi="Myriad Pro"/>
          <w:lang w:val="de-DE"/>
        </w:rPr>
      </w:pPr>
      <w:r w:rsidRPr="00112B1D">
        <w:rPr>
          <w:rFonts w:ascii="Myriad Pro" w:hAnsi="Myriad Pro"/>
          <w:lang w:val="de-DE"/>
        </w:rPr>
        <w:t>Ein weiterer entscheidender Faktor für die Energieeffizienz des Supermarkts liegt in der Erfassung und Wiederverwendung von Wärme. Durch diese Maßnahme können die Heizkosten des Supermarkts voraussichtlich um bis zu 90 Prozent gesenkt werden.</w:t>
      </w:r>
    </w:p>
    <w:p w14:paraId="23F970A4" w14:textId="77777777" w:rsidR="00112B1D" w:rsidRPr="00112B1D" w:rsidRDefault="00112B1D" w:rsidP="00C57ABF">
      <w:pPr>
        <w:jc w:val="both"/>
        <w:rPr>
          <w:rFonts w:ascii="Myriad Pro" w:hAnsi="Myriad Pro"/>
          <w:lang w:val="de-DE"/>
        </w:rPr>
      </w:pPr>
    </w:p>
    <w:p w14:paraId="33630C2F" w14:textId="77777777" w:rsidR="00112B1D" w:rsidRPr="00112B1D" w:rsidRDefault="00112B1D" w:rsidP="00C57ABF">
      <w:pPr>
        <w:jc w:val="both"/>
        <w:rPr>
          <w:rFonts w:ascii="Myriad Pro" w:hAnsi="Myriad Pro"/>
          <w:lang w:val="de-DE"/>
        </w:rPr>
      </w:pPr>
      <w:r w:rsidRPr="00112B1D">
        <w:rPr>
          <w:rFonts w:ascii="Myriad Pro" w:hAnsi="Myriad Pro"/>
          <w:lang w:val="de-DE"/>
        </w:rPr>
        <w:t>Überschüssige Wärme gilt als eine der größten ungenutzten Energiequellen weltweit. Der 'Smart Store' setzt daher hochmoderne Wärmerückgewinnungsanlagen ein, um die Abwärme aus allen Kühlsystemen zurückzugewinnen.</w:t>
      </w:r>
      <w:r w:rsidRPr="00112B1D">
        <w:rPr>
          <w:rFonts w:ascii="Myriad Pro" w:hAnsi="Myriad Pro" w:cs="Segoe UI"/>
          <w:color w:val="374151"/>
          <w:shd w:val="clear" w:color="auto" w:fill="F7F7F8"/>
          <w:lang w:val="de-DE"/>
        </w:rPr>
        <w:t xml:space="preserve"> </w:t>
      </w:r>
      <w:r w:rsidRPr="00112B1D">
        <w:rPr>
          <w:rFonts w:ascii="Myriad Pro" w:hAnsi="Myriad Pro"/>
          <w:lang w:val="de-DE"/>
        </w:rPr>
        <w:t>Diese zurückgewonnene Wärme wird anschließend dazu genutzt, den Laden zu heizen und Warmwasser zu erzeugen. Zusätzlich wird die überschüssige Wärme über ein Fernwärmenetz mit den Bewohnern der umliegenden Stadt geteilt.</w:t>
      </w:r>
    </w:p>
    <w:p w14:paraId="79D74149" w14:textId="77777777" w:rsidR="00112B1D" w:rsidRPr="00112B1D" w:rsidRDefault="00112B1D" w:rsidP="00C57ABF">
      <w:pPr>
        <w:jc w:val="both"/>
        <w:rPr>
          <w:rFonts w:ascii="Myriad Pro" w:hAnsi="Myriad Pro"/>
          <w:lang w:val="de-DE"/>
        </w:rPr>
      </w:pPr>
    </w:p>
    <w:p w14:paraId="51F08208" w14:textId="77777777" w:rsidR="00112B1D" w:rsidRPr="00112B1D" w:rsidRDefault="00112B1D" w:rsidP="00C57ABF">
      <w:pPr>
        <w:jc w:val="both"/>
        <w:rPr>
          <w:rFonts w:ascii="Myriad Pro" w:hAnsi="Myriad Pro"/>
          <w:lang w:val="de-DE" w:eastAsia="de-DE"/>
        </w:rPr>
      </w:pPr>
      <w:r w:rsidRPr="00112B1D">
        <w:rPr>
          <w:rFonts w:ascii="Myriad Pro" w:hAnsi="Myriad Pro"/>
          <w:lang w:val="de-DE" w:eastAsia="de-DE"/>
        </w:rPr>
        <w:t xml:space="preserve">Andere Initiativen wie der Einbau von Türen an Kühl- und Gefrierschränken ermöglichen eine Energieeinsparung von rund einem Drittel, während die verwendete LED-Beleuchtung bis zu 85 % weniger Strom verbraucht als </w:t>
      </w:r>
      <w:r w:rsidRPr="00112B1D">
        <w:rPr>
          <w:rFonts w:ascii="Myriad Pro" w:hAnsi="Myriad Pro"/>
          <w:lang w:val="de-DE" w:eastAsia="de-DE"/>
        </w:rPr>
        <w:lastRenderedPageBreak/>
        <w:t>herkömmliche Glühbirnen. Die Automatisierung und Überwachung des „Smart Store“ trägt ebenfalls zur Reduzierung des Energieverbrauchs bei.</w:t>
      </w:r>
    </w:p>
    <w:p w14:paraId="6B76C10D" w14:textId="77777777" w:rsidR="00112B1D" w:rsidRPr="00112B1D" w:rsidRDefault="00112B1D" w:rsidP="00C57ABF">
      <w:pPr>
        <w:jc w:val="both"/>
        <w:rPr>
          <w:rFonts w:ascii="Myriad Pro" w:hAnsi="Myriad Pro"/>
          <w:lang w:val="de-DE"/>
        </w:rPr>
      </w:pPr>
    </w:p>
    <w:p w14:paraId="45D91279" w14:textId="77777777" w:rsidR="00112B1D" w:rsidRPr="00865403" w:rsidRDefault="00112B1D" w:rsidP="00C57ABF">
      <w:pPr>
        <w:jc w:val="both"/>
        <w:rPr>
          <w:b/>
          <w:bCs/>
          <w:i/>
          <w:iCs/>
          <w:lang w:val="de-DE"/>
        </w:rPr>
      </w:pPr>
      <w:r w:rsidRPr="00112B1D">
        <w:rPr>
          <w:rFonts w:ascii="Myriad Pro" w:hAnsi="Myriad Pro"/>
          <w:lang w:val="de-DE"/>
        </w:rPr>
        <w:t xml:space="preserve">Jürgen Fischer fügte hinzu: </w:t>
      </w:r>
      <w:r w:rsidRPr="00865403">
        <w:rPr>
          <w:b/>
          <w:bCs/>
          <w:i/>
          <w:iCs/>
          <w:lang w:val="de-DE"/>
        </w:rPr>
        <w:t>„Danfoss hat die Ausstattung von Lebensmittelgeschäften im 21. Jahrhundert völlig neu gedacht. Der neue Smart Store Supermarkt vereint erstmals alle modernen Technologien und energieeffizienten Lösungen von Danfoss für den Lebensmitteleinzelhandel an einem einzigen Standort. Doch dieser Supermarkt ist nur der Anfang. Er wird auch als Entwicklungszentrum dienen und als „Live“-Testgelände für neue Technologien fungieren, die den Lebensmitteleinzelhandel weltweit dazu inspirieren sollen, den Weg zu emissionsfreien Supermärkten einzuschlagen - und das auf wirtschaftlich sinnvolle Weise.“</w:t>
      </w:r>
    </w:p>
    <w:p w14:paraId="33A68473" w14:textId="77777777" w:rsidR="00112B1D" w:rsidRPr="00865403" w:rsidRDefault="00112B1D" w:rsidP="00C57ABF">
      <w:pPr>
        <w:jc w:val="both"/>
        <w:rPr>
          <w:rFonts w:ascii="Myriad Pro" w:hAnsi="Myriad Pro"/>
          <w:b/>
          <w:bCs/>
          <w:i/>
          <w:iCs/>
          <w:lang w:val="de-DE"/>
        </w:rPr>
      </w:pPr>
    </w:p>
    <w:p w14:paraId="7A8559C5" w14:textId="45082811" w:rsidR="00865403" w:rsidRPr="00865403" w:rsidRDefault="00865403" w:rsidP="00C57ABF">
      <w:pPr>
        <w:pStyle w:val="Default"/>
        <w:jc w:val="both"/>
        <w:rPr>
          <w:rFonts w:ascii="Myriad Pro" w:hAnsi="Myriad Pro"/>
          <w:sz w:val="22"/>
          <w:szCs w:val="22"/>
        </w:rPr>
      </w:pPr>
      <w:r w:rsidRPr="00865403">
        <w:rPr>
          <w:rFonts w:ascii="Myriad Pro" w:hAnsi="Myriad Pro"/>
          <w:b/>
          <w:bCs/>
          <w:sz w:val="22"/>
          <w:szCs w:val="22"/>
        </w:rPr>
        <w:t>Über Danfoss</w:t>
      </w:r>
    </w:p>
    <w:p w14:paraId="68D1DE37" w14:textId="64F5FF3F" w:rsidR="00865403" w:rsidRPr="00865403" w:rsidRDefault="00865403" w:rsidP="00C57ABF">
      <w:pPr>
        <w:pStyle w:val="Default"/>
        <w:jc w:val="both"/>
        <w:rPr>
          <w:rFonts w:ascii="Myriad Pro" w:hAnsi="Myriad Pro"/>
          <w:sz w:val="22"/>
          <w:szCs w:val="22"/>
        </w:rPr>
      </w:pPr>
      <w:r w:rsidRPr="00865403">
        <w:rPr>
          <w:rFonts w:ascii="Myriad Pro" w:hAnsi="Myriad Pro"/>
          <w:sz w:val="22"/>
          <w:szCs w:val="22"/>
        </w:rPr>
        <w:t>Danfoss ist ein weltweit führender Anbieter von Energieeffizienzlösungen und entwickelt Lösungen zur Reduzierung von Emissionen und Energieverbrauch, für die Elektrifizierung und zur Steigerung der Maschinenproduktivität.</w:t>
      </w:r>
    </w:p>
    <w:p w14:paraId="671E0263" w14:textId="77777777" w:rsidR="00865403" w:rsidRDefault="00865403" w:rsidP="00C57ABF">
      <w:pPr>
        <w:pStyle w:val="Default"/>
        <w:jc w:val="both"/>
        <w:rPr>
          <w:rFonts w:ascii="Myriad Pro" w:hAnsi="Myriad Pro"/>
          <w:sz w:val="22"/>
          <w:szCs w:val="22"/>
        </w:rPr>
      </w:pPr>
    </w:p>
    <w:p w14:paraId="5646C35D" w14:textId="4C4E0361" w:rsidR="00865403" w:rsidRPr="00865403" w:rsidRDefault="00865403" w:rsidP="00C57ABF">
      <w:pPr>
        <w:pStyle w:val="Default"/>
        <w:jc w:val="both"/>
        <w:rPr>
          <w:rFonts w:ascii="Myriad Pro" w:hAnsi="Myriad Pro"/>
          <w:sz w:val="22"/>
          <w:szCs w:val="22"/>
        </w:rPr>
      </w:pPr>
      <w:r w:rsidRPr="00865403">
        <w:rPr>
          <w:rFonts w:ascii="Myriad Pro" w:hAnsi="Myriad Pro"/>
          <w:sz w:val="22"/>
          <w:szCs w:val="22"/>
        </w:rPr>
        <w:t>Danfoss Technologien werden in Bereichen wie Kühlung, Klimatisierung, Heizung, Energieumwandlung, Motorensteuerung, Industriemaschinen, Automobilindustrie, Schifffahrt sowie Off- und On-Highway-Ausrüstung eingesetzt. Als globaler Technologiepartner bietet das Unternehmen darüber hinaus Lösungen für erneuerbare Energien, wie Solar- und Windenergie und E-Mobilität, sowie für die Fernwärme- und Fernkälte-Infrastruktur in Städten.</w:t>
      </w:r>
    </w:p>
    <w:p w14:paraId="2D8E2661" w14:textId="77777777" w:rsidR="00865403" w:rsidRDefault="00865403" w:rsidP="00C57ABF">
      <w:pPr>
        <w:pStyle w:val="Default"/>
        <w:jc w:val="both"/>
        <w:rPr>
          <w:rFonts w:ascii="Myriad Pro" w:hAnsi="Myriad Pro"/>
          <w:sz w:val="22"/>
          <w:szCs w:val="22"/>
        </w:rPr>
      </w:pPr>
    </w:p>
    <w:p w14:paraId="73C1A963" w14:textId="67E484DD" w:rsidR="00865403" w:rsidRPr="00865403" w:rsidRDefault="00865403" w:rsidP="00C57ABF">
      <w:pPr>
        <w:pStyle w:val="Default"/>
        <w:jc w:val="both"/>
        <w:rPr>
          <w:rFonts w:ascii="Myriad Pro" w:hAnsi="Myriad Pro"/>
          <w:sz w:val="22"/>
          <w:szCs w:val="22"/>
        </w:rPr>
      </w:pPr>
      <w:r w:rsidRPr="00865403">
        <w:rPr>
          <w:rFonts w:ascii="Myriad Pro" w:hAnsi="Myriad Pro"/>
          <w:sz w:val="22"/>
          <w:szCs w:val="22"/>
        </w:rPr>
        <w:t xml:space="preserve">Das Unternehmen mit Hauptsitz in </w:t>
      </w:r>
      <w:proofErr w:type="spellStart"/>
      <w:r w:rsidRPr="00865403">
        <w:rPr>
          <w:rFonts w:ascii="Myriad Pro" w:hAnsi="Myriad Pro"/>
          <w:sz w:val="22"/>
          <w:szCs w:val="22"/>
        </w:rPr>
        <w:t>Nordborg</w:t>
      </w:r>
      <w:proofErr w:type="spellEnd"/>
      <w:r w:rsidRPr="00865403">
        <w:rPr>
          <w:rFonts w:ascii="Myriad Pro" w:hAnsi="Myriad Pro"/>
          <w:sz w:val="22"/>
          <w:szCs w:val="22"/>
        </w:rPr>
        <w:t>/Dänemark, wurde 1933 gegründet und ist nach wie vor im Privatbesitz der Gründerfamilie. Danfoss hat weltweit mehr als 42.000 Beschäftigte, bedient Kunden in über 100 Ländern und ist global mit 95 Produktionsstätten präsent.</w:t>
      </w:r>
    </w:p>
    <w:p w14:paraId="59535E38" w14:textId="77777777" w:rsidR="00865403" w:rsidRPr="00865403" w:rsidRDefault="00865403" w:rsidP="00C57ABF">
      <w:pPr>
        <w:pStyle w:val="Default"/>
        <w:jc w:val="both"/>
        <w:rPr>
          <w:rFonts w:ascii="Myriad Pro" w:hAnsi="Myriad Pro"/>
          <w:sz w:val="22"/>
          <w:szCs w:val="22"/>
        </w:rPr>
      </w:pPr>
    </w:p>
    <w:p w14:paraId="678C3CAA" w14:textId="44CA1051" w:rsidR="00865403" w:rsidRPr="00865403" w:rsidRDefault="00865403" w:rsidP="00C57ABF">
      <w:pPr>
        <w:pStyle w:val="Default"/>
        <w:jc w:val="both"/>
        <w:rPr>
          <w:rFonts w:ascii="Myriad Pro" w:hAnsi="Myriad Pro"/>
          <w:b/>
          <w:bCs/>
          <w:sz w:val="22"/>
          <w:szCs w:val="22"/>
        </w:rPr>
      </w:pPr>
      <w:r w:rsidRPr="00865403">
        <w:rPr>
          <w:rFonts w:ascii="Myriad Pro" w:hAnsi="Myriad Pro"/>
          <w:b/>
          <w:bCs/>
          <w:sz w:val="22"/>
          <w:szCs w:val="22"/>
        </w:rPr>
        <w:t>Danfoss in Deutschland</w:t>
      </w:r>
    </w:p>
    <w:p w14:paraId="0965D6A0" w14:textId="0A002FC9" w:rsidR="00112B1D" w:rsidRDefault="00865403" w:rsidP="00C57ABF">
      <w:pPr>
        <w:spacing w:line="240" w:lineRule="auto"/>
        <w:jc w:val="both"/>
        <w:rPr>
          <w:rFonts w:ascii="Myriad Pro" w:hAnsi="Myriad Pro"/>
          <w:szCs w:val="22"/>
        </w:rPr>
      </w:pPr>
      <w:r w:rsidRPr="00865403">
        <w:rPr>
          <w:rFonts w:ascii="Myriad Pro" w:hAnsi="Myriad Pro"/>
          <w:szCs w:val="22"/>
          <w:lang w:val="de-DE"/>
        </w:rPr>
        <w:t xml:space="preserve">Danfoss ist seit 1952 in Deutschland vertreten und hat heute mehr als 4.500 Beschäftigte an 14 verschiedenen Standorten in ganz Deutschland, davon acht Produktionsstandorte. </w:t>
      </w:r>
      <w:r w:rsidRPr="00865403">
        <w:rPr>
          <w:rFonts w:ascii="Myriad Pro" w:hAnsi="Myriad Pro"/>
          <w:szCs w:val="22"/>
        </w:rPr>
        <w:t xml:space="preserve">Deutschland </w:t>
      </w:r>
      <w:proofErr w:type="spellStart"/>
      <w:r w:rsidRPr="00865403">
        <w:rPr>
          <w:rFonts w:ascii="Myriad Pro" w:hAnsi="Myriad Pro"/>
          <w:szCs w:val="22"/>
        </w:rPr>
        <w:t>ist</w:t>
      </w:r>
      <w:proofErr w:type="spellEnd"/>
      <w:r w:rsidRPr="00865403">
        <w:rPr>
          <w:rFonts w:ascii="Myriad Pro" w:hAnsi="Myriad Pro"/>
          <w:szCs w:val="22"/>
        </w:rPr>
        <w:t xml:space="preserve"> für Danfoss der </w:t>
      </w:r>
      <w:proofErr w:type="spellStart"/>
      <w:r w:rsidRPr="00865403">
        <w:rPr>
          <w:rFonts w:ascii="Myriad Pro" w:hAnsi="Myriad Pro"/>
          <w:szCs w:val="22"/>
        </w:rPr>
        <w:t>größte</w:t>
      </w:r>
      <w:proofErr w:type="spellEnd"/>
      <w:r w:rsidRPr="00865403">
        <w:rPr>
          <w:rFonts w:ascii="Myriad Pro" w:hAnsi="Myriad Pro"/>
          <w:szCs w:val="22"/>
        </w:rPr>
        <w:t xml:space="preserve"> </w:t>
      </w:r>
      <w:proofErr w:type="spellStart"/>
      <w:r w:rsidRPr="00865403">
        <w:rPr>
          <w:rFonts w:ascii="Myriad Pro" w:hAnsi="Myriad Pro"/>
          <w:szCs w:val="22"/>
        </w:rPr>
        <w:t>Markt</w:t>
      </w:r>
      <w:proofErr w:type="spellEnd"/>
      <w:r w:rsidRPr="00865403">
        <w:rPr>
          <w:rFonts w:ascii="Myriad Pro" w:hAnsi="Myriad Pro"/>
          <w:szCs w:val="22"/>
        </w:rPr>
        <w:t xml:space="preserve"> in Europa.</w:t>
      </w:r>
    </w:p>
    <w:p w14:paraId="0E3EF08A" w14:textId="77777777" w:rsidR="00865403" w:rsidRDefault="00865403" w:rsidP="00C57ABF">
      <w:pPr>
        <w:spacing w:line="240" w:lineRule="auto"/>
        <w:jc w:val="both"/>
        <w:rPr>
          <w:rFonts w:ascii="Myriad Pro" w:hAnsi="Myriad Pro"/>
          <w:szCs w:val="22"/>
        </w:rPr>
      </w:pPr>
    </w:p>
    <w:p w14:paraId="1E6085E8" w14:textId="2E078E69" w:rsidR="00865403" w:rsidRPr="00865403" w:rsidRDefault="00865403" w:rsidP="00865403">
      <w:pPr>
        <w:pStyle w:val="StandardWeb"/>
        <w:rPr>
          <w:rFonts w:ascii="Myriad Pro" w:hAnsi="Myriad Pro" w:cstheme="minorHAnsi"/>
        </w:rPr>
      </w:pPr>
      <w:proofErr w:type="spellStart"/>
      <w:r w:rsidRPr="00865403">
        <w:rPr>
          <w:rFonts w:ascii="Myriad Pro" w:hAnsi="Myriad Pro" w:cstheme="minorHAnsi"/>
        </w:rPr>
        <w:t>Weitere</w:t>
      </w:r>
      <w:proofErr w:type="spellEnd"/>
      <w:r w:rsidRPr="00865403">
        <w:rPr>
          <w:rFonts w:ascii="Myriad Pro" w:hAnsi="Myriad Pro" w:cstheme="minorHAnsi"/>
        </w:rPr>
        <w:t xml:space="preserve"> Informationen </w:t>
      </w:r>
      <w:proofErr w:type="spellStart"/>
      <w:r>
        <w:rPr>
          <w:rFonts w:ascii="Myriad Pro" w:hAnsi="Myriad Pro" w:cstheme="minorHAnsi"/>
        </w:rPr>
        <w:t>ü</w:t>
      </w:r>
      <w:r w:rsidRPr="00865403">
        <w:rPr>
          <w:rFonts w:ascii="Myriad Pro" w:hAnsi="Myriad Pro" w:cstheme="minorHAnsi"/>
        </w:rPr>
        <w:t>ber</w:t>
      </w:r>
      <w:proofErr w:type="spellEnd"/>
      <w:r w:rsidRPr="00865403">
        <w:rPr>
          <w:rFonts w:ascii="Myriad Pro" w:hAnsi="Myriad Pro" w:cstheme="minorHAnsi"/>
        </w:rPr>
        <w:t xml:space="preserve"> Danfoss </w:t>
      </w:r>
      <w:proofErr w:type="spellStart"/>
      <w:r w:rsidRPr="00865403">
        <w:rPr>
          <w:rFonts w:ascii="Myriad Pro" w:hAnsi="Myriad Pro" w:cstheme="minorHAnsi"/>
        </w:rPr>
        <w:t>finden</w:t>
      </w:r>
      <w:proofErr w:type="spellEnd"/>
      <w:r w:rsidRPr="00865403">
        <w:rPr>
          <w:rFonts w:ascii="Myriad Pro" w:hAnsi="Myriad Pro" w:cstheme="minorHAnsi"/>
        </w:rPr>
        <w:t xml:space="preserve"> Sie unter </w:t>
      </w:r>
      <w:hyperlink r:id="rId10" w:history="1">
        <w:r w:rsidRPr="00865403">
          <w:rPr>
            <w:rStyle w:val="Hyperlink"/>
            <w:rFonts w:ascii="Myriad Pro" w:hAnsi="Myriad Pro" w:cstheme="minorHAnsi"/>
          </w:rPr>
          <w:t>www.danfoss.de</w:t>
        </w:r>
      </w:hyperlink>
      <w:r w:rsidRPr="00865403">
        <w:rPr>
          <w:rFonts w:ascii="Myriad Pro" w:hAnsi="Myriad Pro" w:cstheme="minorHAnsi"/>
        </w:rPr>
        <w:t>.</w:t>
      </w:r>
    </w:p>
    <w:p w14:paraId="248959B6" w14:textId="77777777" w:rsidR="00865403" w:rsidRDefault="00865403" w:rsidP="00865403">
      <w:pPr>
        <w:spacing w:line="240" w:lineRule="auto"/>
        <w:rPr>
          <w:rFonts w:ascii="Myriad Pro" w:hAnsi="Myriad Pro"/>
          <w:szCs w:val="22"/>
          <w:lang w:val="da-DK"/>
        </w:rPr>
      </w:pPr>
    </w:p>
    <w:tbl>
      <w:tblPr>
        <w:tblStyle w:val="Tabellenraster"/>
        <w:tblW w:w="15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0"/>
      </w:tblGrid>
      <w:tr w:rsidR="00865403" w:rsidRPr="00F07AED" w14:paraId="007F1503" w14:textId="77777777" w:rsidTr="0069438E">
        <w:tc>
          <w:tcPr>
            <w:tcW w:w="4531" w:type="dxa"/>
          </w:tcPr>
          <w:p w14:paraId="55387E73" w14:textId="77777777" w:rsidR="00865403" w:rsidRPr="007242B9" w:rsidRDefault="00865403" w:rsidP="0069438E">
            <w:pPr>
              <w:pStyle w:val="Textkrper"/>
              <w:ind w:right="1542"/>
              <w:jc w:val="both"/>
              <w:rPr>
                <w:rFonts w:ascii="Myriad Pro" w:hAnsi="Myriad Pro"/>
                <w:color w:val="202122"/>
                <w:shd w:val="clear" w:color="auto" w:fill="FFFFFF"/>
              </w:rPr>
            </w:pPr>
            <w:r w:rsidRPr="00F7294F">
              <w:rPr>
                <w:rFonts w:ascii="Myriad Pro" w:hAnsi="Myriad Pro"/>
                <w:b/>
                <w:bCs/>
              </w:rPr>
              <w:t>Pressekontakt:</w:t>
            </w:r>
            <w:r w:rsidRPr="00F7294F">
              <w:rPr>
                <w:rFonts w:ascii="Myriad Pro" w:hAnsi="Myriad Pro"/>
                <w:b/>
                <w:bCs/>
              </w:rPr>
              <w:br/>
            </w:r>
            <w:r w:rsidRPr="007242B9">
              <w:rPr>
                <w:rFonts w:ascii="Myriad Pro" w:hAnsi="Myriad Pro"/>
                <w:color w:val="202122"/>
                <w:shd w:val="clear" w:color="auto" w:fill="FFFFFF"/>
              </w:rPr>
              <w:t>Rebecca Bernstein</w:t>
            </w:r>
          </w:p>
          <w:p w14:paraId="7357D7F1" w14:textId="77777777" w:rsidR="00865403" w:rsidRPr="007242B9" w:rsidRDefault="00865403" w:rsidP="0069438E">
            <w:pPr>
              <w:pStyle w:val="Textkrper"/>
              <w:ind w:right="1542"/>
              <w:jc w:val="both"/>
              <w:rPr>
                <w:rFonts w:ascii="Myriad Pro" w:hAnsi="Myriad Pro"/>
                <w:color w:val="202122"/>
                <w:shd w:val="clear" w:color="auto" w:fill="FFFFFF"/>
              </w:rPr>
            </w:pPr>
            <w:r w:rsidRPr="007242B9">
              <w:rPr>
                <w:rFonts w:ascii="Myriad Pro" w:hAnsi="Myriad Pro"/>
                <w:color w:val="202122"/>
                <w:shd w:val="clear" w:color="auto" w:fill="FFFFFF"/>
              </w:rPr>
              <w:t>Public Relations</w:t>
            </w:r>
          </w:p>
          <w:p w14:paraId="0C043469" w14:textId="77777777" w:rsidR="00865403" w:rsidRPr="007242B9" w:rsidRDefault="00865403" w:rsidP="0069438E">
            <w:pPr>
              <w:pStyle w:val="Textkrper"/>
              <w:ind w:right="1542"/>
              <w:jc w:val="both"/>
              <w:rPr>
                <w:rFonts w:ascii="Myriad Pro" w:hAnsi="Myriad Pro"/>
                <w:color w:val="202122"/>
                <w:shd w:val="clear" w:color="auto" w:fill="FFFFFF"/>
              </w:rPr>
            </w:pPr>
            <w:r w:rsidRPr="007242B9">
              <w:rPr>
                <w:rFonts w:ascii="Myriad Pro" w:hAnsi="Myriad Pro"/>
                <w:color w:val="202122"/>
                <w:shd w:val="clear" w:color="auto" w:fill="FFFFFF"/>
              </w:rPr>
              <w:t>Mhoch4</w:t>
            </w:r>
          </w:p>
          <w:p w14:paraId="185B5D5D" w14:textId="77777777" w:rsidR="00865403" w:rsidRPr="007242B9" w:rsidRDefault="00865403" w:rsidP="0069438E">
            <w:pPr>
              <w:pStyle w:val="Textkrper"/>
              <w:ind w:right="1542"/>
              <w:jc w:val="both"/>
              <w:rPr>
                <w:rFonts w:ascii="Myriad Pro" w:hAnsi="Myriad Pro"/>
                <w:color w:val="202122"/>
                <w:shd w:val="clear" w:color="auto" w:fill="FFFFFF"/>
              </w:rPr>
            </w:pPr>
            <w:r w:rsidRPr="007242B9">
              <w:rPr>
                <w:rFonts w:ascii="Myriad Pro" w:hAnsi="Myriad Pro"/>
                <w:color w:val="202122"/>
                <w:shd w:val="clear" w:color="auto" w:fill="FFFFFF"/>
              </w:rPr>
              <w:t>Tel.: 01724379973</w:t>
            </w:r>
          </w:p>
          <w:p w14:paraId="04197BA0" w14:textId="77777777" w:rsidR="00865403" w:rsidRPr="00F07AED" w:rsidRDefault="00865403" w:rsidP="0069438E">
            <w:pPr>
              <w:pStyle w:val="Textkrper"/>
              <w:ind w:right="1542"/>
              <w:jc w:val="both"/>
              <w:rPr>
                <w:rFonts w:ascii="Myriad Pro" w:hAnsi="Myriad Pro"/>
                <w:color w:val="202122"/>
                <w:shd w:val="clear" w:color="auto" w:fill="FFFFFF"/>
              </w:rPr>
            </w:pPr>
            <w:r w:rsidRPr="007242B9">
              <w:rPr>
                <w:rFonts w:ascii="Myriad Pro" w:hAnsi="Myriad Pro"/>
                <w:color w:val="202122"/>
                <w:shd w:val="clear" w:color="auto" w:fill="FFFFFF"/>
              </w:rPr>
              <w:t>E-Mail: rb@mhoch4.co</w:t>
            </w:r>
            <w:r>
              <w:rPr>
                <w:rFonts w:ascii="Myriad Pro" w:hAnsi="Myriad Pro"/>
                <w:color w:val="202122"/>
                <w:shd w:val="clear" w:color="auto" w:fill="FFFFFF"/>
              </w:rPr>
              <w:t>m</w:t>
            </w:r>
          </w:p>
        </w:tc>
        <w:tc>
          <w:tcPr>
            <w:tcW w:w="11340" w:type="dxa"/>
          </w:tcPr>
          <w:p w14:paraId="60A85D80" w14:textId="77777777" w:rsidR="00865403" w:rsidRPr="00F7294F" w:rsidRDefault="00865403" w:rsidP="0069438E">
            <w:pPr>
              <w:pStyle w:val="Textkrper"/>
              <w:ind w:right="1542"/>
              <w:jc w:val="both"/>
              <w:rPr>
                <w:rFonts w:ascii="Myriad Pro" w:hAnsi="Myriad Pro"/>
                <w:b/>
                <w:bCs/>
                <w:color w:val="000000" w:themeColor="text1"/>
              </w:rPr>
            </w:pPr>
            <w:r w:rsidRPr="00F7294F">
              <w:rPr>
                <w:rFonts w:ascii="Myriad Pro" w:hAnsi="Myriad Pro"/>
                <w:b/>
                <w:bCs/>
                <w:color w:val="000000" w:themeColor="text1"/>
              </w:rPr>
              <w:t>Unternehmenskontakt:</w:t>
            </w:r>
          </w:p>
          <w:p w14:paraId="3617D011" w14:textId="77777777" w:rsidR="00865403" w:rsidRPr="007242B9" w:rsidRDefault="00865403" w:rsidP="0069438E">
            <w:pPr>
              <w:pStyle w:val="Textkrper"/>
              <w:ind w:right="1542"/>
              <w:jc w:val="both"/>
              <w:rPr>
                <w:rFonts w:ascii="Myriad Pro" w:hAnsi="Myriad Pro"/>
                <w:color w:val="000000" w:themeColor="text1"/>
                <w:spacing w:val="1"/>
              </w:rPr>
            </w:pPr>
            <w:r w:rsidRPr="007242B9">
              <w:rPr>
                <w:rFonts w:ascii="Myriad Pro" w:hAnsi="Myriad Pro"/>
                <w:color w:val="000000" w:themeColor="text1"/>
              </w:rPr>
              <w:t>Janna Junk</w:t>
            </w:r>
            <w:r w:rsidRPr="007242B9">
              <w:rPr>
                <w:rFonts w:ascii="Myriad Pro" w:hAnsi="Myriad Pro"/>
                <w:color w:val="000000" w:themeColor="text1"/>
                <w:spacing w:val="1"/>
              </w:rPr>
              <w:t xml:space="preserve"> </w:t>
            </w:r>
          </w:p>
          <w:p w14:paraId="4A95EA7A" w14:textId="77777777" w:rsidR="00865403" w:rsidRPr="007242B9" w:rsidRDefault="00865403" w:rsidP="0069438E">
            <w:pPr>
              <w:pStyle w:val="Textkrper"/>
              <w:ind w:right="1542"/>
              <w:jc w:val="both"/>
              <w:rPr>
                <w:rFonts w:ascii="Myriad Pro" w:hAnsi="Myriad Pro"/>
                <w:color w:val="000000" w:themeColor="text1"/>
              </w:rPr>
            </w:pPr>
            <w:r w:rsidRPr="007242B9">
              <w:rPr>
                <w:rFonts w:ascii="Myriad Pro" w:hAnsi="Myriad Pro"/>
                <w:color w:val="000000" w:themeColor="text1"/>
                <w:spacing w:val="-1"/>
              </w:rPr>
              <w:t>Communication</w:t>
            </w:r>
            <w:r>
              <w:rPr>
                <w:rFonts w:ascii="Myriad Pro" w:hAnsi="Myriad Pro"/>
                <w:color w:val="000000" w:themeColor="text1"/>
                <w:spacing w:val="-1"/>
              </w:rPr>
              <w:t>s</w:t>
            </w:r>
            <w:r w:rsidRPr="007242B9">
              <w:rPr>
                <w:rFonts w:ascii="Myriad Pro" w:hAnsi="Myriad Pro"/>
                <w:color w:val="000000" w:themeColor="text1"/>
                <w:spacing w:val="-5"/>
              </w:rPr>
              <w:t xml:space="preserve"> </w:t>
            </w:r>
            <w:r w:rsidRPr="007242B9">
              <w:rPr>
                <w:rFonts w:ascii="Myriad Pro" w:hAnsi="Myriad Pro"/>
                <w:color w:val="000000" w:themeColor="text1"/>
              </w:rPr>
              <w:t xml:space="preserve">Manager </w:t>
            </w:r>
          </w:p>
          <w:p w14:paraId="74511D0A" w14:textId="77777777" w:rsidR="00865403" w:rsidRPr="007242B9" w:rsidRDefault="00865403" w:rsidP="0069438E">
            <w:pPr>
              <w:pStyle w:val="Textkrper"/>
              <w:ind w:right="1542"/>
              <w:jc w:val="both"/>
              <w:rPr>
                <w:rFonts w:ascii="Myriad Pro" w:hAnsi="Myriad Pro"/>
                <w:color w:val="000000" w:themeColor="text1"/>
                <w:spacing w:val="1"/>
              </w:rPr>
            </w:pPr>
            <w:r w:rsidRPr="007242B9">
              <w:rPr>
                <w:rFonts w:ascii="Myriad Pro" w:hAnsi="Myriad Pro"/>
                <w:color w:val="000000" w:themeColor="text1"/>
              </w:rPr>
              <w:t>Danfoss Central Europe</w:t>
            </w:r>
            <w:r w:rsidRPr="007242B9">
              <w:rPr>
                <w:rFonts w:ascii="Myriad Pro" w:hAnsi="Myriad Pro"/>
                <w:color w:val="000000" w:themeColor="text1"/>
                <w:spacing w:val="1"/>
              </w:rPr>
              <w:t xml:space="preserve"> </w:t>
            </w:r>
          </w:p>
          <w:p w14:paraId="66D3F6DA" w14:textId="77777777" w:rsidR="00865403" w:rsidRPr="007242B9" w:rsidRDefault="00865403" w:rsidP="0069438E">
            <w:pPr>
              <w:pStyle w:val="Textkrper"/>
              <w:ind w:right="1542"/>
              <w:jc w:val="both"/>
              <w:rPr>
                <w:rFonts w:ascii="Myriad Pro" w:hAnsi="Myriad Pro"/>
                <w:color w:val="000000" w:themeColor="text1"/>
              </w:rPr>
            </w:pPr>
            <w:r w:rsidRPr="007242B9">
              <w:rPr>
                <w:rFonts w:ascii="Myriad Pro" w:hAnsi="Myriad Pro"/>
                <w:color w:val="000000" w:themeColor="text1"/>
              </w:rPr>
              <w:t>Tel.: +49 152 54715187</w:t>
            </w:r>
          </w:p>
          <w:p w14:paraId="6CB1EA86" w14:textId="77777777" w:rsidR="00865403" w:rsidRDefault="00865403" w:rsidP="0069438E">
            <w:pPr>
              <w:pStyle w:val="Textkrper"/>
              <w:ind w:right="1542"/>
              <w:jc w:val="both"/>
            </w:pPr>
            <w:r w:rsidRPr="007242B9">
              <w:rPr>
                <w:rFonts w:ascii="Myriad Pro" w:hAnsi="Myriad Pro"/>
                <w:color w:val="000000" w:themeColor="text1"/>
              </w:rPr>
              <w:t>E-</w:t>
            </w:r>
            <w:r>
              <w:rPr>
                <w:rFonts w:ascii="Myriad Pro" w:hAnsi="Myriad Pro"/>
                <w:color w:val="000000" w:themeColor="text1"/>
              </w:rPr>
              <w:t>M</w:t>
            </w:r>
            <w:r w:rsidRPr="007242B9">
              <w:rPr>
                <w:rFonts w:ascii="Myriad Pro" w:hAnsi="Myriad Pro"/>
                <w:color w:val="000000" w:themeColor="text1"/>
              </w:rPr>
              <w:t xml:space="preserve">ail: </w:t>
            </w:r>
            <w:hyperlink r:id="rId11">
              <w:r w:rsidRPr="007242B9">
                <w:rPr>
                  <w:rFonts w:ascii="Myriad Pro" w:hAnsi="Myriad Pro"/>
                  <w:color w:val="000000" w:themeColor="text1"/>
                </w:rPr>
                <w:t>janna.junk@danfoss.com</w:t>
              </w:r>
            </w:hyperlink>
          </w:p>
        </w:tc>
      </w:tr>
    </w:tbl>
    <w:p w14:paraId="57CFAD4E" w14:textId="77777777" w:rsidR="00865403" w:rsidRPr="00865403" w:rsidRDefault="00865403" w:rsidP="00865403">
      <w:pPr>
        <w:spacing w:line="240" w:lineRule="auto"/>
        <w:rPr>
          <w:rFonts w:ascii="Myriad Pro" w:hAnsi="Myriad Pro"/>
          <w:szCs w:val="22"/>
          <w:lang w:val="da-DK"/>
        </w:rPr>
      </w:pPr>
    </w:p>
    <w:p w14:paraId="695B1EA6" w14:textId="77777777" w:rsidR="00865403" w:rsidRPr="00865403" w:rsidRDefault="00865403" w:rsidP="00865403">
      <w:pPr>
        <w:spacing w:line="240" w:lineRule="auto"/>
        <w:rPr>
          <w:rFonts w:ascii="Myriad Pro" w:hAnsi="Myriad Pro"/>
          <w:szCs w:val="22"/>
          <w:lang w:val="de-DE"/>
        </w:rPr>
      </w:pPr>
    </w:p>
    <w:p w14:paraId="3A905C23" w14:textId="77777777" w:rsidR="00865403" w:rsidRPr="00865403" w:rsidRDefault="00865403" w:rsidP="00865403">
      <w:pPr>
        <w:spacing w:line="240" w:lineRule="auto"/>
        <w:rPr>
          <w:rFonts w:ascii="Myriad Pro" w:hAnsi="Myriad Pro"/>
          <w:szCs w:val="22"/>
          <w:lang w:val="de-DE"/>
        </w:rPr>
      </w:pPr>
    </w:p>
    <w:sectPr w:rsidR="00865403" w:rsidRPr="00865403" w:rsidSect="008C52EF">
      <w:headerReference w:type="default" r:id="rId12"/>
      <w:footerReference w:type="default" r:id="rId13"/>
      <w:headerReference w:type="first" r:id="rId14"/>
      <w:footerReference w:type="first" r:id="rId15"/>
      <w:pgSz w:w="11906" w:h="16838" w:code="9"/>
      <w:pgMar w:top="1814" w:right="3317" w:bottom="1134" w:left="1247"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2C3A" w14:textId="77777777" w:rsidR="006243B0" w:rsidRDefault="006243B0" w:rsidP="00354FC0">
      <w:r>
        <w:separator/>
      </w:r>
    </w:p>
  </w:endnote>
  <w:endnote w:type="continuationSeparator" w:id="0">
    <w:p w14:paraId="3D683688" w14:textId="77777777" w:rsidR="006243B0" w:rsidRDefault="006243B0" w:rsidP="0035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yriad Pro Light">
    <w:panose1 w:val="020B0604020202020204"/>
    <w:charset w:val="00"/>
    <w:family w:val="swiss"/>
    <w:notTrueType/>
    <w:pitch w:val="variable"/>
    <w:sig w:usb0="20000287" w:usb1="00000001" w:usb2="00000000" w:usb3="00000000" w:csb0="0000019F" w:csb1="00000000"/>
  </w:font>
  <w:font w:name="Myriad Pro">
    <w:panose1 w:val="020B0604020202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altName w:val="Segoe UI"/>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CCDA" w14:textId="77777777" w:rsidR="007C272C" w:rsidRDefault="007C272C"/>
  <w:tbl>
    <w:tblPr>
      <w:tblStyle w:val="Tabellenraster"/>
      <w:tblW w:w="9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7"/>
      <w:gridCol w:w="2002"/>
    </w:tblGrid>
    <w:tr w:rsidR="00542A2F" w:rsidRPr="000028DD" w14:paraId="31E37512" w14:textId="77777777" w:rsidTr="00404702">
      <w:tc>
        <w:tcPr>
          <w:tcW w:w="7937" w:type="dxa"/>
          <w:tcBorders>
            <w:bottom w:val="single" w:sz="4" w:space="0" w:color="FF0000"/>
          </w:tcBorders>
        </w:tcPr>
        <w:p w14:paraId="41748BE8" w14:textId="77777777" w:rsidR="00542A2F" w:rsidRPr="00807DB3" w:rsidRDefault="00542A2F" w:rsidP="00542A2F">
          <w:pPr>
            <w:pStyle w:val="Fuzeile"/>
          </w:pPr>
        </w:p>
      </w:tc>
      <w:tc>
        <w:tcPr>
          <w:tcW w:w="2002" w:type="dxa"/>
          <w:tcBorders>
            <w:bottom w:val="single" w:sz="4" w:space="0" w:color="FF0000"/>
          </w:tcBorders>
        </w:tcPr>
        <w:p w14:paraId="2F28236A" w14:textId="77777777" w:rsidR="00542A2F" w:rsidRPr="000028DD" w:rsidRDefault="00542A2F" w:rsidP="00542A2F">
          <w:pPr>
            <w:pStyle w:val="Guidingtext"/>
            <w:jc w:val="right"/>
          </w:pPr>
        </w:p>
      </w:tc>
    </w:tr>
    <w:tr w:rsidR="00542A2F" w:rsidRPr="008A4582" w14:paraId="40DBDF7D" w14:textId="77777777" w:rsidTr="00404702">
      <w:tc>
        <w:tcPr>
          <w:tcW w:w="7937" w:type="dxa"/>
          <w:tcBorders>
            <w:top w:val="single" w:sz="4" w:space="0" w:color="FF0000"/>
          </w:tcBorders>
        </w:tcPr>
        <w:p w14:paraId="7E0F0C07" w14:textId="77777777" w:rsidR="00542A2F" w:rsidRDefault="00542A2F" w:rsidP="00542A2F">
          <w:pPr>
            <w:pStyle w:val="Footercompanyname"/>
            <w:jc w:val="left"/>
          </w:pPr>
        </w:p>
        <w:p w14:paraId="224D563D" w14:textId="77777777" w:rsidR="00542A2F" w:rsidRPr="000028DD" w:rsidRDefault="00542A2F" w:rsidP="00542A2F">
          <w:pPr>
            <w:pStyle w:val="Footercompanyname"/>
            <w:jc w:val="left"/>
          </w:pPr>
          <w:r>
            <mc:AlternateContent>
              <mc:Choice Requires="wps">
                <w:drawing>
                  <wp:anchor distT="0" distB="0" distL="114300" distR="114300" simplePos="0" relativeHeight="251660288" behindDoc="0" locked="0" layoutInCell="0" allowOverlap="1" wp14:anchorId="3611877B" wp14:editId="598756D1">
                    <wp:simplePos x="0" y="0"/>
                    <wp:positionH relativeFrom="page">
                      <wp:posOffset>0</wp:posOffset>
                    </wp:positionH>
                    <wp:positionV relativeFrom="page">
                      <wp:posOffset>10227945</wp:posOffset>
                    </wp:positionV>
                    <wp:extent cx="7560310" cy="273050"/>
                    <wp:effectExtent l="0" t="0" r="0" b="12700"/>
                    <wp:wrapNone/>
                    <wp:docPr id="1" name="MSIPCM1c97406bb814daee0825c293" descr="{&quot;HashCode&quot;:6715263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A25623" w14:textId="77777777" w:rsidR="00542A2F" w:rsidRPr="00E63899" w:rsidRDefault="00542A2F" w:rsidP="008A4582">
                                <w:pPr>
                                  <w:jc w:val="center"/>
                                  <w:rPr>
                                    <w:rFonts w:ascii="Calibri" w:hAnsi="Calibri" w:cs="Calibri"/>
                                    <w:color w:val="000000"/>
                                    <w:sz w:val="20"/>
                                  </w:rPr>
                                </w:pPr>
                                <w:r w:rsidRPr="00E63899">
                                  <w:rPr>
                                    <w:rFonts w:ascii="Calibri" w:hAnsi="Calibri" w:cs="Calibri"/>
                                    <w:color w:val="000000"/>
                                    <w:sz w:val="20"/>
                                  </w:rPr>
                                  <w:t>Classified as Business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11877B" id="_x0000_t202" coordsize="21600,21600" o:spt="202" path="m,l,21600r21600,l21600,xe">
                    <v:stroke joinstyle="miter"/>
                    <v:path gradientshapeok="t" o:connecttype="rect"/>
                  </v:shapetype>
                  <v:shape id="MSIPCM1c97406bb814daee0825c293" o:spid="_x0000_s1026" type="#_x0000_t202" alt="{&quot;HashCode&quot;:671526328,&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MrxEwIAACQEAAAOAAAAZHJzL2Uyb0RvYy54bWysU99v2jAQfp+0/8Hy+0iAlnYRoWKtmCah&#13;&#10;thKd+mwcm0SyfZ5tSNhfv7MToOv2NO3Fudyd78f3fZ7fdVqRg3C+AVPS8SinRBgOVWN2Jf3+svp0&#13;&#10;S4kPzFRMgRElPQpP7xYfP8xbW4gJ1KAq4QgWMb5obUnrEGyRZZ7XQjM/AisMBiU4zQL+ul1WOdZi&#13;&#10;da2ySZ7PshZcZR1w4T16H/ogXaT6UgoenqT0IhBVUpwtpNOlcxvPbDFnxc4xWzd8GIP9wxSaNQab&#13;&#10;nks9sMDI3jV/lNINd+BBhhEHnYGUDRdpB9xmnL/bZlMzK9IuCI63Z5j8/yvLHw8b++xI6L5AhwRG&#13;&#10;QFrrC4/OuE8nnY5fnJRgHCE8nmETXSAcnTfXs3w6xhDH2ORmml8nXLPLbet8+CpAk2iU1CEtCS12&#13;&#10;WPuAHTH1lBKbGVg1SiVqlCFtSWdTLPlbBG8ogxcvs0YrdNtuWGAL1RH3ctBT7i1fNdh8zXx4Zg45&#13;&#10;xnlRt+EJD6kAm8BgUVKD+/k3f8xH6DFKSYuaKan/sWdOUKK+GSTl8/jqKoos/aDh3nq3J6/Z63tA&#13;&#10;OY7xZViezJgb1MmUDvQrynoZu2GIGY49S7o9mfehVzA+Cy6Wy5SEcrIsrM3G8lg6ghUhfelembMD&#13;&#10;7gEZe4STqljxDv4+t4d5uQ8gm8RNBLZHc8AbpZgoG55N1Prb/5R1edyLXwAAAP//AwBQSwMEFAAG&#13;&#10;AAgAAAAhAIeu6TbkAAAAEAEAAA8AAABkcnMvZG93bnJldi54bWxMj0tPwzAQhO9I/AdrkbhROzzS&#13;&#10;No1TISouSKiioJ6dePNoYjuK3Tb592xOcFlpZ7Sz86Xb0XTsgoNvnJUQLQQwtIXTja0k/Hy/P6yA&#13;&#10;+aCsVp2zKGFCD9vs9iZViXZX+4WXQ6gYhVifKAl1CH3CuS9qNMovXI+WvNINRgVah4rrQV0p3HT8&#13;&#10;UYiYG9VY+lCrHt9qLNrD2Uh43q/zkp9ac/qcPqapacvjLi+lvL8bdxsarxtgAcfwdwEzA/WHjIrl&#13;&#10;7my1Z50EogmkxpFYApv9aC1iYPmsvTwtgWcp/w+S/QIAAP//AwBQSwECLQAUAAYACAAAACEAtoM4&#13;&#10;kv4AAADhAQAAEwAAAAAAAAAAAAAAAAAAAAAAW0NvbnRlbnRfVHlwZXNdLnhtbFBLAQItABQABgAI&#13;&#10;AAAAIQA4/SH/1gAAAJQBAAALAAAAAAAAAAAAAAAAAC8BAABfcmVscy8ucmVsc1BLAQItABQABgAI&#13;&#10;AAAAIQDjIMrxEwIAACQEAAAOAAAAAAAAAAAAAAAAAC4CAABkcnMvZTJvRG9jLnhtbFBLAQItABQA&#13;&#10;BgAIAAAAIQCHruk25AAAABABAAAPAAAAAAAAAAAAAAAAAG0EAABkcnMvZG93bnJldi54bWxQSwUG&#13;&#10;AAAAAAQABADzAAAAfgUAAAAA&#13;&#10;" o:allowincell="f" filled="f" stroked="f" strokeweight=".5pt">
                    <v:textbox inset=",0,,0">
                      <w:txbxContent>
                        <w:p w14:paraId="7FA25623" w14:textId="77777777" w:rsidR="00542A2F" w:rsidRPr="00E63899" w:rsidRDefault="00542A2F" w:rsidP="008A4582">
                          <w:pPr>
                            <w:jc w:val="center"/>
                            <w:rPr>
                              <w:rFonts w:ascii="Calibri" w:hAnsi="Calibri" w:cs="Calibri"/>
                              <w:color w:val="000000"/>
                              <w:sz w:val="20"/>
                            </w:rPr>
                          </w:pPr>
                          <w:r w:rsidRPr="00E63899">
                            <w:rPr>
                              <w:rFonts w:ascii="Calibri" w:hAnsi="Calibri" w:cs="Calibri"/>
                              <w:color w:val="000000"/>
                              <w:sz w:val="20"/>
                            </w:rPr>
                            <w:t>Classified as Business</w:t>
                          </w:r>
                        </w:p>
                      </w:txbxContent>
                    </v:textbox>
                    <w10:wrap anchorx="page" anchory="page"/>
                  </v:shape>
                </w:pict>
              </mc:Fallback>
            </mc:AlternateContent>
          </w:r>
          <w:r w:rsidRPr="000028DD">
            <w:t>Danfoss A/</w:t>
          </w:r>
          <w:r w:rsidR="00B76E22">
            <w:t>S</w:t>
          </w:r>
        </w:p>
        <w:p w14:paraId="0BF23901" w14:textId="77777777" w:rsidR="00542A2F" w:rsidRPr="00B90B87" w:rsidRDefault="00542A2F" w:rsidP="00542A2F">
          <w:pPr>
            <w:pStyle w:val="Footercompanyname"/>
            <w:jc w:val="left"/>
            <w:rPr>
              <w:b w:val="0"/>
              <w:bCs/>
            </w:rPr>
          </w:pPr>
          <w:r w:rsidRPr="00B90B87">
            <w:rPr>
              <w:b w:val="0"/>
              <w:bCs/>
            </w:rPr>
            <w:t>danfoss@danfoss.com  ·  www.danfoss.com</w:t>
          </w:r>
        </w:p>
      </w:tc>
      <w:tc>
        <w:tcPr>
          <w:tcW w:w="2002" w:type="dxa"/>
          <w:tcBorders>
            <w:top w:val="single" w:sz="4" w:space="0" w:color="FF0000"/>
          </w:tcBorders>
        </w:tcPr>
        <w:p w14:paraId="6681A2D8" w14:textId="77777777" w:rsidR="00542A2F" w:rsidRDefault="00542A2F" w:rsidP="00542A2F">
          <w:pPr>
            <w:pStyle w:val="Guidingtext"/>
            <w:jc w:val="right"/>
          </w:pPr>
        </w:p>
        <w:p w14:paraId="16511D40" w14:textId="77777777" w:rsidR="00542A2F" w:rsidRPr="008A4582" w:rsidRDefault="00542A2F" w:rsidP="00542A2F">
          <w:pPr>
            <w:pStyle w:val="Guidingtext"/>
            <w:jc w:val="right"/>
            <w:rPr>
              <w:lang w:val="da-DK"/>
            </w:rPr>
          </w:pPr>
          <w:r w:rsidRPr="000028DD">
            <w:fldChar w:fldCharType="begin"/>
          </w:r>
          <w:r w:rsidRPr="000028DD">
            <w:instrText xml:space="preserve"> page </w:instrText>
          </w:r>
          <w:r w:rsidRPr="000028DD">
            <w:fldChar w:fldCharType="separate"/>
          </w:r>
          <w:r>
            <w:t>1</w:t>
          </w:r>
          <w:r w:rsidRPr="000028DD">
            <w:fldChar w:fldCharType="end"/>
          </w:r>
          <w:r>
            <w:t xml:space="preserve"> of </w:t>
          </w:r>
          <w:r w:rsidRPr="000028DD">
            <w:fldChar w:fldCharType="begin"/>
          </w:r>
          <w:r w:rsidRPr="000028DD">
            <w:instrText xml:space="preserve"> numpages </w:instrText>
          </w:r>
          <w:r w:rsidRPr="000028DD">
            <w:fldChar w:fldCharType="separate"/>
          </w:r>
          <w:r>
            <w:t>1</w:t>
          </w:r>
          <w:r w:rsidRPr="000028DD">
            <w:fldChar w:fldCharType="end"/>
          </w:r>
        </w:p>
      </w:tc>
    </w:tr>
  </w:tbl>
  <w:p w14:paraId="4E19A3F0" w14:textId="77777777" w:rsidR="000028DD" w:rsidRPr="008A4582" w:rsidRDefault="000028DD" w:rsidP="000028DD">
    <w:pPr>
      <w:pStyle w:val="Fuzeile"/>
      <w:rPr>
        <w:lang w:val="da-DK"/>
      </w:rPr>
    </w:pPr>
  </w:p>
  <w:p w14:paraId="48B30CBF" w14:textId="77777777" w:rsidR="005844BA" w:rsidRPr="008A4582" w:rsidRDefault="005844BA" w:rsidP="000028DD">
    <w:pPr>
      <w:pStyle w:val="Fuzeile"/>
      <w:jc w:val="left"/>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7"/>
      <w:gridCol w:w="2002"/>
    </w:tblGrid>
    <w:tr w:rsidR="005844BA" w:rsidRPr="000028DD" w14:paraId="57B44617" w14:textId="77777777" w:rsidTr="007C751C">
      <w:tc>
        <w:tcPr>
          <w:tcW w:w="7937" w:type="dxa"/>
        </w:tcPr>
        <w:p w14:paraId="50ADADA9" w14:textId="77777777" w:rsidR="000028DD" w:rsidRPr="000028DD" w:rsidRDefault="000028DD" w:rsidP="000028DD">
          <w:pPr>
            <w:pStyle w:val="Footercompanyname"/>
          </w:pPr>
          <w:r w:rsidRPr="000028DD">
            <w:t>Danfoss A/S  ·  Corporate Communication &amp; Reputation</w:t>
          </w:r>
        </w:p>
        <w:p w14:paraId="31EBFE98" w14:textId="77777777" w:rsidR="000028DD" w:rsidRPr="00E63899" w:rsidRDefault="000028DD" w:rsidP="000028DD">
          <w:pPr>
            <w:pStyle w:val="Fuzeile"/>
            <w:rPr>
              <w:lang w:val="da-DK"/>
            </w:rPr>
          </w:pPr>
          <w:r w:rsidRPr="00E63899">
            <w:rPr>
              <w:lang w:val="da-DK"/>
            </w:rPr>
            <w:t>Nordborgvej 81, DK-6430 Nordborg, Denmark  ·  CVR No.: 20 16 57 15  ·  Tel.: +45 7488 2222  ·  Fax: +45 7449 0949</w:t>
          </w:r>
        </w:p>
        <w:p w14:paraId="4592CAA9" w14:textId="77777777" w:rsidR="005844BA" w:rsidRPr="00E63899" w:rsidRDefault="000028DD" w:rsidP="000028DD">
          <w:pPr>
            <w:pStyle w:val="Fuzeile"/>
            <w:rPr>
              <w:lang w:val="da-DK"/>
            </w:rPr>
          </w:pPr>
          <w:r w:rsidRPr="00E63899">
            <w:rPr>
              <w:lang w:val="da-DK"/>
            </w:rPr>
            <w:t>danfoss@danfoss.com  ·  www.danfoss.com</w:t>
          </w:r>
        </w:p>
      </w:tc>
      <w:tc>
        <w:tcPr>
          <w:tcW w:w="2002" w:type="dxa"/>
        </w:tcPr>
        <w:p w14:paraId="2B758D23" w14:textId="77777777" w:rsidR="005844BA" w:rsidRPr="000028DD" w:rsidRDefault="005844BA" w:rsidP="000028DD">
          <w:pPr>
            <w:pStyle w:val="Guidingtext"/>
            <w:jc w:val="right"/>
          </w:pPr>
          <w:r w:rsidRPr="000028DD">
            <w:fldChar w:fldCharType="begin"/>
          </w:r>
          <w:r w:rsidRPr="000028DD">
            <w:instrText xml:space="preserve"> page </w:instrText>
          </w:r>
          <w:r w:rsidRPr="000028DD">
            <w:fldChar w:fldCharType="separate"/>
          </w:r>
          <w:r w:rsidR="000028DD">
            <w:rPr>
              <w:noProof/>
            </w:rPr>
            <w:t>1</w:t>
          </w:r>
          <w:r w:rsidRPr="000028DD">
            <w:fldChar w:fldCharType="end"/>
          </w:r>
          <w:r w:rsidR="000028DD">
            <w:t xml:space="preserve"> of </w:t>
          </w:r>
          <w:r w:rsidRPr="000028DD">
            <w:fldChar w:fldCharType="begin"/>
          </w:r>
          <w:r w:rsidRPr="000028DD">
            <w:instrText xml:space="preserve"> numpages </w:instrText>
          </w:r>
          <w:r w:rsidRPr="000028DD">
            <w:fldChar w:fldCharType="separate"/>
          </w:r>
          <w:r w:rsidR="000028DD">
            <w:rPr>
              <w:noProof/>
            </w:rPr>
            <w:t>2</w:t>
          </w:r>
          <w:r w:rsidRPr="000028DD">
            <w:fldChar w:fldCharType="end"/>
          </w:r>
        </w:p>
      </w:tc>
    </w:tr>
  </w:tbl>
  <w:p w14:paraId="39F1BA0C" w14:textId="77777777" w:rsidR="005844BA" w:rsidRPr="000028DD" w:rsidRDefault="005844BA" w:rsidP="005844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4E6F" w14:textId="77777777" w:rsidR="006243B0" w:rsidRDefault="006243B0" w:rsidP="00354FC0">
      <w:r>
        <w:separator/>
      </w:r>
    </w:p>
  </w:footnote>
  <w:footnote w:type="continuationSeparator" w:id="0">
    <w:p w14:paraId="43927BCB" w14:textId="77777777" w:rsidR="006243B0" w:rsidRDefault="006243B0" w:rsidP="00354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8782" w14:textId="77777777" w:rsidR="00750378" w:rsidRPr="00D74068" w:rsidRDefault="00D74068" w:rsidP="00D74068">
    <w:pPr>
      <w:pStyle w:val="Kopfzeile"/>
    </w:pPr>
    <w:r>
      <w:rPr>
        <w:noProof/>
        <w:lang w:val="da-DK"/>
      </w:rPr>
      <w:drawing>
        <wp:anchor distT="0" distB="0" distL="114300" distR="114300" simplePos="0" relativeHeight="251666432" behindDoc="0" locked="0" layoutInCell="1" allowOverlap="1" wp14:anchorId="19FA4E2C" wp14:editId="3295C0C8">
          <wp:simplePos x="0" y="0"/>
          <wp:positionH relativeFrom="page">
            <wp:posOffset>5454650</wp:posOffset>
          </wp:positionH>
          <wp:positionV relativeFrom="page">
            <wp:posOffset>360045</wp:posOffset>
          </wp:positionV>
          <wp:extent cx="1728000" cy="471273"/>
          <wp:effectExtent l="0" t="0" r="5715" b="5080"/>
          <wp:wrapSquare wrapText="bothSides"/>
          <wp:docPr id="28"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ox_PayoffLeft_POS_Flat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47127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147B" w14:textId="77777777" w:rsidR="005844BA" w:rsidRDefault="005D2F4C">
    <w:pPr>
      <w:pStyle w:val="Kopfzeile"/>
    </w:pPr>
    <w:r>
      <w:rPr>
        <w:noProof/>
        <w:lang w:val="da-DK"/>
      </w:rPr>
      <w:drawing>
        <wp:anchor distT="0" distB="0" distL="114300" distR="114300" simplePos="0" relativeHeight="251654144" behindDoc="0" locked="0" layoutInCell="1" allowOverlap="1" wp14:anchorId="381A87A9" wp14:editId="6CD34246">
          <wp:simplePos x="0" y="0"/>
          <wp:positionH relativeFrom="page">
            <wp:posOffset>5454650</wp:posOffset>
          </wp:positionH>
          <wp:positionV relativeFrom="page">
            <wp:posOffset>360045</wp:posOffset>
          </wp:positionV>
          <wp:extent cx="1728000" cy="471273"/>
          <wp:effectExtent l="0" t="0" r="5715" b="5080"/>
          <wp:wrapSquare wrapText="bothSides"/>
          <wp:docPr id="29"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ox_PayoffLeft_POS_Flat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4712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401"/>
    <w:multiLevelType w:val="hybridMultilevel"/>
    <w:tmpl w:val="FDD8FE22"/>
    <w:lvl w:ilvl="0" w:tplc="062E6B60">
      <w:start w:val="1"/>
      <w:numFmt w:val="decimal"/>
      <w:lvlText w:val="%1)"/>
      <w:lvlJc w:val="left"/>
      <w:pPr>
        <w:ind w:left="720" w:hanging="36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F55579D"/>
    <w:multiLevelType w:val="multilevel"/>
    <w:tmpl w:val="BE205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5F2EAF"/>
    <w:multiLevelType w:val="multilevel"/>
    <w:tmpl w:val="BE205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1B0D69"/>
    <w:multiLevelType w:val="hybridMultilevel"/>
    <w:tmpl w:val="0B3655BE"/>
    <w:lvl w:ilvl="0" w:tplc="D5E449A0">
      <w:start w:val="1"/>
      <w:numFmt w:val="bullet"/>
      <w:pStyle w:val="Punktliste"/>
      <w:lvlText w:val=""/>
      <w:lvlJc w:val="left"/>
      <w:pPr>
        <w:tabs>
          <w:tab w:val="num" w:pos="227"/>
        </w:tabs>
        <w:ind w:left="227" w:hanging="227"/>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C9269D0"/>
    <w:multiLevelType w:val="hybridMultilevel"/>
    <w:tmpl w:val="563475C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6706729">
    <w:abstractNumId w:val="3"/>
  </w:num>
  <w:num w:numId="2" w16cid:durableId="1322124642">
    <w:abstractNumId w:val="0"/>
  </w:num>
  <w:num w:numId="3" w16cid:durableId="1063715452">
    <w:abstractNumId w:val="1"/>
  </w:num>
  <w:num w:numId="4" w16cid:durableId="1039089930">
    <w:abstractNumId w:val="2"/>
  </w:num>
  <w:num w:numId="5" w16cid:durableId="992103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50"/>
    <w:rsid w:val="000028DD"/>
    <w:rsid w:val="0001724F"/>
    <w:rsid w:val="00017DE8"/>
    <w:rsid w:val="00023BD0"/>
    <w:rsid w:val="00033BF6"/>
    <w:rsid w:val="00044DAC"/>
    <w:rsid w:val="00047855"/>
    <w:rsid w:val="00054A97"/>
    <w:rsid w:val="00070DCD"/>
    <w:rsid w:val="00070EE3"/>
    <w:rsid w:val="000716E6"/>
    <w:rsid w:val="0007511B"/>
    <w:rsid w:val="00075B36"/>
    <w:rsid w:val="00084950"/>
    <w:rsid w:val="000852A9"/>
    <w:rsid w:val="0008709C"/>
    <w:rsid w:val="00093A21"/>
    <w:rsid w:val="0009586B"/>
    <w:rsid w:val="00097CF9"/>
    <w:rsid w:val="000A07B9"/>
    <w:rsid w:val="000A61B6"/>
    <w:rsid w:val="000A7095"/>
    <w:rsid w:val="000C7153"/>
    <w:rsid w:val="00104A40"/>
    <w:rsid w:val="001070C9"/>
    <w:rsid w:val="001078CB"/>
    <w:rsid w:val="00112B1D"/>
    <w:rsid w:val="00120342"/>
    <w:rsid w:val="00130902"/>
    <w:rsid w:val="00152618"/>
    <w:rsid w:val="00154E9A"/>
    <w:rsid w:val="00184B3C"/>
    <w:rsid w:val="00195DBD"/>
    <w:rsid w:val="0019790D"/>
    <w:rsid w:val="001B18CC"/>
    <w:rsid w:val="001B2D85"/>
    <w:rsid w:val="001C32A9"/>
    <w:rsid w:val="001C774A"/>
    <w:rsid w:val="001E1718"/>
    <w:rsid w:val="001E7AD4"/>
    <w:rsid w:val="0020264D"/>
    <w:rsid w:val="002411D4"/>
    <w:rsid w:val="00241547"/>
    <w:rsid w:val="00253686"/>
    <w:rsid w:val="00253DF0"/>
    <w:rsid w:val="0027260D"/>
    <w:rsid w:val="00276D16"/>
    <w:rsid w:val="002864B2"/>
    <w:rsid w:val="00292640"/>
    <w:rsid w:val="002B13F3"/>
    <w:rsid w:val="002B32A2"/>
    <w:rsid w:val="002B6FE1"/>
    <w:rsid w:val="002D3F32"/>
    <w:rsid w:val="002D5B3B"/>
    <w:rsid w:val="002D6E9A"/>
    <w:rsid w:val="002E1EE5"/>
    <w:rsid w:val="002E211A"/>
    <w:rsid w:val="002F2009"/>
    <w:rsid w:val="002F7058"/>
    <w:rsid w:val="002F7F17"/>
    <w:rsid w:val="003061FA"/>
    <w:rsid w:val="00317C0A"/>
    <w:rsid w:val="00326264"/>
    <w:rsid w:val="003334EA"/>
    <w:rsid w:val="00342EA9"/>
    <w:rsid w:val="003450BD"/>
    <w:rsid w:val="00353F1B"/>
    <w:rsid w:val="00354FC0"/>
    <w:rsid w:val="003576FA"/>
    <w:rsid w:val="0037511E"/>
    <w:rsid w:val="00384DEA"/>
    <w:rsid w:val="00395046"/>
    <w:rsid w:val="003A2216"/>
    <w:rsid w:val="003A43AB"/>
    <w:rsid w:val="003B233B"/>
    <w:rsid w:val="003B44D5"/>
    <w:rsid w:val="003B5C9E"/>
    <w:rsid w:val="003C2AFB"/>
    <w:rsid w:val="003D65BC"/>
    <w:rsid w:val="003D77E2"/>
    <w:rsid w:val="003E50F1"/>
    <w:rsid w:val="003F4312"/>
    <w:rsid w:val="00404702"/>
    <w:rsid w:val="004065E5"/>
    <w:rsid w:val="004211F4"/>
    <w:rsid w:val="00421A2B"/>
    <w:rsid w:val="00425FAA"/>
    <w:rsid w:val="0043236D"/>
    <w:rsid w:val="0043794F"/>
    <w:rsid w:val="004412A9"/>
    <w:rsid w:val="00444286"/>
    <w:rsid w:val="004602B0"/>
    <w:rsid w:val="004608CC"/>
    <w:rsid w:val="0046235B"/>
    <w:rsid w:val="004A1F1C"/>
    <w:rsid w:val="004A5891"/>
    <w:rsid w:val="004B0D81"/>
    <w:rsid w:val="004B1135"/>
    <w:rsid w:val="004C379B"/>
    <w:rsid w:val="004D468A"/>
    <w:rsid w:val="004E00C1"/>
    <w:rsid w:val="004E38B5"/>
    <w:rsid w:val="004E41DE"/>
    <w:rsid w:val="004F297B"/>
    <w:rsid w:val="00514DAD"/>
    <w:rsid w:val="0052603E"/>
    <w:rsid w:val="00526269"/>
    <w:rsid w:val="0053674D"/>
    <w:rsid w:val="00542A2F"/>
    <w:rsid w:val="0054351B"/>
    <w:rsid w:val="00543D71"/>
    <w:rsid w:val="00544AF3"/>
    <w:rsid w:val="00546289"/>
    <w:rsid w:val="00551516"/>
    <w:rsid w:val="00562405"/>
    <w:rsid w:val="00565009"/>
    <w:rsid w:val="00571F71"/>
    <w:rsid w:val="00577CBA"/>
    <w:rsid w:val="00584026"/>
    <w:rsid w:val="005844BA"/>
    <w:rsid w:val="0058727C"/>
    <w:rsid w:val="0059188D"/>
    <w:rsid w:val="005A4CB8"/>
    <w:rsid w:val="005B4C26"/>
    <w:rsid w:val="005C3282"/>
    <w:rsid w:val="005C65D4"/>
    <w:rsid w:val="005D2F4C"/>
    <w:rsid w:val="005E1F18"/>
    <w:rsid w:val="005F09CA"/>
    <w:rsid w:val="005F71DC"/>
    <w:rsid w:val="006243B0"/>
    <w:rsid w:val="00633F50"/>
    <w:rsid w:val="00634169"/>
    <w:rsid w:val="00641BE0"/>
    <w:rsid w:val="00645DE2"/>
    <w:rsid w:val="00646F5A"/>
    <w:rsid w:val="00651070"/>
    <w:rsid w:val="00671568"/>
    <w:rsid w:val="006B01F9"/>
    <w:rsid w:val="006C43F0"/>
    <w:rsid w:val="006C5035"/>
    <w:rsid w:val="006D49B6"/>
    <w:rsid w:val="006F3ACA"/>
    <w:rsid w:val="006F7898"/>
    <w:rsid w:val="007151BE"/>
    <w:rsid w:val="00715354"/>
    <w:rsid w:val="00730E26"/>
    <w:rsid w:val="007423C7"/>
    <w:rsid w:val="00750378"/>
    <w:rsid w:val="00753291"/>
    <w:rsid w:val="00765CDE"/>
    <w:rsid w:val="00787F05"/>
    <w:rsid w:val="0079668A"/>
    <w:rsid w:val="007C272C"/>
    <w:rsid w:val="007C3F93"/>
    <w:rsid w:val="007D4426"/>
    <w:rsid w:val="007D54FD"/>
    <w:rsid w:val="007D6EB3"/>
    <w:rsid w:val="007E730A"/>
    <w:rsid w:val="007F1627"/>
    <w:rsid w:val="007F57DB"/>
    <w:rsid w:val="007F7F60"/>
    <w:rsid w:val="00807DB3"/>
    <w:rsid w:val="00817B61"/>
    <w:rsid w:val="00822143"/>
    <w:rsid w:val="00834F81"/>
    <w:rsid w:val="00846A17"/>
    <w:rsid w:val="00850913"/>
    <w:rsid w:val="008643BF"/>
    <w:rsid w:val="00865403"/>
    <w:rsid w:val="00892910"/>
    <w:rsid w:val="00892C16"/>
    <w:rsid w:val="0089747F"/>
    <w:rsid w:val="008A4582"/>
    <w:rsid w:val="008A59E1"/>
    <w:rsid w:val="008B0510"/>
    <w:rsid w:val="008B1F18"/>
    <w:rsid w:val="008C27BA"/>
    <w:rsid w:val="008C52EF"/>
    <w:rsid w:val="008D2EE9"/>
    <w:rsid w:val="008E14E4"/>
    <w:rsid w:val="008E398D"/>
    <w:rsid w:val="008E7CAB"/>
    <w:rsid w:val="008F38B2"/>
    <w:rsid w:val="008F7D36"/>
    <w:rsid w:val="00900209"/>
    <w:rsid w:val="0090189A"/>
    <w:rsid w:val="009032AE"/>
    <w:rsid w:val="009037C6"/>
    <w:rsid w:val="00910A3E"/>
    <w:rsid w:val="00914943"/>
    <w:rsid w:val="00923934"/>
    <w:rsid w:val="00937CC8"/>
    <w:rsid w:val="00944F67"/>
    <w:rsid w:val="009467FA"/>
    <w:rsid w:val="00950F4A"/>
    <w:rsid w:val="00952A06"/>
    <w:rsid w:val="00981568"/>
    <w:rsid w:val="009900F1"/>
    <w:rsid w:val="00992351"/>
    <w:rsid w:val="009935D1"/>
    <w:rsid w:val="00996FE7"/>
    <w:rsid w:val="009B0C91"/>
    <w:rsid w:val="009B6E36"/>
    <w:rsid w:val="009C0992"/>
    <w:rsid w:val="009C52E2"/>
    <w:rsid w:val="009E0C98"/>
    <w:rsid w:val="009E6C05"/>
    <w:rsid w:val="009F17C1"/>
    <w:rsid w:val="009F2E88"/>
    <w:rsid w:val="009F5D00"/>
    <w:rsid w:val="009F7DD0"/>
    <w:rsid w:val="00A01670"/>
    <w:rsid w:val="00A01D87"/>
    <w:rsid w:val="00A157D0"/>
    <w:rsid w:val="00A204B5"/>
    <w:rsid w:val="00A23264"/>
    <w:rsid w:val="00A3063D"/>
    <w:rsid w:val="00A54E89"/>
    <w:rsid w:val="00A56770"/>
    <w:rsid w:val="00A5792E"/>
    <w:rsid w:val="00A607EA"/>
    <w:rsid w:val="00A61A3E"/>
    <w:rsid w:val="00A90605"/>
    <w:rsid w:val="00A9097C"/>
    <w:rsid w:val="00A93A7E"/>
    <w:rsid w:val="00A97C50"/>
    <w:rsid w:val="00AA46A8"/>
    <w:rsid w:val="00AC03AA"/>
    <w:rsid w:val="00AC6101"/>
    <w:rsid w:val="00AD0A11"/>
    <w:rsid w:val="00AE6C3A"/>
    <w:rsid w:val="00AF5B40"/>
    <w:rsid w:val="00AF6B47"/>
    <w:rsid w:val="00B0564B"/>
    <w:rsid w:val="00B14BA9"/>
    <w:rsid w:val="00B24A4E"/>
    <w:rsid w:val="00B427C9"/>
    <w:rsid w:val="00B4789E"/>
    <w:rsid w:val="00B52433"/>
    <w:rsid w:val="00B76E22"/>
    <w:rsid w:val="00B8272B"/>
    <w:rsid w:val="00B83F84"/>
    <w:rsid w:val="00B904A4"/>
    <w:rsid w:val="00B90B87"/>
    <w:rsid w:val="00BA2033"/>
    <w:rsid w:val="00BC0A3C"/>
    <w:rsid w:val="00BC2CF9"/>
    <w:rsid w:val="00BC2F03"/>
    <w:rsid w:val="00BC4C50"/>
    <w:rsid w:val="00BD2956"/>
    <w:rsid w:val="00BF088F"/>
    <w:rsid w:val="00C115A4"/>
    <w:rsid w:val="00C202DF"/>
    <w:rsid w:val="00C26CAD"/>
    <w:rsid w:val="00C3609E"/>
    <w:rsid w:val="00C374AD"/>
    <w:rsid w:val="00C45229"/>
    <w:rsid w:val="00C57ABF"/>
    <w:rsid w:val="00C701DB"/>
    <w:rsid w:val="00C7387A"/>
    <w:rsid w:val="00C85945"/>
    <w:rsid w:val="00C92843"/>
    <w:rsid w:val="00CA3727"/>
    <w:rsid w:val="00CA37DE"/>
    <w:rsid w:val="00CC0AA4"/>
    <w:rsid w:val="00CC1FA7"/>
    <w:rsid w:val="00CC3117"/>
    <w:rsid w:val="00CE01EF"/>
    <w:rsid w:val="00CF5DF3"/>
    <w:rsid w:val="00D07E23"/>
    <w:rsid w:val="00D12502"/>
    <w:rsid w:val="00D344D2"/>
    <w:rsid w:val="00D35420"/>
    <w:rsid w:val="00D35CC4"/>
    <w:rsid w:val="00D45E1B"/>
    <w:rsid w:val="00D470D9"/>
    <w:rsid w:val="00D528A6"/>
    <w:rsid w:val="00D73A79"/>
    <w:rsid w:val="00D74068"/>
    <w:rsid w:val="00D9112D"/>
    <w:rsid w:val="00D91F9F"/>
    <w:rsid w:val="00D95054"/>
    <w:rsid w:val="00DA1CFC"/>
    <w:rsid w:val="00DA20BD"/>
    <w:rsid w:val="00DA5799"/>
    <w:rsid w:val="00DB6672"/>
    <w:rsid w:val="00DC2324"/>
    <w:rsid w:val="00DC7D7D"/>
    <w:rsid w:val="00DD136E"/>
    <w:rsid w:val="00DD18C4"/>
    <w:rsid w:val="00DD7A10"/>
    <w:rsid w:val="00DE3CF3"/>
    <w:rsid w:val="00DF6423"/>
    <w:rsid w:val="00DF7D8C"/>
    <w:rsid w:val="00E02382"/>
    <w:rsid w:val="00E3108E"/>
    <w:rsid w:val="00E3728E"/>
    <w:rsid w:val="00E511EB"/>
    <w:rsid w:val="00E51C76"/>
    <w:rsid w:val="00E610DF"/>
    <w:rsid w:val="00E63899"/>
    <w:rsid w:val="00E65F9F"/>
    <w:rsid w:val="00E869A6"/>
    <w:rsid w:val="00E9120A"/>
    <w:rsid w:val="00E95D29"/>
    <w:rsid w:val="00EB2301"/>
    <w:rsid w:val="00EB38A2"/>
    <w:rsid w:val="00EC0AFE"/>
    <w:rsid w:val="00ED4F64"/>
    <w:rsid w:val="00EE02CE"/>
    <w:rsid w:val="00EE3253"/>
    <w:rsid w:val="00EE40B0"/>
    <w:rsid w:val="00EE7935"/>
    <w:rsid w:val="00EF6A79"/>
    <w:rsid w:val="00F05E36"/>
    <w:rsid w:val="00F06ED0"/>
    <w:rsid w:val="00F14AD6"/>
    <w:rsid w:val="00F3385A"/>
    <w:rsid w:val="00F3591C"/>
    <w:rsid w:val="00F35B06"/>
    <w:rsid w:val="00F41248"/>
    <w:rsid w:val="00F41C4A"/>
    <w:rsid w:val="00F74A87"/>
    <w:rsid w:val="00F814B4"/>
    <w:rsid w:val="00F959D3"/>
    <w:rsid w:val="00FB26F0"/>
    <w:rsid w:val="00FB58AD"/>
    <w:rsid w:val="00FD70C3"/>
    <w:rsid w:val="00FE189A"/>
    <w:rsid w:val="00FE1DC3"/>
    <w:rsid w:val="00FE2330"/>
    <w:rsid w:val="00FE24DE"/>
    <w:rsid w:val="00FE4488"/>
    <w:rsid w:val="00FF53F9"/>
    <w:rsid w:val="00FF7D1D"/>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883E9"/>
  <w15:docId w15:val="{E02BDEFF-E6F9-4CDE-BEF7-CB8A227D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2"/>
    <w:qFormat/>
    <w:rsid w:val="000028DD"/>
    <w:pPr>
      <w:spacing w:line="260" w:lineRule="atLeast"/>
    </w:pPr>
    <w:rPr>
      <w:rFonts w:ascii="Myriad Pro Light" w:hAnsi="Myriad Pro Light"/>
      <w:sz w:val="22"/>
      <w:szCs w:val="24"/>
      <w:lang w:val="en-US"/>
    </w:rPr>
  </w:style>
  <w:style w:type="paragraph" w:styleId="berschrift1">
    <w:name w:val="heading 1"/>
    <w:basedOn w:val="Standard"/>
    <w:next w:val="Standard"/>
    <w:link w:val="berschrift1Zchn"/>
    <w:qFormat/>
    <w:rsid w:val="00EB2301"/>
    <w:pPr>
      <w:spacing w:after="240"/>
      <w:outlineLvl w:val="0"/>
    </w:pPr>
    <w:rPr>
      <w:rFonts w:ascii="Myriad Pro" w:hAnsi="Myriad Pro"/>
      <w:b/>
      <w:color w:val="000000"/>
    </w:rPr>
  </w:style>
  <w:style w:type="paragraph" w:styleId="berschrift2">
    <w:name w:val="heading 2"/>
    <w:basedOn w:val="Standard"/>
    <w:next w:val="Standard"/>
    <w:link w:val="berschrift2Zchn"/>
    <w:uiPriority w:val="1"/>
    <w:semiHidden/>
    <w:qFormat/>
    <w:rsid w:val="005844BA"/>
    <w:pPr>
      <w:keepNext/>
      <w:keepLines/>
      <w:spacing w:before="240" w:after="240"/>
      <w:outlineLvl w:val="1"/>
    </w:pPr>
    <w:rPr>
      <w:rFonts w:eastAsiaTheme="majorEastAsia" w:cstheme="majorBidi"/>
      <w:b/>
      <w:bCs/>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869A6"/>
    <w:pPr>
      <w:tabs>
        <w:tab w:val="center" w:pos="4986"/>
        <w:tab w:val="right" w:pos="9972"/>
      </w:tabs>
    </w:pPr>
  </w:style>
  <w:style w:type="paragraph" w:styleId="Fuzeile">
    <w:name w:val="footer"/>
    <w:basedOn w:val="Standard"/>
    <w:link w:val="FuzeileZchn"/>
    <w:uiPriority w:val="99"/>
    <w:semiHidden/>
    <w:rsid w:val="000028DD"/>
    <w:pPr>
      <w:tabs>
        <w:tab w:val="center" w:pos="4986"/>
        <w:tab w:val="right" w:pos="9972"/>
      </w:tabs>
      <w:spacing w:line="160" w:lineRule="exact"/>
      <w:jc w:val="center"/>
    </w:pPr>
    <w:rPr>
      <w:noProof/>
      <w:sz w:val="14"/>
    </w:rPr>
  </w:style>
  <w:style w:type="paragraph" w:customStyle="1" w:styleId="Adresse">
    <w:name w:val="Adresse"/>
    <w:basedOn w:val="Standard"/>
    <w:semiHidden/>
    <w:rsid w:val="00425FAA"/>
    <w:pPr>
      <w:framePr w:hSpace="142" w:wrap="around" w:vAnchor="page" w:hAnchor="page" w:x="7967" w:y="11341"/>
      <w:autoSpaceDE w:val="0"/>
      <w:autoSpaceDN w:val="0"/>
      <w:adjustRightInd w:val="0"/>
      <w:spacing w:line="240" w:lineRule="auto"/>
      <w:suppressOverlap/>
      <w:jc w:val="right"/>
    </w:pPr>
    <w:rPr>
      <w:rFonts w:cs="Calibri"/>
      <w:color w:val="787878"/>
      <w:sz w:val="18"/>
      <w:szCs w:val="18"/>
    </w:rPr>
  </w:style>
  <w:style w:type="paragraph" w:customStyle="1" w:styleId="TypografiAdresseMnsterMassiv100Hvid">
    <w:name w:val="Typografi Adresse + Mønster: Massiv (100%) (Hvid)"/>
    <w:basedOn w:val="Adresse"/>
    <w:semiHidden/>
    <w:rsid w:val="00B0564B"/>
    <w:pPr>
      <w:framePr w:wrap="around"/>
      <w:shd w:val="solid" w:color="FFFFFF" w:fill="FFFFFF"/>
      <w:spacing w:line="260" w:lineRule="exact"/>
    </w:pPr>
    <w:rPr>
      <w:szCs w:val="20"/>
    </w:rPr>
  </w:style>
  <w:style w:type="paragraph" w:customStyle="1" w:styleId="TypografiAdresseMnsterMassiv100Hvid1">
    <w:name w:val="Typografi Adresse + Mønster: Massiv (100%) (Hvid)1"/>
    <w:basedOn w:val="Adresse"/>
    <w:semiHidden/>
    <w:rsid w:val="00B0564B"/>
    <w:pPr>
      <w:framePr w:wrap="around"/>
      <w:shd w:val="solid" w:color="FFFFFF" w:fill="FFFFFF"/>
    </w:pPr>
    <w:rPr>
      <w:szCs w:val="20"/>
    </w:rPr>
  </w:style>
  <w:style w:type="paragraph" w:customStyle="1" w:styleId="Dato1">
    <w:name w:val="Dato1"/>
    <w:autoRedefine/>
    <w:semiHidden/>
    <w:rsid w:val="00342EA9"/>
    <w:pPr>
      <w:framePr w:w="2835" w:h="284" w:hRule="exact" w:wrap="around" w:vAnchor="page" w:hAnchor="page" w:x="5784" w:y="3970"/>
      <w:shd w:val="solid" w:color="FFFFFF" w:fill="FFFFFF"/>
      <w:spacing w:line="360" w:lineRule="auto"/>
    </w:pPr>
    <w:rPr>
      <w:rFonts w:ascii="Verdana" w:hAnsi="Verdana"/>
      <w:noProof/>
      <w:sz w:val="18"/>
      <w:szCs w:val="18"/>
    </w:rPr>
  </w:style>
  <w:style w:type="table" w:styleId="Tabellenraster">
    <w:name w:val="Table Grid"/>
    <w:basedOn w:val="NormaleTabelle"/>
    <w:uiPriority w:val="39"/>
    <w:rsid w:val="0035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0028DD"/>
    <w:rPr>
      <w:rFonts w:ascii="Myriad Pro" w:hAnsi="Myriad Pro"/>
      <w:b/>
      <w:color w:val="000000"/>
      <w:sz w:val="22"/>
      <w:szCs w:val="24"/>
      <w:lang w:val="en-US"/>
    </w:rPr>
  </w:style>
  <w:style w:type="paragraph" w:styleId="Sprechblasentext">
    <w:name w:val="Balloon Text"/>
    <w:basedOn w:val="Standard"/>
    <w:link w:val="SprechblasentextZchn"/>
    <w:semiHidden/>
    <w:rsid w:val="00D9112D"/>
    <w:rPr>
      <w:rFonts w:ascii="Tahoma" w:hAnsi="Tahoma" w:cs="Tahoma"/>
      <w:sz w:val="16"/>
      <w:szCs w:val="16"/>
    </w:rPr>
  </w:style>
  <w:style w:type="character" w:customStyle="1" w:styleId="SprechblasentextZchn">
    <w:name w:val="Sprechblasentext Zchn"/>
    <w:basedOn w:val="Absatz-Standardschriftart"/>
    <w:link w:val="Sprechblasentext"/>
    <w:semiHidden/>
    <w:rsid w:val="00104A40"/>
    <w:rPr>
      <w:rFonts w:ascii="Tahoma" w:hAnsi="Tahoma" w:cs="Tahoma"/>
      <w:sz w:val="16"/>
      <w:szCs w:val="16"/>
    </w:rPr>
  </w:style>
  <w:style w:type="character" w:styleId="Hyperlink">
    <w:name w:val="Hyperlink"/>
    <w:basedOn w:val="Absatz-Standardschriftart"/>
    <w:uiPriority w:val="99"/>
    <w:unhideWhenUsed/>
    <w:rsid w:val="00BD2956"/>
    <w:rPr>
      <w:color w:val="0000FF"/>
      <w:u w:val="single"/>
    </w:rPr>
  </w:style>
  <w:style w:type="paragraph" w:customStyle="1" w:styleId="Hjlpetekst">
    <w:name w:val="Hjælpetekst"/>
    <w:basedOn w:val="Kopfzeile"/>
    <w:semiHidden/>
    <w:qFormat/>
    <w:rsid w:val="00981568"/>
    <w:pPr>
      <w:ind w:right="2720"/>
    </w:pPr>
    <w:rPr>
      <w:i/>
      <w:vanish/>
      <w:color w:val="C00000"/>
    </w:rPr>
  </w:style>
  <w:style w:type="character" w:customStyle="1" w:styleId="berschrift2Zchn">
    <w:name w:val="Überschrift 2 Zchn"/>
    <w:basedOn w:val="Absatz-Standardschriftart"/>
    <w:link w:val="berschrift2"/>
    <w:uiPriority w:val="1"/>
    <w:semiHidden/>
    <w:rsid w:val="000028DD"/>
    <w:rPr>
      <w:rFonts w:ascii="Myriad Pro Light" w:eastAsiaTheme="majorEastAsia" w:hAnsi="Myriad Pro Light" w:cstheme="majorBidi"/>
      <w:b/>
      <w:bCs/>
      <w:color w:val="000000" w:themeColor="text1"/>
      <w:sz w:val="22"/>
      <w:szCs w:val="26"/>
      <w:lang w:val="en-US"/>
    </w:rPr>
  </w:style>
  <w:style w:type="paragraph" w:styleId="Listenabsatz">
    <w:name w:val="List Paragraph"/>
    <w:basedOn w:val="Standard"/>
    <w:uiPriority w:val="34"/>
    <w:qFormat/>
    <w:rsid w:val="007423C7"/>
    <w:pPr>
      <w:ind w:left="720"/>
      <w:contextualSpacing/>
    </w:pPr>
  </w:style>
  <w:style w:type="character" w:customStyle="1" w:styleId="FuzeileZchn">
    <w:name w:val="Fußzeile Zchn"/>
    <w:basedOn w:val="Absatz-Standardschriftart"/>
    <w:link w:val="Fuzeile"/>
    <w:uiPriority w:val="99"/>
    <w:semiHidden/>
    <w:rsid w:val="000028DD"/>
    <w:rPr>
      <w:rFonts w:ascii="Myriad Pro Light" w:hAnsi="Myriad Pro Light"/>
      <w:noProof/>
      <w:sz w:val="14"/>
      <w:szCs w:val="24"/>
      <w:lang w:val="en-US"/>
    </w:rPr>
  </w:style>
  <w:style w:type="paragraph" w:customStyle="1" w:styleId="Punktliste">
    <w:name w:val="Punktliste"/>
    <w:basedOn w:val="Listenabsatz"/>
    <w:uiPriority w:val="2"/>
    <w:semiHidden/>
    <w:qFormat/>
    <w:rsid w:val="007423C7"/>
    <w:pPr>
      <w:keepNext/>
      <w:widowControl w:val="0"/>
      <w:numPr>
        <w:numId w:val="1"/>
      </w:numPr>
    </w:pPr>
  </w:style>
  <w:style w:type="paragraph" w:styleId="Umschlagabsenderadresse">
    <w:name w:val="envelope return"/>
    <w:basedOn w:val="Standard"/>
    <w:semiHidden/>
    <w:rsid w:val="005D2F4C"/>
    <w:pPr>
      <w:spacing w:line="180" w:lineRule="exact"/>
    </w:pPr>
    <w:rPr>
      <w:rFonts w:eastAsiaTheme="majorEastAsia" w:cstheme="majorBidi"/>
      <w:sz w:val="16"/>
      <w:szCs w:val="20"/>
    </w:rPr>
  </w:style>
  <w:style w:type="paragraph" w:customStyle="1" w:styleId="Sidenummerering">
    <w:name w:val="Sidenummerering"/>
    <w:basedOn w:val="Fuzeile"/>
    <w:uiPriority w:val="3"/>
    <w:semiHidden/>
    <w:qFormat/>
    <w:rsid w:val="005844BA"/>
    <w:pPr>
      <w:spacing w:line="240" w:lineRule="auto"/>
    </w:pPr>
    <w:rPr>
      <w:color w:val="000000" w:themeColor="text1"/>
      <w:sz w:val="15"/>
    </w:rPr>
  </w:style>
  <w:style w:type="paragraph" w:customStyle="1" w:styleId="Sendersname">
    <w:name w:val="Senders name"/>
    <w:basedOn w:val="Senderinfo"/>
    <w:next w:val="Senderinfo"/>
    <w:uiPriority w:val="2"/>
    <w:semiHidden/>
    <w:qFormat/>
    <w:rsid w:val="005D2F4C"/>
    <w:rPr>
      <w:b/>
    </w:rPr>
  </w:style>
  <w:style w:type="paragraph" w:customStyle="1" w:styleId="Recipient">
    <w:name w:val="Recipient"/>
    <w:basedOn w:val="Standard"/>
    <w:uiPriority w:val="2"/>
    <w:semiHidden/>
    <w:qFormat/>
    <w:rsid w:val="005D2F4C"/>
    <w:pPr>
      <w:spacing w:line="240" w:lineRule="atLeast"/>
    </w:pPr>
    <w:rPr>
      <w:rFonts w:ascii="Myriad Pro" w:hAnsi="Myriad Pro"/>
    </w:rPr>
  </w:style>
  <w:style w:type="paragraph" w:customStyle="1" w:styleId="Senderinfo">
    <w:name w:val="Sender info"/>
    <w:basedOn w:val="Standard"/>
    <w:uiPriority w:val="2"/>
    <w:semiHidden/>
    <w:qFormat/>
    <w:rsid w:val="005D2F4C"/>
    <w:pPr>
      <w:spacing w:line="180" w:lineRule="exact"/>
      <w:jc w:val="right"/>
    </w:pPr>
    <w:rPr>
      <w:sz w:val="16"/>
    </w:rPr>
  </w:style>
  <w:style w:type="paragraph" w:customStyle="1" w:styleId="Guidingtext">
    <w:name w:val="Guiding text"/>
    <w:basedOn w:val="Standard"/>
    <w:uiPriority w:val="2"/>
    <w:semiHidden/>
    <w:qFormat/>
    <w:rsid w:val="00EB2301"/>
    <w:pPr>
      <w:spacing w:after="40" w:line="160" w:lineRule="exact"/>
    </w:pPr>
    <w:rPr>
      <w:sz w:val="16"/>
    </w:rPr>
  </w:style>
  <w:style w:type="paragraph" w:styleId="KeinLeerraum">
    <w:name w:val="No Spacing"/>
    <w:uiPriority w:val="3"/>
    <w:semiHidden/>
    <w:qFormat/>
    <w:rsid w:val="005D2F4C"/>
    <w:rPr>
      <w:rFonts w:ascii="Myriad Pro Light" w:hAnsi="Myriad Pro Light"/>
      <w:sz w:val="22"/>
      <w:szCs w:val="24"/>
      <w:lang w:val="en-US"/>
    </w:rPr>
  </w:style>
  <w:style w:type="paragraph" w:customStyle="1" w:styleId="Reference">
    <w:name w:val="Reference"/>
    <w:basedOn w:val="Standard"/>
    <w:uiPriority w:val="2"/>
    <w:semiHidden/>
    <w:qFormat/>
    <w:rsid w:val="00EB2301"/>
    <w:pPr>
      <w:spacing w:line="220" w:lineRule="atLeast"/>
    </w:pPr>
    <w:rPr>
      <w:rFonts w:ascii="Myriad Pro" w:hAnsi="Myriad Pro"/>
    </w:rPr>
  </w:style>
  <w:style w:type="paragraph" w:customStyle="1" w:styleId="Footercompanyname">
    <w:name w:val="Footer companyname"/>
    <w:basedOn w:val="Fuzeile"/>
    <w:uiPriority w:val="2"/>
    <w:semiHidden/>
    <w:qFormat/>
    <w:rsid w:val="000028DD"/>
    <w:pPr>
      <w:spacing w:line="180" w:lineRule="exact"/>
    </w:pPr>
    <w:rPr>
      <w:rFonts w:ascii="Myriad Pro" w:hAnsi="Myriad Pro"/>
      <w:b/>
      <w:sz w:val="18"/>
    </w:rPr>
  </w:style>
  <w:style w:type="paragraph" w:styleId="Kommentartext">
    <w:name w:val="annotation text"/>
    <w:basedOn w:val="Standard"/>
    <w:link w:val="KommentartextZchn"/>
    <w:uiPriority w:val="99"/>
    <w:unhideWhenUsed/>
    <w:rsid w:val="00542A2F"/>
    <w:pPr>
      <w:spacing w:line="240" w:lineRule="auto"/>
    </w:pPr>
    <w:rPr>
      <w:rFonts w:asciiTheme="minorHAnsi" w:eastAsiaTheme="minorHAnsi" w:hAnsiTheme="minorHAnsi" w:cstheme="minorBidi"/>
      <w:sz w:val="20"/>
      <w:szCs w:val="20"/>
      <w:lang w:val="en-GB" w:eastAsia="en-US"/>
    </w:rPr>
  </w:style>
  <w:style w:type="character" w:customStyle="1" w:styleId="KommentartextZchn">
    <w:name w:val="Kommentartext Zchn"/>
    <w:basedOn w:val="Absatz-Standardschriftart"/>
    <w:link w:val="Kommentartext"/>
    <w:uiPriority w:val="99"/>
    <w:rsid w:val="00542A2F"/>
    <w:rPr>
      <w:rFonts w:asciiTheme="minorHAnsi" w:eastAsiaTheme="minorHAnsi" w:hAnsiTheme="minorHAnsi" w:cstheme="minorBidi"/>
      <w:lang w:val="en-GB" w:eastAsia="en-US"/>
    </w:rPr>
  </w:style>
  <w:style w:type="paragraph" w:styleId="StandardWeb">
    <w:name w:val="Normal (Web)"/>
    <w:basedOn w:val="Standard"/>
    <w:uiPriority w:val="99"/>
    <w:unhideWhenUsed/>
    <w:rsid w:val="00A5792E"/>
    <w:pPr>
      <w:spacing w:before="100" w:beforeAutospacing="1" w:after="100" w:afterAutospacing="1" w:line="240" w:lineRule="auto"/>
    </w:pPr>
    <w:rPr>
      <w:rFonts w:ascii="Times New Roman" w:hAnsi="Times New Roman"/>
      <w:sz w:val="24"/>
      <w:lang w:val="da-DK"/>
    </w:rPr>
  </w:style>
  <w:style w:type="character" w:styleId="Kommentarzeichen">
    <w:name w:val="annotation reference"/>
    <w:basedOn w:val="Absatz-Standardschriftart"/>
    <w:semiHidden/>
    <w:unhideWhenUsed/>
    <w:rsid w:val="003D65BC"/>
    <w:rPr>
      <w:sz w:val="16"/>
      <w:szCs w:val="16"/>
    </w:rPr>
  </w:style>
  <w:style w:type="paragraph" w:styleId="Kommentarthema">
    <w:name w:val="annotation subject"/>
    <w:basedOn w:val="Kommentartext"/>
    <w:next w:val="Kommentartext"/>
    <w:link w:val="KommentarthemaZchn"/>
    <w:semiHidden/>
    <w:unhideWhenUsed/>
    <w:rsid w:val="003D65BC"/>
    <w:rPr>
      <w:rFonts w:ascii="Myriad Pro Light" w:eastAsia="Times New Roman" w:hAnsi="Myriad Pro Light" w:cs="Times New Roman"/>
      <w:b/>
      <w:bCs/>
      <w:lang w:val="en-US" w:eastAsia="da-DK"/>
    </w:rPr>
  </w:style>
  <w:style w:type="character" w:customStyle="1" w:styleId="KommentarthemaZchn">
    <w:name w:val="Kommentarthema Zchn"/>
    <w:basedOn w:val="KommentartextZchn"/>
    <w:link w:val="Kommentarthema"/>
    <w:semiHidden/>
    <w:rsid w:val="003D65BC"/>
    <w:rPr>
      <w:rFonts w:ascii="Myriad Pro Light" w:eastAsiaTheme="minorHAnsi" w:hAnsi="Myriad Pro Light" w:cstheme="minorBidi"/>
      <w:b/>
      <w:bCs/>
      <w:lang w:val="en-US" w:eastAsia="en-US"/>
    </w:rPr>
  </w:style>
  <w:style w:type="character" w:styleId="NichtaufgelsteErwhnung">
    <w:name w:val="Unresolved Mention"/>
    <w:basedOn w:val="Absatz-Standardschriftart"/>
    <w:uiPriority w:val="99"/>
    <w:semiHidden/>
    <w:unhideWhenUsed/>
    <w:rsid w:val="00152618"/>
    <w:rPr>
      <w:color w:val="605E5C"/>
      <w:shd w:val="clear" w:color="auto" w:fill="E1DFDD"/>
    </w:rPr>
  </w:style>
  <w:style w:type="paragraph" w:customStyle="1" w:styleId="Default">
    <w:name w:val="Default"/>
    <w:rsid w:val="00865403"/>
    <w:pPr>
      <w:autoSpaceDE w:val="0"/>
      <w:autoSpaceDN w:val="0"/>
      <w:adjustRightInd w:val="0"/>
    </w:pPr>
    <w:rPr>
      <w:rFonts w:ascii="Segoe UI Symbol" w:hAnsi="Segoe UI Symbol" w:cs="Segoe UI Symbol"/>
      <w:color w:val="000000"/>
      <w:sz w:val="24"/>
      <w:szCs w:val="24"/>
      <w:lang w:val="de-DE"/>
    </w:rPr>
  </w:style>
  <w:style w:type="paragraph" w:styleId="Textkrper">
    <w:name w:val="Body Text"/>
    <w:basedOn w:val="Standard"/>
    <w:link w:val="TextkrperZchn"/>
    <w:uiPriority w:val="1"/>
    <w:qFormat/>
    <w:rsid w:val="00865403"/>
    <w:pPr>
      <w:widowControl w:val="0"/>
      <w:autoSpaceDE w:val="0"/>
      <w:autoSpaceDN w:val="0"/>
      <w:spacing w:line="240" w:lineRule="auto"/>
    </w:pPr>
    <w:rPr>
      <w:rFonts w:ascii="Arial" w:eastAsia="Arial" w:hAnsi="Arial" w:cs="Arial"/>
      <w:szCs w:val="22"/>
      <w:lang w:val="de-DE" w:eastAsia="en-US"/>
    </w:rPr>
  </w:style>
  <w:style w:type="character" w:customStyle="1" w:styleId="TextkrperZchn">
    <w:name w:val="Textkörper Zchn"/>
    <w:basedOn w:val="Absatz-Standardschriftart"/>
    <w:link w:val="Textkrper"/>
    <w:uiPriority w:val="1"/>
    <w:rsid w:val="00865403"/>
    <w:rPr>
      <w:rFonts w:ascii="Arial" w:eastAsia="Arial" w:hAnsi="Arial" w:cs="Arial"/>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8910">
      <w:bodyDiv w:val="1"/>
      <w:marLeft w:val="0"/>
      <w:marRight w:val="0"/>
      <w:marTop w:val="0"/>
      <w:marBottom w:val="0"/>
      <w:divBdr>
        <w:top w:val="none" w:sz="0" w:space="0" w:color="auto"/>
        <w:left w:val="none" w:sz="0" w:space="0" w:color="auto"/>
        <w:bottom w:val="none" w:sz="0" w:space="0" w:color="auto"/>
        <w:right w:val="none" w:sz="0" w:space="0" w:color="auto"/>
      </w:divBdr>
    </w:div>
    <w:div w:id="486408232">
      <w:bodyDiv w:val="1"/>
      <w:marLeft w:val="0"/>
      <w:marRight w:val="0"/>
      <w:marTop w:val="0"/>
      <w:marBottom w:val="0"/>
      <w:divBdr>
        <w:top w:val="none" w:sz="0" w:space="0" w:color="auto"/>
        <w:left w:val="none" w:sz="0" w:space="0" w:color="auto"/>
        <w:bottom w:val="none" w:sz="0" w:space="0" w:color="auto"/>
        <w:right w:val="none" w:sz="0" w:space="0" w:color="auto"/>
      </w:divBdr>
    </w:div>
    <w:div w:id="1052190962">
      <w:bodyDiv w:val="1"/>
      <w:marLeft w:val="0"/>
      <w:marRight w:val="0"/>
      <w:marTop w:val="0"/>
      <w:marBottom w:val="0"/>
      <w:divBdr>
        <w:top w:val="none" w:sz="0" w:space="0" w:color="auto"/>
        <w:left w:val="none" w:sz="0" w:space="0" w:color="auto"/>
        <w:bottom w:val="none" w:sz="0" w:space="0" w:color="auto"/>
        <w:right w:val="none" w:sz="0" w:space="0" w:color="auto"/>
      </w:divBdr>
    </w:div>
    <w:div w:id="1918901588">
      <w:bodyDiv w:val="1"/>
      <w:marLeft w:val="0"/>
      <w:marRight w:val="0"/>
      <w:marTop w:val="0"/>
      <w:marBottom w:val="0"/>
      <w:divBdr>
        <w:top w:val="none" w:sz="0" w:space="0" w:color="auto"/>
        <w:left w:val="none" w:sz="0" w:space="0" w:color="auto"/>
        <w:bottom w:val="none" w:sz="0" w:space="0" w:color="auto"/>
        <w:right w:val="none" w:sz="0" w:space="0" w:color="auto"/>
      </w:divBdr>
    </w:div>
    <w:div w:id="2063211094">
      <w:bodyDiv w:val="1"/>
      <w:marLeft w:val="0"/>
      <w:marRight w:val="0"/>
      <w:marTop w:val="0"/>
      <w:marBottom w:val="0"/>
      <w:divBdr>
        <w:top w:val="none" w:sz="0" w:space="0" w:color="auto"/>
        <w:left w:val="none" w:sz="0" w:space="0" w:color="auto"/>
        <w:bottom w:val="none" w:sz="0" w:space="0" w:color="auto"/>
        <w:right w:val="none" w:sz="0" w:space="0" w:color="auto"/>
      </w:divBdr>
    </w:div>
    <w:div w:id="20953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na.junk@danfos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danfoss.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33101\Downloads\danfoss-press-release-template.dotx" TargetMode="External"/></Relationships>
</file>

<file path=word/theme/theme1.xml><?xml version="1.0" encoding="utf-8"?>
<a:theme xmlns:a="http://schemas.openxmlformats.org/drawingml/2006/main" name="Kontortema">
  <a:themeElements>
    <a:clrScheme name="DIMA">
      <a:dk1>
        <a:sysClr val="windowText" lastClr="000000"/>
      </a:dk1>
      <a:lt1>
        <a:sysClr val="window" lastClr="FFFFFF"/>
      </a:lt1>
      <a:dk2>
        <a:srgbClr val="44546A"/>
      </a:dk2>
      <a:lt2>
        <a:srgbClr val="E7E6E6"/>
      </a:lt2>
      <a:accent1>
        <a:srgbClr val="009DC5"/>
      </a:accent1>
      <a:accent2>
        <a:srgbClr val="AFB700"/>
      </a:accent2>
      <a:accent3>
        <a:srgbClr val="D9F7FF"/>
      </a:accent3>
      <a:accent4>
        <a:srgbClr val="FFC000"/>
      </a:accent4>
      <a:accent5>
        <a:srgbClr val="4472C4"/>
      </a:accent5>
      <a:accent6>
        <a:srgbClr val="70AD47"/>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ffcb43-942f-422e-b219-cec8f2a86b10">
      <Terms xmlns="http://schemas.microsoft.com/office/infopath/2007/PartnerControls"/>
    </lcf76f155ced4ddcb4097134ff3c332f>
    <TaxCatchAll xmlns="78fc017f-1c82-4db3-9b74-a363eab91f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C5B7F4DDA270846977B08F177D61719" ma:contentTypeVersion="12" ma:contentTypeDescription="Ein neues Dokument erstellen." ma:contentTypeScope="" ma:versionID="0e9000e7a35c70d8d85e6eed27797807">
  <xsd:schema xmlns:xsd="http://www.w3.org/2001/XMLSchema" xmlns:xs="http://www.w3.org/2001/XMLSchema" xmlns:p="http://schemas.microsoft.com/office/2006/metadata/properties" xmlns:ns2="7cffcb43-942f-422e-b219-cec8f2a86b10" xmlns:ns3="78fc017f-1c82-4db3-9b74-a363eab91f86" targetNamespace="http://schemas.microsoft.com/office/2006/metadata/properties" ma:root="true" ma:fieldsID="480e377c6c0eccf15152d2238148448f" ns2:_="" ns3:_="">
    <xsd:import namespace="7cffcb43-942f-422e-b219-cec8f2a86b10"/>
    <xsd:import namespace="78fc017f-1c82-4db3-9b74-a363eab91f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fcb43-942f-422e-b219-cec8f2a86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c5abc1a-b827-4379-b6d7-11c969e250d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017f-1c82-4db3-9b74-a363eab91f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f60407-9b61-4ecd-92db-c8e0e3b5cc84}" ma:internalName="TaxCatchAll" ma:showField="CatchAllData" ma:web="78fc017f-1c82-4db3-9b74-a363eab91f8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C6F09-27D3-4667-AA44-D0F29C0B250E}">
  <ds:schemaRefs>
    <ds:schemaRef ds:uri="http://schemas.microsoft.com/office/2006/metadata/properties"/>
    <ds:schemaRef ds:uri="http://schemas.microsoft.com/office/infopath/2007/PartnerControls"/>
    <ds:schemaRef ds:uri="7cffcb43-942f-422e-b219-cec8f2a86b10"/>
    <ds:schemaRef ds:uri="78fc017f-1c82-4db3-9b74-a363eab91f86"/>
  </ds:schemaRefs>
</ds:datastoreItem>
</file>

<file path=customXml/itemProps2.xml><?xml version="1.0" encoding="utf-8"?>
<ds:datastoreItem xmlns:ds="http://schemas.openxmlformats.org/officeDocument/2006/customXml" ds:itemID="{FD9437A8-E0AD-49F4-B8F2-36A6D2B10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fcb43-942f-422e-b219-cec8f2a86b10"/>
    <ds:schemaRef ds:uri="78fc017f-1c82-4db3-9b74-a363eab91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10F82-7226-4DF9-A4A7-C1C65BA64BFB}">
  <ds:schemaRefs>
    <ds:schemaRef ds:uri="http://schemas.microsoft.com/sharepoint/v3/contenttype/forms"/>
  </ds:schemaRefs>
</ds:datastoreItem>
</file>

<file path=docMetadata/LabelInfo.xml><?xml version="1.0" encoding="utf-8"?>
<clbl:labelList xmlns:clbl="http://schemas.microsoft.com/office/2020/mipLabelMetadata">
  <clbl:label id="{8d6a82de-332f-43b8-a8a7-1928fd67507f}" enabled="1" method="Standard" siteId="{097464b8-069c-453e-9254-c17ec707310d}" removed="0"/>
</clbl:labelList>
</file>

<file path=docProps/app.xml><?xml version="1.0" encoding="utf-8"?>
<Properties xmlns="http://schemas.openxmlformats.org/officeDocument/2006/extended-properties" xmlns:vt="http://schemas.openxmlformats.org/officeDocument/2006/docPropsVTypes">
  <Template>C:\Users\u333101\Downloads\danfoss-press-release-template.dotx</Template>
  <TotalTime>0</TotalTime>
  <Pages>3</Pages>
  <Words>972</Words>
  <Characters>6124</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Danfoss Letter</vt:lpstr>
      <vt:lpstr>Danfoss Letter</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Danfoss Letter</dc:title>
  <dc:creator>Janna Junk</dc:creator>
  <cp:lastModifiedBy>Rebecca Bernstein</cp:lastModifiedBy>
  <cp:revision>5</cp:revision>
  <dcterms:created xsi:type="dcterms:W3CDTF">2023-06-28T12:58:00Z</dcterms:created>
  <dcterms:modified xsi:type="dcterms:W3CDTF">2023-06-28T13:12:00Z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6a82de-332f-43b8-a8a7-1928fd67507f_Enabled">
    <vt:lpwstr>true</vt:lpwstr>
  </property>
  <property fmtid="{D5CDD505-2E9C-101B-9397-08002B2CF9AE}" pid="3" name="MSIP_Label_8d6a82de-332f-43b8-a8a7-1928fd67507f_SetDate">
    <vt:lpwstr>2021-05-31T08:50:08Z</vt:lpwstr>
  </property>
  <property fmtid="{D5CDD505-2E9C-101B-9397-08002B2CF9AE}" pid="4" name="MSIP_Label_8d6a82de-332f-43b8-a8a7-1928fd67507f_Method">
    <vt:lpwstr>Standard</vt:lpwstr>
  </property>
  <property fmtid="{D5CDD505-2E9C-101B-9397-08002B2CF9AE}" pid="5" name="MSIP_Label_8d6a82de-332f-43b8-a8a7-1928fd67507f_Name">
    <vt:lpwstr>1. Business</vt:lpwstr>
  </property>
  <property fmtid="{D5CDD505-2E9C-101B-9397-08002B2CF9AE}" pid="6" name="MSIP_Label_8d6a82de-332f-43b8-a8a7-1928fd67507f_SiteId">
    <vt:lpwstr>097464b8-069c-453e-9254-c17ec707310d</vt:lpwstr>
  </property>
  <property fmtid="{D5CDD505-2E9C-101B-9397-08002B2CF9AE}" pid="7" name="MSIP_Label_8d6a82de-332f-43b8-a8a7-1928fd67507f_ActionId">
    <vt:lpwstr>28f121ea-2566-4309-b993-5cdcf8953348</vt:lpwstr>
  </property>
  <property fmtid="{D5CDD505-2E9C-101B-9397-08002B2CF9AE}" pid="8" name="MSIP_Label_8d6a82de-332f-43b8-a8a7-1928fd67507f_ContentBits">
    <vt:lpwstr>2</vt:lpwstr>
  </property>
  <property fmtid="{D5CDD505-2E9C-101B-9397-08002B2CF9AE}" pid="9" name="ContentTypeId">
    <vt:lpwstr>0x010100FC5B7F4DDA270846977B08F177D61719</vt:lpwstr>
  </property>
</Properties>
</file>