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Technology Fast 50 Award</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Die croit GmbH zählt zu Deutschlands am schnellsten wachsenden Technologieunternehmen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croit GmbH ist am gestrigen Abend, </w:t>
      </w:r>
      <w:r w:rsidDel="00000000" w:rsidR="00000000" w:rsidRPr="00000000">
        <w:rPr>
          <w:rFonts w:ascii="Arial" w:cs="Arial" w:eastAsia="Arial" w:hAnsi="Arial"/>
          <w:b w:val="1"/>
          <w:sz w:val="24"/>
          <w:szCs w:val="24"/>
          <w:rtl w:val="0"/>
        </w:rPr>
        <w:t xml:space="preserve">dem</w:t>
      </w:r>
      <w:r w:rsidDel="00000000" w:rsidR="00000000" w:rsidRPr="00000000">
        <w:rPr>
          <w:rFonts w:ascii="Arial" w:cs="Arial" w:eastAsia="Arial" w:hAnsi="Arial"/>
          <w:b w:val="1"/>
          <w:sz w:val="24"/>
          <w:szCs w:val="24"/>
          <w:rtl w:val="0"/>
        </w:rPr>
        <w:t xml:space="preserve"> 10. November 2022, mit dem Deloitte Technology Fast 50 Award ausgezeichnet worden. Mit dem Award prämiert die Beratungs- und Prüfungsgesellschaft Deloitte jedes Jahr die 50 am schnellsten wachsenden Unternehmen der Tech-Branche, basierend auf ihrem prozentualen Umsatzwachstum der vergangenen vier Geschäftsjahre. Das erfolgreiche deutsche Unternehmen konnte auch bereits in den USA Fuss fassen.</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l6h0wrnyv96"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Vor fünf Jahren gegründet und heute bereits Preisträger des Technology Fast 50 Awards: Das Münchner Tech-Unternehmen “croit” konnte durch sein immenses Wachstum in den vergangenen vier Geschäftsjahren die Beratungs- und Prüfungsgesellschaft Deloitte überzeugen und sich durch seine Innovationen den begehrten </w:t>
      </w:r>
      <w:r w:rsidDel="00000000" w:rsidR="00000000" w:rsidRPr="00000000">
        <w:rPr>
          <w:rFonts w:ascii="Arial" w:cs="Arial" w:eastAsia="Arial" w:hAnsi="Arial"/>
          <w:sz w:val="24"/>
          <w:szCs w:val="24"/>
          <w:rtl w:val="0"/>
        </w:rPr>
        <w:t xml:space="preserve">Technology Award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und mit 854,3% Wachstum den zehnten Platz im Gesamtranking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sichern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Wir sind unglaublich stolz, ein innovatives Produkt- und Dienstleistungsspektrum geschaffen zu haben, das von vielen Unternehmen in ihrer IT-Landschaft geschätzt wird. Dass wir damit jetzt auch zu den Preisträgern des Technology Fast 50 Awards zählen können, ehrt uns natürlich umso mehr</w:t>
      </w:r>
      <w:r w:rsidDel="00000000" w:rsidR="00000000" w:rsidRPr="00000000">
        <w:rPr>
          <w:rFonts w:ascii="Arial" w:cs="Arial" w:eastAsia="Arial" w:hAnsi="Arial"/>
          <w:sz w:val="24"/>
          <w:szCs w:val="24"/>
          <w:rtl w:val="0"/>
        </w:rPr>
        <w:t xml:space="preserve">”, so </w:t>
      </w:r>
      <w:r w:rsidDel="00000000" w:rsidR="00000000" w:rsidRPr="00000000">
        <w:rPr>
          <w:rFonts w:ascii="Arial" w:cs="Arial" w:eastAsia="Arial" w:hAnsi="Arial"/>
          <w:sz w:val="24"/>
          <w:szCs w:val="24"/>
          <w:rtl w:val="0"/>
        </w:rPr>
        <w:t xml:space="preserve">Andy Muthmann, Director Sales von croit.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Neue Technologie für optimales Speichermanagement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Technologieunternehmen croit wurde im Januar 2017 mit der Mission gegründet, die Nutzung und Anwendung </w:t>
      </w:r>
      <w:r w:rsidDel="00000000" w:rsidR="00000000" w:rsidRPr="00000000">
        <w:rPr>
          <w:rFonts w:ascii="Arial" w:cs="Arial" w:eastAsia="Arial" w:hAnsi="Arial"/>
          <w:sz w:val="24"/>
          <w:szCs w:val="24"/>
          <w:rtl w:val="0"/>
        </w:rPr>
        <w:t xml:space="preserve">von </w:t>
      </w:r>
      <w:r w:rsidDel="00000000" w:rsidR="00000000" w:rsidRPr="00000000">
        <w:rPr>
          <w:rFonts w:ascii="Arial" w:cs="Arial" w:eastAsia="Arial" w:hAnsi="Arial"/>
          <w:sz w:val="24"/>
          <w:szCs w:val="24"/>
          <w:rtl w:val="0"/>
        </w:rPr>
        <w:t xml:space="preserve">komplexen – aber sehr nützlichen –</w:t>
      </w:r>
      <w:r w:rsidDel="00000000" w:rsidR="00000000" w:rsidRPr="00000000">
        <w:rPr>
          <w:rFonts w:ascii="Arial" w:cs="Arial" w:eastAsia="Arial" w:hAnsi="Arial"/>
          <w:sz w:val="24"/>
          <w:szCs w:val="24"/>
          <w:rtl w:val="0"/>
        </w:rPr>
        <w:t xml:space="preserve"> Technologien für eine breite Masse von Unternehmen zu erleichtern, um so die Vorteile dieser Technologien zu nutzen. Basierend auf dieser Idee hat croit Deployment- und Managementlösungen für die </w:t>
      </w:r>
      <w:r w:rsidDel="00000000" w:rsidR="00000000" w:rsidRPr="00000000">
        <w:rPr>
          <w:rFonts w:ascii="Arial" w:cs="Arial" w:eastAsia="Arial" w:hAnsi="Arial"/>
          <w:sz w:val="24"/>
          <w:szCs w:val="24"/>
          <w:rtl w:val="0"/>
        </w:rPr>
        <w:t xml:space="preserve">Open Source Software Defined Storage Technologien Ceph und DAOS</w:t>
      </w:r>
      <w:r w:rsidDel="00000000" w:rsidR="00000000" w:rsidRPr="00000000">
        <w:rPr>
          <w:rFonts w:ascii="Arial" w:cs="Arial" w:eastAsia="Arial" w:hAnsi="Arial"/>
          <w:sz w:val="24"/>
          <w:szCs w:val="24"/>
          <w:rtl w:val="0"/>
        </w:rPr>
        <w:t xml:space="preserve"> entwickelt, die beide in die croit Storage Management Plattform integriert sind und je nach Unternehmen und Bedürfnissen flexibel angepasst werden können</w:t>
      </w:r>
      <w:r w:rsidDel="00000000" w:rsidR="00000000" w:rsidRPr="00000000">
        <w:rPr>
          <w:rFonts w:ascii="Arial" w:cs="Arial" w:eastAsia="Arial" w:hAnsi="Arial"/>
          <w:sz w:val="24"/>
          <w:szCs w:val="24"/>
          <w:rtl w:val="0"/>
        </w:rPr>
        <w:t xml:space="preserve"> – dies ist so weltweit einzigartig.</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der Überholspur: Markteintritt in die USA</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 der Eröffnung ihrer ersten Niederlassung in den USA </w:t>
      </w:r>
      <w:r w:rsidDel="00000000" w:rsidR="00000000" w:rsidRPr="00000000">
        <w:rPr>
          <w:rFonts w:ascii="Arial" w:cs="Arial" w:eastAsia="Arial" w:hAnsi="Arial"/>
          <w:sz w:val="24"/>
          <w:szCs w:val="24"/>
          <w:rtl w:val="0"/>
        </w:rPr>
        <w:t xml:space="preserve">kann das Unternehmen auch gleich einen weiteren Meilenstein in Übersee in Angriff nehmen: Denn das Münchner Unternehmen ist auf einer der </w:t>
      </w:r>
      <w:r w:rsidDel="00000000" w:rsidR="00000000" w:rsidRPr="00000000">
        <w:rPr>
          <w:rFonts w:ascii="Arial" w:cs="Arial" w:eastAsia="Arial" w:hAnsi="Arial"/>
          <w:sz w:val="24"/>
          <w:szCs w:val="24"/>
          <w:rtl w:val="0"/>
        </w:rPr>
        <w:t xml:space="preserve">grössten</w:t>
      </w:r>
      <w:r w:rsidDel="00000000" w:rsidR="00000000" w:rsidRPr="00000000">
        <w:rPr>
          <w:rFonts w:ascii="Arial" w:cs="Arial" w:eastAsia="Arial" w:hAnsi="Arial"/>
          <w:sz w:val="24"/>
          <w:szCs w:val="24"/>
          <w:rtl w:val="0"/>
        </w:rPr>
        <w:t xml:space="preserve"> Tech-Messen der USA </w:t>
      </w:r>
      <w:r w:rsidDel="00000000" w:rsidR="00000000" w:rsidRPr="00000000">
        <w:rPr>
          <w:rFonts w:ascii="Arial" w:cs="Arial" w:eastAsia="Arial" w:hAnsi="Arial"/>
          <w:sz w:val="24"/>
          <w:szCs w:val="24"/>
          <w:rtl w:val="0"/>
        </w:rPr>
        <w:t xml:space="preserve">vertreten – </w:t>
      </w:r>
      <w:r w:rsidDel="00000000" w:rsidR="00000000" w:rsidRPr="00000000">
        <w:rPr>
          <w:rFonts w:ascii="Arial" w:cs="Arial" w:eastAsia="Arial" w:hAnsi="Arial"/>
          <w:sz w:val="24"/>
          <w:szCs w:val="24"/>
          <w:rtl w:val="0"/>
        </w:rPr>
        <w:t xml:space="preserve">der International Conference for High Performance Computing, Networking, Storage, and Analysis</w:t>
      </w:r>
      <w:r w:rsidDel="00000000" w:rsidR="00000000" w:rsidRPr="00000000">
        <w:rPr>
          <w:rFonts w:ascii="Arial" w:cs="Arial" w:eastAsia="Arial" w:hAnsi="Arial"/>
          <w:sz w:val="24"/>
          <w:szCs w:val="24"/>
          <w:rtl w:val="0"/>
        </w:rPr>
        <w:t xml:space="preserve">, oder besser bekannt als SC22, in Dallas. Für croit ist die Messe eine gute Gelegenheit, seine Innovation auch einem internationalen Publikum vorzustellen und wichtige Kontakte zu knüpfen.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Was für eine Wirkung der Messeauftritt in den USA für das Münchner Unternehmen mit sich bringen wird, bleibt abzuwarten. Auf jeden Fall ist klar: Das Unternehmen befindet sich auf der Überholspur.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Über die </w:t>
      </w:r>
      <w:r w:rsidDel="00000000" w:rsidR="00000000" w:rsidRPr="00000000">
        <w:rPr>
          <w:rFonts w:ascii="Arial" w:cs="Arial" w:eastAsia="Arial" w:hAnsi="Arial"/>
          <w:b w:val="1"/>
          <w:rtl w:val="0"/>
        </w:rPr>
        <w:t xml:space="preserve">Croit GmbH:</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Die croit GmbH wurde im Januar 2017 mit der Mission gegründet, die Nutzung und Anwendung von smarten Technologien für eine breite Masse von Unternehmen zu erleichtern, um die Vorteile dieser Technologien zu nutzen. Basierend auf dieser Idee hat croit Bereitstellungs- und Managementlösungen für die Open Source Software Defined Storage Technologien Ceph und DAOS entwickelt, die beide in die croit Storage Management Plattform integriert sind. croit bietet weltweit Lösungen sowie weitere ergänzende Produkte und Dienstleistungen wie Hardware, Beratung, Support und Schulungen an. Ausserdem ist croit Gründungsmitglied der Ceph Foundation und hat einen Sitz im Ceph Leadership Team. croit hat weiterhin eine Technologiepartnerschaft mit Intel, um die Software Defined Storage Lösung DAOS in die croit Storage Plattform zu integrieren.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Heute hat croit hunderte von Kunden weltweit, von kleinen über mittelständische Unternehmen bis hin zu globalen Konzernen. Mit ihrem starken, weltweit verteilten Team kann croit rund um die Uhr professionelle Unterstützung bieten. </w:t>
      </w:r>
      <w:hyperlink r:id="rId7">
        <w:r w:rsidDel="00000000" w:rsidR="00000000" w:rsidRPr="00000000">
          <w:rPr>
            <w:rFonts w:ascii="Arial" w:cs="Arial" w:eastAsia="Arial" w:hAnsi="Arial"/>
            <w:color w:val="1155cc"/>
            <w:u w:val="single"/>
            <w:rtl w:val="0"/>
          </w:rPr>
          <w:t xml:space="preserve">https://croit.io/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Über Deloitte:</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Deloitte bietet branchenführende Leistungen in den Bereichen Audit und Assurance, Steuerberatung, Consulting, Financial Advisory und Risk Advisory für nahezu 90% der Fortune Global 500®-Unternehmen und Tausende von privaten Unternehmen an. Rechtsberatung wird in Deutschland von Deloitte Legal erbracht. Unsere Mitarbeiterinnen und Mitarbeiter liefern messbare und langfristig wirkende Ergebnisse, die dazu beitragen, das öffentliche Vertrauen in die Kapitalmärkte zu stärken, die unsere Kunden bei Wandel und Wachstum unterstützen und den Weg zu einer stärkeren Wirtschaft, einer gerechteren Gesellschaft und einer nachhaltigen Welt weisen. Deloitte baut auf eine über 175-jährige Geschichte auf und ist in mehr als 150 Ländern tätig. Erfahren Sie mehr darüber, wie die rund 415.000 Mitarbeiterinnen und Mitarbeiter von Deloitte das Leitbild „making an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impact that matters“ täglich leben: </w:t>
      </w:r>
      <w:hyperlink r:id="rId8">
        <w:r w:rsidDel="00000000" w:rsidR="00000000" w:rsidRPr="00000000">
          <w:rPr>
            <w:rFonts w:ascii="Arial" w:cs="Arial" w:eastAsia="Arial" w:hAnsi="Arial"/>
            <w:color w:val="1155cc"/>
            <w:u w:val="single"/>
            <w:rtl w:val="0"/>
          </w:rPr>
          <w:t xml:space="preserve">www.deloitte.com/de</w:t>
        </w:r>
      </w:hyperlink>
      <w:r w:rsidDel="00000000" w:rsidR="00000000" w:rsidRPr="00000000">
        <w:rPr>
          <w:rFonts w:ascii="Arial" w:cs="Arial" w:eastAsia="Arial" w:hAnsi="Arial"/>
          <w:rtl w:val="0"/>
        </w:rPr>
        <w:t xml:space="preserv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Deloitte bezieht sich auf Deloitte Touche Tohmatsu Limited („DTTL“), ihr weltweites Netzwerk von Mitgliedsunternehmen und ihre verbundenen Unternehmen (zusammen die „Deloitte-Organisation“). DTTL (auch „Deloitte Global“ genannt) und jedes ihrer Mitgliedsunternehmen sowie ihre verbundenen Unternehmen sind rechtlich selbstständige und unabhängige Unternehmen, die sich gegenüber Dritten nicht gegenseitig verpflichten oder binden können. DTTL, jedes DTTL-Mitgliedsunternehmen und verbundene Unternehmen haften nur für ihre eigenen Handlungen und Unterlassungen und nicht für die der anderen. DTTL erbringt selbst keine Leistungen gegenüber Kunden. Weitere Informationen finden Sie unter </w:t>
      </w:r>
      <w:hyperlink r:id="rId9">
        <w:r w:rsidDel="00000000" w:rsidR="00000000" w:rsidRPr="00000000">
          <w:rPr>
            <w:rFonts w:ascii="Arial" w:cs="Arial" w:eastAsia="Arial" w:hAnsi="Arial"/>
            <w:color w:val="1155cc"/>
            <w:u w:val="single"/>
            <w:rtl w:val="0"/>
          </w:rPr>
          <w:t xml:space="preserve">www.deloitte.com/de/UeberUns</w:t>
        </w:r>
      </w:hyperlink>
      <w:r w:rsidDel="00000000" w:rsidR="00000000" w:rsidRPr="00000000">
        <w:rPr>
          <w:rFonts w:ascii="Arial" w:cs="Arial" w:eastAsia="Arial" w:hAnsi="Arial"/>
          <w:rtl w:val="0"/>
        </w:rPr>
        <w:t xml:space="preserve">.</w:t>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11.11.2022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2’553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eloitte.com/de/UeberU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oit.io/" TargetMode="External"/><Relationship Id="rId8" Type="http://schemas.openxmlformats.org/officeDocument/2006/relationships/hyperlink" Target="http://www.deloitte.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4Xtjs3BHv0bQYB6KXJi33ieJw==">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