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E117" w14:textId="4608A8F3" w:rsidR="00594698" w:rsidRDefault="009849A6" w:rsidP="00594698">
      <w:pPr>
        <w:spacing w:after="0"/>
        <w:rPr>
          <w:rFonts w:ascii="Segoe UI" w:hAnsi="Segoe UI" w:cs="Segoe UI"/>
          <w:b/>
          <w:bCs/>
          <w:color w:val="auto"/>
          <w:sz w:val="20"/>
          <w:szCs w:val="20"/>
        </w:rPr>
      </w:pPr>
      <w:r>
        <w:rPr>
          <w:rFonts w:ascii="Segoe UI" w:eastAsia="Times New Roman" w:hAnsi="Segoe UI" w:cs="Segoe UI"/>
          <w:b/>
          <w:bCs/>
          <w:noProof/>
          <w:sz w:val="26"/>
          <w:szCs w:val="26"/>
        </w:rPr>
        <w:drawing>
          <wp:anchor distT="0" distB="0" distL="114300" distR="114300" simplePos="0" relativeHeight="251658240" behindDoc="1" locked="0" layoutInCell="1" allowOverlap="1" wp14:anchorId="4E0C7E06" wp14:editId="442C362A">
            <wp:simplePos x="0" y="0"/>
            <wp:positionH relativeFrom="column">
              <wp:posOffset>1266190</wp:posOffset>
            </wp:positionH>
            <wp:positionV relativeFrom="page">
              <wp:posOffset>552450</wp:posOffset>
            </wp:positionV>
            <wp:extent cx="1665605" cy="775970"/>
            <wp:effectExtent l="0" t="0" r="0" b="5080"/>
            <wp:wrapTight wrapText="bothSides">
              <wp:wrapPolygon edited="0">
                <wp:start x="7658" y="0"/>
                <wp:lineTo x="6176" y="1591"/>
                <wp:lineTo x="4941" y="5303"/>
                <wp:lineTo x="5188" y="8484"/>
                <wp:lineTo x="494" y="16969"/>
                <wp:lineTo x="247" y="19090"/>
                <wp:lineTo x="741" y="21211"/>
                <wp:lineTo x="1729" y="21211"/>
                <wp:lineTo x="19517" y="21211"/>
                <wp:lineTo x="20752" y="21211"/>
                <wp:lineTo x="21246" y="20151"/>
                <wp:lineTo x="21246" y="16439"/>
                <wp:lineTo x="15564" y="8484"/>
                <wp:lineTo x="15811" y="3712"/>
                <wp:lineTo x="12846" y="0"/>
                <wp:lineTo x="9141" y="0"/>
                <wp:lineTo x="7658" y="0"/>
              </wp:wrapPolygon>
            </wp:wrapTight>
            <wp:docPr id="14311415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560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F6A">
        <w:rPr>
          <w:rFonts w:ascii="Segoe UI" w:hAnsi="Segoe UI" w:cs="Segoe UI"/>
          <w:b/>
          <w:bCs/>
          <w:color w:val="auto"/>
          <w:sz w:val="26"/>
          <w:szCs w:val="26"/>
        </w:rPr>
        <w:t>Genuss in Vollendung</w:t>
      </w:r>
      <w:r w:rsidR="00594698" w:rsidRPr="00594698">
        <w:rPr>
          <w:rFonts w:ascii="Segoe UI" w:hAnsi="Segoe UI" w:cs="Segoe UI"/>
          <w:b/>
          <w:bCs/>
          <w:color w:val="auto"/>
          <w:sz w:val="26"/>
          <w:szCs w:val="26"/>
        </w:rPr>
        <w:t>:</w:t>
      </w:r>
      <w:r w:rsidR="00594698" w:rsidRPr="00594698">
        <w:rPr>
          <w:rFonts w:ascii="Segoe UI" w:hAnsi="Segoe UI" w:cs="Segoe UI"/>
          <w:b/>
          <w:bCs/>
          <w:color w:val="auto"/>
          <w:sz w:val="26"/>
          <w:szCs w:val="26"/>
        </w:rPr>
        <w:br/>
      </w:r>
      <w:r w:rsidR="00281F6A">
        <w:rPr>
          <w:rFonts w:ascii="Segoe UI" w:hAnsi="Segoe UI" w:cs="Segoe UI"/>
          <w:b/>
          <w:bCs/>
          <w:color w:val="auto"/>
          <w:sz w:val="20"/>
          <w:szCs w:val="20"/>
        </w:rPr>
        <w:t xml:space="preserve">Der </w:t>
      </w:r>
      <w:r w:rsidR="00594698" w:rsidRPr="00594698">
        <w:rPr>
          <w:rFonts w:ascii="Segoe UI" w:hAnsi="Segoe UI" w:cs="Segoe UI"/>
          <w:b/>
          <w:bCs/>
          <w:color w:val="auto"/>
          <w:sz w:val="20"/>
          <w:szCs w:val="20"/>
        </w:rPr>
        <w:t xml:space="preserve">Carlos André </w:t>
      </w:r>
      <w:r w:rsidR="00281F6A">
        <w:rPr>
          <w:rFonts w:ascii="Segoe UI" w:hAnsi="Segoe UI" w:cs="Segoe UI"/>
          <w:b/>
          <w:bCs/>
          <w:color w:val="auto"/>
          <w:sz w:val="20"/>
          <w:szCs w:val="20"/>
        </w:rPr>
        <w:t>Humidor im „la vie by Thomas Bühner“</w:t>
      </w:r>
    </w:p>
    <w:p w14:paraId="0FC615C6" w14:textId="77777777" w:rsidR="00594698" w:rsidRPr="00594698" w:rsidRDefault="00594698" w:rsidP="00594698">
      <w:pPr>
        <w:spacing w:after="0"/>
        <w:rPr>
          <w:rFonts w:ascii="Segoe UI" w:eastAsia="Arial" w:hAnsi="Segoe UI" w:cs="Segoe UI"/>
          <w:b/>
          <w:bCs/>
          <w:sz w:val="20"/>
          <w:szCs w:val="20"/>
        </w:rPr>
      </w:pPr>
    </w:p>
    <w:p w14:paraId="31C22DB9" w14:textId="45F4592F" w:rsidR="00281F6A" w:rsidRDefault="00281F6A" w:rsidP="00281F6A">
      <w:pPr>
        <w:spacing w:after="0"/>
        <w:rPr>
          <w:rFonts w:ascii="Segoe UI" w:hAnsi="Segoe UI" w:cs="Segoe UI"/>
          <w:color w:val="auto"/>
          <w:sz w:val="20"/>
          <w:szCs w:val="20"/>
        </w:rPr>
      </w:pPr>
      <w:r w:rsidRPr="00281F6A">
        <w:rPr>
          <w:rFonts w:ascii="Segoe UI" w:hAnsi="Segoe UI" w:cs="Segoe UI"/>
          <w:color w:val="auto"/>
          <w:sz w:val="20"/>
          <w:szCs w:val="20"/>
        </w:rPr>
        <w:t xml:space="preserve">Im Mai 2025 feierte das mit Spannung erwartete „la vie by Thomas Bühner“ seine Eröffnung in Düsseldorf – ein Ort, an dem Gourmetküche auf erlesenen Genuss trifft. Mit dem neuen Restaurant kehrt Drei-Sterne-Koch Thomas Bühner nicht nur auf die große Bühne der </w:t>
      </w:r>
      <w:r>
        <w:rPr>
          <w:rFonts w:ascii="Segoe UI" w:hAnsi="Segoe UI" w:cs="Segoe UI"/>
          <w:color w:val="auto"/>
          <w:sz w:val="20"/>
          <w:szCs w:val="20"/>
        </w:rPr>
        <w:t xml:space="preserve">deutschen </w:t>
      </w:r>
      <w:r w:rsidRPr="00281F6A">
        <w:rPr>
          <w:rFonts w:ascii="Segoe UI" w:hAnsi="Segoe UI" w:cs="Segoe UI"/>
          <w:color w:val="auto"/>
          <w:sz w:val="20"/>
          <w:szCs w:val="20"/>
        </w:rPr>
        <w:t>Spitzengastronomie zurück, sondern setzt auch neue Akzente im kulinarischen Erleben der Stadt.</w:t>
      </w:r>
    </w:p>
    <w:p w14:paraId="024AEC82" w14:textId="77777777" w:rsidR="00281F6A" w:rsidRPr="00281F6A" w:rsidRDefault="00281F6A" w:rsidP="00281F6A">
      <w:pPr>
        <w:spacing w:after="0"/>
        <w:rPr>
          <w:rFonts w:ascii="Segoe UI" w:hAnsi="Segoe UI" w:cs="Segoe UI"/>
          <w:color w:val="auto"/>
          <w:sz w:val="20"/>
          <w:szCs w:val="20"/>
        </w:rPr>
      </w:pPr>
    </w:p>
    <w:p w14:paraId="0160CD8E" w14:textId="22175414" w:rsidR="00281F6A" w:rsidRDefault="00281F6A" w:rsidP="00281F6A">
      <w:pPr>
        <w:spacing w:after="0"/>
        <w:rPr>
          <w:rFonts w:ascii="Segoe UI" w:hAnsi="Segoe UI" w:cs="Segoe UI"/>
          <w:color w:val="auto"/>
          <w:sz w:val="20"/>
          <w:szCs w:val="20"/>
        </w:rPr>
      </w:pPr>
      <w:r w:rsidRPr="00281F6A">
        <w:rPr>
          <w:rFonts w:ascii="Segoe UI" w:hAnsi="Segoe UI" w:cs="Segoe UI"/>
          <w:color w:val="auto"/>
          <w:sz w:val="20"/>
          <w:szCs w:val="20"/>
        </w:rPr>
        <w:t xml:space="preserve">Als Markenbotschafter der Premium-Zigarrenmarke </w:t>
      </w:r>
      <w:r>
        <w:rPr>
          <w:rFonts w:ascii="Segoe UI" w:hAnsi="Segoe UI" w:cs="Segoe UI"/>
          <w:color w:val="auto"/>
          <w:sz w:val="20"/>
          <w:szCs w:val="20"/>
        </w:rPr>
        <w:t>Carlos André</w:t>
      </w:r>
      <w:r w:rsidRPr="00281F6A">
        <w:rPr>
          <w:rFonts w:ascii="Segoe UI" w:hAnsi="Segoe UI" w:cs="Segoe UI"/>
          <w:color w:val="auto"/>
          <w:sz w:val="20"/>
          <w:szCs w:val="20"/>
        </w:rPr>
        <w:t xml:space="preserve"> bringt Bühner nun ein weiteres Highlight in das elegante Ambiente seines Restaurants: den exklusiven </w:t>
      </w:r>
      <w:r>
        <w:rPr>
          <w:rFonts w:ascii="Segoe UI" w:hAnsi="Segoe UI" w:cs="Segoe UI"/>
          <w:color w:val="auto"/>
          <w:sz w:val="20"/>
          <w:szCs w:val="20"/>
        </w:rPr>
        <w:t>Carlos André</w:t>
      </w:r>
      <w:r w:rsidRPr="00281F6A">
        <w:rPr>
          <w:rFonts w:ascii="Segoe UI" w:hAnsi="Segoe UI" w:cs="Segoe UI"/>
          <w:color w:val="auto"/>
          <w:sz w:val="20"/>
          <w:szCs w:val="20"/>
        </w:rPr>
        <w:t xml:space="preserve"> Humidor. Dieser lädt Gäste nach dem Genussmenü </w:t>
      </w:r>
      <w:r w:rsidR="00296B9C">
        <w:rPr>
          <w:rFonts w:ascii="Segoe UI" w:hAnsi="Segoe UI" w:cs="Segoe UI"/>
          <w:color w:val="auto"/>
          <w:sz w:val="20"/>
          <w:szCs w:val="20"/>
        </w:rPr>
        <w:t xml:space="preserve">im Restaurant </w:t>
      </w:r>
      <w:r w:rsidRPr="00281F6A">
        <w:rPr>
          <w:rFonts w:ascii="Segoe UI" w:hAnsi="Segoe UI" w:cs="Segoe UI"/>
          <w:color w:val="auto"/>
          <w:sz w:val="20"/>
          <w:szCs w:val="20"/>
        </w:rPr>
        <w:t>zu einem entspannten Ausklang bei einer feinen Zigarre ein.</w:t>
      </w:r>
    </w:p>
    <w:p w14:paraId="6EA78275" w14:textId="77777777" w:rsidR="00281F6A" w:rsidRPr="00281F6A" w:rsidRDefault="00281F6A" w:rsidP="00281F6A">
      <w:pPr>
        <w:spacing w:after="0"/>
        <w:rPr>
          <w:rFonts w:ascii="Segoe UI" w:hAnsi="Segoe UI" w:cs="Segoe UI"/>
          <w:color w:val="auto"/>
          <w:sz w:val="20"/>
          <w:szCs w:val="20"/>
        </w:rPr>
      </w:pPr>
    </w:p>
    <w:p w14:paraId="79BA6EAA" w14:textId="77777777" w:rsidR="00281F6A" w:rsidRDefault="00281F6A" w:rsidP="00281F6A">
      <w:pPr>
        <w:spacing w:after="0"/>
        <w:rPr>
          <w:rFonts w:ascii="Segoe UI" w:hAnsi="Segoe UI" w:cs="Segoe UI"/>
          <w:color w:val="auto"/>
          <w:sz w:val="20"/>
          <w:szCs w:val="20"/>
        </w:rPr>
      </w:pPr>
      <w:r w:rsidRPr="00281F6A">
        <w:rPr>
          <w:rFonts w:ascii="Segoe UI" w:hAnsi="Segoe UI" w:cs="Segoe UI"/>
          <w:color w:val="auto"/>
          <w:sz w:val="20"/>
          <w:szCs w:val="20"/>
        </w:rPr>
        <w:t>Im Humidor lagern drei sorgfältig kuratierte Zigarrenlinien der Marke: Cast Off, Airborne und Pace – jede mit eigenem Charakter, aber vereint durch handwerkliche Perfektion und höchsten Anspruch an Qualität. Die Verbindung aus kulinarischer Raffinesse und Zigarrenkultur unterstreicht Bühners Philosophie, Genuss ganzheitlich zu denken.</w:t>
      </w:r>
    </w:p>
    <w:p w14:paraId="06A99A31" w14:textId="77777777" w:rsidR="00281F6A" w:rsidRPr="00281F6A" w:rsidRDefault="00281F6A" w:rsidP="00281F6A">
      <w:pPr>
        <w:spacing w:after="0"/>
        <w:rPr>
          <w:rFonts w:ascii="Segoe UI" w:hAnsi="Segoe UI" w:cs="Segoe UI"/>
          <w:color w:val="auto"/>
          <w:sz w:val="20"/>
          <w:szCs w:val="20"/>
        </w:rPr>
      </w:pPr>
    </w:p>
    <w:p w14:paraId="003464CD" w14:textId="3CA25C0A" w:rsidR="00281F6A" w:rsidRPr="00281F6A" w:rsidRDefault="00281F6A" w:rsidP="00281F6A">
      <w:pPr>
        <w:spacing w:after="0"/>
        <w:rPr>
          <w:rFonts w:ascii="Segoe UI" w:hAnsi="Segoe UI" w:cs="Segoe UI"/>
          <w:color w:val="auto"/>
          <w:sz w:val="20"/>
          <w:szCs w:val="20"/>
        </w:rPr>
      </w:pPr>
      <w:r w:rsidRPr="00281F6A">
        <w:rPr>
          <w:rFonts w:ascii="Segoe UI" w:hAnsi="Segoe UI" w:cs="Segoe UI"/>
          <w:color w:val="auto"/>
          <w:sz w:val="20"/>
          <w:szCs w:val="20"/>
        </w:rPr>
        <w:t xml:space="preserve">Mit dem „la vie by Thomas Bühner“ schafft der Spitzenkoch einen neuen Treffpunkt für Feinschmecker und Genießer – und setzt zugleich seine langjährige Partnerschaft mit </w:t>
      </w:r>
      <w:r>
        <w:rPr>
          <w:rFonts w:ascii="Segoe UI" w:hAnsi="Segoe UI" w:cs="Segoe UI"/>
          <w:color w:val="auto"/>
          <w:sz w:val="20"/>
          <w:szCs w:val="20"/>
        </w:rPr>
        <w:t>Carlos André</w:t>
      </w:r>
      <w:r w:rsidRPr="00281F6A">
        <w:rPr>
          <w:rFonts w:ascii="Segoe UI" w:hAnsi="Segoe UI" w:cs="Segoe UI"/>
          <w:color w:val="auto"/>
          <w:sz w:val="20"/>
          <w:szCs w:val="20"/>
        </w:rPr>
        <w:t xml:space="preserve"> stilvoll in Szene.</w:t>
      </w:r>
    </w:p>
    <w:p w14:paraId="30C59791" w14:textId="77777777" w:rsidR="000425C4" w:rsidRPr="00DE7213" w:rsidRDefault="000425C4">
      <w:pPr>
        <w:spacing w:after="0"/>
        <w:rPr>
          <w:rFonts w:ascii="Segoe UI" w:eastAsia="Arial" w:hAnsi="Segoe UI" w:cs="Segoe UI"/>
          <w:b/>
          <w:bCs/>
          <w:color w:val="auto"/>
          <w:sz w:val="20"/>
          <w:szCs w:val="20"/>
        </w:rPr>
      </w:pPr>
    </w:p>
    <w:p w14:paraId="2754627B" w14:textId="440E3F9B" w:rsidR="00FE0BDE" w:rsidRPr="00DE7213" w:rsidRDefault="00FE0BDE">
      <w:pPr>
        <w:spacing w:after="0" w:line="240" w:lineRule="auto"/>
        <w:rPr>
          <w:rFonts w:ascii="Segoe UI" w:eastAsia="Arial" w:hAnsi="Segoe UI" w:cs="Segoe UI"/>
          <w:b/>
          <w:bCs/>
          <w:sz w:val="20"/>
          <w:szCs w:val="20"/>
        </w:rPr>
      </w:pPr>
      <w:r w:rsidRPr="00DE7213">
        <w:rPr>
          <w:rFonts w:ascii="Segoe UI" w:eastAsia="Arial" w:hAnsi="Segoe UI" w:cs="Segoe UI"/>
          <w:b/>
          <w:bCs/>
          <w:sz w:val="20"/>
          <w:szCs w:val="20"/>
        </w:rPr>
        <w:br w:type="page"/>
      </w:r>
    </w:p>
    <w:p w14:paraId="6B52C320" w14:textId="5BA41C93" w:rsidR="000425C4" w:rsidRPr="00DE7213" w:rsidRDefault="00DE7213">
      <w:pPr>
        <w:spacing w:after="0"/>
        <w:rPr>
          <w:rFonts w:ascii="Segoe UI" w:eastAsia="Arial" w:hAnsi="Segoe UI" w:cs="Segoe UI"/>
          <w:b/>
          <w:bCs/>
          <w:sz w:val="20"/>
          <w:szCs w:val="20"/>
        </w:rPr>
      </w:pPr>
      <w:r>
        <w:rPr>
          <w:rFonts w:ascii="Segoe UI" w:hAnsi="Segoe UI" w:cs="Segoe UI"/>
          <w:b/>
          <w:bCs/>
          <w:sz w:val="20"/>
          <w:szCs w:val="20"/>
        </w:rPr>
        <w:lastRenderedPageBreak/>
        <w:t>Carlos André</w:t>
      </w:r>
      <w:r w:rsidR="003446A9" w:rsidRPr="00DE7213">
        <w:rPr>
          <w:rFonts w:ascii="Segoe UI" w:hAnsi="Segoe UI" w:cs="Segoe UI"/>
          <w:b/>
          <w:bCs/>
          <w:sz w:val="20"/>
          <w:szCs w:val="20"/>
        </w:rPr>
        <w:t xml:space="preserve"> – High Smoke</w:t>
      </w:r>
    </w:p>
    <w:p w14:paraId="6114968A" w14:textId="275436AD" w:rsidR="000425C4" w:rsidRPr="00DE7213" w:rsidRDefault="003446A9">
      <w:pPr>
        <w:spacing w:after="0"/>
        <w:rPr>
          <w:rFonts w:ascii="Segoe UI" w:eastAsia="Arial" w:hAnsi="Segoe UI" w:cs="Segoe UI"/>
          <w:sz w:val="20"/>
          <w:szCs w:val="20"/>
        </w:rPr>
      </w:pPr>
      <w:r w:rsidRPr="00DE7213">
        <w:rPr>
          <w:rFonts w:ascii="Segoe UI" w:hAnsi="Segoe UI" w:cs="Segoe UI"/>
          <w:sz w:val="20"/>
          <w:szCs w:val="20"/>
        </w:rPr>
        <w:t xml:space="preserve">Die Marke </w:t>
      </w:r>
      <w:r w:rsidR="00DE7213">
        <w:rPr>
          <w:rFonts w:ascii="Segoe UI" w:hAnsi="Segoe UI" w:cs="Segoe UI"/>
          <w:sz w:val="20"/>
          <w:szCs w:val="20"/>
        </w:rPr>
        <w:t>Carlos André</w:t>
      </w:r>
      <w:r w:rsidRPr="00DE7213">
        <w:rPr>
          <w:rFonts w:ascii="Segoe UI" w:hAnsi="Segoe UI" w:cs="Segoe UI"/>
          <w:sz w:val="20"/>
          <w:szCs w:val="20"/>
        </w:rPr>
        <w:t xml:space="preserve"> verbindet über 200 Jahre Tabaktradition mit innovativen Ansprüchen an den Genuss der Zukunft. Eine Zigarre, die nach dem jüngsten Sohn des Unternehmensinhabers Axel-Georg André benannt ist und in der Familie für die Familie entwickelt wurde. Eine echte Family Reserve, die die Leidenschaften der Familie transportiert und einlädt, daran teilzuhaben.</w:t>
      </w:r>
    </w:p>
    <w:p w14:paraId="6DE005F8" w14:textId="77777777" w:rsidR="000425C4" w:rsidRPr="00DE7213" w:rsidRDefault="000425C4">
      <w:pPr>
        <w:spacing w:after="0"/>
        <w:rPr>
          <w:rFonts w:ascii="Segoe UI" w:eastAsia="Arial" w:hAnsi="Segoe UI" w:cs="Segoe UI"/>
          <w:sz w:val="20"/>
          <w:szCs w:val="20"/>
        </w:rPr>
      </w:pPr>
    </w:p>
    <w:p w14:paraId="4651F321" w14:textId="04406D54" w:rsidR="000425C4" w:rsidRPr="00DE7213" w:rsidRDefault="003446A9">
      <w:pPr>
        <w:spacing w:after="0"/>
        <w:rPr>
          <w:rFonts w:ascii="Segoe UI" w:eastAsia="Segoe UI" w:hAnsi="Segoe UI" w:cs="Segoe UI"/>
          <w:sz w:val="20"/>
          <w:szCs w:val="20"/>
        </w:rPr>
      </w:pPr>
      <w:r w:rsidRPr="00DE7213">
        <w:rPr>
          <w:rFonts w:ascii="Segoe UI" w:hAnsi="Segoe UI" w:cs="Segoe UI"/>
          <w:sz w:val="20"/>
          <w:szCs w:val="20"/>
        </w:rPr>
        <w:t xml:space="preserve">Anspruch, Qualität und Geschmack – </w:t>
      </w:r>
      <w:r w:rsidR="00DE7213">
        <w:rPr>
          <w:rFonts w:ascii="Segoe UI" w:hAnsi="Segoe UI" w:cs="Segoe UI"/>
          <w:sz w:val="20"/>
          <w:szCs w:val="20"/>
        </w:rPr>
        <w:t>Carlos André</w:t>
      </w:r>
      <w:r w:rsidRPr="00DE7213">
        <w:rPr>
          <w:rFonts w:ascii="Segoe UI" w:hAnsi="Segoe UI" w:cs="Segoe UI"/>
          <w:sz w:val="20"/>
          <w:szCs w:val="20"/>
        </w:rPr>
        <w:t xml:space="preserve"> steht für Zigarrengenuss auf höchstem Niveau. Das </w:t>
      </w:r>
      <w:r w:rsidR="00DE7213">
        <w:rPr>
          <w:rFonts w:ascii="Segoe UI" w:hAnsi="Segoe UI" w:cs="Segoe UI"/>
          <w:sz w:val="20"/>
          <w:szCs w:val="20"/>
        </w:rPr>
        <w:t>Carlos André</w:t>
      </w:r>
      <w:r w:rsidRPr="00DE7213">
        <w:rPr>
          <w:rFonts w:ascii="Segoe UI" w:hAnsi="Segoe UI" w:cs="Segoe UI"/>
          <w:sz w:val="20"/>
          <w:szCs w:val="20"/>
        </w:rPr>
        <w:t xml:space="preserve"> Sortiment umfasst die Linien Cast Off, Airborne, Pace</w:t>
      </w:r>
      <w:r w:rsidR="00C63046" w:rsidRPr="00DE7213">
        <w:rPr>
          <w:rFonts w:ascii="Segoe UI" w:hAnsi="Segoe UI" w:cs="Segoe UI"/>
          <w:sz w:val="20"/>
          <w:szCs w:val="20"/>
        </w:rPr>
        <w:t xml:space="preserve"> </w:t>
      </w:r>
      <w:r w:rsidRPr="00DE7213">
        <w:rPr>
          <w:rFonts w:ascii="Segoe UI" w:hAnsi="Segoe UI" w:cs="Segoe UI"/>
          <w:sz w:val="20"/>
          <w:szCs w:val="20"/>
        </w:rPr>
        <w:t>und das Zigarillo-Quartett.</w:t>
      </w:r>
    </w:p>
    <w:p w14:paraId="50E91287" w14:textId="77777777" w:rsidR="000425C4" w:rsidRPr="00DE7213" w:rsidRDefault="000425C4">
      <w:pPr>
        <w:spacing w:after="0"/>
        <w:rPr>
          <w:rFonts w:ascii="Segoe UI" w:eastAsia="Segoe UI" w:hAnsi="Segoe UI" w:cs="Segoe UI"/>
          <w:sz w:val="20"/>
          <w:szCs w:val="20"/>
        </w:rPr>
      </w:pPr>
    </w:p>
    <w:p w14:paraId="1878A135" w14:textId="77777777" w:rsidR="000425C4" w:rsidRPr="00DE7213" w:rsidRDefault="000425C4">
      <w:pPr>
        <w:spacing w:after="0"/>
        <w:rPr>
          <w:rFonts w:ascii="Segoe UI" w:eastAsia="Segoe UI" w:hAnsi="Segoe UI" w:cs="Segoe UI"/>
          <w:sz w:val="20"/>
          <w:szCs w:val="20"/>
        </w:rPr>
      </w:pPr>
    </w:p>
    <w:p w14:paraId="66CD31C3" w14:textId="4B0ED235" w:rsidR="000425C4" w:rsidRPr="00DE7213" w:rsidRDefault="003446A9">
      <w:pPr>
        <w:rPr>
          <w:rFonts w:ascii="Segoe UI" w:eastAsia="Segoe UI" w:hAnsi="Segoe UI" w:cs="Segoe UI"/>
          <w:sz w:val="20"/>
          <w:szCs w:val="20"/>
        </w:rPr>
      </w:pPr>
      <w:r w:rsidRPr="00DE7213">
        <w:rPr>
          <w:rFonts w:ascii="Segoe UI" w:eastAsia="Segoe UI" w:hAnsi="Segoe UI" w:cs="Segoe UI"/>
          <w:sz w:val="20"/>
          <w:szCs w:val="20"/>
        </w:rPr>
        <w:t>carlos-andre.de</w:t>
      </w:r>
      <w:r w:rsidRPr="00DE7213">
        <w:rPr>
          <w:rFonts w:ascii="Segoe UI" w:eastAsia="Segoe UI" w:hAnsi="Segoe UI" w:cs="Segoe UI"/>
          <w:sz w:val="20"/>
          <w:szCs w:val="20"/>
        </w:rPr>
        <w:br/>
      </w:r>
    </w:p>
    <w:p w14:paraId="68FAF8ED" w14:textId="199CDAF3" w:rsidR="000425C4" w:rsidRPr="00DE7213" w:rsidRDefault="003446A9">
      <w:pPr>
        <w:rPr>
          <w:rFonts w:ascii="Segoe UI" w:eastAsia="Segoe UI" w:hAnsi="Segoe UI" w:cs="Segoe UI"/>
          <w:sz w:val="20"/>
          <w:szCs w:val="20"/>
        </w:rPr>
      </w:pPr>
      <w:r w:rsidRPr="00DE7213">
        <w:rPr>
          <w:rFonts w:ascii="Segoe UI" w:eastAsia="Segoe UI" w:hAnsi="Segoe UI" w:cs="Segoe UI"/>
          <w:sz w:val="20"/>
          <w:szCs w:val="20"/>
        </w:rPr>
        <w:t xml:space="preserve">Bünde, im </w:t>
      </w:r>
      <w:r w:rsidR="00281F6A">
        <w:rPr>
          <w:rFonts w:ascii="Segoe UI" w:eastAsia="Segoe UI" w:hAnsi="Segoe UI" w:cs="Segoe UI"/>
          <w:sz w:val="20"/>
          <w:szCs w:val="20"/>
        </w:rPr>
        <w:t>August</w:t>
      </w:r>
      <w:r w:rsidRPr="00DE7213">
        <w:rPr>
          <w:rFonts w:ascii="Segoe UI" w:eastAsia="Segoe UI" w:hAnsi="Segoe UI" w:cs="Segoe UI"/>
          <w:sz w:val="20"/>
          <w:szCs w:val="20"/>
        </w:rPr>
        <w:t xml:space="preserve"> 202</w:t>
      </w:r>
      <w:r w:rsidR="00594698">
        <w:rPr>
          <w:rFonts w:ascii="Segoe UI" w:eastAsia="Segoe UI" w:hAnsi="Segoe UI" w:cs="Segoe UI"/>
          <w:sz w:val="20"/>
          <w:szCs w:val="20"/>
        </w:rPr>
        <w:t>5</w:t>
      </w:r>
    </w:p>
    <w:p w14:paraId="7F2C9C4C" w14:textId="77777777" w:rsidR="000425C4" w:rsidRPr="00DE7213" w:rsidRDefault="000425C4">
      <w:pPr>
        <w:rPr>
          <w:rFonts w:ascii="Segoe UI" w:eastAsia="Segoe UI" w:hAnsi="Segoe UI" w:cs="Segoe UI"/>
          <w:b/>
          <w:bCs/>
          <w:sz w:val="20"/>
          <w:szCs w:val="20"/>
        </w:rPr>
      </w:pPr>
    </w:p>
    <w:p w14:paraId="6D7507A4" w14:textId="77777777" w:rsidR="000425C4" w:rsidRPr="00DE7213" w:rsidRDefault="003446A9">
      <w:pPr>
        <w:rPr>
          <w:rFonts w:ascii="Segoe UI" w:eastAsia="Segoe UI" w:hAnsi="Segoe UI" w:cs="Segoe UI"/>
          <w:sz w:val="20"/>
          <w:szCs w:val="20"/>
        </w:rPr>
      </w:pPr>
      <w:r w:rsidRPr="00DE7213">
        <w:rPr>
          <w:rFonts w:ascii="Segoe UI" w:eastAsia="Segoe UI" w:hAnsi="Segoe UI" w:cs="Segoe UI"/>
          <w:b/>
          <w:bCs/>
          <w:sz w:val="20"/>
          <w:szCs w:val="20"/>
        </w:rPr>
        <w:t xml:space="preserve">Kontakt: </w:t>
      </w:r>
      <w:r w:rsidRPr="00DE7213">
        <w:rPr>
          <w:rFonts w:ascii="Segoe UI" w:eastAsia="Segoe UI" w:hAnsi="Segoe UI" w:cs="Segoe UI"/>
          <w:b/>
          <w:bCs/>
          <w:sz w:val="20"/>
          <w:szCs w:val="20"/>
        </w:rPr>
        <w:br/>
      </w:r>
      <w:r w:rsidRPr="00DE7213">
        <w:rPr>
          <w:rFonts w:ascii="Segoe UI" w:eastAsia="Segoe UI" w:hAnsi="Segoe UI" w:cs="Segoe UI"/>
          <w:sz w:val="20"/>
          <w:szCs w:val="20"/>
        </w:rPr>
        <w:t>Beatriz Dirksen</w:t>
      </w:r>
      <w:r w:rsidRPr="00DE7213">
        <w:rPr>
          <w:rFonts w:ascii="Segoe UI" w:eastAsia="Segoe UI" w:hAnsi="Segoe UI" w:cs="Segoe UI"/>
          <w:sz w:val="20"/>
          <w:szCs w:val="20"/>
        </w:rPr>
        <w:br/>
        <w:t>Headware Agentur für Kommunikation GmbH</w:t>
      </w:r>
      <w:r w:rsidRPr="00DE7213">
        <w:rPr>
          <w:rFonts w:ascii="Segoe UI" w:eastAsia="Segoe UI" w:hAnsi="Segoe UI" w:cs="Segoe UI"/>
          <w:sz w:val="20"/>
          <w:szCs w:val="20"/>
        </w:rPr>
        <w:br/>
        <w:t xml:space="preserve">02244-920866 </w:t>
      </w:r>
      <w:r w:rsidRPr="00DE7213">
        <w:rPr>
          <w:rFonts w:ascii="Segoe UI" w:eastAsia="Segoe UI" w:hAnsi="Segoe UI" w:cs="Segoe UI"/>
          <w:sz w:val="20"/>
          <w:szCs w:val="20"/>
        </w:rPr>
        <w:br/>
        <w:t>b.dirksen@headware.de</w:t>
      </w:r>
    </w:p>
    <w:p w14:paraId="3DB31E7B" w14:textId="77777777" w:rsidR="000425C4" w:rsidRPr="00DE7213" w:rsidRDefault="000425C4">
      <w:pPr>
        <w:rPr>
          <w:rFonts w:ascii="Segoe UI" w:eastAsia="Segoe UI" w:hAnsi="Segoe UI" w:cs="Segoe UI"/>
          <w:sz w:val="20"/>
          <w:szCs w:val="20"/>
        </w:rPr>
      </w:pPr>
    </w:p>
    <w:p w14:paraId="1BA530EC" w14:textId="77777777" w:rsidR="000425C4" w:rsidRPr="00DE7213" w:rsidRDefault="000425C4">
      <w:pPr>
        <w:rPr>
          <w:rFonts w:ascii="Segoe UI" w:eastAsia="Segoe UI" w:hAnsi="Segoe UI" w:cs="Segoe UI"/>
          <w:sz w:val="20"/>
          <w:szCs w:val="20"/>
        </w:rPr>
      </w:pPr>
    </w:p>
    <w:p w14:paraId="2B529837" w14:textId="77777777" w:rsidR="000425C4" w:rsidRPr="00DE7213" w:rsidRDefault="000425C4">
      <w:pPr>
        <w:rPr>
          <w:rFonts w:ascii="Segoe UI" w:eastAsia="Segoe UI" w:hAnsi="Segoe UI" w:cs="Segoe UI"/>
          <w:sz w:val="20"/>
          <w:szCs w:val="20"/>
        </w:rPr>
      </w:pPr>
    </w:p>
    <w:p w14:paraId="1AA63E97" w14:textId="6C97CF57" w:rsidR="000425C4" w:rsidRPr="00DE7213" w:rsidRDefault="003446A9">
      <w:pPr>
        <w:spacing w:before="100" w:after="100"/>
        <w:rPr>
          <w:rFonts w:ascii="Segoe UI" w:hAnsi="Segoe UI" w:cs="Segoe UI"/>
          <w:sz w:val="20"/>
          <w:szCs w:val="20"/>
        </w:rPr>
      </w:pPr>
      <w:r w:rsidRPr="00DE7213">
        <w:rPr>
          <w:rFonts w:ascii="Segoe UI" w:eastAsia="Segoe UI" w:hAnsi="Segoe UI" w:cs="Segoe UI"/>
          <w:b/>
          <w:bCs/>
          <w:sz w:val="20"/>
          <w:szCs w:val="20"/>
        </w:rPr>
        <w:t>Arnold André</w:t>
      </w:r>
      <w:r w:rsidRPr="00DE7213">
        <w:rPr>
          <w:rFonts w:ascii="Segoe UI" w:eastAsia="Segoe UI" w:hAnsi="Segoe UI" w:cs="Segoe UI"/>
          <w:b/>
          <w:bCs/>
          <w:sz w:val="20"/>
          <w:szCs w:val="20"/>
        </w:rPr>
        <w:br/>
      </w:r>
      <w:r w:rsidRPr="00DE7213">
        <w:rPr>
          <w:rFonts w:ascii="Segoe UI" w:eastAsia="Segoe UI" w:hAnsi="Segoe UI" w:cs="Segoe UI"/>
          <w:sz w:val="20"/>
          <w:szCs w:val="20"/>
        </w:rPr>
        <w:t xml:space="preserve">Das Familien-Unternehmen mit Sitz im ostwestfälischen Bünde ist Deutschlands größter Zigarrenhersteller. Zum Portfolio gehören weltbekannte Marken wie Handelsgold, Clubmaster und WTF! Shisharillo, oder die hochwertigen, eigenen Longfiller-Marken </w:t>
      </w:r>
      <w:r w:rsidR="00DE7213">
        <w:rPr>
          <w:rFonts w:ascii="Segoe UI" w:eastAsia="Segoe UI" w:hAnsi="Segoe UI" w:cs="Segoe UI"/>
          <w:sz w:val="20"/>
          <w:szCs w:val="20"/>
        </w:rPr>
        <w:t>Carlos André</w:t>
      </w:r>
      <w:r w:rsidRPr="00DE7213">
        <w:rPr>
          <w:rFonts w:ascii="Segoe UI" w:eastAsia="Segoe UI" w:hAnsi="Segoe UI" w:cs="Segoe UI"/>
          <w:sz w:val="20"/>
          <w:szCs w:val="20"/>
        </w:rPr>
        <w:t>, Buena Vista, Parcero und 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0425C4" w:rsidRPr="00DE7213">
      <w:headerReference w:type="default" r:id="rId7"/>
      <w:footerReference w:type="default" r:id="rId8"/>
      <w:pgSz w:w="11900" w:h="16840"/>
      <w:pgMar w:top="2835" w:right="1418" w:bottom="1134" w:left="28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0073" w14:textId="77777777" w:rsidR="00026128" w:rsidRDefault="00026128">
      <w:pPr>
        <w:spacing w:after="0" w:line="240" w:lineRule="auto"/>
      </w:pPr>
      <w:r>
        <w:separator/>
      </w:r>
    </w:p>
  </w:endnote>
  <w:endnote w:type="continuationSeparator" w:id="0">
    <w:p w14:paraId="0C9B8EF2" w14:textId="77777777" w:rsidR="00026128" w:rsidRDefault="0002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ECBE" w14:textId="77777777" w:rsidR="000425C4" w:rsidRDefault="000425C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39DA" w14:textId="77777777" w:rsidR="00026128" w:rsidRDefault="00026128">
      <w:pPr>
        <w:spacing w:after="0" w:line="240" w:lineRule="auto"/>
      </w:pPr>
      <w:r>
        <w:separator/>
      </w:r>
    </w:p>
  </w:footnote>
  <w:footnote w:type="continuationSeparator" w:id="0">
    <w:p w14:paraId="58673EF4" w14:textId="77777777" w:rsidR="00026128" w:rsidRDefault="0002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07F7" w14:textId="77777777" w:rsidR="000425C4" w:rsidRDefault="000425C4">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4"/>
    <w:rsid w:val="0001044C"/>
    <w:rsid w:val="00026128"/>
    <w:rsid w:val="000358F8"/>
    <w:rsid w:val="000425C4"/>
    <w:rsid w:val="000911E6"/>
    <w:rsid w:val="000F2C48"/>
    <w:rsid w:val="00171F15"/>
    <w:rsid w:val="00203AA3"/>
    <w:rsid w:val="00210EA7"/>
    <w:rsid w:val="002222A9"/>
    <w:rsid w:val="002744E3"/>
    <w:rsid w:val="00281F6A"/>
    <w:rsid w:val="0029003C"/>
    <w:rsid w:val="00296B9C"/>
    <w:rsid w:val="00317815"/>
    <w:rsid w:val="003446A9"/>
    <w:rsid w:val="003830D2"/>
    <w:rsid w:val="004C329D"/>
    <w:rsid w:val="00594698"/>
    <w:rsid w:val="005C1DE7"/>
    <w:rsid w:val="005E1361"/>
    <w:rsid w:val="00747A4F"/>
    <w:rsid w:val="008231EB"/>
    <w:rsid w:val="0083199D"/>
    <w:rsid w:val="00835B1B"/>
    <w:rsid w:val="0090143D"/>
    <w:rsid w:val="0091634E"/>
    <w:rsid w:val="009849A6"/>
    <w:rsid w:val="00AF7875"/>
    <w:rsid w:val="00B4741C"/>
    <w:rsid w:val="00BC4F07"/>
    <w:rsid w:val="00BD45E2"/>
    <w:rsid w:val="00C26D08"/>
    <w:rsid w:val="00C43910"/>
    <w:rsid w:val="00C51E49"/>
    <w:rsid w:val="00C62BAF"/>
    <w:rsid w:val="00C63046"/>
    <w:rsid w:val="00D97B49"/>
    <w:rsid w:val="00DE7213"/>
    <w:rsid w:val="00F84F8C"/>
    <w:rsid w:val="00FE0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3610"/>
  <w15:docId w15:val="{47DF00BC-8D80-4DB0-8EEF-1A44CC2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0841">
      <w:bodyDiv w:val="1"/>
      <w:marLeft w:val="0"/>
      <w:marRight w:val="0"/>
      <w:marTop w:val="0"/>
      <w:marBottom w:val="0"/>
      <w:divBdr>
        <w:top w:val="none" w:sz="0" w:space="0" w:color="auto"/>
        <w:left w:val="none" w:sz="0" w:space="0" w:color="auto"/>
        <w:bottom w:val="none" w:sz="0" w:space="0" w:color="auto"/>
        <w:right w:val="none" w:sz="0" w:space="0" w:color="auto"/>
      </w:divBdr>
    </w:div>
    <w:div w:id="72930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Schrader</dc:creator>
  <cp:lastModifiedBy>Beatriz Dirksen</cp:lastModifiedBy>
  <cp:revision>5</cp:revision>
  <cp:lastPrinted>2024-06-20T08:46:00Z</cp:lastPrinted>
  <dcterms:created xsi:type="dcterms:W3CDTF">2025-08-04T08:42:00Z</dcterms:created>
  <dcterms:modified xsi:type="dcterms:W3CDTF">2025-08-05T06:02:00Z</dcterms:modified>
</cp:coreProperties>
</file>