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A2F6" w14:textId="77777777" w:rsidR="004B778B" w:rsidRPr="004B778B" w:rsidRDefault="004B778B">
      <w:pPr>
        <w:rPr>
          <w:rFonts w:asciiTheme="minorBidi" w:hAnsiTheme="minorBidi"/>
          <w:b/>
          <w:bCs/>
          <w:color w:val="000000" w:themeColor="text1"/>
          <w:sz w:val="28"/>
          <w:szCs w:val="28"/>
        </w:rPr>
      </w:pPr>
    </w:p>
    <w:p w14:paraId="6DE0862B" w14:textId="6D90D653" w:rsidR="004B778B" w:rsidRDefault="004B778B" w:rsidP="004B778B">
      <w:pPr>
        <w:pStyle w:val="Textkrper"/>
        <w:spacing w:line="320" w:lineRule="atLeast"/>
        <w:ind w:right="176"/>
        <w:rPr>
          <w:b/>
          <w:color w:val="000000" w:themeColor="text1"/>
          <w:sz w:val="20"/>
        </w:rPr>
      </w:pPr>
      <w:r w:rsidRPr="004B778B">
        <w:rPr>
          <w:rFonts w:asciiTheme="minorBidi" w:hAnsiTheme="minorBidi" w:cstheme="minorBidi"/>
          <w:b/>
          <w:bCs/>
          <w:color w:val="000000" w:themeColor="text1"/>
          <w:sz w:val="28"/>
          <w:szCs w:val="28"/>
        </w:rPr>
        <w:t>Pressemitteilung</w:t>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t>ifm-</w:t>
      </w:r>
      <w:proofErr w:type="spellStart"/>
      <w:r w:rsidRPr="004B778B">
        <w:rPr>
          <w:rFonts w:asciiTheme="minorBidi" w:hAnsiTheme="minorBidi" w:cstheme="minorBidi"/>
          <w:b/>
          <w:bCs/>
          <w:color w:val="000000" w:themeColor="text1"/>
          <w:sz w:val="28"/>
          <w:szCs w:val="28"/>
        </w:rPr>
        <w:t>pm</w:t>
      </w:r>
      <w:proofErr w:type="spellEnd"/>
      <w:r w:rsidRPr="004B778B">
        <w:rPr>
          <w:rFonts w:asciiTheme="minorBidi" w:hAnsiTheme="minorBidi" w:cstheme="minorBidi"/>
          <w:b/>
          <w:bCs/>
          <w:color w:val="000000" w:themeColor="text1"/>
          <w:sz w:val="28"/>
          <w:szCs w:val="28"/>
        </w:rPr>
        <w:t xml:space="preserve"> </w:t>
      </w:r>
      <w:r w:rsidR="00C85D8C">
        <w:rPr>
          <w:rFonts w:asciiTheme="minorBidi" w:hAnsiTheme="minorBidi"/>
          <w:b/>
          <w:bCs/>
          <w:color w:val="000000" w:themeColor="text1"/>
          <w:sz w:val="28"/>
          <w:szCs w:val="28"/>
        </w:rPr>
        <w:t>78</w:t>
      </w:r>
      <w:r w:rsidR="000E7AC2">
        <w:rPr>
          <w:rFonts w:asciiTheme="minorBidi" w:hAnsiTheme="minorBidi"/>
          <w:b/>
          <w:bCs/>
          <w:color w:val="000000" w:themeColor="text1"/>
          <w:sz w:val="28"/>
          <w:szCs w:val="28"/>
        </w:rPr>
        <w:t>8</w:t>
      </w:r>
      <w:r w:rsidR="00C85D8C">
        <w:rPr>
          <w:rFonts w:asciiTheme="minorBidi" w:hAnsiTheme="minorBidi"/>
          <w:b/>
          <w:bCs/>
          <w:color w:val="000000" w:themeColor="text1"/>
          <w:sz w:val="28"/>
          <w:szCs w:val="28"/>
        </w:rPr>
        <w:t>/0</w:t>
      </w:r>
      <w:r w:rsidR="000E7AC2">
        <w:rPr>
          <w:rFonts w:asciiTheme="minorBidi" w:hAnsiTheme="minorBidi"/>
          <w:b/>
          <w:bCs/>
          <w:color w:val="000000" w:themeColor="text1"/>
          <w:sz w:val="28"/>
          <w:szCs w:val="28"/>
        </w:rPr>
        <w:t>9</w:t>
      </w:r>
      <w:r w:rsidR="00C85D8C">
        <w:rPr>
          <w:rFonts w:asciiTheme="minorBidi" w:hAnsiTheme="minorBidi"/>
          <w:b/>
          <w:bCs/>
          <w:color w:val="000000" w:themeColor="text1"/>
          <w:sz w:val="28"/>
          <w:szCs w:val="28"/>
        </w:rPr>
        <w:t>24</w:t>
      </w:r>
      <w:r w:rsidRPr="004B778B">
        <w:rPr>
          <w:b/>
          <w:color w:val="000000" w:themeColor="text1"/>
          <w:sz w:val="20"/>
        </w:rPr>
        <w:t xml:space="preserve"> </w:t>
      </w:r>
      <w:r>
        <w:rPr>
          <w:b/>
          <w:color w:val="000000" w:themeColor="text1"/>
          <w:sz w:val="20"/>
        </w:rPr>
        <w:t>Fachgebiet: Unternehmensnews</w:t>
      </w:r>
    </w:p>
    <w:p w14:paraId="1944C697" w14:textId="7E833B0F" w:rsidR="004B778B" w:rsidRDefault="004B778B" w:rsidP="004B778B">
      <w:pPr>
        <w:pStyle w:val="Textkrper"/>
        <w:spacing w:line="320" w:lineRule="atLeast"/>
        <w:ind w:right="176"/>
        <w:rPr>
          <w:b/>
          <w:color w:val="000000" w:themeColor="text1"/>
          <w:sz w:val="20"/>
        </w:rPr>
      </w:pPr>
    </w:p>
    <w:p w14:paraId="0B7DB519" w14:textId="7099434A" w:rsidR="004B778B" w:rsidRDefault="004B778B" w:rsidP="004B778B">
      <w:pPr>
        <w:pStyle w:val="Textkrper"/>
        <w:spacing w:line="320" w:lineRule="atLeast"/>
        <w:ind w:right="176"/>
        <w:rPr>
          <w:b/>
          <w:color w:val="000000" w:themeColor="text1"/>
          <w:sz w:val="20"/>
        </w:rPr>
      </w:pPr>
    </w:p>
    <w:p w14:paraId="42B76B76" w14:textId="666CE45D" w:rsidR="004B778B" w:rsidRPr="00180EDA" w:rsidRDefault="008116AE" w:rsidP="004B778B">
      <w:pPr>
        <w:pStyle w:val="Textkrper"/>
        <w:spacing w:line="320" w:lineRule="atLeast"/>
        <w:ind w:right="176"/>
        <w:rPr>
          <w:rFonts w:cs="Arial"/>
          <w:b/>
          <w:bCs/>
          <w:sz w:val="28"/>
          <w:szCs w:val="28"/>
        </w:rPr>
      </w:pPr>
      <w:r>
        <w:rPr>
          <w:rFonts w:cs="Arial"/>
          <w:b/>
          <w:bCs/>
          <w:sz w:val="28"/>
          <w:szCs w:val="28"/>
        </w:rPr>
        <w:t xml:space="preserve">70 Azubis und duale Studierende </w:t>
      </w:r>
      <w:r w:rsidR="000E7AC2">
        <w:rPr>
          <w:rFonts w:cs="Arial"/>
          <w:b/>
          <w:bCs/>
          <w:sz w:val="28"/>
          <w:szCs w:val="28"/>
        </w:rPr>
        <w:t>starten Laufbahn bei</w:t>
      </w:r>
      <w:r>
        <w:rPr>
          <w:rFonts w:cs="Arial"/>
          <w:b/>
          <w:bCs/>
          <w:sz w:val="28"/>
          <w:szCs w:val="28"/>
        </w:rPr>
        <w:t xml:space="preserve"> ifm</w:t>
      </w:r>
    </w:p>
    <w:p w14:paraId="3FED98DD" w14:textId="190E3F43" w:rsidR="004B778B" w:rsidRPr="00180EDA" w:rsidRDefault="004B778B" w:rsidP="004B778B">
      <w:pPr>
        <w:pStyle w:val="Textkrper"/>
        <w:spacing w:line="320" w:lineRule="atLeast"/>
        <w:ind w:right="176"/>
        <w:rPr>
          <w:rFonts w:cs="Arial"/>
          <w:b/>
          <w:bCs/>
          <w:sz w:val="28"/>
          <w:szCs w:val="28"/>
        </w:rPr>
      </w:pPr>
    </w:p>
    <w:p w14:paraId="57E569E8" w14:textId="51C5B892" w:rsidR="00391AE6" w:rsidRDefault="00075187" w:rsidP="004B778B">
      <w:pPr>
        <w:pStyle w:val="Textkrper"/>
        <w:spacing w:line="320" w:lineRule="atLeast"/>
        <w:ind w:right="176"/>
        <w:rPr>
          <w:rFonts w:eastAsia="ArialMT" w:cs="Arial"/>
          <w:b/>
          <w:bCs/>
          <w:sz w:val="20"/>
        </w:rPr>
      </w:pPr>
      <w:r>
        <w:rPr>
          <w:rFonts w:eastAsia="ArialMT" w:cs="Arial"/>
          <w:b/>
          <w:bCs/>
          <w:sz w:val="20"/>
        </w:rPr>
        <w:t>Essen</w:t>
      </w:r>
      <w:r w:rsidR="004B778B" w:rsidRPr="004B778B">
        <w:rPr>
          <w:rFonts w:eastAsia="ArialMT" w:cs="Arial"/>
          <w:b/>
          <w:bCs/>
          <w:sz w:val="20"/>
        </w:rPr>
        <w:t xml:space="preserve">, </w:t>
      </w:r>
      <w:r w:rsidR="00F12D73">
        <w:rPr>
          <w:rFonts w:eastAsia="ArialMT" w:cs="Arial"/>
          <w:b/>
          <w:bCs/>
          <w:sz w:val="20"/>
        </w:rPr>
        <w:t>5</w:t>
      </w:r>
      <w:r w:rsidR="002E2253">
        <w:rPr>
          <w:rFonts w:eastAsia="ArialMT" w:cs="Arial"/>
          <w:b/>
          <w:bCs/>
          <w:sz w:val="20"/>
        </w:rPr>
        <w:t xml:space="preserve">. </w:t>
      </w:r>
      <w:r w:rsidR="0077087D">
        <w:rPr>
          <w:rFonts w:eastAsia="ArialMT" w:cs="Arial"/>
          <w:b/>
          <w:bCs/>
          <w:sz w:val="20"/>
        </w:rPr>
        <w:t>September</w:t>
      </w:r>
      <w:r w:rsidR="004B778B" w:rsidRPr="0034146B">
        <w:rPr>
          <w:rFonts w:eastAsia="ArialMT" w:cs="Arial"/>
          <w:b/>
          <w:bCs/>
          <w:sz w:val="20"/>
        </w:rPr>
        <w:t xml:space="preserve"> </w:t>
      </w:r>
      <w:r w:rsidR="0034146B">
        <w:rPr>
          <w:rFonts w:eastAsia="ArialMT" w:cs="Arial"/>
          <w:b/>
          <w:bCs/>
          <w:sz w:val="20"/>
        </w:rPr>
        <w:t>2024</w:t>
      </w:r>
      <w:r w:rsidR="004B778B" w:rsidRPr="0034146B">
        <w:rPr>
          <w:rFonts w:eastAsia="ArialMT" w:cs="Arial"/>
          <w:b/>
          <w:bCs/>
          <w:sz w:val="20"/>
        </w:rPr>
        <w:t xml:space="preserve"> </w:t>
      </w:r>
      <w:r w:rsidR="0034146B" w:rsidRPr="0034146B">
        <w:rPr>
          <w:rFonts w:eastAsia="ArialMT" w:cs="Arial"/>
          <w:b/>
          <w:bCs/>
          <w:sz w:val="20"/>
        </w:rPr>
        <w:t>–</w:t>
      </w:r>
      <w:r w:rsidR="004B778B" w:rsidRPr="0034146B">
        <w:rPr>
          <w:rFonts w:eastAsia="ArialMT" w:cs="Arial"/>
          <w:b/>
          <w:bCs/>
          <w:sz w:val="20"/>
        </w:rPr>
        <w:t xml:space="preserve"> </w:t>
      </w:r>
      <w:r w:rsidR="000E7AC2">
        <w:rPr>
          <w:rFonts w:eastAsia="ArialMT" w:cs="Arial"/>
          <w:b/>
          <w:bCs/>
          <w:sz w:val="20"/>
        </w:rPr>
        <w:t>Zum 1. September 2024 starteten 70</w:t>
      </w:r>
      <w:r w:rsidR="008116AE">
        <w:rPr>
          <w:rFonts w:eastAsia="ArialMT" w:cs="Arial"/>
          <w:b/>
          <w:bCs/>
          <w:sz w:val="20"/>
        </w:rPr>
        <w:t xml:space="preserve"> junge Köpfe ihre berufliche Laufbahn bei ifm. Am Firmensitz in Essen sowie an den Standorten in Tettnang am Bodensee und in Siegen werden </w:t>
      </w:r>
      <w:r w:rsidR="00537464">
        <w:rPr>
          <w:rFonts w:eastAsia="ArialMT" w:cs="Arial"/>
          <w:b/>
          <w:bCs/>
          <w:sz w:val="20"/>
        </w:rPr>
        <w:t>46</w:t>
      </w:r>
      <w:r w:rsidR="008116AE">
        <w:rPr>
          <w:rFonts w:eastAsia="ArialMT" w:cs="Arial"/>
          <w:b/>
          <w:bCs/>
          <w:sz w:val="20"/>
        </w:rPr>
        <w:t xml:space="preserve"> Auszubildende und 2</w:t>
      </w:r>
      <w:r w:rsidR="00537464">
        <w:rPr>
          <w:rFonts w:eastAsia="ArialMT" w:cs="Arial"/>
          <w:b/>
          <w:bCs/>
          <w:sz w:val="20"/>
        </w:rPr>
        <w:t>4</w:t>
      </w:r>
      <w:r w:rsidR="008116AE">
        <w:rPr>
          <w:rFonts w:eastAsia="ArialMT" w:cs="Arial"/>
          <w:b/>
          <w:bCs/>
          <w:sz w:val="20"/>
        </w:rPr>
        <w:t xml:space="preserve"> dual Studierende ausgebildet. Auf die Berufseinsteiger wartet nun eine abwechslungsreiche Zeit.</w:t>
      </w:r>
    </w:p>
    <w:p w14:paraId="0C70395D" w14:textId="46986A10" w:rsidR="004B778B" w:rsidRPr="00650556" w:rsidRDefault="004B778B" w:rsidP="004B778B">
      <w:pPr>
        <w:pStyle w:val="Textkrper"/>
        <w:spacing w:line="320" w:lineRule="atLeast"/>
        <w:ind w:right="176"/>
        <w:rPr>
          <w:rFonts w:eastAsia="ArialMT" w:cs="Arial"/>
          <w:b/>
          <w:bCs/>
          <w:sz w:val="20"/>
        </w:rPr>
      </w:pPr>
    </w:p>
    <w:p w14:paraId="2B47C67A" w14:textId="36C04F60" w:rsidR="000E7AC2" w:rsidRDefault="008116AE" w:rsidP="00AD1CB7">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Die meisten Auszubildenden zählt der Produktionsstandort in Tettnang am Bodensee: </w:t>
      </w:r>
      <w:r w:rsidR="00537464">
        <w:rPr>
          <w:rFonts w:ascii="Arial" w:eastAsia="ArialMT" w:hAnsi="Arial" w:cs="Arial"/>
          <w:kern w:val="1"/>
          <w:sz w:val="20"/>
          <w:szCs w:val="20"/>
          <w:lang w:eastAsia="de-DE" w:bidi="ar-SA"/>
        </w:rPr>
        <w:t xml:space="preserve">28 </w:t>
      </w:r>
      <w:r>
        <w:rPr>
          <w:rFonts w:ascii="Arial" w:eastAsia="ArialMT" w:hAnsi="Arial" w:cs="Arial"/>
          <w:kern w:val="1"/>
          <w:sz w:val="20"/>
          <w:szCs w:val="20"/>
          <w:lang w:eastAsia="de-DE" w:bidi="ar-SA"/>
        </w:rPr>
        <w:t xml:space="preserve">Auszubildende und </w:t>
      </w:r>
      <w:r w:rsidR="00537464">
        <w:rPr>
          <w:rFonts w:ascii="Arial" w:eastAsia="ArialMT" w:hAnsi="Arial" w:cs="Arial"/>
          <w:kern w:val="1"/>
          <w:sz w:val="20"/>
          <w:szCs w:val="20"/>
          <w:lang w:eastAsia="de-DE" w:bidi="ar-SA"/>
        </w:rPr>
        <w:t>23</w:t>
      </w:r>
      <w:r>
        <w:rPr>
          <w:rFonts w:ascii="Arial" w:eastAsia="ArialMT" w:hAnsi="Arial" w:cs="Arial"/>
          <w:kern w:val="1"/>
          <w:sz w:val="20"/>
          <w:szCs w:val="20"/>
          <w:lang w:eastAsia="de-DE" w:bidi="ar-SA"/>
        </w:rPr>
        <w:t xml:space="preserve"> Studierende sta</w:t>
      </w:r>
      <w:r w:rsidR="003E2E80">
        <w:rPr>
          <w:rFonts w:ascii="Arial" w:eastAsia="ArialMT" w:hAnsi="Arial" w:cs="Arial"/>
          <w:kern w:val="1"/>
          <w:sz w:val="20"/>
          <w:szCs w:val="20"/>
          <w:lang w:eastAsia="de-DE" w:bidi="ar-SA"/>
        </w:rPr>
        <w:t xml:space="preserve">rteten </w:t>
      </w:r>
      <w:r>
        <w:rPr>
          <w:rFonts w:ascii="Arial" w:eastAsia="ArialMT" w:hAnsi="Arial" w:cs="Arial"/>
          <w:kern w:val="1"/>
          <w:sz w:val="20"/>
          <w:szCs w:val="20"/>
          <w:lang w:eastAsia="de-DE" w:bidi="ar-SA"/>
        </w:rPr>
        <w:t xml:space="preserve">ihre Laufbahn mit einem Festakt in Kressbronn. Am ersten Tag lernten sie dort das Unternehmen kennen, nahmen an der Sicherheitsunterweisung teil und lernten neben dem Betriebsrat auch die Jugend- und Auszubildendenvertretung kennen. </w:t>
      </w:r>
    </w:p>
    <w:p w14:paraId="533EA443" w14:textId="0AB1DCD7" w:rsidR="000777D7" w:rsidRDefault="008116AE" w:rsidP="00AD1CB7">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ifm stellt mit dem Ausbildungsstart aber nicht nur in Baden-Württemberg die Weichen für die Zukunft: Am Standort in Siegen beginnen neben sec</w:t>
      </w:r>
      <w:r w:rsidR="000E7AC2">
        <w:rPr>
          <w:rFonts w:ascii="Arial" w:eastAsia="ArialMT" w:hAnsi="Arial" w:cs="Arial"/>
          <w:kern w:val="1"/>
          <w:sz w:val="20"/>
          <w:szCs w:val="20"/>
          <w:lang w:eastAsia="de-DE" w:bidi="ar-SA"/>
        </w:rPr>
        <w:t>h</w:t>
      </w:r>
      <w:r>
        <w:rPr>
          <w:rFonts w:ascii="Arial" w:eastAsia="ArialMT" w:hAnsi="Arial" w:cs="Arial"/>
          <w:kern w:val="1"/>
          <w:sz w:val="20"/>
          <w:szCs w:val="20"/>
          <w:lang w:eastAsia="de-DE" w:bidi="ar-SA"/>
        </w:rPr>
        <w:t>s Auszubildenden auch zwei Fachinformatiker für Digitale Vernetzung und vier Fachinformatiker für Anwendungsentwicklung ihre Laufbahn. In den ersten Wochen erwartet sie ein Work</w:t>
      </w:r>
      <w:r w:rsidR="003E2E80">
        <w:rPr>
          <w:rFonts w:ascii="Arial" w:eastAsia="ArialMT" w:hAnsi="Arial" w:cs="Arial"/>
          <w:kern w:val="1"/>
          <w:sz w:val="20"/>
          <w:szCs w:val="20"/>
          <w:lang w:eastAsia="de-DE" w:bidi="ar-SA"/>
        </w:rPr>
        <w:t>s</w:t>
      </w:r>
      <w:r>
        <w:rPr>
          <w:rFonts w:ascii="Arial" w:eastAsia="ArialMT" w:hAnsi="Arial" w:cs="Arial"/>
          <w:kern w:val="1"/>
          <w:sz w:val="20"/>
          <w:szCs w:val="20"/>
          <w:lang w:eastAsia="de-DE" w:bidi="ar-SA"/>
        </w:rPr>
        <w:t xml:space="preserve">hop mit den Lern-Coaches des Abensberger Unternehmens </w:t>
      </w:r>
      <w:proofErr w:type="spellStart"/>
      <w:r>
        <w:rPr>
          <w:rFonts w:ascii="Arial" w:eastAsia="ArialMT" w:hAnsi="Arial" w:cs="Arial"/>
          <w:kern w:val="1"/>
          <w:sz w:val="20"/>
          <w:szCs w:val="20"/>
          <w:lang w:eastAsia="de-DE" w:bidi="ar-SA"/>
        </w:rPr>
        <w:t>Genialico</w:t>
      </w:r>
      <w:proofErr w:type="spellEnd"/>
      <w:r>
        <w:rPr>
          <w:rFonts w:ascii="Arial" w:eastAsia="ArialMT" w:hAnsi="Arial" w:cs="Arial"/>
          <w:kern w:val="1"/>
          <w:sz w:val="20"/>
          <w:szCs w:val="20"/>
          <w:lang w:eastAsia="de-DE" w:bidi="ar-SA"/>
        </w:rPr>
        <w:t xml:space="preserve">. </w:t>
      </w:r>
      <w:r w:rsidR="000777D7">
        <w:rPr>
          <w:rFonts w:ascii="Arial" w:eastAsia="ArialMT" w:hAnsi="Arial" w:cs="Arial"/>
          <w:kern w:val="1"/>
          <w:sz w:val="20"/>
          <w:szCs w:val="20"/>
          <w:lang w:eastAsia="de-DE" w:bidi="ar-SA"/>
        </w:rPr>
        <w:t xml:space="preserve">Dort lernen die neuen Kolleginnen und Kollegen allerhand rund um Motivation, Lernstrategien, Konzentration und Lernorganisation. Außerdem erwartet sie eine Azubi-Schnitzeljagd, in der verschiedene Rätsel in den unterschiedlichen Abteilungen in Siegen durchlaufen werden. </w:t>
      </w:r>
    </w:p>
    <w:p w14:paraId="2A260FDD" w14:textId="4531ED05" w:rsidR="000E7AC2" w:rsidRPr="000E7AC2" w:rsidRDefault="000E7AC2" w:rsidP="00AD1CB7">
      <w:pPr>
        <w:pStyle w:val="StandardWeb"/>
        <w:shd w:val="clear" w:color="auto" w:fill="FFFFFF"/>
        <w:spacing w:before="0" w:beforeAutospacing="0" w:line="360" w:lineRule="auto"/>
        <w:rPr>
          <w:rFonts w:ascii="Arial" w:eastAsia="ArialMT" w:hAnsi="Arial" w:cs="Arial"/>
          <w:b/>
          <w:bCs/>
          <w:kern w:val="1"/>
          <w:sz w:val="20"/>
          <w:szCs w:val="20"/>
          <w:lang w:eastAsia="de-DE" w:bidi="ar-SA"/>
        </w:rPr>
      </w:pPr>
      <w:r w:rsidRPr="000E7AC2">
        <w:rPr>
          <w:rFonts w:ascii="Arial" w:eastAsia="ArialMT" w:hAnsi="Arial" w:cs="Arial"/>
          <w:b/>
          <w:bCs/>
          <w:kern w:val="1"/>
          <w:sz w:val="20"/>
          <w:szCs w:val="20"/>
          <w:lang w:eastAsia="de-DE" w:bidi="ar-SA"/>
        </w:rPr>
        <w:t xml:space="preserve">Patinnen und Paten aus älteren </w:t>
      </w:r>
      <w:r>
        <w:rPr>
          <w:rFonts w:ascii="Arial" w:eastAsia="ArialMT" w:hAnsi="Arial" w:cs="Arial"/>
          <w:b/>
          <w:bCs/>
          <w:kern w:val="1"/>
          <w:sz w:val="20"/>
          <w:szCs w:val="20"/>
          <w:lang w:eastAsia="de-DE" w:bidi="ar-SA"/>
        </w:rPr>
        <w:t>Ausbildungsj</w:t>
      </w:r>
      <w:r w:rsidRPr="000E7AC2">
        <w:rPr>
          <w:rFonts w:ascii="Arial" w:eastAsia="ArialMT" w:hAnsi="Arial" w:cs="Arial"/>
          <w:b/>
          <w:bCs/>
          <w:kern w:val="1"/>
          <w:sz w:val="20"/>
          <w:szCs w:val="20"/>
          <w:lang w:eastAsia="de-DE" w:bidi="ar-SA"/>
        </w:rPr>
        <w:t>ahrgängen</w:t>
      </w:r>
    </w:p>
    <w:p w14:paraId="02A12722" w14:textId="30F0AA74" w:rsidR="000E7AC2" w:rsidRDefault="000777D7"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Am ifm-Firmensitz in Essen nehmen sechs Azubis und ein dualer Student ihre Tätigkeit auf. Die ersten Stunden stehen im Zeichen der Einführungstage, auch dort liegt neben der Sicherheitsunterweisung der Fokus auf dem gegenseitigen Kennenlernen. Eine Besonderheit sind dabei die Patinnen und Paten aus den älteren Jahrgängen, die gerade zu Beginn wichtige Orientierung und Halt geben. </w:t>
      </w:r>
      <w:r w:rsidR="000E7AC2">
        <w:rPr>
          <w:rFonts w:ascii="Arial" w:eastAsia="ArialMT" w:hAnsi="Arial" w:cs="Arial"/>
          <w:kern w:val="1"/>
          <w:sz w:val="20"/>
          <w:szCs w:val="20"/>
          <w:lang w:eastAsia="de-DE" w:bidi="ar-SA"/>
        </w:rPr>
        <w:t xml:space="preserve">Bei ifm freut man sich über die neuen Mitarbeitenden. „Wir freuen uns sehr, auch in </w:t>
      </w:r>
      <w:r w:rsidR="00375716">
        <w:rPr>
          <w:rFonts w:ascii="Arial" w:eastAsia="ArialMT" w:hAnsi="Arial" w:cs="Arial"/>
          <w:kern w:val="1"/>
          <w:sz w:val="20"/>
          <w:szCs w:val="20"/>
          <w:lang w:eastAsia="de-DE" w:bidi="ar-SA"/>
        </w:rPr>
        <w:t>d</w:t>
      </w:r>
      <w:r w:rsidR="000E7AC2">
        <w:rPr>
          <w:rFonts w:ascii="Arial" w:eastAsia="ArialMT" w:hAnsi="Arial" w:cs="Arial"/>
          <w:kern w:val="1"/>
          <w:sz w:val="20"/>
          <w:szCs w:val="20"/>
          <w:lang w:eastAsia="de-DE" w:bidi="ar-SA"/>
        </w:rPr>
        <w:t>i</w:t>
      </w:r>
      <w:r w:rsidR="00375716">
        <w:rPr>
          <w:rFonts w:ascii="Arial" w:eastAsia="ArialMT" w:hAnsi="Arial" w:cs="Arial"/>
          <w:kern w:val="1"/>
          <w:sz w:val="20"/>
          <w:szCs w:val="20"/>
          <w:lang w:eastAsia="de-DE" w:bidi="ar-SA"/>
        </w:rPr>
        <w:t>e</w:t>
      </w:r>
      <w:r w:rsidR="000E7AC2">
        <w:rPr>
          <w:rFonts w:ascii="Arial" w:eastAsia="ArialMT" w:hAnsi="Arial" w:cs="Arial"/>
          <w:kern w:val="1"/>
          <w:sz w:val="20"/>
          <w:szCs w:val="20"/>
          <w:lang w:eastAsia="de-DE" w:bidi="ar-SA"/>
        </w:rPr>
        <w:t>sem Jahr wieder eine Vielzahl an Auszubildenden und Studierenden in der ifm-Familie begrüßen</w:t>
      </w:r>
      <w:r w:rsidR="003E2E80">
        <w:rPr>
          <w:rFonts w:ascii="Arial" w:eastAsia="ArialMT" w:hAnsi="Arial" w:cs="Arial"/>
          <w:kern w:val="1"/>
          <w:sz w:val="20"/>
          <w:szCs w:val="20"/>
          <w:lang w:eastAsia="de-DE" w:bidi="ar-SA"/>
        </w:rPr>
        <w:t xml:space="preserve"> zu dürfen</w:t>
      </w:r>
      <w:r w:rsidR="000E7AC2">
        <w:rPr>
          <w:rFonts w:ascii="Arial" w:eastAsia="ArialMT" w:hAnsi="Arial" w:cs="Arial"/>
          <w:kern w:val="1"/>
          <w:sz w:val="20"/>
          <w:szCs w:val="20"/>
          <w:lang w:eastAsia="de-DE" w:bidi="ar-SA"/>
        </w:rPr>
        <w:t xml:space="preserve">, die die Zukunft unseres Unternehmens maßgeblich mitgestalten werden“, sagt Anja </w:t>
      </w:r>
      <w:proofErr w:type="spellStart"/>
      <w:r w:rsidR="000E7AC2">
        <w:rPr>
          <w:rFonts w:ascii="Arial" w:eastAsia="ArialMT" w:hAnsi="Arial" w:cs="Arial"/>
          <w:kern w:val="1"/>
          <w:sz w:val="20"/>
          <w:szCs w:val="20"/>
          <w:lang w:eastAsia="de-DE" w:bidi="ar-SA"/>
        </w:rPr>
        <w:t>Messnarz</w:t>
      </w:r>
      <w:proofErr w:type="spellEnd"/>
      <w:r w:rsidR="000E7AC2">
        <w:rPr>
          <w:rFonts w:ascii="Arial" w:eastAsia="ArialMT" w:hAnsi="Arial" w:cs="Arial"/>
          <w:kern w:val="1"/>
          <w:sz w:val="20"/>
          <w:szCs w:val="20"/>
          <w:lang w:eastAsia="de-DE" w:bidi="ar-SA"/>
        </w:rPr>
        <w:t xml:space="preserve">, </w:t>
      </w:r>
      <w:proofErr w:type="spellStart"/>
      <w:r w:rsidR="000E7AC2">
        <w:rPr>
          <w:rFonts w:ascii="Arial" w:eastAsia="ArialMT" w:hAnsi="Arial" w:cs="Arial"/>
          <w:kern w:val="1"/>
          <w:sz w:val="20"/>
          <w:szCs w:val="20"/>
          <w:lang w:eastAsia="de-DE" w:bidi="ar-SA"/>
        </w:rPr>
        <w:t>Director</w:t>
      </w:r>
      <w:proofErr w:type="spellEnd"/>
      <w:r w:rsidR="000E7AC2">
        <w:rPr>
          <w:rFonts w:ascii="Arial" w:eastAsia="ArialMT" w:hAnsi="Arial" w:cs="Arial"/>
          <w:kern w:val="1"/>
          <w:sz w:val="20"/>
          <w:szCs w:val="20"/>
          <w:lang w:eastAsia="de-DE" w:bidi="ar-SA"/>
        </w:rPr>
        <w:t xml:space="preserve"> HR Development und </w:t>
      </w:r>
      <w:proofErr w:type="spellStart"/>
      <w:r w:rsidR="000E7AC2">
        <w:rPr>
          <w:rFonts w:ascii="Arial" w:eastAsia="ArialMT" w:hAnsi="Arial" w:cs="Arial"/>
          <w:kern w:val="1"/>
          <w:sz w:val="20"/>
          <w:szCs w:val="20"/>
          <w:lang w:eastAsia="de-DE" w:bidi="ar-SA"/>
        </w:rPr>
        <w:t>Vocational</w:t>
      </w:r>
      <w:proofErr w:type="spellEnd"/>
      <w:r w:rsidR="000E7AC2">
        <w:rPr>
          <w:rFonts w:ascii="Arial" w:eastAsia="ArialMT" w:hAnsi="Arial" w:cs="Arial"/>
          <w:kern w:val="1"/>
          <w:sz w:val="20"/>
          <w:szCs w:val="20"/>
          <w:lang w:eastAsia="de-DE" w:bidi="ar-SA"/>
        </w:rPr>
        <w:t xml:space="preserve"> Training bei ifm.</w:t>
      </w:r>
      <w:r w:rsidR="00B72FBF">
        <w:rPr>
          <w:rFonts w:ascii="Arial" w:eastAsia="ArialMT" w:hAnsi="Arial" w:cs="Arial"/>
          <w:kern w:val="1"/>
          <w:sz w:val="20"/>
          <w:szCs w:val="20"/>
          <w:lang w:eastAsia="de-DE" w:bidi="ar-SA"/>
        </w:rPr>
        <w:t xml:space="preserve"> </w:t>
      </w:r>
    </w:p>
    <w:p w14:paraId="603FFB0C" w14:textId="7E7DF844" w:rsidR="004B778B" w:rsidRDefault="000E7AC2" w:rsidP="000E7AC2">
      <w:pPr>
        <w:rPr>
          <w:rFonts w:ascii="Arial" w:eastAsia="ArialMT" w:hAnsi="Arial" w:cs="Arial"/>
          <w:kern w:val="1"/>
          <w:sz w:val="20"/>
          <w:szCs w:val="20"/>
          <w:lang w:eastAsia="de-DE" w:bidi="ar-SA"/>
        </w:rPr>
      </w:pPr>
      <w:r>
        <w:rPr>
          <w:rFonts w:ascii="Arial" w:eastAsia="ArialMT" w:hAnsi="Arial" w:cs="Arial"/>
          <w:kern w:val="1"/>
          <w:sz w:val="20"/>
          <w:szCs w:val="20"/>
          <w:lang w:eastAsia="de-DE" w:bidi="ar-SA"/>
        </w:rPr>
        <w:br w:type="page"/>
      </w:r>
    </w:p>
    <w:tbl>
      <w:tblPr>
        <w:tblStyle w:val="Tabellenraster"/>
        <w:tblW w:w="0" w:type="auto"/>
        <w:tblLook w:val="04A0" w:firstRow="1" w:lastRow="0" w:firstColumn="1" w:lastColumn="0" w:noHBand="0" w:noVBand="1"/>
      </w:tblPr>
      <w:tblGrid>
        <w:gridCol w:w="3666"/>
        <w:gridCol w:w="3417"/>
      </w:tblGrid>
      <w:tr w:rsidR="00F12D73" w:rsidRPr="002E4F56" w14:paraId="7740A52F" w14:textId="77777777" w:rsidTr="004B778B">
        <w:tc>
          <w:tcPr>
            <w:tcW w:w="3666" w:type="dxa"/>
          </w:tcPr>
          <w:p w14:paraId="1E23591F" w14:textId="1F425B8A" w:rsidR="00865C0F" w:rsidRPr="00865C0F" w:rsidRDefault="00F12D73" w:rsidP="00865C0F">
            <w:pPr>
              <w:pStyle w:val="StandardWeb"/>
              <w:rPr>
                <w:noProof/>
              </w:rPr>
            </w:pPr>
            <w:r>
              <w:rPr>
                <w:noProof/>
              </w:rPr>
              <w:lastRenderedPageBreak/>
              <w:drawing>
                <wp:inline distT="0" distB="0" distL="0" distR="0" wp14:anchorId="4FBE6D3C" wp14:editId="79C30012">
                  <wp:extent cx="1944391" cy="1297881"/>
                  <wp:effectExtent l="0" t="0" r="0" b="0"/>
                  <wp:docPr id="977749966" name="Grafik 2" descr="Ein Bild, das Schuhwerk, Person,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749966" name="Grafik 2" descr="Ein Bild, das Schuhwerk, Person, Kleidung, Man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010858" cy="1342248"/>
                          </a:xfrm>
                          <a:prstGeom prst="rect">
                            <a:avLst/>
                          </a:prstGeom>
                        </pic:spPr>
                      </pic:pic>
                    </a:graphicData>
                  </a:graphic>
                </wp:inline>
              </w:drawing>
            </w:r>
          </w:p>
          <w:p w14:paraId="536E39AA" w14:textId="791B9F9D" w:rsidR="00EF2363" w:rsidRDefault="00F12D73" w:rsidP="00EF2363">
            <w:pPr>
              <w:pStyle w:val="StandardWeb"/>
            </w:pPr>
            <w:r>
              <w:rPr>
                <w:noProof/>
              </w:rPr>
              <w:drawing>
                <wp:inline distT="0" distB="0" distL="0" distR="0" wp14:anchorId="33C74272" wp14:editId="6E216377">
                  <wp:extent cx="1945452" cy="2918178"/>
                  <wp:effectExtent l="0" t="0" r="0" b="3175"/>
                  <wp:docPr id="911954371" name="Grafik 3" descr="Ein Bild, das draußen, Kleidung, Schuhwerk,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954371" name="Grafik 3" descr="Ein Bild, das draußen, Kleidung, Schuhwerk, Person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2032875" cy="3049313"/>
                          </a:xfrm>
                          <a:prstGeom prst="rect">
                            <a:avLst/>
                          </a:prstGeom>
                        </pic:spPr>
                      </pic:pic>
                    </a:graphicData>
                  </a:graphic>
                </wp:inline>
              </w:drawing>
            </w:r>
          </w:p>
          <w:p w14:paraId="58AF0D02" w14:textId="45EA01A3" w:rsidR="004B778B" w:rsidRPr="00F12D73" w:rsidRDefault="00F12D73" w:rsidP="00F12D73">
            <w:pPr>
              <w:pStyle w:val="StandardWeb"/>
            </w:pPr>
            <w:r>
              <w:rPr>
                <w:noProof/>
              </w:rPr>
              <w:drawing>
                <wp:inline distT="0" distB="0" distL="0" distR="0" wp14:anchorId="5E58A5AA" wp14:editId="240BEA0A">
                  <wp:extent cx="1977014" cy="1482761"/>
                  <wp:effectExtent l="0" t="0" r="4445" b="3175"/>
                  <wp:docPr id="1189646331" name="Grafik 4" descr="Ein Bild, das Person, Kleidung, Man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46331" name="Grafik 4" descr="Ein Bild, das Person, Kleidung, Mann, drauße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2022788" cy="1517092"/>
                          </a:xfrm>
                          <a:prstGeom prst="rect">
                            <a:avLst/>
                          </a:prstGeom>
                        </pic:spPr>
                      </pic:pic>
                    </a:graphicData>
                  </a:graphic>
                </wp:inline>
              </w:drawing>
            </w:r>
          </w:p>
        </w:tc>
        <w:tc>
          <w:tcPr>
            <w:tcW w:w="3417" w:type="dxa"/>
          </w:tcPr>
          <w:p w14:paraId="7462917B" w14:textId="514B041F" w:rsidR="004B778B" w:rsidRPr="00810319"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810319">
              <w:rPr>
                <w:rFonts w:ascii="Arial" w:eastAsia="ArialMT" w:hAnsi="Arial" w:cs="Arial"/>
                <w:kern w:val="1"/>
                <w:sz w:val="20"/>
                <w:szCs w:val="20"/>
                <w:lang w:eastAsia="de-DE" w:bidi="ar-SA"/>
              </w:rPr>
              <w:t>ifm-</w:t>
            </w:r>
            <w:proofErr w:type="spellStart"/>
            <w:r w:rsidRPr="00810319">
              <w:rPr>
                <w:rFonts w:ascii="Arial" w:eastAsia="ArialMT" w:hAnsi="Arial" w:cs="Arial"/>
                <w:kern w:val="1"/>
                <w:sz w:val="20"/>
                <w:szCs w:val="20"/>
                <w:lang w:eastAsia="de-DE" w:bidi="ar-SA"/>
              </w:rPr>
              <w:t>pm</w:t>
            </w:r>
            <w:proofErr w:type="spellEnd"/>
            <w:r w:rsidRPr="00810319">
              <w:rPr>
                <w:rFonts w:ascii="Arial" w:eastAsia="ArialMT" w:hAnsi="Arial" w:cs="Arial"/>
                <w:kern w:val="1"/>
                <w:sz w:val="20"/>
                <w:szCs w:val="20"/>
                <w:lang w:eastAsia="de-DE" w:bidi="ar-SA"/>
              </w:rPr>
              <w:t xml:space="preserve"> </w:t>
            </w:r>
            <w:r w:rsidR="00865C0F" w:rsidRPr="00810319">
              <w:rPr>
                <w:rFonts w:ascii="Arial" w:eastAsia="ArialMT" w:hAnsi="Arial" w:cs="Arial"/>
                <w:kern w:val="1"/>
                <w:sz w:val="20"/>
                <w:szCs w:val="20"/>
                <w:lang w:eastAsia="de-DE" w:bidi="ar-SA"/>
              </w:rPr>
              <w:t>78</w:t>
            </w:r>
            <w:r w:rsidR="000E7AC2">
              <w:rPr>
                <w:rFonts w:ascii="Arial" w:eastAsia="ArialMT" w:hAnsi="Arial" w:cs="Arial"/>
                <w:kern w:val="1"/>
                <w:sz w:val="20"/>
                <w:szCs w:val="20"/>
                <w:lang w:eastAsia="de-DE" w:bidi="ar-SA"/>
              </w:rPr>
              <w:t>8</w:t>
            </w:r>
            <w:r w:rsidRPr="00810319">
              <w:rPr>
                <w:rFonts w:ascii="Arial" w:eastAsia="ArialMT" w:hAnsi="Arial" w:cs="Arial"/>
                <w:kern w:val="1"/>
                <w:sz w:val="20"/>
                <w:szCs w:val="20"/>
                <w:lang w:eastAsia="de-DE" w:bidi="ar-SA"/>
              </w:rPr>
              <w:t xml:space="preserve"> print</w:t>
            </w:r>
            <w:r w:rsidR="00F12D73">
              <w:rPr>
                <w:rFonts w:ascii="Arial" w:eastAsia="ArialMT" w:hAnsi="Arial" w:cs="Arial"/>
                <w:kern w:val="1"/>
                <w:sz w:val="20"/>
                <w:szCs w:val="20"/>
                <w:lang w:eastAsia="de-DE" w:bidi="ar-SA"/>
              </w:rPr>
              <w:t>1-3</w:t>
            </w:r>
            <w:r w:rsidRPr="00810319">
              <w:rPr>
                <w:rFonts w:ascii="Arial" w:eastAsia="ArialMT" w:hAnsi="Arial" w:cs="Arial"/>
                <w:kern w:val="1"/>
                <w:sz w:val="20"/>
                <w:szCs w:val="20"/>
                <w:lang w:eastAsia="de-DE" w:bidi="ar-SA"/>
              </w:rPr>
              <w:t>.jpg</w:t>
            </w:r>
            <w:r w:rsidR="00F12D73">
              <w:rPr>
                <w:rFonts w:ascii="Arial" w:eastAsia="ArialMT" w:hAnsi="Arial" w:cs="Arial"/>
                <w:kern w:val="1"/>
                <w:sz w:val="20"/>
                <w:szCs w:val="20"/>
                <w:lang w:eastAsia="de-DE" w:bidi="ar-SA"/>
              </w:rPr>
              <w:br/>
              <w:t>(1: Bodensee, 2: Essen, 3: Siegen)</w:t>
            </w:r>
          </w:p>
          <w:p w14:paraId="4E92F7FE" w14:textId="0F9351D0" w:rsidR="004B778B" w:rsidRPr="002E4F56" w:rsidRDefault="000E7AC2" w:rsidP="004B778B">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ifm begrüßt im Jahrgang 2024 insgesamt 70 Auszubildende und Studierende.</w:t>
            </w:r>
          </w:p>
        </w:tc>
      </w:tr>
    </w:tbl>
    <w:p w14:paraId="36C1E415" w14:textId="72FF8EE2" w:rsidR="004B778B" w:rsidRPr="002E4F56"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4B778B" w:rsidRDefault="004B778B" w:rsidP="004B778B">
      <w:pPr>
        <w:rPr>
          <w:rFonts w:ascii="Arial" w:hAnsi="Arial" w:cs="Arial"/>
          <w:b/>
          <w:sz w:val="20"/>
          <w:szCs w:val="20"/>
          <w:u w:val="single"/>
        </w:rPr>
      </w:pPr>
      <w:r w:rsidRPr="004B778B">
        <w:rPr>
          <w:rFonts w:ascii="Arial" w:hAnsi="Arial" w:cs="Arial"/>
          <w:b/>
          <w:sz w:val="20"/>
          <w:szCs w:val="20"/>
          <w:u w:val="single"/>
        </w:rPr>
        <w:t>Über die ifm-Unternehmensgruppe</w:t>
      </w:r>
    </w:p>
    <w:p w14:paraId="6AC8952B" w14:textId="77777777" w:rsidR="004B778B" w:rsidRPr="004B778B" w:rsidRDefault="004B778B" w:rsidP="004B778B">
      <w:pPr>
        <w:rPr>
          <w:rFonts w:ascii="Arial" w:hAnsi="Arial" w:cs="Arial"/>
          <w:b/>
          <w:sz w:val="20"/>
          <w:szCs w:val="20"/>
          <w:u w:val="single"/>
        </w:rPr>
      </w:pPr>
    </w:p>
    <w:p w14:paraId="51196E02" w14:textId="2C0F89FC" w:rsidR="004B778B" w:rsidRPr="004B778B"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4B778B">
        <w:rPr>
          <w:rFonts w:ascii="Arial" w:eastAsia="ArialMT" w:hAnsi="Arial" w:cs="Arial"/>
          <w:sz w:val="20"/>
          <w:szCs w:val="20"/>
        </w:rPr>
        <w:t xml:space="preserve">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9.000 Beschäftigten zu den weltweiten </w:t>
      </w:r>
      <w:r w:rsidRPr="004B778B">
        <w:rPr>
          <w:rFonts w:ascii="Arial" w:eastAsia="ArialMT" w:hAnsi="Arial" w:cs="Arial"/>
          <w:sz w:val="20"/>
          <w:szCs w:val="20"/>
        </w:rPr>
        <w:lastRenderedPageBreak/>
        <w:t>Branchenführern. Dabei vereint der Mittelstandskonzern die Internationalität und Innovationskraft einer wachsenden Unternehmensgruppe mit der Flexibilität und Kundennähe eines Mittelständlers.</w:t>
      </w:r>
    </w:p>
    <w:p w14:paraId="78A9C5AC" w14:textId="68A0FCBB" w:rsidR="004B778B"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E611E9">
        <w:rPr>
          <w:rFonts w:ascii="Arial" w:hAnsi="Arial"/>
          <w:b/>
          <w:sz w:val="22"/>
        </w:rPr>
        <w:t>Abdruck kostenlos – Beleg erbeten.</w:t>
      </w:r>
    </w:p>
    <w:p w14:paraId="030C83AE" w14:textId="77777777" w:rsidR="004B778B" w:rsidRPr="00E611E9"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p>
    <w:tbl>
      <w:tblPr>
        <w:tblStyle w:val="Tabellenraster"/>
        <w:tblW w:w="0" w:type="auto"/>
        <w:tblLook w:val="04A0" w:firstRow="1" w:lastRow="0" w:firstColumn="1" w:lastColumn="0" w:noHBand="0" w:noVBand="1"/>
      </w:tblPr>
      <w:tblGrid>
        <w:gridCol w:w="4531"/>
        <w:gridCol w:w="4531"/>
      </w:tblGrid>
      <w:tr w:rsidR="004B778B" w:rsidRPr="004B778B" w14:paraId="2F2BE64C" w14:textId="77777777" w:rsidTr="004B778B">
        <w:tc>
          <w:tcPr>
            <w:tcW w:w="4531" w:type="dxa"/>
          </w:tcPr>
          <w:p w14:paraId="1A277E58" w14:textId="77777777" w:rsidR="004B778B" w:rsidRDefault="004B778B" w:rsidP="004B778B">
            <w:pPr>
              <w:pStyle w:val="Textkrper"/>
              <w:spacing w:line="240" w:lineRule="auto"/>
              <w:ind w:right="-108"/>
              <w:rPr>
                <w:b/>
                <w:color w:val="000000" w:themeColor="text1"/>
                <w:sz w:val="18"/>
                <w:szCs w:val="18"/>
              </w:rPr>
            </w:pPr>
          </w:p>
          <w:p w14:paraId="49041DDE" w14:textId="4AE6FA92" w:rsidR="004B778B" w:rsidRDefault="004B778B" w:rsidP="004B778B">
            <w:pPr>
              <w:pStyle w:val="Textkrper"/>
              <w:spacing w:line="240" w:lineRule="auto"/>
              <w:ind w:right="-108"/>
              <w:rPr>
                <w:b/>
                <w:color w:val="000000" w:themeColor="text1"/>
                <w:sz w:val="18"/>
                <w:szCs w:val="18"/>
              </w:rPr>
            </w:pPr>
            <w:r w:rsidRPr="006C1C73">
              <w:rPr>
                <w:b/>
                <w:color w:val="000000" w:themeColor="text1"/>
                <w:sz w:val="18"/>
                <w:szCs w:val="18"/>
              </w:rPr>
              <w:t>Redaktionsanfragen</w:t>
            </w:r>
          </w:p>
          <w:p w14:paraId="2194FE29" w14:textId="77777777" w:rsidR="004B778B" w:rsidRPr="00E611E9" w:rsidRDefault="004B778B" w:rsidP="004B778B">
            <w:pPr>
              <w:pStyle w:val="Textkrper"/>
              <w:spacing w:line="240" w:lineRule="auto"/>
              <w:ind w:right="-108"/>
              <w:rPr>
                <w:b/>
              </w:rPr>
            </w:pPr>
          </w:p>
          <w:p w14:paraId="3DFAB9F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Agentur Dr. Lantzsch</w:t>
            </w:r>
          </w:p>
          <w:p w14:paraId="56BE3823" w14:textId="77777777" w:rsidR="004B778B" w:rsidRPr="006C1C73"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Jörg Lantzsch</w:t>
            </w:r>
          </w:p>
          <w:p w14:paraId="5A7C8203" w14:textId="067E7F8A" w:rsidR="004B778B" w:rsidRPr="006C1C73" w:rsidRDefault="00F81F92" w:rsidP="004B778B">
            <w:pPr>
              <w:ind w:right="-108"/>
              <w:jc w:val="both"/>
              <w:rPr>
                <w:rFonts w:ascii="Arial" w:hAnsi="Arial"/>
                <w:color w:val="000000" w:themeColor="text1"/>
                <w:sz w:val="18"/>
                <w:szCs w:val="18"/>
              </w:rPr>
            </w:pPr>
            <w:r>
              <w:rPr>
                <w:rFonts w:ascii="Arial" w:hAnsi="Arial"/>
                <w:color w:val="000000" w:themeColor="text1"/>
                <w:sz w:val="18"/>
                <w:szCs w:val="18"/>
              </w:rPr>
              <w:t>Müllerstr. 5</w:t>
            </w:r>
          </w:p>
          <w:p w14:paraId="75948B1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65183 Wiesbaden</w:t>
            </w:r>
          </w:p>
          <w:p w14:paraId="5EAA22E4" w14:textId="77777777" w:rsidR="004B778B" w:rsidRPr="006C1C73" w:rsidRDefault="004B778B" w:rsidP="004B778B">
            <w:pPr>
              <w:ind w:right="-108"/>
              <w:jc w:val="both"/>
              <w:rPr>
                <w:rFonts w:ascii="Arial" w:hAnsi="Arial"/>
                <w:color w:val="000000" w:themeColor="text1"/>
                <w:sz w:val="18"/>
                <w:szCs w:val="18"/>
              </w:rPr>
            </w:pPr>
            <w:r>
              <w:rPr>
                <w:rFonts w:ascii="Arial" w:hAnsi="Arial"/>
                <w:color w:val="000000" w:themeColor="text1"/>
                <w:sz w:val="18"/>
                <w:szCs w:val="18"/>
              </w:rPr>
              <w:t>www.drlantzsch.de</w:t>
            </w:r>
          </w:p>
          <w:p w14:paraId="40095DC5" w14:textId="77777777" w:rsidR="004B778B" w:rsidRPr="005A1516" w:rsidRDefault="004B778B" w:rsidP="004B778B">
            <w:pPr>
              <w:ind w:right="-108"/>
              <w:jc w:val="both"/>
              <w:rPr>
                <w:rFonts w:ascii="Arial" w:hAnsi="Arial"/>
                <w:color w:val="000000" w:themeColor="text1"/>
                <w:sz w:val="18"/>
                <w:szCs w:val="18"/>
                <w:lang w:val="pt-BR"/>
              </w:rPr>
            </w:pPr>
            <w:r w:rsidRPr="005A1516">
              <w:rPr>
                <w:rFonts w:ascii="Arial" w:hAnsi="Arial"/>
                <w:color w:val="000000" w:themeColor="text1"/>
                <w:sz w:val="18"/>
                <w:szCs w:val="18"/>
                <w:lang w:val="pt-BR"/>
              </w:rPr>
              <w:t>Tel.: 0611-205 93 71</w:t>
            </w:r>
          </w:p>
          <w:p w14:paraId="135B4C88" w14:textId="58570749" w:rsidR="004B778B" w:rsidRPr="004B778B" w:rsidRDefault="004B778B" w:rsidP="004B778B">
            <w:pPr>
              <w:ind w:right="-108"/>
              <w:jc w:val="both"/>
              <w:rPr>
                <w:rFonts w:eastAsia="ArialMT" w:cs="Arial"/>
                <w:b/>
                <w:bCs/>
                <w:sz w:val="20"/>
                <w:lang w:val="pt-BR"/>
              </w:rPr>
            </w:pPr>
            <w:r w:rsidRPr="005A1516">
              <w:rPr>
                <w:rFonts w:ascii="Arial" w:hAnsi="Arial"/>
                <w:color w:val="000000" w:themeColor="text1"/>
                <w:sz w:val="18"/>
                <w:szCs w:val="18"/>
                <w:lang w:val="pt-BR"/>
              </w:rPr>
              <w:t xml:space="preserve">E-Mail: </w:t>
            </w:r>
            <w:r>
              <w:rPr>
                <w:rFonts w:ascii="Arial" w:hAnsi="Arial"/>
                <w:color w:val="000000" w:themeColor="text1"/>
                <w:sz w:val="18"/>
                <w:szCs w:val="18"/>
                <w:lang w:val="pt-BR"/>
              </w:rPr>
              <w:t>info@drlantzsch.de</w:t>
            </w:r>
          </w:p>
        </w:tc>
        <w:tc>
          <w:tcPr>
            <w:tcW w:w="4531" w:type="dxa"/>
          </w:tcPr>
          <w:p w14:paraId="016707C0" w14:textId="77777777" w:rsidR="004B778B" w:rsidRDefault="004B778B" w:rsidP="004B778B">
            <w:pPr>
              <w:pStyle w:val="Textkrper"/>
              <w:spacing w:line="240" w:lineRule="auto"/>
              <w:ind w:right="-108"/>
              <w:rPr>
                <w:b/>
                <w:color w:val="000000" w:themeColor="text1"/>
                <w:sz w:val="18"/>
                <w:szCs w:val="18"/>
              </w:rPr>
            </w:pPr>
          </w:p>
          <w:p w14:paraId="356C2B48" w14:textId="77777777" w:rsidR="00422B82" w:rsidRDefault="00422B82" w:rsidP="00422B82">
            <w:pPr>
              <w:pStyle w:val="Textkrper"/>
              <w:spacing w:line="240" w:lineRule="auto"/>
              <w:ind w:right="-108"/>
              <w:rPr>
                <w:b/>
                <w:color w:val="000000" w:themeColor="text1"/>
                <w:sz w:val="18"/>
                <w:szCs w:val="18"/>
              </w:rPr>
            </w:pPr>
            <w:r w:rsidRPr="006C1C73">
              <w:rPr>
                <w:b/>
                <w:color w:val="000000" w:themeColor="text1"/>
                <w:sz w:val="18"/>
                <w:szCs w:val="18"/>
              </w:rPr>
              <w:t>Kontakt</w:t>
            </w:r>
          </w:p>
          <w:p w14:paraId="11C536B6" w14:textId="77777777" w:rsidR="00422B82" w:rsidRPr="00E611E9" w:rsidRDefault="00422B82" w:rsidP="00422B82">
            <w:pPr>
              <w:pStyle w:val="Textkrper"/>
              <w:spacing w:line="240" w:lineRule="auto"/>
              <w:ind w:right="-108"/>
              <w:rPr>
                <w:b/>
              </w:rPr>
            </w:pPr>
          </w:p>
          <w:p w14:paraId="55D09784" w14:textId="77777777" w:rsidR="00422B82"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 xml:space="preserve">ifm electronic </w:t>
            </w:r>
            <w:proofErr w:type="spellStart"/>
            <w:r w:rsidRPr="00D23874">
              <w:rPr>
                <w:rFonts w:ascii="Arial" w:hAnsi="Arial"/>
                <w:color w:val="000000" w:themeColor="text1"/>
                <w:sz w:val="18"/>
                <w:szCs w:val="18"/>
              </w:rPr>
              <w:t>gmbh</w:t>
            </w:r>
            <w:proofErr w:type="spellEnd"/>
          </w:p>
          <w:p w14:paraId="7F819313" w14:textId="191C9CEB" w:rsidR="00A26BA9" w:rsidRPr="00A26BA9" w:rsidRDefault="00A26BA9" w:rsidP="00422B82">
            <w:pPr>
              <w:ind w:right="-108"/>
              <w:jc w:val="both"/>
              <w:rPr>
                <w:rFonts w:ascii="Arial" w:hAnsi="Arial"/>
                <w:color w:val="000000" w:themeColor="text1"/>
                <w:sz w:val="18"/>
                <w:szCs w:val="18"/>
              </w:rPr>
            </w:pPr>
            <w:r w:rsidRPr="00A26BA9">
              <w:rPr>
                <w:rFonts w:ascii="Arial" w:hAnsi="Arial"/>
                <w:color w:val="000000" w:themeColor="text1"/>
                <w:sz w:val="18"/>
                <w:szCs w:val="18"/>
              </w:rPr>
              <w:t xml:space="preserve">Simone </w:t>
            </w:r>
            <w:proofErr w:type="spellStart"/>
            <w:r w:rsidRPr="00A26BA9">
              <w:rPr>
                <w:rFonts w:ascii="Arial" w:hAnsi="Arial"/>
                <w:color w:val="000000" w:themeColor="text1"/>
                <w:sz w:val="18"/>
                <w:szCs w:val="18"/>
              </w:rPr>
              <w:t>Felderhoff</w:t>
            </w:r>
            <w:proofErr w:type="spellEnd"/>
          </w:p>
          <w:p w14:paraId="3E519405"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Friedrichstr. 1</w:t>
            </w:r>
          </w:p>
          <w:p w14:paraId="5AA86153"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45128 Essen</w:t>
            </w:r>
          </w:p>
          <w:p w14:paraId="08AAA15F"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www.ifm.com</w:t>
            </w:r>
          </w:p>
          <w:p w14:paraId="14FD626D" w14:textId="77777777" w:rsidR="00422B82" w:rsidRPr="00D23874" w:rsidRDefault="00422B82" w:rsidP="00422B82">
            <w:pPr>
              <w:ind w:right="-108"/>
              <w:rPr>
                <w:rFonts w:ascii="Arial" w:hAnsi="Arial"/>
                <w:color w:val="000000" w:themeColor="text1"/>
                <w:sz w:val="18"/>
                <w:szCs w:val="18"/>
              </w:rPr>
            </w:pPr>
            <w:r w:rsidRPr="00D23874">
              <w:rPr>
                <w:rFonts w:ascii="Arial" w:hAnsi="Arial"/>
                <w:color w:val="000000" w:themeColor="text1"/>
                <w:sz w:val="18"/>
                <w:szCs w:val="18"/>
              </w:rPr>
              <w:t xml:space="preserve">Tel.: </w:t>
            </w:r>
            <w:r>
              <w:rPr>
                <w:rFonts w:ascii="Arial" w:hAnsi="Arial"/>
                <w:color w:val="000000" w:themeColor="text1"/>
                <w:sz w:val="18"/>
                <w:szCs w:val="18"/>
              </w:rPr>
              <w:t>0201-</w:t>
            </w:r>
            <w:r w:rsidRPr="00D23874">
              <w:rPr>
                <w:rFonts w:ascii="Arial" w:hAnsi="Arial"/>
                <w:color w:val="000000" w:themeColor="text1"/>
                <w:sz w:val="18"/>
                <w:szCs w:val="18"/>
              </w:rPr>
              <w:t>24 22-0</w:t>
            </w:r>
          </w:p>
          <w:p w14:paraId="57B5A9D1"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Fax.: 0201</w:t>
            </w:r>
            <w:r>
              <w:rPr>
                <w:rFonts w:ascii="Arial" w:hAnsi="Arial"/>
                <w:color w:val="000000" w:themeColor="text1"/>
                <w:sz w:val="18"/>
                <w:szCs w:val="18"/>
              </w:rPr>
              <w:t>-</w:t>
            </w:r>
            <w:r w:rsidRPr="00D23874">
              <w:rPr>
                <w:rFonts w:ascii="Arial" w:hAnsi="Arial"/>
                <w:color w:val="000000" w:themeColor="text1"/>
                <w:sz w:val="18"/>
                <w:szCs w:val="18"/>
              </w:rPr>
              <w:t>24 22-1200</w:t>
            </w:r>
          </w:p>
          <w:p w14:paraId="6F4095EF" w14:textId="77777777" w:rsidR="00422B82" w:rsidRDefault="00422B82" w:rsidP="00422B82">
            <w:pPr>
              <w:pStyle w:val="Textkrper"/>
              <w:spacing w:line="320" w:lineRule="atLeast"/>
              <w:ind w:right="176"/>
              <w:rPr>
                <w:rStyle w:val="Hyperlink"/>
                <w:color w:val="000000" w:themeColor="text1"/>
                <w:sz w:val="18"/>
                <w:szCs w:val="18"/>
              </w:rPr>
            </w:pPr>
            <w:r w:rsidRPr="006C1C73">
              <w:rPr>
                <w:color w:val="000000" w:themeColor="text1"/>
                <w:sz w:val="18"/>
                <w:szCs w:val="18"/>
              </w:rPr>
              <w:t xml:space="preserve">E-Mail: </w:t>
            </w:r>
            <w:hyperlink r:id="rId14" w:history="1">
              <w:r w:rsidRPr="003842D2">
                <w:rPr>
                  <w:rStyle w:val="Hyperlink"/>
                  <w:color w:val="000000" w:themeColor="text1"/>
                  <w:sz w:val="18"/>
                  <w:szCs w:val="18"/>
                </w:rPr>
                <w:t>presse@ifm.com</w:t>
              </w:r>
            </w:hyperlink>
          </w:p>
          <w:p w14:paraId="3093BFA5" w14:textId="2FD5BACE" w:rsidR="004B778B" w:rsidRPr="00422B82" w:rsidRDefault="004B778B" w:rsidP="004B778B">
            <w:pPr>
              <w:pStyle w:val="Textkrper"/>
              <w:spacing w:line="320" w:lineRule="atLeast"/>
              <w:ind w:right="176"/>
              <w:rPr>
                <w:rFonts w:eastAsia="ArialMT" w:cs="Arial"/>
                <w:b/>
                <w:bCs/>
                <w:sz w:val="20"/>
              </w:rPr>
            </w:pPr>
          </w:p>
        </w:tc>
      </w:tr>
    </w:tbl>
    <w:p w14:paraId="0CDD1761" w14:textId="77777777" w:rsidR="004B778B" w:rsidRPr="004B778B" w:rsidRDefault="004B778B" w:rsidP="004B778B">
      <w:pPr>
        <w:pStyle w:val="Textkrper"/>
        <w:spacing w:line="320" w:lineRule="atLeast"/>
        <w:ind w:right="176"/>
        <w:rPr>
          <w:rFonts w:eastAsia="ArialMT" w:cs="Arial"/>
          <w:b/>
          <w:bCs/>
          <w:sz w:val="20"/>
          <w:lang w:val="pt-BR"/>
        </w:rPr>
      </w:pPr>
    </w:p>
    <w:sectPr w:rsidR="004B778B" w:rsidRPr="004B778B">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1A884" w14:textId="77777777" w:rsidR="00066BB9" w:rsidRDefault="00066BB9" w:rsidP="004B778B">
      <w:pPr>
        <w:spacing w:after="0" w:line="240" w:lineRule="auto"/>
      </w:pPr>
      <w:r>
        <w:separator/>
      </w:r>
    </w:p>
  </w:endnote>
  <w:endnote w:type="continuationSeparator" w:id="0">
    <w:p w14:paraId="7A03DD8F" w14:textId="77777777" w:rsidR="00066BB9" w:rsidRDefault="00066BB9"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06C99" w14:textId="77777777" w:rsidR="00066BB9" w:rsidRDefault="00066BB9" w:rsidP="004B778B">
      <w:pPr>
        <w:spacing w:after="0" w:line="240" w:lineRule="auto"/>
      </w:pPr>
      <w:r>
        <w:separator/>
      </w:r>
    </w:p>
  </w:footnote>
  <w:footnote w:type="continuationSeparator" w:id="0">
    <w:p w14:paraId="1C2063BC" w14:textId="77777777" w:rsidR="00066BB9" w:rsidRDefault="00066BB9"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77D"/>
    <w:multiLevelType w:val="hybridMultilevel"/>
    <w:tmpl w:val="750012C8"/>
    <w:lvl w:ilvl="0" w:tplc="E2C40D2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197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12BA5"/>
    <w:rsid w:val="0002477C"/>
    <w:rsid w:val="00032644"/>
    <w:rsid w:val="000357B1"/>
    <w:rsid w:val="00066BB9"/>
    <w:rsid w:val="00075187"/>
    <w:rsid w:val="0007527B"/>
    <w:rsid w:val="000767B1"/>
    <w:rsid w:val="000777D7"/>
    <w:rsid w:val="000805FD"/>
    <w:rsid w:val="00092A4A"/>
    <w:rsid w:val="000A4F62"/>
    <w:rsid w:val="000A4FD3"/>
    <w:rsid w:val="000B5FBB"/>
    <w:rsid w:val="000C6BF8"/>
    <w:rsid w:val="000E02DF"/>
    <w:rsid w:val="000E7AC2"/>
    <w:rsid w:val="00122CB0"/>
    <w:rsid w:val="001257ED"/>
    <w:rsid w:val="0012681C"/>
    <w:rsid w:val="001553EC"/>
    <w:rsid w:val="00167D9C"/>
    <w:rsid w:val="00180EDA"/>
    <w:rsid w:val="001914E9"/>
    <w:rsid w:val="001A12D2"/>
    <w:rsid w:val="001A26F2"/>
    <w:rsid w:val="001A34B1"/>
    <w:rsid w:val="001B0DBD"/>
    <w:rsid w:val="001C469A"/>
    <w:rsid w:val="001D04C2"/>
    <w:rsid w:val="001E0503"/>
    <w:rsid w:val="00210E7E"/>
    <w:rsid w:val="0021116F"/>
    <w:rsid w:val="002174E0"/>
    <w:rsid w:val="00225C6A"/>
    <w:rsid w:val="00246591"/>
    <w:rsid w:val="002636CA"/>
    <w:rsid w:val="00277B4E"/>
    <w:rsid w:val="002A6DA8"/>
    <w:rsid w:val="002B26C3"/>
    <w:rsid w:val="002B6942"/>
    <w:rsid w:val="002E2253"/>
    <w:rsid w:val="002E4F56"/>
    <w:rsid w:val="002E7CD5"/>
    <w:rsid w:val="0032015D"/>
    <w:rsid w:val="003245DD"/>
    <w:rsid w:val="0034146B"/>
    <w:rsid w:val="00347B71"/>
    <w:rsid w:val="00360DA6"/>
    <w:rsid w:val="00374B7C"/>
    <w:rsid w:val="00375716"/>
    <w:rsid w:val="003874EE"/>
    <w:rsid w:val="00391AE6"/>
    <w:rsid w:val="003A1792"/>
    <w:rsid w:val="003A67A0"/>
    <w:rsid w:val="003C73FE"/>
    <w:rsid w:val="003E2E80"/>
    <w:rsid w:val="003F2BFD"/>
    <w:rsid w:val="00422B82"/>
    <w:rsid w:val="0042525C"/>
    <w:rsid w:val="00444D54"/>
    <w:rsid w:val="0045278A"/>
    <w:rsid w:val="00464602"/>
    <w:rsid w:val="004770A6"/>
    <w:rsid w:val="00482CE7"/>
    <w:rsid w:val="004A311B"/>
    <w:rsid w:val="004B778B"/>
    <w:rsid w:val="004E3D45"/>
    <w:rsid w:val="00520987"/>
    <w:rsid w:val="00537464"/>
    <w:rsid w:val="00567442"/>
    <w:rsid w:val="00580ED0"/>
    <w:rsid w:val="005B58F6"/>
    <w:rsid w:val="005E5685"/>
    <w:rsid w:val="00650556"/>
    <w:rsid w:val="00654544"/>
    <w:rsid w:val="006567EF"/>
    <w:rsid w:val="006775B6"/>
    <w:rsid w:val="006C1979"/>
    <w:rsid w:val="00707CFE"/>
    <w:rsid w:val="0071351D"/>
    <w:rsid w:val="007573D5"/>
    <w:rsid w:val="0077087D"/>
    <w:rsid w:val="007D5E36"/>
    <w:rsid w:val="007F58C3"/>
    <w:rsid w:val="0081030C"/>
    <w:rsid w:val="00810319"/>
    <w:rsid w:val="00810879"/>
    <w:rsid w:val="008116AE"/>
    <w:rsid w:val="00844D34"/>
    <w:rsid w:val="00865C0F"/>
    <w:rsid w:val="00883615"/>
    <w:rsid w:val="008A5C06"/>
    <w:rsid w:val="008B7A2E"/>
    <w:rsid w:val="008C4AEA"/>
    <w:rsid w:val="008F41E7"/>
    <w:rsid w:val="00905C61"/>
    <w:rsid w:val="00965982"/>
    <w:rsid w:val="0097479D"/>
    <w:rsid w:val="009816E6"/>
    <w:rsid w:val="00995415"/>
    <w:rsid w:val="00997251"/>
    <w:rsid w:val="009F6D31"/>
    <w:rsid w:val="00A26BA9"/>
    <w:rsid w:val="00A657E2"/>
    <w:rsid w:val="00AC3CBD"/>
    <w:rsid w:val="00AD1CB7"/>
    <w:rsid w:val="00AE1C55"/>
    <w:rsid w:val="00B05D6B"/>
    <w:rsid w:val="00B72FBF"/>
    <w:rsid w:val="00B73FB9"/>
    <w:rsid w:val="00BA3DDA"/>
    <w:rsid w:val="00BE687C"/>
    <w:rsid w:val="00BF6C93"/>
    <w:rsid w:val="00C10C48"/>
    <w:rsid w:val="00C13C0B"/>
    <w:rsid w:val="00C166E2"/>
    <w:rsid w:val="00C27418"/>
    <w:rsid w:val="00C5476F"/>
    <w:rsid w:val="00C612D0"/>
    <w:rsid w:val="00C85D8C"/>
    <w:rsid w:val="00C95F00"/>
    <w:rsid w:val="00CA4C36"/>
    <w:rsid w:val="00CC42BB"/>
    <w:rsid w:val="00CC630A"/>
    <w:rsid w:val="00CD2032"/>
    <w:rsid w:val="00CE3BD1"/>
    <w:rsid w:val="00D2106B"/>
    <w:rsid w:val="00D25225"/>
    <w:rsid w:val="00DA3D83"/>
    <w:rsid w:val="00DC2966"/>
    <w:rsid w:val="00DC3ABE"/>
    <w:rsid w:val="00DE0D0C"/>
    <w:rsid w:val="00DE44FF"/>
    <w:rsid w:val="00E649DA"/>
    <w:rsid w:val="00E85F8A"/>
    <w:rsid w:val="00EB79A4"/>
    <w:rsid w:val="00EE0756"/>
    <w:rsid w:val="00EF1967"/>
    <w:rsid w:val="00EF2363"/>
    <w:rsid w:val="00EF6D75"/>
    <w:rsid w:val="00F02A66"/>
    <w:rsid w:val="00F12D73"/>
    <w:rsid w:val="00F13A80"/>
    <w:rsid w:val="00F8029F"/>
    <w:rsid w:val="00F81F92"/>
    <w:rsid w:val="00F95FA0"/>
    <w:rsid w:val="00FB3175"/>
    <w:rsid w:val="00FB46E1"/>
    <w:rsid w:val="00FB497A"/>
    <w:rsid w:val="00FE0028"/>
    <w:rsid w:val="00FF0025"/>
    <w:rsid w:val="00FF1071"/>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995415"/>
    <w:pPr>
      <w:ind w:left="720"/>
      <w:contextualSpacing/>
    </w:pPr>
  </w:style>
  <w:style w:type="paragraph" w:styleId="berarbeitung">
    <w:name w:val="Revision"/>
    <w:hidden/>
    <w:uiPriority w:val="99"/>
    <w:semiHidden/>
    <w:rsid w:val="00D2106B"/>
    <w:pPr>
      <w:spacing w:after="0" w:line="240" w:lineRule="auto"/>
    </w:pPr>
  </w:style>
  <w:style w:type="character" w:styleId="Kommentarzeichen">
    <w:name w:val="annotation reference"/>
    <w:basedOn w:val="Absatz-Standardschriftart"/>
    <w:uiPriority w:val="99"/>
    <w:semiHidden/>
    <w:unhideWhenUsed/>
    <w:rsid w:val="003245DD"/>
    <w:rPr>
      <w:sz w:val="16"/>
      <w:szCs w:val="16"/>
    </w:rPr>
  </w:style>
  <w:style w:type="paragraph" w:styleId="Kommentartext">
    <w:name w:val="annotation text"/>
    <w:basedOn w:val="Standard"/>
    <w:link w:val="KommentartextZchn"/>
    <w:uiPriority w:val="99"/>
    <w:unhideWhenUsed/>
    <w:rsid w:val="003245DD"/>
    <w:pPr>
      <w:spacing w:line="240" w:lineRule="auto"/>
    </w:pPr>
    <w:rPr>
      <w:sz w:val="20"/>
      <w:szCs w:val="20"/>
    </w:rPr>
  </w:style>
  <w:style w:type="character" w:customStyle="1" w:styleId="KommentartextZchn">
    <w:name w:val="Kommentartext Zchn"/>
    <w:basedOn w:val="Absatz-Standardschriftart"/>
    <w:link w:val="Kommentartext"/>
    <w:uiPriority w:val="99"/>
    <w:rsid w:val="003245DD"/>
    <w:rPr>
      <w:sz w:val="20"/>
      <w:szCs w:val="20"/>
    </w:rPr>
  </w:style>
  <w:style w:type="paragraph" w:styleId="Kommentarthema">
    <w:name w:val="annotation subject"/>
    <w:basedOn w:val="Kommentartext"/>
    <w:next w:val="Kommentartext"/>
    <w:link w:val="KommentarthemaZchn"/>
    <w:uiPriority w:val="99"/>
    <w:semiHidden/>
    <w:unhideWhenUsed/>
    <w:rsid w:val="003245DD"/>
    <w:rPr>
      <w:b/>
      <w:bCs/>
    </w:rPr>
  </w:style>
  <w:style w:type="character" w:customStyle="1" w:styleId="KommentarthemaZchn">
    <w:name w:val="Kommentarthema Zchn"/>
    <w:basedOn w:val="KommentartextZchn"/>
    <w:link w:val="Kommentarthema"/>
    <w:uiPriority w:val="99"/>
    <w:semiHidden/>
    <w:rsid w:val="00324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882904200">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371345411">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if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F1E1D3C2AB4F45826BA63E9379C187" ma:contentTypeVersion="18" ma:contentTypeDescription="Ein neues Dokument erstellen." ma:contentTypeScope="" ma:versionID="9cd54f0ebaf915c3a5845a6d1137dabd">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147c4c2e3f40984bba232850e1ec43b0"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eb4d35-5e36-4703-a998-904090863a79">
      <Terms xmlns="http://schemas.microsoft.com/office/infopath/2007/PartnerControls"/>
    </lcf76f155ced4ddcb4097134ff3c332f>
    <TaxCatchAll xmlns="2a1bdd6a-c8f6-49ec-b59a-4c885f78f42b" xsi:nil="true"/>
  </documentManagement>
</p:properties>
</file>

<file path=customXml/itemProps1.xml><?xml version="1.0" encoding="utf-8"?>
<ds:datastoreItem xmlns:ds="http://schemas.openxmlformats.org/officeDocument/2006/customXml" ds:itemID="{A96F8021-0E9E-48BD-85F6-91D70458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3.xml><?xml version="1.0" encoding="utf-8"?>
<ds:datastoreItem xmlns:ds="http://schemas.openxmlformats.org/officeDocument/2006/customXml" ds:itemID="{815D925E-75C6-4E3D-86C9-BA44AF982BB0}">
  <ds:schemaRefs>
    <ds:schemaRef ds:uri="http://schemas.openxmlformats.org/officeDocument/2006/bibliography"/>
  </ds:schemaRefs>
</ds:datastoreItem>
</file>

<file path=customXml/itemProps4.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0beb4d35-5e36-4703-a998-904090863a79"/>
    <ds:schemaRef ds:uri="2a1bdd6a-c8f6-49ec-b59a-4c885f78f4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27</cp:revision>
  <cp:lastPrinted>2024-08-05T09:55:00Z</cp:lastPrinted>
  <dcterms:created xsi:type="dcterms:W3CDTF">2024-07-17T10:22:00Z</dcterms:created>
  <dcterms:modified xsi:type="dcterms:W3CDTF">2024-09-05T08:04:00Z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MediaServiceImageTags">
    <vt:lpwstr/>
  </property>
</Properties>
</file>