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15" w:rsidRPr="003C7FEF" w:rsidRDefault="00F25115" w:rsidP="00D230A2">
      <w:pPr>
        <w:spacing w:line="360" w:lineRule="auto"/>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9B9EE04" wp14:editId="3CECB9A3">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115" w:rsidRPr="007A2163" w:rsidRDefault="00F25115"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F25115" w:rsidRPr="007A2163" w:rsidRDefault="00F25115"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Pr>
          <w:rFonts w:cs="Arial"/>
          <w:b/>
          <w:sz w:val="28"/>
          <w:szCs w:val="28"/>
        </w:rPr>
        <w:t xml:space="preserve">WeberHaus </w:t>
      </w:r>
      <w:r w:rsidR="009D53AC">
        <w:rPr>
          <w:rFonts w:cs="Arial"/>
          <w:b/>
          <w:sz w:val="28"/>
          <w:szCs w:val="28"/>
        </w:rPr>
        <w:t>präsentiert</w:t>
      </w:r>
      <w:r>
        <w:rPr>
          <w:rFonts w:cs="Arial"/>
          <w:b/>
          <w:sz w:val="28"/>
          <w:szCs w:val="28"/>
        </w:rPr>
        <w:t xml:space="preserve"> </w:t>
      </w:r>
      <w:r w:rsidR="009D53AC">
        <w:rPr>
          <w:rFonts w:cs="Arial"/>
          <w:b/>
          <w:sz w:val="28"/>
          <w:szCs w:val="28"/>
        </w:rPr>
        <w:t xml:space="preserve">zum Jubiläum </w:t>
      </w:r>
      <w:r>
        <w:rPr>
          <w:rFonts w:cs="Arial"/>
          <w:b/>
          <w:sz w:val="28"/>
          <w:szCs w:val="28"/>
        </w:rPr>
        <w:t>neue</w:t>
      </w:r>
      <w:r w:rsidR="00042E24">
        <w:rPr>
          <w:rFonts w:cs="Arial"/>
          <w:b/>
          <w:sz w:val="28"/>
          <w:szCs w:val="28"/>
        </w:rPr>
        <w:t>s Ausste</w:t>
      </w:r>
      <w:r w:rsidR="00042E24">
        <w:rPr>
          <w:rFonts w:cs="Arial"/>
          <w:b/>
          <w:sz w:val="28"/>
          <w:szCs w:val="28"/>
        </w:rPr>
        <w:t>l</w:t>
      </w:r>
      <w:r w:rsidR="00042E24">
        <w:rPr>
          <w:rFonts w:cs="Arial"/>
          <w:b/>
          <w:sz w:val="28"/>
          <w:szCs w:val="28"/>
        </w:rPr>
        <w:t>lungshaus in Wenden-</w:t>
      </w:r>
      <w:proofErr w:type="spellStart"/>
      <w:r w:rsidR="00042E24">
        <w:rPr>
          <w:rFonts w:cs="Arial"/>
          <w:b/>
          <w:sz w:val="28"/>
          <w:szCs w:val="28"/>
        </w:rPr>
        <w:t>Hünsborn</w:t>
      </w:r>
      <w:proofErr w:type="spellEnd"/>
      <w:r w:rsidR="00042E24">
        <w:rPr>
          <w:rFonts w:cs="Arial"/>
          <w:b/>
          <w:sz w:val="28"/>
          <w:szCs w:val="28"/>
        </w:rPr>
        <w:t xml:space="preserve"> </w:t>
      </w:r>
    </w:p>
    <w:p w:rsidR="00F25115" w:rsidRDefault="00F25115" w:rsidP="00D230A2">
      <w:pPr>
        <w:spacing w:line="360" w:lineRule="auto"/>
        <w:jc w:val="both"/>
      </w:pPr>
    </w:p>
    <w:p w:rsidR="00F25115" w:rsidRDefault="00F25115" w:rsidP="00D230A2">
      <w:pPr>
        <w:spacing w:line="360" w:lineRule="auto"/>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1AE9FD3" wp14:editId="13363041">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F25115" w:rsidRPr="006350DA" w:rsidRDefault="00F25115" w:rsidP="007A2163">
                            <w:pPr>
                              <w:tabs>
                                <w:tab w:val="left" w:pos="-426"/>
                              </w:tabs>
                              <w:ind w:left="-113" w:firstLine="710"/>
                              <w:rPr>
                                <w:b/>
                                <w:sz w:val="16"/>
                                <w:szCs w:val="16"/>
                              </w:rPr>
                            </w:pPr>
                            <w:bookmarkStart w:id="0" w:name="whFirma_1"/>
                            <w:r>
                              <w:rPr>
                                <w:b/>
                                <w:sz w:val="16"/>
                                <w:szCs w:val="16"/>
                              </w:rPr>
                              <w:t>WeberHaus GmbH &amp; Co. KG</w:t>
                            </w:r>
                            <w:bookmarkEnd w:id="0"/>
                          </w:p>
                          <w:p w:rsidR="00F25115" w:rsidRPr="006350DA" w:rsidRDefault="00F25115" w:rsidP="007A2163">
                            <w:pPr>
                              <w:tabs>
                                <w:tab w:val="left" w:pos="-426"/>
                              </w:tabs>
                              <w:ind w:left="-113" w:firstLine="710"/>
                              <w:rPr>
                                <w:sz w:val="16"/>
                                <w:szCs w:val="16"/>
                              </w:rPr>
                            </w:pPr>
                            <w:bookmarkStart w:id="1" w:name="whStr_1"/>
                            <w:r>
                              <w:rPr>
                                <w:sz w:val="16"/>
                                <w:szCs w:val="16"/>
                              </w:rPr>
                              <w:t>Am Erlenpark 1</w:t>
                            </w:r>
                            <w:bookmarkEnd w:id="1"/>
                          </w:p>
                          <w:p w:rsidR="00F25115" w:rsidRDefault="00F25115" w:rsidP="007A2163">
                            <w:pPr>
                              <w:tabs>
                                <w:tab w:val="left" w:pos="-142"/>
                              </w:tabs>
                              <w:ind w:left="-113" w:firstLine="710"/>
                              <w:rPr>
                                <w:sz w:val="16"/>
                                <w:szCs w:val="16"/>
                              </w:rPr>
                            </w:pPr>
                            <w:bookmarkStart w:id="2" w:name="whPlzOrt_1"/>
                            <w:r>
                              <w:rPr>
                                <w:sz w:val="16"/>
                                <w:szCs w:val="16"/>
                              </w:rPr>
                              <w:t>77866 Rheinau-Linx</w:t>
                            </w:r>
                            <w:bookmarkEnd w:id="2"/>
                          </w:p>
                          <w:p w:rsidR="00F25115" w:rsidRPr="006350DA" w:rsidRDefault="00F25115"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F25115" w:rsidRPr="006350DA" w:rsidRDefault="00F25115" w:rsidP="007A2163">
                            <w:pPr>
                              <w:tabs>
                                <w:tab w:val="left" w:pos="-426"/>
                              </w:tabs>
                              <w:ind w:left="-113" w:firstLine="710"/>
                              <w:rPr>
                                <w:sz w:val="16"/>
                                <w:szCs w:val="16"/>
                              </w:rPr>
                            </w:pPr>
                            <w:r>
                              <w:rPr>
                                <w:sz w:val="16"/>
                                <w:szCs w:val="16"/>
                              </w:rPr>
                              <w:t>www.weberhaus.de</w:t>
                            </w:r>
                          </w:p>
                          <w:p w:rsidR="00F25115" w:rsidRDefault="00F25115" w:rsidP="007A2163">
                            <w:pPr>
                              <w:tabs>
                                <w:tab w:val="left" w:pos="-426"/>
                              </w:tabs>
                              <w:ind w:left="-113" w:firstLine="710"/>
                              <w:rPr>
                                <w:sz w:val="16"/>
                                <w:szCs w:val="16"/>
                              </w:rPr>
                            </w:pPr>
                          </w:p>
                          <w:p w:rsidR="00F25115" w:rsidRDefault="00F25115" w:rsidP="007A2163">
                            <w:pPr>
                              <w:tabs>
                                <w:tab w:val="left" w:pos="-426"/>
                              </w:tabs>
                              <w:ind w:left="-113" w:firstLine="710"/>
                              <w:rPr>
                                <w:b/>
                                <w:sz w:val="16"/>
                                <w:szCs w:val="16"/>
                              </w:rPr>
                            </w:pPr>
                            <w:bookmarkStart w:id="5" w:name="USER_NAME"/>
                            <w:r>
                              <w:rPr>
                                <w:b/>
                                <w:sz w:val="16"/>
                                <w:szCs w:val="16"/>
                              </w:rPr>
                              <w:t>Lisa Hörth</w:t>
                            </w:r>
                            <w:bookmarkEnd w:id="5"/>
                          </w:p>
                          <w:p w:rsidR="00F25115" w:rsidRPr="006350DA" w:rsidRDefault="00F25115"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F25115" w:rsidRPr="006350DA" w:rsidRDefault="00F25115" w:rsidP="007A2163">
                            <w:pPr>
                              <w:tabs>
                                <w:tab w:val="left" w:pos="-426"/>
                              </w:tabs>
                              <w:ind w:left="-113" w:firstLine="710"/>
                              <w:rPr>
                                <w:sz w:val="16"/>
                                <w:szCs w:val="16"/>
                              </w:rPr>
                            </w:pPr>
                            <w:bookmarkStart w:id="9" w:name="USER_EMAIL"/>
                            <w:r>
                              <w:rPr>
                                <w:sz w:val="16"/>
                                <w:szCs w:val="16"/>
                              </w:rPr>
                              <w:t>Lisa.Hoerth@weberhaus.de</w:t>
                            </w:r>
                            <w:bookmarkEnd w:id="9"/>
                          </w:p>
                          <w:p w:rsidR="00F25115" w:rsidRPr="006350DA" w:rsidRDefault="00F25115" w:rsidP="007A2163">
                            <w:pPr>
                              <w:tabs>
                                <w:tab w:val="left" w:pos="-426"/>
                              </w:tabs>
                              <w:ind w:left="-113" w:firstLine="710"/>
                              <w:rPr>
                                <w:sz w:val="16"/>
                                <w:szCs w:val="16"/>
                              </w:rPr>
                            </w:pPr>
                          </w:p>
                          <w:p w:rsidR="00F25115" w:rsidRDefault="00F25115" w:rsidP="007A2163">
                            <w:pPr>
                              <w:tabs>
                                <w:tab w:val="left" w:pos="-426"/>
                              </w:tabs>
                              <w:ind w:left="-113" w:firstLine="710"/>
                              <w:rPr>
                                <w:sz w:val="16"/>
                                <w:szCs w:val="16"/>
                              </w:rPr>
                            </w:pPr>
                          </w:p>
                          <w:p w:rsidR="00F25115" w:rsidRPr="001677D7" w:rsidRDefault="00F25115"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727DF">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DE13EC">
                              <w:rPr>
                                <w:noProof/>
                                <w:sz w:val="16"/>
                                <w:szCs w:val="16"/>
                              </w:rPr>
                              <w:t>5</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F25115" w:rsidRPr="006350DA" w:rsidRDefault="00F25115" w:rsidP="007A2163">
                      <w:pPr>
                        <w:tabs>
                          <w:tab w:val="left" w:pos="-426"/>
                        </w:tabs>
                        <w:ind w:left="-113" w:firstLine="710"/>
                        <w:rPr>
                          <w:b/>
                          <w:sz w:val="16"/>
                          <w:szCs w:val="16"/>
                        </w:rPr>
                      </w:pPr>
                      <w:bookmarkStart w:id="11" w:name="whFirma_1"/>
                      <w:r>
                        <w:rPr>
                          <w:b/>
                          <w:sz w:val="16"/>
                          <w:szCs w:val="16"/>
                        </w:rPr>
                        <w:t>WeberHaus GmbH &amp; Co. KG</w:t>
                      </w:r>
                      <w:bookmarkEnd w:id="11"/>
                    </w:p>
                    <w:p w:rsidR="00F25115" w:rsidRPr="006350DA" w:rsidRDefault="00F25115" w:rsidP="007A2163">
                      <w:pPr>
                        <w:tabs>
                          <w:tab w:val="left" w:pos="-426"/>
                        </w:tabs>
                        <w:ind w:left="-113" w:firstLine="710"/>
                        <w:rPr>
                          <w:sz w:val="16"/>
                          <w:szCs w:val="16"/>
                        </w:rPr>
                      </w:pPr>
                      <w:bookmarkStart w:id="12" w:name="whStr_1"/>
                      <w:r>
                        <w:rPr>
                          <w:sz w:val="16"/>
                          <w:szCs w:val="16"/>
                        </w:rPr>
                        <w:t>Am Erlenpark 1</w:t>
                      </w:r>
                      <w:bookmarkEnd w:id="12"/>
                    </w:p>
                    <w:p w:rsidR="00F25115" w:rsidRDefault="00F25115" w:rsidP="007A2163">
                      <w:pPr>
                        <w:tabs>
                          <w:tab w:val="left" w:pos="-142"/>
                        </w:tabs>
                        <w:ind w:left="-113" w:firstLine="710"/>
                        <w:rPr>
                          <w:sz w:val="16"/>
                          <w:szCs w:val="16"/>
                        </w:rPr>
                      </w:pPr>
                      <w:bookmarkStart w:id="13" w:name="whPlzOrt_1"/>
                      <w:r>
                        <w:rPr>
                          <w:sz w:val="16"/>
                          <w:szCs w:val="16"/>
                        </w:rPr>
                        <w:t>77866 Rheinau-Linx</w:t>
                      </w:r>
                      <w:bookmarkEnd w:id="13"/>
                    </w:p>
                    <w:p w:rsidR="00F25115" w:rsidRPr="006350DA" w:rsidRDefault="00F25115"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F25115" w:rsidRPr="006350DA" w:rsidRDefault="00F25115" w:rsidP="007A2163">
                      <w:pPr>
                        <w:tabs>
                          <w:tab w:val="left" w:pos="-426"/>
                        </w:tabs>
                        <w:ind w:left="-113" w:firstLine="710"/>
                        <w:rPr>
                          <w:sz w:val="16"/>
                          <w:szCs w:val="16"/>
                        </w:rPr>
                      </w:pPr>
                      <w:r>
                        <w:rPr>
                          <w:sz w:val="16"/>
                          <w:szCs w:val="16"/>
                        </w:rPr>
                        <w:t>www.weberhaus.de</w:t>
                      </w:r>
                    </w:p>
                    <w:p w:rsidR="00F25115" w:rsidRDefault="00F25115" w:rsidP="007A2163">
                      <w:pPr>
                        <w:tabs>
                          <w:tab w:val="left" w:pos="-426"/>
                        </w:tabs>
                        <w:ind w:left="-113" w:firstLine="710"/>
                        <w:rPr>
                          <w:sz w:val="16"/>
                          <w:szCs w:val="16"/>
                        </w:rPr>
                      </w:pPr>
                    </w:p>
                    <w:p w:rsidR="00F25115" w:rsidRDefault="00F25115" w:rsidP="007A2163">
                      <w:pPr>
                        <w:tabs>
                          <w:tab w:val="left" w:pos="-426"/>
                        </w:tabs>
                        <w:ind w:left="-113" w:firstLine="710"/>
                        <w:rPr>
                          <w:b/>
                          <w:sz w:val="16"/>
                          <w:szCs w:val="16"/>
                        </w:rPr>
                      </w:pPr>
                      <w:bookmarkStart w:id="16" w:name="USER_NAME"/>
                      <w:r>
                        <w:rPr>
                          <w:b/>
                          <w:sz w:val="16"/>
                          <w:szCs w:val="16"/>
                        </w:rPr>
                        <w:t>Lisa Hörth</w:t>
                      </w:r>
                      <w:bookmarkEnd w:id="16"/>
                    </w:p>
                    <w:p w:rsidR="00F25115" w:rsidRPr="006350DA" w:rsidRDefault="00F25115"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F25115" w:rsidRPr="006350DA" w:rsidRDefault="00F25115" w:rsidP="007A2163">
                      <w:pPr>
                        <w:tabs>
                          <w:tab w:val="left" w:pos="-426"/>
                        </w:tabs>
                        <w:ind w:left="-113" w:firstLine="710"/>
                        <w:rPr>
                          <w:sz w:val="16"/>
                          <w:szCs w:val="16"/>
                        </w:rPr>
                      </w:pPr>
                      <w:bookmarkStart w:id="20" w:name="USER_EMAIL"/>
                      <w:r>
                        <w:rPr>
                          <w:sz w:val="16"/>
                          <w:szCs w:val="16"/>
                        </w:rPr>
                        <w:t>Lisa.Hoerth@weberhaus.de</w:t>
                      </w:r>
                      <w:bookmarkEnd w:id="20"/>
                    </w:p>
                    <w:p w:rsidR="00F25115" w:rsidRPr="006350DA" w:rsidRDefault="00F25115" w:rsidP="007A2163">
                      <w:pPr>
                        <w:tabs>
                          <w:tab w:val="left" w:pos="-426"/>
                        </w:tabs>
                        <w:ind w:left="-113" w:firstLine="710"/>
                        <w:rPr>
                          <w:sz w:val="16"/>
                          <w:szCs w:val="16"/>
                        </w:rPr>
                      </w:pPr>
                    </w:p>
                    <w:p w:rsidR="00F25115" w:rsidRDefault="00F25115" w:rsidP="007A2163">
                      <w:pPr>
                        <w:tabs>
                          <w:tab w:val="left" w:pos="-426"/>
                        </w:tabs>
                        <w:ind w:left="-113" w:firstLine="710"/>
                        <w:rPr>
                          <w:sz w:val="16"/>
                          <w:szCs w:val="16"/>
                        </w:rPr>
                      </w:pPr>
                    </w:p>
                    <w:p w:rsidR="00F25115" w:rsidRPr="001677D7" w:rsidRDefault="00F25115"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727DF">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DE13EC">
                        <w:rPr>
                          <w:noProof/>
                          <w:sz w:val="16"/>
                          <w:szCs w:val="16"/>
                        </w:rPr>
                        <w:t>5</w:t>
                      </w:r>
                      <w:r w:rsidRPr="001677D7">
                        <w:rPr>
                          <w:sz w:val="16"/>
                          <w:szCs w:val="16"/>
                        </w:rPr>
                        <w:fldChar w:fldCharType="end"/>
                      </w:r>
                    </w:p>
                  </w:txbxContent>
                </v:textbox>
              </v:shape>
            </w:pict>
          </mc:Fallback>
        </mc:AlternateContent>
      </w:r>
      <w:r w:rsidR="0031302F">
        <w:rPr>
          <w:u w:val="single"/>
        </w:rPr>
        <w:t>KfW-Effizienzhaus 40 Plus mit intelligenter Haussteuerung</w:t>
      </w:r>
      <w:r w:rsidR="00042E24">
        <w:rPr>
          <w:u w:val="single"/>
        </w:rPr>
        <w:t xml:space="preserve"> </w:t>
      </w:r>
    </w:p>
    <w:p w:rsidR="00042E24" w:rsidRPr="004F739B" w:rsidRDefault="00042E24" w:rsidP="00D230A2">
      <w:pPr>
        <w:spacing w:line="360" w:lineRule="auto"/>
        <w:jc w:val="both"/>
        <w:rPr>
          <w:szCs w:val="22"/>
        </w:rPr>
      </w:pPr>
    </w:p>
    <w:p w:rsidR="00886513" w:rsidRPr="004F739B" w:rsidRDefault="000C54D4" w:rsidP="00D230A2">
      <w:pPr>
        <w:spacing w:line="360" w:lineRule="auto"/>
        <w:jc w:val="both"/>
        <w:rPr>
          <w:szCs w:val="22"/>
        </w:rPr>
      </w:pPr>
      <w:r>
        <w:rPr>
          <w:b/>
          <w:szCs w:val="22"/>
        </w:rPr>
        <w:t>Wenden-</w:t>
      </w:r>
      <w:proofErr w:type="spellStart"/>
      <w:r>
        <w:rPr>
          <w:b/>
          <w:szCs w:val="22"/>
        </w:rPr>
        <w:t>Hünsborn</w:t>
      </w:r>
      <w:proofErr w:type="spellEnd"/>
      <w:r>
        <w:rPr>
          <w:b/>
          <w:szCs w:val="22"/>
        </w:rPr>
        <w:t>, 9</w:t>
      </w:r>
      <w:r w:rsidR="00F25115" w:rsidRPr="004F739B">
        <w:rPr>
          <w:b/>
          <w:szCs w:val="22"/>
        </w:rPr>
        <w:t xml:space="preserve">. Mai 2018. </w:t>
      </w:r>
      <w:r w:rsidR="00886513" w:rsidRPr="004F739B">
        <w:rPr>
          <w:szCs w:val="22"/>
        </w:rPr>
        <w:t xml:space="preserve">Häuser von WeberHaus stehen für höchste Qualität, Nachhaltigkeit und Innovation. Auch </w:t>
      </w:r>
      <w:r w:rsidR="00A57AB2" w:rsidRPr="004F739B">
        <w:rPr>
          <w:szCs w:val="22"/>
        </w:rPr>
        <w:t>das</w:t>
      </w:r>
      <w:r w:rsidR="00886513" w:rsidRPr="004F739B">
        <w:rPr>
          <w:szCs w:val="22"/>
        </w:rPr>
        <w:t xml:space="preserve"> </w:t>
      </w:r>
      <w:r w:rsidR="00F25115" w:rsidRPr="004F739B">
        <w:rPr>
          <w:szCs w:val="22"/>
        </w:rPr>
        <w:t>neue Aus</w:t>
      </w:r>
      <w:r w:rsidR="003D5C79" w:rsidRPr="004F739B">
        <w:rPr>
          <w:szCs w:val="22"/>
        </w:rPr>
        <w:t>stellungshaus</w:t>
      </w:r>
      <w:r w:rsidR="00F25115" w:rsidRPr="004F739B">
        <w:rPr>
          <w:szCs w:val="22"/>
        </w:rPr>
        <w:t xml:space="preserve"> </w:t>
      </w:r>
      <w:r w:rsidR="00886513" w:rsidRPr="004F739B">
        <w:rPr>
          <w:szCs w:val="22"/>
        </w:rPr>
        <w:t>in Wenden-</w:t>
      </w:r>
      <w:proofErr w:type="spellStart"/>
      <w:r w:rsidR="00886513" w:rsidRPr="004F739B">
        <w:rPr>
          <w:szCs w:val="22"/>
        </w:rPr>
        <w:t>Hünsborn</w:t>
      </w:r>
      <w:proofErr w:type="spellEnd"/>
      <w:r w:rsidR="00886513" w:rsidRPr="004F739B">
        <w:rPr>
          <w:szCs w:val="22"/>
        </w:rPr>
        <w:t xml:space="preserve"> </w:t>
      </w:r>
      <w:r w:rsidR="00A57AB2" w:rsidRPr="004F739B">
        <w:rPr>
          <w:szCs w:val="22"/>
        </w:rPr>
        <w:t>erfüllt</w:t>
      </w:r>
      <w:r w:rsidR="00886513" w:rsidRPr="004F739B">
        <w:rPr>
          <w:szCs w:val="22"/>
        </w:rPr>
        <w:t xml:space="preserve"> diese Anforderungen und </w:t>
      </w:r>
      <w:r w:rsidR="00D060BB" w:rsidRPr="004F739B">
        <w:rPr>
          <w:szCs w:val="22"/>
        </w:rPr>
        <w:t>überzeugt</w:t>
      </w:r>
      <w:r w:rsidR="00886513" w:rsidRPr="004F739B">
        <w:rPr>
          <w:szCs w:val="22"/>
        </w:rPr>
        <w:t xml:space="preserve"> mit </w:t>
      </w:r>
      <w:r w:rsidR="00512730">
        <w:rPr>
          <w:szCs w:val="22"/>
        </w:rPr>
        <w:t>einem</w:t>
      </w:r>
      <w:r w:rsidR="00886513" w:rsidRPr="004F739B">
        <w:rPr>
          <w:szCs w:val="22"/>
        </w:rPr>
        <w:t xml:space="preserve"> inte</w:t>
      </w:r>
      <w:r w:rsidR="00886513" w:rsidRPr="004F739B">
        <w:rPr>
          <w:szCs w:val="22"/>
        </w:rPr>
        <w:t>l</w:t>
      </w:r>
      <w:r w:rsidR="00A416C2">
        <w:rPr>
          <w:szCs w:val="22"/>
        </w:rPr>
        <w:t>ligenten Energie</w:t>
      </w:r>
      <w:r w:rsidR="00886513" w:rsidRPr="004F739B">
        <w:rPr>
          <w:szCs w:val="22"/>
        </w:rPr>
        <w:t xml:space="preserve">- und Hauskonzept. </w:t>
      </w:r>
      <w:r w:rsidR="006A04A4">
        <w:rPr>
          <w:szCs w:val="22"/>
        </w:rPr>
        <w:t>Zum 40-jährigen Bestehen des Stando</w:t>
      </w:r>
      <w:r w:rsidR="006A04A4">
        <w:rPr>
          <w:szCs w:val="22"/>
        </w:rPr>
        <w:t>r</w:t>
      </w:r>
      <w:r w:rsidR="006A04A4">
        <w:rPr>
          <w:szCs w:val="22"/>
        </w:rPr>
        <w:t>tes Wenden-</w:t>
      </w:r>
      <w:proofErr w:type="spellStart"/>
      <w:r w:rsidR="006A04A4">
        <w:rPr>
          <w:szCs w:val="22"/>
        </w:rPr>
        <w:t>Hünsborn</w:t>
      </w:r>
      <w:proofErr w:type="spellEnd"/>
      <w:r w:rsidR="006A04A4">
        <w:rPr>
          <w:szCs w:val="22"/>
        </w:rPr>
        <w:t xml:space="preserve"> präsentiert WeberHaus ein durchdachtes Einfamilie</w:t>
      </w:r>
      <w:r w:rsidR="006A04A4">
        <w:rPr>
          <w:szCs w:val="22"/>
        </w:rPr>
        <w:t>n</w:t>
      </w:r>
      <w:r w:rsidR="006A04A4">
        <w:rPr>
          <w:szCs w:val="22"/>
        </w:rPr>
        <w:t xml:space="preserve">haus auf kompakter Fläche, das keine Wünsche offen lässt. </w:t>
      </w:r>
    </w:p>
    <w:p w:rsidR="00013B13" w:rsidRDefault="00013B13" w:rsidP="00D230A2">
      <w:pPr>
        <w:spacing w:line="360" w:lineRule="auto"/>
        <w:jc w:val="both"/>
        <w:rPr>
          <w:szCs w:val="22"/>
        </w:rPr>
      </w:pPr>
      <w:bookmarkStart w:id="22" w:name="_GoBack"/>
      <w:bookmarkEnd w:id="22"/>
    </w:p>
    <w:p w:rsidR="00A827AD" w:rsidRPr="004F739B" w:rsidRDefault="00D230A2" w:rsidP="00D230A2">
      <w:pPr>
        <w:spacing w:line="360" w:lineRule="auto"/>
        <w:jc w:val="both"/>
        <w:rPr>
          <w:rFonts w:cs="Arial"/>
          <w:b/>
          <w:szCs w:val="22"/>
        </w:rPr>
      </w:pPr>
      <w:r w:rsidRPr="004F739B">
        <w:rPr>
          <w:rFonts w:cs="Arial"/>
          <w:b/>
          <w:szCs w:val="22"/>
        </w:rPr>
        <w:t xml:space="preserve">Energiewunder </w:t>
      </w:r>
      <w:r w:rsidR="0031302F" w:rsidRPr="004F739B">
        <w:rPr>
          <w:rFonts w:cs="Arial"/>
          <w:b/>
          <w:szCs w:val="22"/>
        </w:rPr>
        <w:t xml:space="preserve">und </w:t>
      </w:r>
      <w:proofErr w:type="spellStart"/>
      <w:r w:rsidR="0031302F" w:rsidRPr="004F739B">
        <w:rPr>
          <w:rFonts w:cs="Arial"/>
          <w:b/>
          <w:szCs w:val="22"/>
        </w:rPr>
        <w:t>SmartHome</w:t>
      </w:r>
      <w:proofErr w:type="spellEnd"/>
      <w:r w:rsidR="0031302F" w:rsidRPr="004F739B">
        <w:rPr>
          <w:rFonts w:cs="Arial"/>
          <w:b/>
          <w:szCs w:val="22"/>
        </w:rPr>
        <w:t xml:space="preserve"> </w:t>
      </w:r>
      <w:r w:rsidRPr="004F739B">
        <w:rPr>
          <w:rFonts w:cs="Arial"/>
          <w:b/>
          <w:szCs w:val="22"/>
        </w:rPr>
        <w:t>in Wenden-</w:t>
      </w:r>
      <w:proofErr w:type="spellStart"/>
      <w:r w:rsidRPr="004F739B">
        <w:rPr>
          <w:rFonts w:cs="Arial"/>
          <w:b/>
          <w:szCs w:val="22"/>
        </w:rPr>
        <w:t>Hünsborn</w:t>
      </w:r>
      <w:proofErr w:type="spellEnd"/>
      <w:r w:rsidRPr="004F739B">
        <w:rPr>
          <w:rFonts w:cs="Arial"/>
          <w:b/>
          <w:szCs w:val="22"/>
        </w:rPr>
        <w:t xml:space="preserve"> </w:t>
      </w:r>
    </w:p>
    <w:p w:rsidR="00AD1CAD" w:rsidRDefault="00A827AD" w:rsidP="00D230A2">
      <w:pPr>
        <w:spacing w:line="360" w:lineRule="auto"/>
        <w:jc w:val="both"/>
        <w:rPr>
          <w:rFonts w:cs="Arial"/>
          <w:szCs w:val="22"/>
        </w:rPr>
      </w:pPr>
      <w:r w:rsidRPr="004F739B">
        <w:rPr>
          <w:rFonts w:cs="Arial"/>
          <w:szCs w:val="22"/>
        </w:rPr>
        <w:t>Das neue Ausstellungshaus im Bauherrenzentrum in Wenden-</w:t>
      </w:r>
      <w:proofErr w:type="spellStart"/>
      <w:r w:rsidRPr="004F739B">
        <w:rPr>
          <w:rFonts w:cs="Arial"/>
          <w:szCs w:val="22"/>
        </w:rPr>
        <w:t>Hünsborn</w:t>
      </w:r>
      <w:proofErr w:type="spellEnd"/>
      <w:r w:rsidRPr="004F739B">
        <w:rPr>
          <w:rFonts w:cs="Arial"/>
          <w:szCs w:val="22"/>
        </w:rPr>
        <w:t xml:space="preserve"> </w:t>
      </w:r>
      <w:r w:rsidR="00512730">
        <w:rPr>
          <w:rFonts w:cs="Arial"/>
          <w:szCs w:val="22"/>
        </w:rPr>
        <w:t>ist mit dem neuen Hausbau-Konzept „Home4Future“ ausge</w:t>
      </w:r>
      <w:r w:rsidR="00473D2F">
        <w:rPr>
          <w:rFonts w:cs="Arial"/>
          <w:szCs w:val="22"/>
        </w:rPr>
        <w:t xml:space="preserve">stattet. Es verbindet nachhaltige Bautechnologien mit einer intelligenten Haussteuerung </w:t>
      </w:r>
      <w:r w:rsidR="00512730">
        <w:rPr>
          <w:rFonts w:cs="Arial"/>
          <w:szCs w:val="22"/>
        </w:rPr>
        <w:t xml:space="preserve">und </w:t>
      </w:r>
      <w:r w:rsidRPr="004F739B">
        <w:rPr>
          <w:rFonts w:cs="Arial"/>
          <w:szCs w:val="22"/>
        </w:rPr>
        <w:t>übe</w:t>
      </w:r>
      <w:r w:rsidRPr="004F739B">
        <w:rPr>
          <w:rFonts w:cs="Arial"/>
          <w:szCs w:val="22"/>
        </w:rPr>
        <w:t>r</w:t>
      </w:r>
      <w:r w:rsidRPr="004F739B">
        <w:rPr>
          <w:rFonts w:cs="Arial"/>
          <w:szCs w:val="22"/>
        </w:rPr>
        <w:t xml:space="preserve">trifft </w:t>
      </w:r>
      <w:r w:rsidR="00473D2F">
        <w:rPr>
          <w:rFonts w:cs="Arial"/>
          <w:szCs w:val="22"/>
        </w:rPr>
        <w:t xml:space="preserve">so </w:t>
      </w:r>
      <w:r w:rsidRPr="004F739B">
        <w:rPr>
          <w:rFonts w:cs="Arial"/>
          <w:szCs w:val="22"/>
        </w:rPr>
        <w:t>die KfW-Mindestanforderungen deutlich. Durch die extrastark g</w:t>
      </w:r>
      <w:r w:rsidRPr="004F739B">
        <w:rPr>
          <w:rFonts w:cs="Arial"/>
          <w:szCs w:val="22"/>
        </w:rPr>
        <w:t>e</w:t>
      </w:r>
      <w:r w:rsidRPr="004F739B">
        <w:rPr>
          <w:rFonts w:cs="Arial"/>
          <w:szCs w:val="22"/>
        </w:rPr>
        <w:t>dämmte Gebäudehülle „</w:t>
      </w:r>
      <w:proofErr w:type="spellStart"/>
      <w:r w:rsidRPr="004F739B">
        <w:rPr>
          <w:rFonts w:cs="Arial"/>
          <w:szCs w:val="22"/>
        </w:rPr>
        <w:t>ÖvoNatur</w:t>
      </w:r>
      <w:proofErr w:type="spellEnd"/>
      <w:r w:rsidRPr="004F739B">
        <w:rPr>
          <w:rFonts w:cs="Arial"/>
          <w:szCs w:val="22"/>
        </w:rPr>
        <w:t xml:space="preserve"> </w:t>
      </w:r>
      <w:proofErr w:type="spellStart"/>
      <w:r w:rsidRPr="004F739B">
        <w:rPr>
          <w:rFonts w:cs="Arial"/>
          <w:szCs w:val="22"/>
        </w:rPr>
        <w:t>Therm</w:t>
      </w:r>
      <w:proofErr w:type="spellEnd"/>
      <w:r w:rsidRPr="004F739B">
        <w:rPr>
          <w:rFonts w:cs="Arial"/>
          <w:szCs w:val="22"/>
        </w:rPr>
        <w:t>“ und die dreifach Wärmeschutzve</w:t>
      </w:r>
      <w:r w:rsidRPr="004F739B">
        <w:rPr>
          <w:rFonts w:cs="Arial"/>
          <w:szCs w:val="22"/>
        </w:rPr>
        <w:t>r</w:t>
      </w:r>
      <w:r w:rsidRPr="004F739B">
        <w:rPr>
          <w:rFonts w:cs="Arial"/>
          <w:szCs w:val="22"/>
        </w:rPr>
        <w:t xml:space="preserve">glasung erfüllt das Eigenheim den Standard KfW-Effizienzhaus-40. </w:t>
      </w:r>
      <w:r w:rsidR="006923DE" w:rsidRPr="004F739B">
        <w:rPr>
          <w:rFonts w:cs="Arial"/>
          <w:szCs w:val="22"/>
        </w:rPr>
        <w:t>Aber W</w:t>
      </w:r>
      <w:r w:rsidR="006923DE" w:rsidRPr="004F739B">
        <w:rPr>
          <w:rFonts w:cs="Arial"/>
          <w:szCs w:val="22"/>
        </w:rPr>
        <w:t>e</w:t>
      </w:r>
      <w:r w:rsidR="006923DE" w:rsidRPr="004F739B">
        <w:rPr>
          <w:rFonts w:cs="Arial"/>
          <w:szCs w:val="22"/>
        </w:rPr>
        <w:t xml:space="preserve">berHaus setzt noch einen drauf: </w:t>
      </w:r>
      <w:r w:rsidR="00F2671B" w:rsidRPr="004F739B">
        <w:rPr>
          <w:rFonts w:cs="Arial"/>
          <w:szCs w:val="22"/>
        </w:rPr>
        <w:t>In V</w:t>
      </w:r>
      <w:r w:rsidR="007C4154">
        <w:rPr>
          <w:rFonts w:cs="Arial"/>
          <w:szCs w:val="22"/>
        </w:rPr>
        <w:t>erbindung mit der Photovoltaika</w:t>
      </w:r>
      <w:r w:rsidR="00F2671B" w:rsidRPr="004F739B">
        <w:rPr>
          <w:rFonts w:cs="Arial"/>
          <w:szCs w:val="22"/>
        </w:rPr>
        <w:t xml:space="preserve">nlage </w:t>
      </w:r>
      <w:r w:rsidR="001D6A70">
        <w:rPr>
          <w:rFonts w:cs="Arial"/>
          <w:szCs w:val="22"/>
        </w:rPr>
        <w:t xml:space="preserve">(9,6 kWp) </w:t>
      </w:r>
      <w:r w:rsidR="00F2671B" w:rsidRPr="004F739B">
        <w:rPr>
          <w:rFonts w:cs="Arial"/>
          <w:szCs w:val="22"/>
        </w:rPr>
        <w:t xml:space="preserve">mit </w:t>
      </w:r>
      <w:r w:rsidR="00013FA0" w:rsidRPr="004F739B">
        <w:rPr>
          <w:rFonts w:cs="Arial"/>
          <w:szCs w:val="22"/>
        </w:rPr>
        <w:t>32</w:t>
      </w:r>
      <w:r w:rsidR="00F2671B" w:rsidRPr="004F739B">
        <w:rPr>
          <w:rFonts w:cs="Arial"/>
          <w:szCs w:val="22"/>
        </w:rPr>
        <w:t xml:space="preserve"> Modulen und dem Batteriespeicher</w:t>
      </w:r>
      <w:r w:rsidR="000F17A0">
        <w:rPr>
          <w:rFonts w:cs="Arial"/>
          <w:szCs w:val="22"/>
        </w:rPr>
        <w:t xml:space="preserve"> </w:t>
      </w:r>
      <w:r w:rsidR="006923DE" w:rsidRPr="004F739B">
        <w:rPr>
          <w:rFonts w:cs="Arial"/>
          <w:szCs w:val="22"/>
        </w:rPr>
        <w:t>entspricht das neue Ausstellungshaus einem KfW-Effizienzhaus 40</w:t>
      </w:r>
      <w:r w:rsidR="00A21FCC" w:rsidRPr="004F739B">
        <w:rPr>
          <w:rFonts w:cs="Arial"/>
          <w:szCs w:val="22"/>
        </w:rPr>
        <w:t xml:space="preserve"> Plus. Ausgestattet mit </w:t>
      </w:r>
      <w:proofErr w:type="spellStart"/>
      <w:r w:rsidR="00A21FCC" w:rsidRPr="004F739B">
        <w:rPr>
          <w:rFonts w:cs="Arial"/>
          <w:szCs w:val="22"/>
        </w:rPr>
        <w:t>Webe</w:t>
      </w:r>
      <w:r w:rsidR="00A21FCC" w:rsidRPr="004F739B">
        <w:rPr>
          <w:rFonts w:cs="Arial"/>
          <w:szCs w:val="22"/>
        </w:rPr>
        <w:t>r</w:t>
      </w:r>
      <w:r w:rsidR="00A21FCC" w:rsidRPr="004F739B">
        <w:rPr>
          <w:rFonts w:cs="Arial"/>
          <w:szCs w:val="22"/>
        </w:rPr>
        <w:t>Logic</w:t>
      </w:r>
      <w:proofErr w:type="spellEnd"/>
      <w:r w:rsidR="00A21FCC" w:rsidRPr="004F739B">
        <w:rPr>
          <w:rFonts w:cs="Arial"/>
          <w:szCs w:val="22"/>
        </w:rPr>
        <w:t xml:space="preserve"> 2.0 </w:t>
      </w:r>
      <w:r w:rsidR="00A21FCC" w:rsidRPr="004F739B">
        <w:rPr>
          <w:szCs w:val="22"/>
        </w:rPr>
        <w:t xml:space="preserve">können Lichtszenen, Rollläden, Einzelraum-Temperaturregelung, Multimedia, Anwesenheitssimulationen und vieles mehr gesteuert werden. Außerdem kann der Hausbesitzer alle vernetzen Funktionen im Eigenheim bequem über eine zentrale Schnittstelle auch von unterwegs per Tablet oder Smartphone steuern. </w:t>
      </w:r>
      <w:r w:rsidR="006050F1">
        <w:rPr>
          <w:szCs w:val="22"/>
        </w:rPr>
        <w:t>Die moderne und innovative High-E</w:t>
      </w:r>
      <w:r w:rsidR="00A21FCC" w:rsidRPr="004F739B">
        <w:rPr>
          <w:szCs w:val="22"/>
        </w:rPr>
        <w:t xml:space="preserve">nd-Lösung </w:t>
      </w:r>
      <w:proofErr w:type="spellStart"/>
      <w:r w:rsidR="00A21FCC" w:rsidRPr="004F739B">
        <w:rPr>
          <w:szCs w:val="22"/>
        </w:rPr>
        <w:t>myH</w:t>
      </w:r>
      <w:r w:rsidR="00A21FCC" w:rsidRPr="004F739B">
        <w:rPr>
          <w:szCs w:val="22"/>
        </w:rPr>
        <w:t>o</w:t>
      </w:r>
      <w:r w:rsidR="00A21FCC" w:rsidRPr="004F739B">
        <w:rPr>
          <w:szCs w:val="22"/>
        </w:rPr>
        <w:t>meControl</w:t>
      </w:r>
      <w:proofErr w:type="spellEnd"/>
      <w:r w:rsidR="00A21FCC" w:rsidRPr="004F739B">
        <w:rPr>
          <w:szCs w:val="22"/>
        </w:rPr>
        <w:t xml:space="preserve"> </w:t>
      </w:r>
      <w:r w:rsidR="00A36DAF" w:rsidRPr="004F739B">
        <w:rPr>
          <w:szCs w:val="22"/>
        </w:rPr>
        <w:t>verfügt zudem über viele weitere Spezialfunktionen wie Ene</w:t>
      </w:r>
      <w:r w:rsidR="00A36DAF" w:rsidRPr="004F739B">
        <w:rPr>
          <w:szCs w:val="22"/>
        </w:rPr>
        <w:t>r</w:t>
      </w:r>
      <w:r w:rsidR="00A36DAF" w:rsidRPr="004F739B">
        <w:rPr>
          <w:szCs w:val="22"/>
        </w:rPr>
        <w:t>giemanagement, Einbindung von Heiz- und Lüftungssystemen sowie Grun</w:t>
      </w:r>
      <w:r w:rsidR="00A36DAF" w:rsidRPr="004F739B">
        <w:rPr>
          <w:szCs w:val="22"/>
        </w:rPr>
        <w:t>d</w:t>
      </w:r>
      <w:r w:rsidR="00A36DAF" w:rsidRPr="004F739B">
        <w:rPr>
          <w:szCs w:val="22"/>
        </w:rPr>
        <w:t>rissansichten. Hier können auch auf individuelle Wünsche eingegangen we</w:t>
      </w:r>
      <w:r w:rsidR="00A36DAF" w:rsidRPr="004F739B">
        <w:rPr>
          <w:szCs w:val="22"/>
        </w:rPr>
        <w:t>r</w:t>
      </w:r>
      <w:r w:rsidR="00A36DAF" w:rsidRPr="004F739B">
        <w:rPr>
          <w:szCs w:val="22"/>
        </w:rPr>
        <w:t>den.</w:t>
      </w:r>
      <w:r w:rsidR="00AD1CAD" w:rsidRPr="004F739B">
        <w:rPr>
          <w:szCs w:val="22"/>
        </w:rPr>
        <w:t xml:space="preserve"> </w:t>
      </w:r>
      <w:r w:rsidR="002B7012">
        <w:rPr>
          <w:szCs w:val="22"/>
        </w:rPr>
        <w:t>An allen Fenstern sind Sensoren</w:t>
      </w:r>
      <w:r w:rsidR="003D0459">
        <w:rPr>
          <w:szCs w:val="22"/>
        </w:rPr>
        <w:t xml:space="preserve"> angebracht. Sie erkennen, ob ein </w:t>
      </w:r>
      <w:r w:rsidR="003D0459">
        <w:rPr>
          <w:szCs w:val="22"/>
        </w:rPr>
        <w:lastRenderedPageBreak/>
        <w:t>Fenster offen oder geschlossen is</w:t>
      </w:r>
      <w:r w:rsidR="000476EF">
        <w:rPr>
          <w:szCs w:val="22"/>
        </w:rPr>
        <w:t>t. Über die Grundrissdarstellung</w:t>
      </w:r>
      <w:r w:rsidR="003D0459">
        <w:rPr>
          <w:szCs w:val="22"/>
        </w:rPr>
        <w:t xml:space="preserve"> von </w:t>
      </w:r>
      <w:proofErr w:type="spellStart"/>
      <w:r w:rsidR="003D0459">
        <w:rPr>
          <w:szCs w:val="22"/>
        </w:rPr>
        <w:t>myHomeControl</w:t>
      </w:r>
      <w:proofErr w:type="spellEnd"/>
      <w:r w:rsidR="003D0459">
        <w:rPr>
          <w:szCs w:val="22"/>
        </w:rPr>
        <w:t xml:space="preserve"> wird der entsprechende Zustand über Symbole angezeigt. Bei einem Einbruchversuch sendet </w:t>
      </w:r>
      <w:r w:rsidR="00D23FE6">
        <w:rPr>
          <w:szCs w:val="22"/>
        </w:rPr>
        <w:t>die Haussteuerung eine Push-Nachricht</w:t>
      </w:r>
      <w:r w:rsidR="003D0459">
        <w:rPr>
          <w:szCs w:val="22"/>
        </w:rPr>
        <w:t xml:space="preserve"> auf Smartphone oder Tablet. </w:t>
      </w:r>
      <w:r w:rsidR="005B4363">
        <w:rPr>
          <w:szCs w:val="22"/>
        </w:rPr>
        <w:t xml:space="preserve">Für noch mehr Sicherheit sorgen zudem die smarten Rauchmelder. Im Brandfall blinken definierte Leuchten im Haus auf und alle Rollläden fahren nach oben, um Fluchtwege zu schaffen. </w:t>
      </w:r>
      <w:r w:rsidR="00802F68" w:rsidRPr="004F739B">
        <w:rPr>
          <w:szCs w:val="22"/>
        </w:rPr>
        <w:t xml:space="preserve">Ein </w:t>
      </w:r>
      <w:r w:rsidR="00B04C0A" w:rsidRPr="004F739B">
        <w:rPr>
          <w:szCs w:val="22"/>
        </w:rPr>
        <w:t>absol</w:t>
      </w:r>
      <w:r w:rsidR="00B04C0A" w:rsidRPr="004F739B">
        <w:rPr>
          <w:szCs w:val="22"/>
        </w:rPr>
        <w:t>u</w:t>
      </w:r>
      <w:r w:rsidR="00B04C0A" w:rsidRPr="004F739B">
        <w:rPr>
          <w:szCs w:val="22"/>
        </w:rPr>
        <w:t>tes</w:t>
      </w:r>
      <w:r w:rsidR="00802F68" w:rsidRPr="004F739B">
        <w:rPr>
          <w:szCs w:val="22"/>
        </w:rPr>
        <w:t xml:space="preserve"> Highlight ist die </w:t>
      </w:r>
      <w:r w:rsidR="00B567A1" w:rsidRPr="004F739B">
        <w:rPr>
          <w:szCs w:val="22"/>
        </w:rPr>
        <w:t xml:space="preserve">Anbindung </w:t>
      </w:r>
      <w:r w:rsidR="000F17A0">
        <w:rPr>
          <w:szCs w:val="22"/>
        </w:rPr>
        <w:t>an</w:t>
      </w:r>
      <w:r w:rsidR="00802F68" w:rsidRPr="004F739B">
        <w:rPr>
          <w:szCs w:val="22"/>
        </w:rPr>
        <w:t xml:space="preserve"> Apple </w:t>
      </w:r>
      <w:proofErr w:type="spellStart"/>
      <w:r w:rsidR="00802F68" w:rsidRPr="004F739B">
        <w:rPr>
          <w:szCs w:val="22"/>
        </w:rPr>
        <w:t>HomeKit</w:t>
      </w:r>
      <w:proofErr w:type="spellEnd"/>
      <w:r w:rsidR="00802F68" w:rsidRPr="004F739B">
        <w:rPr>
          <w:szCs w:val="22"/>
        </w:rPr>
        <w:t>. Dank der int</w:t>
      </w:r>
      <w:r w:rsidR="000F17A0">
        <w:rPr>
          <w:szCs w:val="22"/>
        </w:rPr>
        <w:t xml:space="preserve">uitiven App können alle konventionellen </w:t>
      </w:r>
      <w:r w:rsidR="00802F68" w:rsidRPr="004F739B">
        <w:rPr>
          <w:szCs w:val="22"/>
        </w:rPr>
        <w:t xml:space="preserve">Geräte mit nur einem </w:t>
      </w:r>
      <w:r w:rsidR="00F66DAD">
        <w:rPr>
          <w:szCs w:val="22"/>
        </w:rPr>
        <w:t>Fingertipp oder der Stimm</w:t>
      </w:r>
      <w:r w:rsidR="00802F68" w:rsidRPr="004F739B">
        <w:rPr>
          <w:szCs w:val="22"/>
        </w:rPr>
        <w:t xml:space="preserve">e gesteuert werden. </w:t>
      </w:r>
      <w:r w:rsidR="00CE6B4B">
        <w:rPr>
          <w:szCs w:val="22"/>
        </w:rPr>
        <w:t xml:space="preserve">WeberHaus ist der einzige Fertighausanbieter in </w:t>
      </w:r>
      <w:r w:rsidR="002B7012">
        <w:rPr>
          <w:szCs w:val="22"/>
        </w:rPr>
        <w:t>Europa</w:t>
      </w:r>
      <w:r w:rsidR="00CE6B4B">
        <w:rPr>
          <w:szCs w:val="22"/>
        </w:rPr>
        <w:t xml:space="preserve">, der Apple </w:t>
      </w:r>
      <w:proofErr w:type="spellStart"/>
      <w:r w:rsidR="00CE6B4B">
        <w:rPr>
          <w:szCs w:val="22"/>
        </w:rPr>
        <w:t>HomeKit</w:t>
      </w:r>
      <w:proofErr w:type="spellEnd"/>
      <w:r w:rsidR="00CE6B4B">
        <w:rPr>
          <w:szCs w:val="22"/>
        </w:rPr>
        <w:t xml:space="preserve"> </w:t>
      </w:r>
      <w:r w:rsidR="002B7012">
        <w:rPr>
          <w:szCs w:val="22"/>
        </w:rPr>
        <w:t>in seinen Häusern zeigt</w:t>
      </w:r>
      <w:r w:rsidR="00CE6B4B">
        <w:rPr>
          <w:szCs w:val="22"/>
        </w:rPr>
        <w:t xml:space="preserve">. </w:t>
      </w:r>
      <w:r w:rsidR="00F66DAD">
        <w:rPr>
          <w:szCs w:val="22"/>
        </w:rPr>
        <w:t>Aber auch mit der Sprachassi</w:t>
      </w:r>
      <w:r w:rsidR="00F66DAD">
        <w:rPr>
          <w:szCs w:val="22"/>
        </w:rPr>
        <w:t>s</w:t>
      </w:r>
      <w:r w:rsidR="00F66DAD">
        <w:rPr>
          <w:szCs w:val="22"/>
        </w:rPr>
        <w:t xml:space="preserve">tentin Alexa von Amazon ist die Haussteuerung verbunden. </w:t>
      </w:r>
      <w:r w:rsidR="00AA0ACC" w:rsidRPr="004F739B">
        <w:rPr>
          <w:szCs w:val="22"/>
        </w:rPr>
        <w:t xml:space="preserve">Somit </w:t>
      </w:r>
      <w:r w:rsidR="00F66DAD">
        <w:rPr>
          <w:szCs w:val="22"/>
        </w:rPr>
        <w:t>erleben</w:t>
      </w:r>
      <w:r w:rsidR="00802F68" w:rsidRPr="004F739B">
        <w:rPr>
          <w:szCs w:val="22"/>
        </w:rPr>
        <w:t xml:space="preserve"> die Besucher</w:t>
      </w:r>
      <w:r w:rsidR="00AA0ACC" w:rsidRPr="004F739B">
        <w:rPr>
          <w:szCs w:val="22"/>
        </w:rPr>
        <w:t xml:space="preserve"> im Ausstellungshaus in Wenden-</w:t>
      </w:r>
      <w:proofErr w:type="spellStart"/>
      <w:r w:rsidR="00AA0ACC" w:rsidRPr="004F739B">
        <w:rPr>
          <w:szCs w:val="22"/>
        </w:rPr>
        <w:t>Hünsborn</w:t>
      </w:r>
      <w:proofErr w:type="spellEnd"/>
      <w:r w:rsidR="00802F68" w:rsidRPr="004F739B">
        <w:rPr>
          <w:szCs w:val="22"/>
        </w:rPr>
        <w:t xml:space="preserve"> eindrucksvoll, wie das vernetzte Wohnen funktioniert und </w:t>
      </w:r>
      <w:r w:rsidR="00F66DAD">
        <w:rPr>
          <w:szCs w:val="22"/>
        </w:rPr>
        <w:t xml:space="preserve">können </w:t>
      </w:r>
      <w:r w:rsidR="00802F68" w:rsidRPr="004F739B">
        <w:rPr>
          <w:szCs w:val="22"/>
        </w:rPr>
        <w:t xml:space="preserve">es selbst ausprobieren. </w:t>
      </w:r>
    </w:p>
    <w:p w:rsidR="00CE6B4B" w:rsidRPr="004F739B" w:rsidRDefault="00CE6B4B" w:rsidP="00D230A2">
      <w:pPr>
        <w:spacing w:line="360" w:lineRule="auto"/>
        <w:jc w:val="both"/>
        <w:rPr>
          <w:rFonts w:cs="Arial"/>
          <w:szCs w:val="22"/>
        </w:rPr>
      </w:pPr>
    </w:p>
    <w:p w:rsidR="002312E4" w:rsidRPr="004F739B" w:rsidRDefault="004F739B" w:rsidP="00D230A2">
      <w:pPr>
        <w:spacing w:line="360" w:lineRule="auto"/>
        <w:jc w:val="both"/>
        <w:rPr>
          <w:rFonts w:cs="Arial"/>
          <w:b/>
          <w:szCs w:val="22"/>
        </w:rPr>
      </w:pPr>
      <w:r w:rsidRPr="004F739B">
        <w:rPr>
          <w:rFonts w:cs="Arial"/>
          <w:b/>
          <w:szCs w:val="22"/>
        </w:rPr>
        <w:t xml:space="preserve">Durchdachtes Hauskonzept </w:t>
      </w:r>
    </w:p>
    <w:p w:rsidR="002312E4" w:rsidRPr="004F739B" w:rsidRDefault="002312E4" w:rsidP="00D230A2">
      <w:pPr>
        <w:spacing w:line="360" w:lineRule="auto"/>
        <w:jc w:val="both"/>
        <w:rPr>
          <w:rFonts w:cs="Arial"/>
          <w:szCs w:val="22"/>
        </w:rPr>
      </w:pPr>
      <w:r w:rsidRPr="004F739B">
        <w:rPr>
          <w:rFonts w:cs="Arial"/>
          <w:szCs w:val="22"/>
        </w:rPr>
        <w:t xml:space="preserve">Das rund </w:t>
      </w:r>
      <w:r w:rsidR="003E306B" w:rsidRPr="004F739B">
        <w:rPr>
          <w:rFonts w:cs="Arial"/>
          <w:szCs w:val="22"/>
        </w:rPr>
        <w:t>140</w:t>
      </w:r>
      <w:r w:rsidRPr="004F739B">
        <w:rPr>
          <w:rFonts w:cs="Arial"/>
          <w:szCs w:val="22"/>
        </w:rPr>
        <w:t xml:space="preserve"> Quadratmeter große Einfamilienhaus mit Satteldach </w:t>
      </w:r>
      <w:r w:rsidR="00FA19D2" w:rsidRPr="004F739B">
        <w:rPr>
          <w:rFonts w:cs="Arial"/>
          <w:szCs w:val="22"/>
        </w:rPr>
        <w:t>in mode</w:t>
      </w:r>
      <w:r w:rsidR="00FA19D2" w:rsidRPr="004F739B">
        <w:rPr>
          <w:rFonts w:cs="Arial"/>
          <w:szCs w:val="22"/>
        </w:rPr>
        <w:t>r</w:t>
      </w:r>
      <w:r w:rsidR="00FA19D2" w:rsidRPr="004F739B">
        <w:rPr>
          <w:rFonts w:cs="Arial"/>
          <w:szCs w:val="22"/>
        </w:rPr>
        <w:t>ne</w:t>
      </w:r>
      <w:r w:rsidR="00013B13">
        <w:rPr>
          <w:rFonts w:cs="Arial"/>
          <w:szCs w:val="22"/>
        </w:rPr>
        <w:t>r</w:t>
      </w:r>
      <w:r w:rsidR="00FA19D2" w:rsidRPr="004F739B">
        <w:rPr>
          <w:rFonts w:cs="Arial"/>
          <w:szCs w:val="22"/>
        </w:rPr>
        <w:t xml:space="preserve"> Dachausführung </w:t>
      </w:r>
      <w:r w:rsidRPr="004F739B">
        <w:rPr>
          <w:rFonts w:cs="Arial"/>
          <w:szCs w:val="22"/>
        </w:rPr>
        <w:t>verfügt über anderthalb Geschosse und überzeugt durch sein raffiniertes Raumkon</w:t>
      </w:r>
      <w:r w:rsidR="00B04C0A" w:rsidRPr="004F739B">
        <w:rPr>
          <w:rFonts w:cs="Arial"/>
          <w:szCs w:val="22"/>
        </w:rPr>
        <w:t>z</w:t>
      </w:r>
      <w:r w:rsidRPr="004F739B">
        <w:rPr>
          <w:rFonts w:cs="Arial"/>
          <w:szCs w:val="22"/>
        </w:rPr>
        <w:t>ept. „</w:t>
      </w:r>
      <w:r w:rsidR="00B77E8C" w:rsidRPr="004F739B">
        <w:rPr>
          <w:rFonts w:cs="Arial"/>
          <w:szCs w:val="22"/>
        </w:rPr>
        <w:t xml:space="preserve">Durch intensive Planung entstand ein </w:t>
      </w:r>
      <w:r w:rsidR="00FA19D2" w:rsidRPr="004F739B">
        <w:rPr>
          <w:rFonts w:cs="Arial"/>
          <w:szCs w:val="22"/>
        </w:rPr>
        <w:t xml:space="preserve">Entwurf mit großzügigem Platzangebot auf kompakter Fläche und dennoch muss der zukünftige Hausbesitzer auf nichts verzichten“, freut sich Siegfried Lettko, Produktmanager bei WeberHaus. „Wir haben zudem auf Wohlfühlplätze, wie eine Fenstersitzbank oder eine Terrasse mit hochwertiger Pergola, und auf </w:t>
      </w:r>
      <w:r w:rsidR="00786A0F" w:rsidRPr="004F739B">
        <w:rPr>
          <w:rFonts w:cs="Arial"/>
          <w:szCs w:val="22"/>
        </w:rPr>
        <w:t xml:space="preserve">clevere </w:t>
      </w:r>
      <w:r w:rsidR="00FA19D2" w:rsidRPr="004F739B">
        <w:rPr>
          <w:rFonts w:cs="Arial"/>
          <w:szCs w:val="22"/>
        </w:rPr>
        <w:t>Details, wie ei</w:t>
      </w:r>
      <w:r w:rsidR="00786A0F" w:rsidRPr="004F739B">
        <w:rPr>
          <w:rFonts w:cs="Arial"/>
          <w:szCs w:val="22"/>
        </w:rPr>
        <w:t>ne</w:t>
      </w:r>
      <w:r w:rsidR="00FA19D2" w:rsidRPr="004F739B">
        <w:rPr>
          <w:rFonts w:cs="Arial"/>
          <w:szCs w:val="22"/>
        </w:rPr>
        <w:t xml:space="preserve"> integrier</w:t>
      </w:r>
      <w:r w:rsidR="00786A0F" w:rsidRPr="004F739B">
        <w:rPr>
          <w:rFonts w:cs="Arial"/>
          <w:szCs w:val="22"/>
        </w:rPr>
        <w:t>te</w:t>
      </w:r>
      <w:r w:rsidR="00FA19D2" w:rsidRPr="004F739B">
        <w:rPr>
          <w:rFonts w:cs="Arial"/>
          <w:szCs w:val="22"/>
        </w:rPr>
        <w:t xml:space="preserve"> Garderobe oder </w:t>
      </w:r>
      <w:r w:rsidR="00786A0F" w:rsidRPr="004F739B">
        <w:rPr>
          <w:rFonts w:cs="Arial"/>
          <w:szCs w:val="22"/>
        </w:rPr>
        <w:t>ein</w:t>
      </w:r>
      <w:r w:rsidR="00FA19D2" w:rsidRPr="004F739B">
        <w:rPr>
          <w:rFonts w:cs="Arial"/>
          <w:szCs w:val="22"/>
        </w:rPr>
        <w:t xml:space="preserve"> zusätzli</w:t>
      </w:r>
      <w:r w:rsidR="00786A0F" w:rsidRPr="004F739B">
        <w:rPr>
          <w:rFonts w:cs="Arial"/>
          <w:szCs w:val="22"/>
        </w:rPr>
        <w:t>ches</w:t>
      </w:r>
      <w:r w:rsidR="00FA19D2" w:rsidRPr="004F739B">
        <w:rPr>
          <w:rFonts w:cs="Arial"/>
          <w:szCs w:val="22"/>
        </w:rPr>
        <w:t xml:space="preserve"> Zimmer im Erdgeschoss, geachtet</w:t>
      </w:r>
      <w:r w:rsidRPr="004F739B">
        <w:rPr>
          <w:rFonts w:cs="Arial"/>
          <w:szCs w:val="22"/>
        </w:rPr>
        <w:t>“</w:t>
      </w:r>
      <w:r w:rsidR="00FA19D2" w:rsidRPr="004F739B">
        <w:rPr>
          <w:rFonts w:cs="Arial"/>
          <w:szCs w:val="22"/>
        </w:rPr>
        <w:t xml:space="preserve">, so Lettko weiter. </w:t>
      </w:r>
      <w:r w:rsidR="00621384">
        <w:rPr>
          <w:rFonts w:cs="Arial"/>
          <w:szCs w:val="22"/>
        </w:rPr>
        <w:t>Der gewonne</w:t>
      </w:r>
      <w:r w:rsidR="000522FB">
        <w:rPr>
          <w:rFonts w:cs="Arial"/>
          <w:szCs w:val="22"/>
        </w:rPr>
        <w:t>ne</w:t>
      </w:r>
      <w:r w:rsidR="00621384">
        <w:rPr>
          <w:rFonts w:cs="Arial"/>
          <w:szCs w:val="22"/>
        </w:rPr>
        <w:t xml:space="preserve"> Rau</w:t>
      </w:r>
      <w:r w:rsidR="000F17A0">
        <w:rPr>
          <w:rFonts w:cs="Arial"/>
          <w:szCs w:val="22"/>
        </w:rPr>
        <w:t>m kann flexibel als Büro, Gästezimmer</w:t>
      </w:r>
      <w:r w:rsidR="00621384">
        <w:rPr>
          <w:rFonts w:cs="Arial"/>
          <w:szCs w:val="22"/>
        </w:rPr>
        <w:t xml:space="preserve"> oder Hauswirtschaftsraum genutzt werden. Das neue Ausstellungshaus</w:t>
      </w:r>
      <w:r w:rsidR="009C12D6" w:rsidRPr="004F739B">
        <w:rPr>
          <w:rFonts w:cs="Arial"/>
          <w:szCs w:val="22"/>
        </w:rPr>
        <w:t xml:space="preserve"> auf Bodenplatte</w:t>
      </w:r>
      <w:r w:rsidR="00786A0F" w:rsidRPr="004F739B">
        <w:rPr>
          <w:rFonts w:cs="Arial"/>
          <w:szCs w:val="22"/>
        </w:rPr>
        <w:t xml:space="preserve"> bietet</w:t>
      </w:r>
      <w:r w:rsidR="009C12D6" w:rsidRPr="004F739B">
        <w:rPr>
          <w:rFonts w:cs="Arial"/>
          <w:szCs w:val="22"/>
        </w:rPr>
        <w:t xml:space="preserve"> </w:t>
      </w:r>
      <w:r w:rsidR="00786A0F" w:rsidRPr="004F739B">
        <w:rPr>
          <w:rFonts w:cs="Arial"/>
          <w:szCs w:val="22"/>
        </w:rPr>
        <w:t xml:space="preserve">somit </w:t>
      </w:r>
      <w:r w:rsidR="009C12D6" w:rsidRPr="004F739B">
        <w:rPr>
          <w:rFonts w:cs="Arial"/>
          <w:szCs w:val="22"/>
        </w:rPr>
        <w:t xml:space="preserve">ausreichend Platz für eine vierköpfige Familie. </w:t>
      </w:r>
      <w:r w:rsidR="00621384">
        <w:rPr>
          <w:rFonts w:cs="Arial"/>
          <w:szCs w:val="22"/>
        </w:rPr>
        <w:t>Bei der Planung haben die Mitarbeiter von W</w:t>
      </w:r>
      <w:r w:rsidR="00621384">
        <w:rPr>
          <w:rFonts w:cs="Arial"/>
          <w:szCs w:val="22"/>
        </w:rPr>
        <w:t>e</w:t>
      </w:r>
      <w:r w:rsidR="00621384">
        <w:rPr>
          <w:rFonts w:cs="Arial"/>
          <w:szCs w:val="22"/>
        </w:rPr>
        <w:t>berHaus auf Funktionalität, die das Wohnen noch angenehmer machen, g</w:t>
      </w:r>
      <w:r w:rsidR="00621384">
        <w:rPr>
          <w:rFonts w:cs="Arial"/>
          <w:szCs w:val="22"/>
        </w:rPr>
        <w:t>e</w:t>
      </w:r>
      <w:r w:rsidR="00621384">
        <w:rPr>
          <w:rFonts w:cs="Arial"/>
          <w:szCs w:val="22"/>
        </w:rPr>
        <w:t xml:space="preserve">achtet. Das beginnt bereits beim </w:t>
      </w:r>
      <w:proofErr w:type="spellStart"/>
      <w:r w:rsidR="00621384">
        <w:rPr>
          <w:rFonts w:cs="Arial"/>
          <w:szCs w:val="22"/>
        </w:rPr>
        <w:t>Nachhausekommen</w:t>
      </w:r>
      <w:proofErr w:type="spellEnd"/>
      <w:r w:rsidR="00621384">
        <w:rPr>
          <w:rFonts w:cs="Arial"/>
          <w:szCs w:val="22"/>
        </w:rPr>
        <w:t>: Carport und Hausei</w:t>
      </w:r>
      <w:r w:rsidR="00621384">
        <w:rPr>
          <w:rFonts w:cs="Arial"/>
          <w:szCs w:val="22"/>
        </w:rPr>
        <w:t>n</w:t>
      </w:r>
      <w:r w:rsidR="00621384">
        <w:rPr>
          <w:rFonts w:cs="Arial"/>
          <w:szCs w:val="22"/>
        </w:rPr>
        <w:t xml:space="preserve">gangsüberdachung bilden eine Einheit, so dass man trockenen Fußes ins Eigenheim gelangt. </w:t>
      </w:r>
      <w:r w:rsidR="005A1EA5">
        <w:rPr>
          <w:rFonts w:cs="Arial"/>
          <w:szCs w:val="22"/>
        </w:rPr>
        <w:t xml:space="preserve">Eine Ladestation für Elektromobilität von hager macht das </w:t>
      </w:r>
      <w:r w:rsidR="005A1EA5">
        <w:rPr>
          <w:rFonts w:cs="Arial"/>
          <w:szCs w:val="22"/>
        </w:rPr>
        <w:lastRenderedPageBreak/>
        <w:t xml:space="preserve">Ausstellungshaus </w:t>
      </w:r>
      <w:r w:rsidR="000F17A0">
        <w:rPr>
          <w:rFonts w:cs="Arial"/>
          <w:szCs w:val="22"/>
        </w:rPr>
        <w:t>zukunftsfähig</w:t>
      </w:r>
      <w:r w:rsidR="005A1EA5">
        <w:rPr>
          <w:rFonts w:cs="Arial"/>
          <w:szCs w:val="22"/>
        </w:rPr>
        <w:t xml:space="preserve">. </w:t>
      </w:r>
      <w:r w:rsidR="009C12D6" w:rsidRPr="004F739B">
        <w:rPr>
          <w:rFonts w:cs="Arial"/>
          <w:szCs w:val="22"/>
        </w:rPr>
        <w:t xml:space="preserve">Fassadenapplikationen in </w:t>
      </w:r>
      <w:r w:rsidR="003D5C79" w:rsidRPr="004F739B">
        <w:rPr>
          <w:rFonts w:cs="Arial"/>
          <w:szCs w:val="22"/>
        </w:rPr>
        <w:t>Naturtönen</w:t>
      </w:r>
      <w:r w:rsidR="009C12D6" w:rsidRPr="004F739B">
        <w:rPr>
          <w:rFonts w:cs="Arial"/>
          <w:szCs w:val="22"/>
        </w:rPr>
        <w:t xml:space="preserve"> </w:t>
      </w:r>
      <w:r w:rsidR="00095118" w:rsidRPr="004F739B">
        <w:rPr>
          <w:rFonts w:cs="Arial"/>
          <w:szCs w:val="22"/>
        </w:rPr>
        <w:t xml:space="preserve">und die silbergrauen Fensterrahmen </w:t>
      </w:r>
      <w:r w:rsidR="009C12D6" w:rsidRPr="004F739B">
        <w:rPr>
          <w:rFonts w:cs="Arial"/>
          <w:szCs w:val="22"/>
        </w:rPr>
        <w:t>lockern das ansonsten weiße Erscheinung</w:t>
      </w:r>
      <w:r w:rsidR="009C12D6" w:rsidRPr="004F739B">
        <w:rPr>
          <w:rFonts w:cs="Arial"/>
          <w:szCs w:val="22"/>
        </w:rPr>
        <w:t>s</w:t>
      </w:r>
      <w:r w:rsidR="009C12D6" w:rsidRPr="004F739B">
        <w:rPr>
          <w:rFonts w:cs="Arial"/>
          <w:szCs w:val="22"/>
        </w:rPr>
        <w:t xml:space="preserve">bild des Hauses auf. </w:t>
      </w:r>
      <w:r w:rsidR="00716101">
        <w:rPr>
          <w:rFonts w:cs="Arial"/>
          <w:szCs w:val="22"/>
        </w:rPr>
        <w:t>Neben der silbergrauen Eingangstür befindet sich ein</w:t>
      </w:r>
      <w:r w:rsidR="00095118" w:rsidRPr="004F739B">
        <w:rPr>
          <w:rFonts w:cs="Arial"/>
          <w:szCs w:val="22"/>
        </w:rPr>
        <w:t xml:space="preserve"> große</w:t>
      </w:r>
      <w:r w:rsidR="00716101">
        <w:rPr>
          <w:rFonts w:cs="Arial"/>
          <w:szCs w:val="22"/>
        </w:rPr>
        <w:t>s</w:t>
      </w:r>
      <w:r w:rsidR="000F17A0">
        <w:rPr>
          <w:rFonts w:cs="Arial"/>
          <w:szCs w:val="22"/>
        </w:rPr>
        <w:t xml:space="preserve"> Fensterelement, das viel Licht ins Hausinnere lässt</w:t>
      </w:r>
      <w:r w:rsidR="00095118" w:rsidRPr="004F739B">
        <w:rPr>
          <w:rFonts w:cs="Arial"/>
          <w:szCs w:val="22"/>
        </w:rPr>
        <w:t xml:space="preserve"> </w:t>
      </w:r>
      <w:r w:rsidR="00716101">
        <w:rPr>
          <w:rFonts w:cs="Arial"/>
          <w:szCs w:val="22"/>
        </w:rPr>
        <w:t>– ein echter Hi</w:t>
      </w:r>
      <w:r w:rsidR="00716101">
        <w:rPr>
          <w:rFonts w:cs="Arial"/>
          <w:szCs w:val="22"/>
        </w:rPr>
        <w:t>n</w:t>
      </w:r>
      <w:r w:rsidR="00716101">
        <w:rPr>
          <w:rFonts w:cs="Arial"/>
          <w:szCs w:val="22"/>
        </w:rPr>
        <w:t>gucker.</w:t>
      </w:r>
      <w:r w:rsidR="00D060BB">
        <w:rPr>
          <w:rFonts w:cs="Arial"/>
          <w:szCs w:val="22"/>
        </w:rPr>
        <w:t xml:space="preserve"> </w:t>
      </w:r>
      <w:r w:rsidR="00716101">
        <w:rPr>
          <w:rFonts w:cs="Arial"/>
          <w:szCs w:val="22"/>
        </w:rPr>
        <w:t xml:space="preserve">Zudem </w:t>
      </w:r>
      <w:r w:rsidR="005A1EA5">
        <w:rPr>
          <w:rFonts w:cs="Arial"/>
          <w:szCs w:val="22"/>
        </w:rPr>
        <w:t>sorgt es gemeinsam mit dem Dachfenster oberhalb der Tre</w:t>
      </w:r>
      <w:r w:rsidR="005A1EA5">
        <w:rPr>
          <w:rFonts w:cs="Arial"/>
          <w:szCs w:val="22"/>
        </w:rPr>
        <w:t>p</w:t>
      </w:r>
      <w:r w:rsidR="005A1EA5">
        <w:rPr>
          <w:rFonts w:cs="Arial"/>
          <w:szCs w:val="22"/>
        </w:rPr>
        <w:t>pe</w:t>
      </w:r>
      <w:r w:rsidR="00716101">
        <w:rPr>
          <w:rFonts w:cs="Arial"/>
          <w:szCs w:val="22"/>
        </w:rPr>
        <w:t xml:space="preserve"> für</w:t>
      </w:r>
      <w:r w:rsidR="00095118" w:rsidRPr="004F739B">
        <w:rPr>
          <w:rFonts w:cs="Arial"/>
          <w:szCs w:val="22"/>
        </w:rPr>
        <w:t xml:space="preserve"> viel Hellig</w:t>
      </w:r>
      <w:r w:rsidR="00716101">
        <w:rPr>
          <w:rFonts w:cs="Arial"/>
          <w:szCs w:val="22"/>
        </w:rPr>
        <w:t>keit im Flur.</w:t>
      </w:r>
      <w:r w:rsidR="00095118" w:rsidRPr="004F739B">
        <w:rPr>
          <w:rFonts w:cs="Arial"/>
          <w:szCs w:val="22"/>
        </w:rPr>
        <w:t xml:space="preserve"> </w:t>
      </w:r>
      <w:r w:rsidR="00786A0F" w:rsidRPr="004F739B">
        <w:rPr>
          <w:rFonts w:cs="Arial"/>
          <w:szCs w:val="22"/>
        </w:rPr>
        <w:t xml:space="preserve">Weitere Besonderheiten sind die beiden Erker im </w:t>
      </w:r>
      <w:r w:rsidR="000F17A0">
        <w:rPr>
          <w:rFonts w:cs="Arial"/>
          <w:szCs w:val="22"/>
        </w:rPr>
        <w:t>Küchen</w:t>
      </w:r>
      <w:r w:rsidR="00786A0F" w:rsidRPr="004F739B">
        <w:rPr>
          <w:rFonts w:cs="Arial"/>
          <w:szCs w:val="22"/>
        </w:rPr>
        <w:t xml:space="preserve">- und Wohnbereich, die noch mehr Wohnlichkeit und Komfort </w:t>
      </w:r>
      <w:r w:rsidR="005D34B6" w:rsidRPr="004F739B">
        <w:rPr>
          <w:rFonts w:cs="Arial"/>
          <w:szCs w:val="22"/>
        </w:rPr>
        <w:t xml:space="preserve">bieten. </w:t>
      </w:r>
    </w:p>
    <w:p w:rsidR="005A1EA5" w:rsidRPr="004F739B" w:rsidRDefault="005A1EA5" w:rsidP="00D230A2">
      <w:pPr>
        <w:spacing w:line="360" w:lineRule="auto"/>
        <w:jc w:val="both"/>
        <w:rPr>
          <w:rFonts w:cs="Arial"/>
          <w:szCs w:val="22"/>
        </w:rPr>
      </w:pPr>
    </w:p>
    <w:p w:rsidR="003F1198" w:rsidRPr="004F739B" w:rsidRDefault="00DF6E5B" w:rsidP="00D230A2">
      <w:pPr>
        <w:spacing w:line="360" w:lineRule="auto"/>
        <w:jc w:val="both"/>
        <w:rPr>
          <w:rFonts w:cs="Arial"/>
          <w:b/>
          <w:szCs w:val="22"/>
        </w:rPr>
      </w:pPr>
      <w:r w:rsidRPr="004F739B">
        <w:rPr>
          <w:rFonts w:cs="Arial"/>
          <w:b/>
          <w:szCs w:val="22"/>
        </w:rPr>
        <w:t xml:space="preserve">Helles Einfamilienhaus mit ausgefallenen Details </w:t>
      </w:r>
    </w:p>
    <w:p w:rsidR="00F25115" w:rsidRPr="00C608E6" w:rsidRDefault="00E93F68" w:rsidP="007A4F28">
      <w:pPr>
        <w:spacing w:line="360" w:lineRule="auto"/>
        <w:jc w:val="both"/>
        <w:rPr>
          <w:rFonts w:cs="Arial"/>
          <w:szCs w:val="22"/>
        </w:rPr>
      </w:pPr>
      <w:r w:rsidRPr="004F739B">
        <w:rPr>
          <w:rFonts w:cs="Arial"/>
          <w:szCs w:val="22"/>
        </w:rPr>
        <w:t>Im Erdgeschoss gehen die Lebensbereich</w:t>
      </w:r>
      <w:r w:rsidR="000F17A0">
        <w:rPr>
          <w:rFonts w:cs="Arial"/>
          <w:szCs w:val="22"/>
        </w:rPr>
        <w:t>e</w:t>
      </w:r>
      <w:r w:rsidR="00751227">
        <w:rPr>
          <w:rFonts w:cs="Arial"/>
          <w:szCs w:val="22"/>
        </w:rPr>
        <w:t xml:space="preserve"> in</w:t>
      </w:r>
      <w:r w:rsidRPr="004F739B">
        <w:rPr>
          <w:rFonts w:cs="Arial"/>
          <w:szCs w:val="22"/>
        </w:rPr>
        <w:t>einander über. Der offene Koch- Wohn</w:t>
      </w:r>
      <w:r w:rsidR="000F17A0">
        <w:rPr>
          <w:rFonts w:cs="Arial"/>
          <w:szCs w:val="22"/>
        </w:rPr>
        <w:t>-</w:t>
      </w:r>
      <w:r w:rsidRPr="004F739B">
        <w:rPr>
          <w:rFonts w:cs="Arial"/>
          <w:szCs w:val="22"/>
        </w:rPr>
        <w:t xml:space="preserve"> und Essbereich mit rund 35 Quadratmetern </w:t>
      </w:r>
      <w:r w:rsidR="00CA0E1B" w:rsidRPr="004F739B">
        <w:rPr>
          <w:rFonts w:cs="Arial"/>
          <w:szCs w:val="22"/>
        </w:rPr>
        <w:t>besticht durch seine Großzügigkeit und Luftigkeit. Viele Fen</w:t>
      </w:r>
      <w:r w:rsidR="00A36C62" w:rsidRPr="004F739B">
        <w:rPr>
          <w:rFonts w:cs="Arial"/>
          <w:szCs w:val="22"/>
        </w:rPr>
        <w:t>sterfronten öffnen den Raum zum Ga</w:t>
      </w:r>
      <w:r w:rsidR="00A36C62" w:rsidRPr="004F739B">
        <w:rPr>
          <w:rFonts w:cs="Arial"/>
          <w:szCs w:val="22"/>
        </w:rPr>
        <w:t>r</w:t>
      </w:r>
      <w:r w:rsidR="00A36C62" w:rsidRPr="004F739B">
        <w:rPr>
          <w:rFonts w:cs="Arial"/>
          <w:szCs w:val="22"/>
        </w:rPr>
        <w:t xml:space="preserve">ten </w:t>
      </w:r>
      <w:r w:rsidR="00CA0E1B" w:rsidRPr="004F739B">
        <w:rPr>
          <w:rFonts w:cs="Arial"/>
          <w:szCs w:val="22"/>
        </w:rPr>
        <w:t xml:space="preserve">und bringen reichlich Tageslicht hinein. Eine Eckverglasung mit </w:t>
      </w:r>
      <w:r w:rsidR="00B04C0A" w:rsidRPr="004F739B">
        <w:rPr>
          <w:rFonts w:cs="Arial"/>
          <w:szCs w:val="22"/>
        </w:rPr>
        <w:t>integrie</w:t>
      </w:r>
      <w:r w:rsidR="00B04C0A" w:rsidRPr="004F739B">
        <w:rPr>
          <w:rFonts w:cs="Arial"/>
          <w:szCs w:val="22"/>
        </w:rPr>
        <w:t>r</w:t>
      </w:r>
      <w:r w:rsidR="00B04C0A" w:rsidRPr="004F739B">
        <w:rPr>
          <w:rFonts w:cs="Arial"/>
          <w:szCs w:val="22"/>
        </w:rPr>
        <w:t>ter</w:t>
      </w:r>
      <w:r w:rsidR="00CA0E1B" w:rsidRPr="004F739B">
        <w:rPr>
          <w:rFonts w:cs="Arial"/>
          <w:szCs w:val="22"/>
        </w:rPr>
        <w:t xml:space="preserve"> Sitzbank lädt im Küchenbereich zum Verweilen</w:t>
      </w:r>
      <w:r w:rsidR="00904781" w:rsidRPr="004F739B">
        <w:rPr>
          <w:rFonts w:cs="Arial"/>
          <w:szCs w:val="22"/>
        </w:rPr>
        <w:t xml:space="preserve"> ein</w:t>
      </w:r>
      <w:r w:rsidR="00CA0E1B" w:rsidRPr="004F739B">
        <w:rPr>
          <w:rFonts w:cs="Arial"/>
          <w:szCs w:val="22"/>
        </w:rPr>
        <w:t xml:space="preserve"> – der garantierte Lie</w:t>
      </w:r>
      <w:r w:rsidR="00CA0E1B" w:rsidRPr="004F739B">
        <w:rPr>
          <w:rFonts w:cs="Arial"/>
          <w:szCs w:val="22"/>
        </w:rPr>
        <w:t>b</w:t>
      </w:r>
      <w:r w:rsidR="00CA0E1B" w:rsidRPr="004F739B">
        <w:rPr>
          <w:rFonts w:cs="Arial"/>
          <w:szCs w:val="22"/>
        </w:rPr>
        <w:t xml:space="preserve">lingsplatz eines jeden Hausbesitzers. </w:t>
      </w:r>
      <w:r w:rsidR="001F35D9">
        <w:rPr>
          <w:rFonts w:cs="Arial"/>
          <w:szCs w:val="22"/>
        </w:rPr>
        <w:t xml:space="preserve">Die Sitzbank </w:t>
      </w:r>
      <w:r w:rsidR="004F6864">
        <w:rPr>
          <w:rFonts w:cs="Arial"/>
          <w:szCs w:val="22"/>
        </w:rPr>
        <w:t xml:space="preserve">mit Schubladen </w:t>
      </w:r>
      <w:r w:rsidR="001F35D9">
        <w:rPr>
          <w:rFonts w:cs="Arial"/>
          <w:szCs w:val="22"/>
        </w:rPr>
        <w:t>passt o</w:t>
      </w:r>
      <w:r w:rsidR="001F35D9">
        <w:rPr>
          <w:rFonts w:cs="Arial"/>
          <w:szCs w:val="22"/>
        </w:rPr>
        <w:t>p</w:t>
      </w:r>
      <w:r w:rsidR="001F35D9">
        <w:rPr>
          <w:rFonts w:cs="Arial"/>
          <w:szCs w:val="22"/>
        </w:rPr>
        <w:t xml:space="preserve">timal in das </w:t>
      </w:r>
      <w:r w:rsidR="00D04ACE">
        <w:rPr>
          <w:rFonts w:cs="Arial"/>
          <w:szCs w:val="22"/>
        </w:rPr>
        <w:t xml:space="preserve">moderne </w:t>
      </w:r>
      <w:r w:rsidR="001F35D9">
        <w:rPr>
          <w:rFonts w:cs="Arial"/>
          <w:szCs w:val="22"/>
        </w:rPr>
        <w:t>Erscheinungsbild des Kochbereichs, da sie wie die res</w:t>
      </w:r>
      <w:r w:rsidR="001F35D9">
        <w:rPr>
          <w:rFonts w:cs="Arial"/>
          <w:szCs w:val="22"/>
        </w:rPr>
        <w:t>t</w:t>
      </w:r>
      <w:r w:rsidR="001F35D9">
        <w:rPr>
          <w:rFonts w:cs="Arial"/>
          <w:szCs w:val="22"/>
        </w:rPr>
        <w:t>liche Küche auch aus dem gleichen</w:t>
      </w:r>
      <w:r w:rsidR="00D04ACE">
        <w:rPr>
          <w:rFonts w:cs="Arial"/>
          <w:szCs w:val="22"/>
        </w:rPr>
        <w:t>, weißen</w:t>
      </w:r>
      <w:r w:rsidR="001F35D9">
        <w:rPr>
          <w:rFonts w:cs="Arial"/>
          <w:szCs w:val="22"/>
        </w:rPr>
        <w:t xml:space="preserve"> Material gefertigt ist</w:t>
      </w:r>
      <w:r w:rsidR="000967C7">
        <w:rPr>
          <w:rFonts w:cs="Arial"/>
          <w:szCs w:val="22"/>
        </w:rPr>
        <w:t xml:space="preserve">. Die </w:t>
      </w:r>
      <w:r w:rsidR="001F35D9">
        <w:rPr>
          <w:rFonts w:cs="Arial"/>
          <w:szCs w:val="22"/>
        </w:rPr>
        <w:t>Küche</w:t>
      </w:r>
      <w:r w:rsidR="000967C7">
        <w:rPr>
          <w:rFonts w:cs="Arial"/>
          <w:szCs w:val="22"/>
        </w:rPr>
        <w:t xml:space="preserve"> hält viele praktische Details bereit, so zum Beispiel einen Hochbackofen, reichlich Stauraum</w:t>
      </w:r>
      <w:r w:rsidR="000967C7" w:rsidRPr="004F739B">
        <w:rPr>
          <w:rFonts w:cs="Arial"/>
          <w:szCs w:val="22"/>
        </w:rPr>
        <w:t xml:space="preserve"> </w:t>
      </w:r>
      <w:r w:rsidR="000967C7">
        <w:rPr>
          <w:rFonts w:cs="Arial"/>
          <w:szCs w:val="22"/>
        </w:rPr>
        <w:t xml:space="preserve">und eine </w:t>
      </w:r>
      <w:r w:rsidR="000F17A0">
        <w:rPr>
          <w:rFonts w:cs="Arial"/>
          <w:szCs w:val="22"/>
        </w:rPr>
        <w:t>Theke</w:t>
      </w:r>
      <w:r w:rsidR="00F66DAD">
        <w:rPr>
          <w:rFonts w:cs="Arial"/>
          <w:szCs w:val="22"/>
        </w:rPr>
        <w:t xml:space="preserve">. </w:t>
      </w:r>
      <w:r w:rsidR="00BD1209" w:rsidRPr="004F739B">
        <w:rPr>
          <w:rFonts w:cs="Arial"/>
          <w:szCs w:val="22"/>
        </w:rPr>
        <w:t xml:space="preserve">Des Weiteren befinden sich im </w:t>
      </w:r>
      <w:r w:rsidR="00D060BB" w:rsidRPr="004F739B">
        <w:rPr>
          <w:rFonts w:cs="Arial"/>
          <w:szCs w:val="22"/>
        </w:rPr>
        <w:t>Erdg</w:t>
      </w:r>
      <w:r w:rsidR="00D060BB" w:rsidRPr="004F739B">
        <w:rPr>
          <w:rFonts w:cs="Arial"/>
          <w:szCs w:val="22"/>
        </w:rPr>
        <w:t>e</w:t>
      </w:r>
      <w:r w:rsidR="00D060BB" w:rsidRPr="004F739B">
        <w:rPr>
          <w:rFonts w:cs="Arial"/>
          <w:szCs w:val="22"/>
        </w:rPr>
        <w:t>schoss</w:t>
      </w:r>
      <w:r w:rsidR="00BD1209" w:rsidRPr="004F739B">
        <w:rPr>
          <w:rFonts w:cs="Arial"/>
          <w:szCs w:val="22"/>
        </w:rPr>
        <w:t xml:space="preserve"> Gäste-WC, Technik- und Hauswirtschaftsraum sowie ein </w:t>
      </w:r>
      <w:r w:rsidR="00D060BB" w:rsidRPr="004F739B">
        <w:rPr>
          <w:rFonts w:cs="Arial"/>
          <w:szCs w:val="22"/>
        </w:rPr>
        <w:t>Zimmer</w:t>
      </w:r>
      <w:r w:rsidR="00BD1209" w:rsidRPr="004F739B">
        <w:rPr>
          <w:rFonts w:cs="Arial"/>
          <w:szCs w:val="22"/>
        </w:rPr>
        <w:t xml:space="preserve">, das als Gästebereich oder Büro genutzt werden kann. </w:t>
      </w:r>
      <w:r w:rsidR="00A36C62" w:rsidRPr="004F739B">
        <w:rPr>
          <w:rFonts w:cs="Arial"/>
          <w:szCs w:val="22"/>
        </w:rPr>
        <w:t xml:space="preserve">Der Flur überzeugt durch eine integrierte Garderobe und </w:t>
      </w:r>
      <w:r w:rsidR="00ED70C7" w:rsidRPr="004F739B">
        <w:rPr>
          <w:rFonts w:cs="Arial"/>
          <w:szCs w:val="22"/>
        </w:rPr>
        <w:t xml:space="preserve">eine </w:t>
      </w:r>
      <w:r w:rsidR="00A36C62" w:rsidRPr="004F739B">
        <w:rPr>
          <w:rFonts w:cs="Arial"/>
          <w:szCs w:val="22"/>
        </w:rPr>
        <w:t>indirekte</w:t>
      </w:r>
      <w:r w:rsidR="00C608E6">
        <w:rPr>
          <w:rFonts w:cs="Arial"/>
          <w:szCs w:val="22"/>
        </w:rPr>
        <w:t>, dimmbare</w:t>
      </w:r>
      <w:r w:rsidR="00A36C62" w:rsidRPr="004F739B">
        <w:rPr>
          <w:rFonts w:cs="Arial"/>
          <w:szCs w:val="22"/>
        </w:rPr>
        <w:t xml:space="preserve"> LED-Beleuchtung</w:t>
      </w:r>
      <w:r w:rsidR="00ED70C7" w:rsidRPr="004F739B">
        <w:rPr>
          <w:rFonts w:cs="Arial"/>
          <w:szCs w:val="22"/>
        </w:rPr>
        <w:t>.</w:t>
      </w:r>
      <w:r w:rsidR="00A36C62" w:rsidRPr="004F739B">
        <w:rPr>
          <w:rFonts w:cs="Arial"/>
          <w:szCs w:val="22"/>
        </w:rPr>
        <w:t xml:space="preserve"> </w:t>
      </w:r>
      <w:r w:rsidR="0050450B" w:rsidRPr="004F739B">
        <w:rPr>
          <w:rFonts w:cs="Arial"/>
          <w:szCs w:val="22"/>
        </w:rPr>
        <w:t xml:space="preserve">Über eine aufgesattelte Massivholztreppe </w:t>
      </w:r>
      <w:r w:rsidR="00013FA0" w:rsidRPr="004F739B">
        <w:rPr>
          <w:rFonts w:cs="Arial"/>
          <w:szCs w:val="22"/>
        </w:rPr>
        <w:t xml:space="preserve">mit Edelstahl-Staketen </w:t>
      </w:r>
      <w:r w:rsidR="0050450B" w:rsidRPr="004F739B">
        <w:rPr>
          <w:rFonts w:cs="Arial"/>
          <w:szCs w:val="22"/>
        </w:rPr>
        <w:t xml:space="preserve">gelangt man in das Obergeschoss. </w:t>
      </w:r>
      <w:r w:rsidR="002D7E29" w:rsidRPr="004F739B">
        <w:rPr>
          <w:rFonts w:cs="Arial"/>
          <w:szCs w:val="22"/>
        </w:rPr>
        <w:t>Hier umfasst das Raumprogramm zwei gleichgroße Kinderzimmer, ein Elternschlafbereich sowie ein Badezimmer mit Badewa</w:t>
      </w:r>
      <w:r w:rsidR="002D7E29" w:rsidRPr="004F739B">
        <w:rPr>
          <w:rFonts w:cs="Arial"/>
          <w:szCs w:val="22"/>
        </w:rPr>
        <w:t>n</w:t>
      </w:r>
      <w:r w:rsidR="002D7E29" w:rsidRPr="004F739B">
        <w:rPr>
          <w:rFonts w:cs="Arial"/>
          <w:szCs w:val="22"/>
        </w:rPr>
        <w:t>ne, Walk</w:t>
      </w:r>
      <w:r w:rsidR="00A23B8B" w:rsidRPr="004F739B">
        <w:rPr>
          <w:rFonts w:cs="Arial"/>
          <w:szCs w:val="22"/>
        </w:rPr>
        <w:t xml:space="preserve">-In-Dusche, WC und Waschbecken. </w:t>
      </w:r>
      <w:r w:rsidR="009B0B5B" w:rsidRPr="004F739B">
        <w:rPr>
          <w:rFonts w:cs="Arial"/>
          <w:szCs w:val="22"/>
        </w:rPr>
        <w:t xml:space="preserve">Alle </w:t>
      </w:r>
      <w:r w:rsidR="000C491B" w:rsidRPr="004F739B">
        <w:rPr>
          <w:rFonts w:cs="Arial"/>
          <w:szCs w:val="22"/>
        </w:rPr>
        <w:t xml:space="preserve">Spielzimmer sind mit </w:t>
      </w:r>
      <w:r w:rsidR="00D060BB" w:rsidRPr="004F739B">
        <w:rPr>
          <w:rFonts w:cs="Arial"/>
          <w:szCs w:val="22"/>
        </w:rPr>
        <w:t>elektrischen Duo-Dachflächenfenstern</w:t>
      </w:r>
      <w:r w:rsidR="009B0B5B" w:rsidRPr="004F739B">
        <w:rPr>
          <w:rFonts w:cs="Arial"/>
          <w:szCs w:val="22"/>
        </w:rPr>
        <w:t xml:space="preserve"> von Velux ausgestattet. Somit können diese bequem </w:t>
      </w:r>
      <w:r w:rsidR="000C491B" w:rsidRPr="004F739B">
        <w:rPr>
          <w:rFonts w:cs="Arial"/>
          <w:szCs w:val="22"/>
        </w:rPr>
        <w:t>üb</w:t>
      </w:r>
      <w:r w:rsidR="00013FA0" w:rsidRPr="004F739B">
        <w:rPr>
          <w:rFonts w:cs="Arial"/>
          <w:szCs w:val="22"/>
        </w:rPr>
        <w:t xml:space="preserve">er die Haussteuerung </w:t>
      </w:r>
      <w:r w:rsidR="009B0B5B" w:rsidRPr="004F739B">
        <w:rPr>
          <w:rFonts w:cs="Arial"/>
          <w:szCs w:val="22"/>
        </w:rPr>
        <w:t>bedient werden und erfüllen die Zi</w:t>
      </w:r>
      <w:r w:rsidR="009B0B5B" w:rsidRPr="004F739B">
        <w:rPr>
          <w:rFonts w:cs="Arial"/>
          <w:szCs w:val="22"/>
        </w:rPr>
        <w:t>m</w:t>
      </w:r>
      <w:r w:rsidR="009B0B5B" w:rsidRPr="004F739B">
        <w:rPr>
          <w:rFonts w:cs="Arial"/>
          <w:szCs w:val="22"/>
        </w:rPr>
        <w:t>mer mit viel Licht</w:t>
      </w:r>
      <w:r w:rsidR="00AA13CC" w:rsidRPr="004F739B">
        <w:rPr>
          <w:rFonts w:cs="Arial"/>
          <w:szCs w:val="22"/>
        </w:rPr>
        <w:t>, was einen bemerkenswerten Unterschied in Sachen Woh</w:t>
      </w:r>
      <w:r w:rsidR="00AA13CC" w:rsidRPr="004F739B">
        <w:rPr>
          <w:rFonts w:cs="Arial"/>
          <w:szCs w:val="22"/>
        </w:rPr>
        <w:t>l</w:t>
      </w:r>
      <w:r w:rsidR="00AA13CC" w:rsidRPr="004F739B">
        <w:rPr>
          <w:rFonts w:cs="Arial"/>
          <w:szCs w:val="22"/>
        </w:rPr>
        <w:t xml:space="preserve">fühlatmosphäre ausmacht. </w:t>
      </w:r>
    </w:p>
    <w:p w:rsidR="00367C3E" w:rsidRPr="004F739B" w:rsidRDefault="00367C3E" w:rsidP="007A4F28">
      <w:pPr>
        <w:spacing w:line="360" w:lineRule="auto"/>
        <w:jc w:val="both"/>
        <w:rPr>
          <w:rFonts w:cs="Arial"/>
          <w:b/>
          <w:szCs w:val="22"/>
        </w:rPr>
      </w:pPr>
    </w:p>
    <w:p w:rsidR="007A4F28" w:rsidRPr="004F739B" w:rsidRDefault="000522FB" w:rsidP="007A4F28">
      <w:pPr>
        <w:spacing w:line="360" w:lineRule="auto"/>
        <w:jc w:val="both"/>
        <w:rPr>
          <w:rFonts w:cs="Arial"/>
          <w:b/>
          <w:szCs w:val="22"/>
        </w:rPr>
      </w:pPr>
      <w:r>
        <w:rPr>
          <w:rFonts w:cs="Arial"/>
          <w:b/>
          <w:szCs w:val="22"/>
        </w:rPr>
        <w:lastRenderedPageBreak/>
        <w:t>Angenehme</w:t>
      </w:r>
      <w:r w:rsidR="00422EB0">
        <w:rPr>
          <w:rFonts w:cs="Arial"/>
          <w:b/>
          <w:szCs w:val="22"/>
        </w:rPr>
        <w:t xml:space="preserve"> Holz-Atmosphäre </w:t>
      </w:r>
    </w:p>
    <w:p w:rsidR="00BD340C" w:rsidRPr="004F739B" w:rsidRDefault="00BD340C" w:rsidP="00BD340C">
      <w:pPr>
        <w:spacing w:line="360" w:lineRule="auto"/>
        <w:jc w:val="both"/>
        <w:rPr>
          <w:rFonts w:cs="Arial"/>
          <w:szCs w:val="22"/>
        </w:rPr>
      </w:pPr>
      <w:r w:rsidRPr="004F739B">
        <w:rPr>
          <w:rFonts w:cs="Arial"/>
          <w:szCs w:val="22"/>
        </w:rPr>
        <w:t xml:space="preserve">Das KfW-Effizienzhaus 40 Plus ist an </w:t>
      </w:r>
      <w:r w:rsidR="007A7069" w:rsidRPr="004F739B">
        <w:rPr>
          <w:rFonts w:cs="Arial"/>
          <w:szCs w:val="22"/>
        </w:rPr>
        <w:t xml:space="preserve">das </w:t>
      </w:r>
      <w:r w:rsidR="00F41719">
        <w:rPr>
          <w:rFonts w:cs="Arial"/>
          <w:szCs w:val="22"/>
        </w:rPr>
        <w:t xml:space="preserve">hauseigene, </w:t>
      </w:r>
      <w:r w:rsidR="007A7069" w:rsidRPr="004F739B">
        <w:rPr>
          <w:rFonts w:cs="Arial"/>
          <w:szCs w:val="22"/>
        </w:rPr>
        <w:t xml:space="preserve">zentrale Heizkraftwerk </w:t>
      </w:r>
      <w:r w:rsidRPr="004F739B">
        <w:rPr>
          <w:rFonts w:cs="Arial"/>
          <w:szCs w:val="22"/>
        </w:rPr>
        <w:t xml:space="preserve">von WeberHaus angeschlossen und wird mit Fernwärme versorgt. </w:t>
      </w:r>
      <w:r w:rsidR="00D400C7">
        <w:rPr>
          <w:rFonts w:cs="Arial"/>
          <w:szCs w:val="22"/>
        </w:rPr>
        <w:t>Selbstve</w:t>
      </w:r>
      <w:r w:rsidR="00D400C7">
        <w:rPr>
          <w:rFonts w:cs="Arial"/>
          <w:szCs w:val="22"/>
        </w:rPr>
        <w:t>r</w:t>
      </w:r>
      <w:r w:rsidR="00D400C7">
        <w:rPr>
          <w:rFonts w:cs="Arial"/>
          <w:szCs w:val="22"/>
        </w:rPr>
        <w:t>ständlich ist das Einfa</w:t>
      </w:r>
      <w:r w:rsidR="002B7012">
        <w:rPr>
          <w:rFonts w:cs="Arial"/>
          <w:szCs w:val="22"/>
        </w:rPr>
        <w:t xml:space="preserve">milienhaus auch mit der </w:t>
      </w:r>
      <w:proofErr w:type="spellStart"/>
      <w:r w:rsidR="002B7012">
        <w:rPr>
          <w:rFonts w:cs="Arial"/>
          <w:szCs w:val="22"/>
        </w:rPr>
        <w:t>FrischluftWärme</w:t>
      </w:r>
      <w:proofErr w:type="spellEnd"/>
      <w:r w:rsidR="002B7012">
        <w:rPr>
          <w:rFonts w:cs="Arial"/>
          <w:szCs w:val="22"/>
        </w:rPr>
        <w:t>-T</w:t>
      </w:r>
      <w:r w:rsidR="00D400C7">
        <w:rPr>
          <w:rFonts w:cs="Arial"/>
          <w:szCs w:val="22"/>
        </w:rPr>
        <w:t xml:space="preserve">echnik zu haben. </w:t>
      </w:r>
      <w:r w:rsidRPr="004F739B">
        <w:rPr>
          <w:szCs w:val="22"/>
        </w:rPr>
        <w:t xml:space="preserve">Dank der kontrollierten Lüftung mit Wärmerückgewinnung können sich </w:t>
      </w:r>
      <w:r w:rsidR="00D060BB" w:rsidRPr="004F739B">
        <w:rPr>
          <w:szCs w:val="22"/>
        </w:rPr>
        <w:t>zukünftige</w:t>
      </w:r>
      <w:r w:rsidRPr="004F739B">
        <w:rPr>
          <w:szCs w:val="22"/>
        </w:rPr>
        <w:t xml:space="preserve"> </w:t>
      </w:r>
      <w:r w:rsidR="00D060BB" w:rsidRPr="004F739B">
        <w:rPr>
          <w:szCs w:val="22"/>
        </w:rPr>
        <w:t>Hausbesitzer</w:t>
      </w:r>
      <w:r w:rsidRPr="004F739B">
        <w:rPr>
          <w:szCs w:val="22"/>
        </w:rPr>
        <w:t xml:space="preserve"> stets über eine frische Raumluft freuen. Außerdem bleiben Pollen und Stäube draußen – perfekt für Allergiker. Eine Fußbode</w:t>
      </w:r>
      <w:r w:rsidRPr="004F739B">
        <w:rPr>
          <w:szCs w:val="22"/>
        </w:rPr>
        <w:t>n</w:t>
      </w:r>
      <w:r w:rsidRPr="004F739B">
        <w:rPr>
          <w:szCs w:val="22"/>
        </w:rPr>
        <w:t xml:space="preserve">heizung versorgt das Haus mit angenehmer Wärme. </w:t>
      </w:r>
      <w:r w:rsidR="0049128C" w:rsidRPr="004F739B">
        <w:rPr>
          <w:szCs w:val="22"/>
        </w:rPr>
        <w:t>Einer der positiven E</w:t>
      </w:r>
      <w:r w:rsidR="0049128C" w:rsidRPr="004F739B">
        <w:rPr>
          <w:szCs w:val="22"/>
        </w:rPr>
        <w:t>f</w:t>
      </w:r>
      <w:r w:rsidR="0049128C" w:rsidRPr="004F739B">
        <w:rPr>
          <w:szCs w:val="22"/>
        </w:rPr>
        <w:t>fekte des Holzbaus sind ein gutes Raumklima und warme Oberflächen. Bei WeberHaus sind außerdem alle Häuser mit der Zertifizierung „wohnmediz</w:t>
      </w:r>
      <w:r w:rsidR="0049128C" w:rsidRPr="004F739B">
        <w:rPr>
          <w:szCs w:val="22"/>
        </w:rPr>
        <w:t>i</w:t>
      </w:r>
      <w:r w:rsidR="0049128C" w:rsidRPr="004F739B">
        <w:rPr>
          <w:szCs w:val="22"/>
        </w:rPr>
        <w:t>nisch empfohlen“ ausgezeichnet, vergeben von der Gesellschaft für Woh</w:t>
      </w:r>
      <w:r w:rsidR="0049128C" w:rsidRPr="004F739B">
        <w:rPr>
          <w:szCs w:val="22"/>
        </w:rPr>
        <w:t>n</w:t>
      </w:r>
      <w:r w:rsidR="0049128C" w:rsidRPr="004F739B">
        <w:rPr>
          <w:szCs w:val="22"/>
        </w:rPr>
        <w:t>medizin, Bauhygiene und Innenraumtoxikologi</w:t>
      </w:r>
      <w:r w:rsidR="00910750">
        <w:rPr>
          <w:szCs w:val="22"/>
        </w:rPr>
        <w:t>e</w:t>
      </w:r>
      <w:r w:rsidR="0049128C" w:rsidRPr="004F739B">
        <w:rPr>
          <w:szCs w:val="22"/>
        </w:rPr>
        <w:t xml:space="preserve"> e.V. </w:t>
      </w:r>
      <w:r w:rsidR="00A36B80" w:rsidRPr="004F739B">
        <w:rPr>
          <w:rFonts w:cs="Arial"/>
          <w:szCs w:val="22"/>
        </w:rPr>
        <w:t>Zusätzlich hat Webe</w:t>
      </w:r>
      <w:r w:rsidR="00A36B80" w:rsidRPr="004F739B">
        <w:rPr>
          <w:rFonts w:cs="Arial"/>
          <w:szCs w:val="22"/>
        </w:rPr>
        <w:t>r</w:t>
      </w:r>
      <w:r w:rsidR="00A36B80" w:rsidRPr="004F739B">
        <w:rPr>
          <w:rFonts w:cs="Arial"/>
          <w:szCs w:val="22"/>
        </w:rPr>
        <w:t xml:space="preserve">Haus eine gesonderte </w:t>
      </w:r>
      <w:r w:rsidR="004B4952">
        <w:rPr>
          <w:rFonts w:cs="Arial"/>
          <w:szCs w:val="22"/>
        </w:rPr>
        <w:t>Schadstoffprüfung nach dem Kriterienkatalog "scha</w:t>
      </w:r>
      <w:r w:rsidR="004B4952">
        <w:rPr>
          <w:rFonts w:cs="Arial"/>
          <w:szCs w:val="22"/>
        </w:rPr>
        <w:t>d</w:t>
      </w:r>
      <w:r w:rsidR="004B4952">
        <w:rPr>
          <w:rFonts w:cs="Arial"/>
          <w:szCs w:val="22"/>
        </w:rPr>
        <w:t xml:space="preserve">stoffgeprüft und </w:t>
      </w:r>
      <w:proofErr w:type="spellStart"/>
      <w:r w:rsidR="004B4952">
        <w:rPr>
          <w:rFonts w:cs="Arial"/>
          <w:szCs w:val="22"/>
        </w:rPr>
        <w:t>allergikergeeignet</w:t>
      </w:r>
      <w:proofErr w:type="spellEnd"/>
      <w:r w:rsidR="004B4952">
        <w:rPr>
          <w:rFonts w:cs="Arial"/>
          <w:szCs w:val="22"/>
        </w:rPr>
        <w:t>“</w:t>
      </w:r>
      <w:r w:rsidR="00772B30">
        <w:rPr>
          <w:rFonts w:cs="Arial"/>
          <w:szCs w:val="22"/>
        </w:rPr>
        <w:t xml:space="preserve"> durch den TÜV</w:t>
      </w:r>
      <w:r w:rsidR="004B4952">
        <w:rPr>
          <w:rFonts w:cs="Arial"/>
          <w:szCs w:val="22"/>
        </w:rPr>
        <w:t xml:space="preserve"> Rheinland durchgeführt und bestanden</w:t>
      </w:r>
      <w:r w:rsidR="00A36B80" w:rsidRPr="004F739B">
        <w:rPr>
          <w:rFonts w:cs="Arial"/>
          <w:szCs w:val="22"/>
        </w:rPr>
        <w:t xml:space="preserve">. </w:t>
      </w:r>
    </w:p>
    <w:p w:rsidR="00AD1CAD" w:rsidRDefault="00AD1CAD" w:rsidP="00E83094">
      <w:pPr>
        <w:jc w:val="both"/>
        <w:rPr>
          <w:rFonts w:cs="Arial"/>
          <w:sz w:val="24"/>
        </w:rPr>
      </w:pPr>
    </w:p>
    <w:p w:rsidR="00422EB0" w:rsidRDefault="00422EB0" w:rsidP="006A04A4">
      <w:pPr>
        <w:spacing w:line="360" w:lineRule="auto"/>
        <w:jc w:val="both"/>
        <w:rPr>
          <w:rFonts w:cs="Arial"/>
          <w:b/>
          <w:szCs w:val="22"/>
        </w:rPr>
      </w:pPr>
      <w:r>
        <w:rPr>
          <w:rFonts w:cs="Arial"/>
          <w:b/>
          <w:szCs w:val="22"/>
        </w:rPr>
        <w:t xml:space="preserve">Modern, kompakt und </w:t>
      </w:r>
      <w:r w:rsidR="002A404E">
        <w:rPr>
          <w:rFonts w:cs="Arial"/>
          <w:b/>
          <w:szCs w:val="22"/>
        </w:rPr>
        <w:t>funktional</w:t>
      </w:r>
      <w:r>
        <w:rPr>
          <w:rFonts w:cs="Arial"/>
          <w:b/>
          <w:szCs w:val="22"/>
        </w:rPr>
        <w:t xml:space="preserve"> </w:t>
      </w:r>
    </w:p>
    <w:p w:rsidR="00D731D5" w:rsidRDefault="007E75FF" w:rsidP="006A04A4">
      <w:pPr>
        <w:spacing w:line="360" w:lineRule="auto"/>
        <w:jc w:val="both"/>
        <w:rPr>
          <w:rFonts w:cs="Arial"/>
          <w:szCs w:val="22"/>
        </w:rPr>
      </w:pPr>
      <w:r>
        <w:rPr>
          <w:rFonts w:cs="Arial"/>
          <w:szCs w:val="22"/>
        </w:rPr>
        <w:t xml:space="preserve">Dank einem cleveren Grundriss ist ein </w:t>
      </w:r>
      <w:r w:rsidR="007D7766">
        <w:rPr>
          <w:rFonts w:cs="Arial"/>
          <w:szCs w:val="22"/>
        </w:rPr>
        <w:t>funktionales</w:t>
      </w:r>
      <w:r>
        <w:rPr>
          <w:rFonts w:cs="Arial"/>
          <w:szCs w:val="22"/>
        </w:rPr>
        <w:t xml:space="preserve"> und kompaktes Eige</w:t>
      </w:r>
      <w:r>
        <w:rPr>
          <w:rFonts w:cs="Arial"/>
          <w:szCs w:val="22"/>
        </w:rPr>
        <w:t>n</w:t>
      </w:r>
      <w:r>
        <w:rPr>
          <w:rFonts w:cs="Arial"/>
          <w:szCs w:val="22"/>
        </w:rPr>
        <w:t xml:space="preserve">heim bei vollem Komfort entstanden. </w:t>
      </w:r>
      <w:r w:rsidR="007D7766">
        <w:rPr>
          <w:rFonts w:cs="Arial"/>
          <w:szCs w:val="22"/>
        </w:rPr>
        <w:t>Die Einrichtung ist schlicht und modern. Das zeigt sich beispielsweise an der matten Küchenfront in Weiß mit einer Glasarbeitsplatte</w:t>
      </w:r>
      <w:r w:rsidR="00E20869">
        <w:rPr>
          <w:rFonts w:cs="Arial"/>
          <w:szCs w:val="22"/>
        </w:rPr>
        <w:t xml:space="preserve"> in einem </w:t>
      </w:r>
      <w:r w:rsidR="00787333">
        <w:rPr>
          <w:rFonts w:cs="Arial"/>
          <w:szCs w:val="22"/>
        </w:rPr>
        <w:t>Schilfton</w:t>
      </w:r>
      <w:r w:rsidR="00E20869">
        <w:rPr>
          <w:rFonts w:cs="Arial"/>
          <w:szCs w:val="22"/>
        </w:rPr>
        <w:t xml:space="preserve">. </w:t>
      </w:r>
      <w:r w:rsidR="00791D44">
        <w:rPr>
          <w:rFonts w:cs="Arial"/>
          <w:szCs w:val="22"/>
        </w:rPr>
        <w:t>Der Wohn-</w:t>
      </w:r>
      <w:r w:rsidR="00E20869">
        <w:rPr>
          <w:rFonts w:cs="Arial"/>
          <w:szCs w:val="22"/>
        </w:rPr>
        <w:t xml:space="preserve">Essbereich </w:t>
      </w:r>
      <w:r w:rsidR="00791D44">
        <w:rPr>
          <w:rFonts w:cs="Arial"/>
          <w:szCs w:val="22"/>
        </w:rPr>
        <w:t xml:space="preserve">ist mit trendigen Holzoptik-Fliesen ausgelegt. Sie kombinieren Modernität mit Behaglichkeit und sind dabei robust, schmutzabweisend und ein echter Hingucker. </w:t>
      </w:r>
      <w:r w:rsidR="001227AF">
        <w:rPr>
          <w:rFonts w:cs="Arial"/>
          <w:szCs w:val="22"/>
        </w:rPr>
        <w:t>Die Fa</w:t>
      </w:r>
      <w:r w:rsidR="001227AF">
        <w:rPr>
          <w:rFonts w:cs="Arial"/>
          <w:szCs w:val="22"/>
        </w:rPr>
        <w:t>r</w:t>
      </w:r>
      <w:r w:rsidR="001227AF">
        <w:rPr>
          <w:rFonts w:cs="Arial"/>
          <w:szCs w:val="22"/>
        </w:rPr>
        <w:t xml:space="preserve">ben </w:t>
      </w:r>
      <w:proofErr w:type="spellStart"/>
      <w:r w:rsidR="001227AF">
        <w:rPr>
          <w:rFonts w:cs="Arial"/>
          <w:szCs w:val="22"/>
        </w:rPr>
        <w:t>Cashmere</w:t>
      </w:r>
      <w:proofErr w:type="spellEnd"/>
      <w:r w:rsidR="001227AF">
        <w:rPr>
          <w:rFonts w:cs="Arial"/>
          <w:szCs w:val="22"/>
        </w:rPr>
        <w:t xml:space="preserve"> und Bambus vereint mit Grautönen ergeben eine </w:t>
      </w:r>
      <w:proofErr w:type="spellStart"/>
      <w:r w:rsidR="001227AF">
        <w:rPr>
          <w:rFonts w:cs="Arial"/>
          <w:szCs w:val="22"/>
        </w:rPr>
        <w:t>stylische</w:t>
      </w:r>
      <w:proofErr w:type="spellEnd"/>
      <w:r w:rsidR="001227AF">
        <w:rPr>
          <w:rFonts w:cs="Arial"/>
          <w:szCs w:val="22"/>
        </w:rPr>
        <w:t xml:space="preserve"> Wohnatmosphäre, die Wärme und Lebendigkeit ausstrahlt. </w:t>
      </w:r>
      <w:r w:rsidR="00787333">
        <w:rPr>
          <w:rFonts w:cs="Arial"/>
          <w:szCs w:val="22"/>
        </w:rPr>
        <w:t xml:space="preserve">Ausgewählte Wohnaccessoires im </w:t>
      </w:r>
      <w:proofErr w:type="spellStart"/>
      <w:r w:rsidR="00787333">
        <w:rPr>
          <w:rFonts w:cs="Arial"/>
          <w:szCs w:val="22"/>
        </w:rPr>
        <w:t>Vintage</w:t>
      </w:r>
      <w:proofErr w:type="spellEnd"/>
      <w:r w:rsidR="00787333">
        <w:rPr>
          <w:rFonts w:cs="Arial"/>
          <w:szCs w:val="22"/>
        </w:rPr>
        <w:t xml:space="preserve">-Stil runden den Familienmittelpunkt ab. Das Jugendzimmer im Dachgeschoss ist in Rosa- und </w:t>
      </w:r>
      <w:proofErr w:type="spellStart"/>
      <w:r w:rsidR="00787333">
        <w:rPr>
          <w:rFonts w:cs="Arial"/>
          <w:szCs w:val="22"/>
        </w:rPr>
        <w:t>Violetttönen</w:t>
      </w:r>
      <w:proofErr w:type="spellEnd"/>
      <w:r w:rsidR="00787333">
        <w:rPr>
          <w:rFonts w:cs="Arial"/>
          <w:szCs w:val="22"/>
        </w:rPr>
        <w:t xml:space="preserve"> gestaltet und bietet Raum zum Lernen und Relaxen. </w:t>
      </w:r>
      <w:r w:rsidR="00BA3ADE">
        <w:rPr>
          <w:rFonts w:cs="Arial"/>
          <w:szCs w:val="22"/>
        </w:rPr>
        <w:t>Das zweite Kinderzimmer ist für einen Jungen, der sich für Autos begeistert, eingerichtet. Eine Fototap</w:t>
      </w:r>
      <w:r w:rsidR="00153A05">
        <w:rPr>
          <w:rFonts w:cs="Arial"/>
          <w:szCs w:val="22"/>
        </w:rPr>
        <w:t>et</w:t>
      </w:r>
      <w:r w:rsidR="00BA3ADE">
        <w:rPr>
          <w:rFonts w:cs="Arial"/>
          <w:szCs w:val="22"/>
        </w:rPr>
        <w:t>e mit gr</w:t>
      </w:r>
      <w:r w:rsidR="00BA3ADE">
        <w:rPr>
          <w:rFonts w:cs="Arial"/>
          <w:szCs w:val="22"/>
        </w:rPr>
        <w:t>o</w:t>
      </w:r>
      <w:r w:rsidR="00BA3ADE">
        <w:rPr>
          <w:rFonts w:cs="Arial"/>
          <w:szCs w:val="22"/>
        </w:rPr>
        <w:t>ßen Kreidebuchstaben sowie kräftige Farben wie Rot und Tafelgrün sorgen für eine unbeschwerte Entfaltung. Creme- und Grautöne dominieren den E</w:t>
      </w:r>
      <w:r w:rsidR="00BA3ADE">
        <w:rPr>
          <w:rFonts w:cs="Arial"/>
          <w:szCs w:val="22"/>
        </w:rPr>
        <w:t>l</w:t>
      </w:r>
      <w:r w:rsidR="00BA3ADE">
        <w:rPr>
          <w:rFonts w:cs="Arial"/>
          <w:szCs w:val="22"/>
        </w:rPr>
        <w:t xml:space="preserve">ternbereich. </w:t>
      </w:r>
      <w:r w:rsidR="00733373">
        <w:rPr>
          <w:rFonts w:cs="Arial"/>
          <w:szCs w:val="22"/>
        </w:rPr>
        <w:t>Die Ankleide im Schlafzimmer besteht aus einem offenen Rega</w:t>
      </w:r>
      <w:r w:rsidR="00733373">
        <w:rPr>
          <w:rFonts w:cs="Arial"/>
          <w:szCs w:val="22"/>
        </w:rPr>
        <w:t>l</w:t>
      </w:r>
      <w:r w:rsidR="00BA3ADE">
        <w:rPr>
          <w:rFonts w:cs="Arial"/>
          <w:szCs w:val="22"/>
        </w:rPr>
        <w:lastRenderedPageBreak/>
        <w:t xml:space="preserve">system mit Schiebetüren. </w:t>
      </w:r>
      <w:r w:rsidR="00783DF5">
        <w:rPr>
          <w:rFonts w:cs="Arial"/>
          <w:szCs w:val="22"/>
        </w:rPr>
        <w:t>Für viel Behaglichkeit und ein angenehmes Laufg</w:t>
      </w:r>
      <w:r w:rsidR="00783DF5">
        <w:rPr>
          <w:rFonts w:cs="Arial"/>
          <w:szCs w:val="22"/>
        </w:rPr>
        <w:t>e</w:t>
      </w:r>
      <w:r w:rsidR="00783DF5">
        <w:rPr>
          <w:rFonts w:cs="Arial"/>
          <w:szCs w:val="22"/>
        </w:rPr>
        <w:t>fühl ist i</w:t>
      </w:r>
      <w:r w:rsidR="00BA3ADE">
        <w:rPr>
          <w:rFonts w:cs="Arial"/>
          <w:szCs w:val="22"/>
        </w:rPr>
        <w:t>n allen Räumen ein naturfarbener Teppichboden verlegt</w:t>
      </w:r>
      <w:r w:rsidR="00783DF5">
        <w:rPr>
          <w:rFonts w:cs="Arial"/>
          <w:szCs w:val="22"/>
        </w:rPr>
        <w:t xml:space="preserve"> – ausg</w:t>
      </w:r>
      <w:r w:rsidR="00783DF5">
        <w:rPr>
          <w:rFonts w:cs="Arial"/>
          <w:szCs w:val="22"/>
        </w:rPr>
        <w:t>e</w:t>
      </w:r>
      <w:r w:rsidR="00783DF5">
        <w:rPr>
          <w:rFonts w:cs="Arial"/>
          <w:szCs w:val="22"/>
        </w:rPr>
        <w:t>nommen im Badezimmer. Hier hat man sich für Fliesen in Betonoptik en</w:t>
      </w:r>
      <w:r w:rsidR="00783DF5">
        <w:rPr>
          <w:rFonts w:cs="Arial"/>
          <w:szCs w:val="22"/>
        </w:rPr>
        <w:t>t</w:t>
      </w:r>
      <w:r w:rsidR="00783DF5">
        <w:rPr>
          <w:rFonts w:cs="Arial"/>
          <w:szCs w:val="22"/>
        </w:rPr>
        <w:t xml:space="preserve">schieden. Stilvolle Accessoires sind gekonnt in Szene gesetzt. </w:t>
      </w:r>
      <w:r w:rsidR="00B42265">
        <w:rPr>
          <w:rFonts w:cs="Arial"/>
          <w:szCs w:val="22"/>
        </w:rPr>
        <w:t>Die gesamte Einrichtung im Ausstellungshaus ist von Musterring, der für qualitativ hoc</w:t>
      </w:r>
      <w:r w:rsidR="00B42265">
        <w:rPr>
          <w:rFonts w:cs="Arial"/>
          <w:szCs w:val="22"/>
        </w:rPr>
        <w:t>h</w:t>
      </w:r>
      <w:r w:rsidR="00B42265">
        <w:rPr>
          <w:rFonts w:cs="Arial"/>
          <w:szCs w:val="22"/>
        </w:rPr>
        <w:t xml:space="preserve">wertige und funktionale Möbel steht. </w:t>
      </w:r>
    </w:p>
    <w:p w:rsidR="00362CEF" w:rsidRDefault="00362CEF" w:rsidP="00E83094">
      <w:pPr>
        <w:jc w:val="both"/>
        <w:rPr>
          <w:rFonts w:cs="Arial"/>
          <w:sz w:val="24"/>
        </w:rPr>
      </w:pPr>
    </w:p>
    <w:p w:rsidR="002F3AED" w:rsidRDefault="002F3AED" w:rsidP="009E7A20">
      <w:pPr>
        <w:tabs>
          <w:tab w:val="left" w:pos="1090"/>
        </w:tabs>
        <w:spacing w:line="276" w:lineRule="auto"/>
        <w:jc w:val="both"/>
        <w:rPr>
          <w:szCs w:val="22"/>
        </w:rPr>
      </w:pPr>
    </w:p>
    <w:p w:rsidR="002F3AED" w:rsidRPr="001625F6" w:rsidRDefault="002F3AED" w:rsidP="00D25716">
      <w:pPr>
        <w:tabs>
          <w:tab w:val="left" w:pos="1090"/>
        </w:tabs>
        <w:spacing w:line="276" w:lineRule="auto"/>
        <w:jc w:val="both"/>
        <w:rPr>
          <w:szCs w:val="22"/>
        </w:rPr>
      </w:pPr>
    </w:p>
    <w:sectPr w:rsidR="002F3AED" w:rsidRPr="001625F6" w:rsidSect="00F2511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DE" w:rsidRDefault="001305DE">
      <w:r>
        <w:separator/>
      </w:r>
    </w:p>
  </w:endnote>
  <w:endnote w:type="continuationSeparator" w:id="0">
    <w:p w:rsidR="001305DE" w:rsidRDefault="0013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DB" w:rsidRDefault="00DA2E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15" w:rsidRDefault="00F25115">
    <w:pPr>
      <w:pStyle w:val="Fuzeile"/>
    </w:pPr>
    <w:r>
      <w:rPr>
        <w:noProof/>
      </w:rPr>
      <mc:AlternateContent>
        <mc:Choice Requires="wps">
          <w:drawing>
            <wp:anchor distT="0" distB="0" distL="114300" distR="114300" simplePos="0" relativeHeight="251663360" behindDoc="0" locked="0" layoutInCell="1" allowOverlap="1" wp14:anchorId="2E62F24F" wp14:editId="24F68E1A">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25115" w:rsidRPr="00C71F0E" w:rsidRDefault="00F25115"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w:instrText>
                          </w:r>
                          <w:r w:rsidRPr="00C71F0E">
                            <w:rPr>
                              <w:sz w:val="16"/>
                              <w:szCs w:val="16"/>
                            </w:rPr>
                            <w:instrText>E</w:instrText>
                          </w:r>
                          <w:r w:rsidRPr="00C71F0E">
                            <w:rPr>
                              <w:sz w:val="16"/>
                              <w:szCs w:val="16"/>
                            </w:rPr>
                            <w:instrText>FORMAT</w:instrText>
                          </w:r>
                          <w:r w:rsidRPr="00C71F0E">
                            <w:rPr>
                              <w:sz w:val="16"/>
                              <w:szCs w:val="16"/>
                            </w:rPr>
                            <w:fldChar w:fldCharType="separate"/>
                          </w:r>
                          <w:r w:rsidR="00D5691C">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D5691C">
                            <w:rPr>
                              <w:noProof/>
                              <w:sz w:val="16"/>
                              <w:szCs w:val="16"/>
                            </w:rPr>
                            <w:t>5</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F25115" w:rsidRPr="00C71F0E" w:rsidRDefault="00F25115"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w:instrText>
                    </w:r>
                    <w:r w:rsidRPr="00C71F0E">
                      <w:rPr>
                        <w:sz w:val="16"/>
                        <w:szCs w:val="16"/>
                      </w:rPr>
                      <w:instrText>E</w:instrText>
                    </w:r>
                    <w:r w:rsidRPr="00C71F0E">
                      <w:rPr>
                        <w:sz w:val="16"/>
                        <w:szCs w:val="16"/>
                      </w:rPr>
                      <w:instrText>FORMAT</w:instrText>
                    </w:r>
                    <w:r w:rsidRPr="00C71F0E">
                      <w:rPr>
                        <w:sz w:val="16"/>
                        <w:szCs w:val="16"/>
                      </w:rPr>
                      <w:fldChar w:fldCharType="separate"/>
                    </w:r>
                    <w:r w:rsidR="00D5691C">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D5691C">
                      <w:rPr>
                        <w:noProof/>
                        <w:sz w:val="16"/>
                        <w:szCs w:val="16"/>
                      </w:rPr>
                      <w:t>5</w:t>
                    </w:r>
                    <w:r w:rsidRPr="00C71F0E">
                      <w:rPr>
                        <w:noProof/>
                        <w:sz w:val="16"/>
                        <w:szCs w:val="16"/>
                      </w:rPr>
                      <w:fldChar w:fldCharType="end"/>
                    </w:r>
                  </w:p>
                </w:txbxContent>
              </v:textbox>
            </v:shape>
          </w:pict>
        </mc:Fallback>
      </mc:AlternateContent>
    </w:r>
  </w:p>
  <w:p w:rsidR="00F25115" w:rsidRDefault="00F2511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15" w:rsidRDefault="00F25115"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6BFC0EA2" wp14:editId="3FCA581C">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F25115" w:rsidRPr="00804EAC" w:rsidRDefault="00F25115" w:rsidP="00A4133D">
                          <w:pPr>
                            <w:pStyle w:val="Fuzeile"/>
                            <w:rPr>
                              <w:sz w:val="16"/>
                              <w:szCs w:val="16"/>
                            </w:rPr>
                          </w:pPr>
                          <w:bookmarkStart w:id="23" w:name="FORM_INFO"/>
                          <w:bookmarkEnd w:id="23"/>
                        </w:p>
                        <w:p w:rsidR="00F25115" w:rsidRPr="0053034C" w:rsidRDefault="00F25115" w:rsidP="00A4133D">
                          <w:pPr>
                            <w:pStyle w:val="Fuzeile"/>
                            <w:rPr>
                              <w:sz w:val="10"/>
                              <w:szCs w:val="10"/>
                            </w:rPr>
                          </w:pPr>
                        </w:p>
                        <w:p w:rsidR="00F25115" w:rsidRPr="002601FC" w:rsidRDefault="00F25115" w:rsidP="00A4133D">
                          <w:pPr>
                            <w:pStyle w:val="Fuzeile"/>
                            <w:rPr>
                              <w:sz w:val="10"/>
                              <w:szCs w:val="10"/>
                            </w:rPr>
                          </w:pPr>
                        </w:p>
                        <w:p w:rsidR="00F25115" w:rsidRPr="00D4747E" w:rsidRDefault="00F25115" w:rsidP="00A4133D">
                          <w:pPr>
                            <w:pStyle w:val="Fuzeile"/>
                            <w:rPr>
                              <w:sz w:val="13"/>
                              <w:szCs w:val="13"/>
                            </w:rPr>
                          </w:pPr>
                          <w:r w:rsidRPr="00D4747E">
                            <w:rPr>
                              <w:sz w:val="13"/>
                              <w:szCs w:val="13"/>
                            </w:rPr>
                            <w:t>Kommanditgesellschaft mit Sitz in 77866 Rheinau-Linx, Registergericht Freiburg i. Br., HRA 370419</w:t>
                          </w:r>
                        </w:p>
                        <w:p w:rsidR="00F25115" w:rsidRPr="00D4747E" w:rsidRDefault="00F25115"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F25115" w:rsidRPr="00544FD3" w:rsidRDefault="00F25115"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F25115" w:rsidRPr="00804EAC" w:rsidRDefault="00F25115" w:rsidP="00A4133D">
                    <w:pPr>
                      <w:pStyle w:val="Fuzeile"/>
                      <w:rPr>
                        <w:sz w:val="16"/>
                        <w:szCs w:val="16"/>
                      </w:rPr>
                    </w:pPr>
                    <w:bookmarkStart w:id="24" w:name="FORM_INFO"/>
                    <w:bookmarkEnd w:id="24"/>
                  </w:p>
                  <w:p w:rsidR="00F25115" w:rsidRPr="0053034C" w:rsidRDefault="00F25115" w:rsidP="00A4133D">
                    <w:pPr>
                      <w:pStyle w:val="Fuzeile"/>
                      <w:rPr>
                        <w:sz w:val="10"/>
                        <w:szCs w:val="10"/>
                      </w:rPr>
                    </w:pPr>
                  </w:p>
                  <w:p w:rsidR="00F25115" w:rsidRPr="002601FC" w:rsidRDefault="00F25115" w:rsidP="00A4133D">
                    <w:pPr>
                      <w:pStyle w:val="Fuzeile"/>
                      <w:rPr>
                        <w:sz w:val="10"/>
                        <w:szCs w:val="10"/>
                      </w:rPr>
                    </w:pPr>
                  </w:p>
                  <w:p w:rsidR="00F25115" w:rsidRPr="00D4747E" w:rsidRDefault="00F25115" w:rsidP="00A4133D">
                    <w:pPr>
                      <w:pStyle w:val="Fuzeile"/>
                      <w:rPr>
                        <w:sz w:val="13"/>
                        <w:szCs w:val="13"/>
                      </w:rPr>
                    </w:pPr>
                    <w:r w:rsidRPr="00D4747E">
                      <w:rPr>
                        <w:sz w:val="13"/>
                        <w:szCs w:val="13"/>
                      </w:rPr>
                      <w:t>Kommanditgesellschaft mit Sitz in 77866 Rheinau-Linx, Registergericht Freiburg i. Br., HRA 370419</w:t>
                    </w:r>
                  </w:p>
                  <w:p w:rsidR="00F25115" w:rsidRPr="00D4747E" w:rsidRDefault="00F25115"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F25115" w:rsidRPr="00544FD3" w:rsidRDefault="00F25115"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F25115" w:rsidRDefault="00F251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DE" w:rsidRDefault="001305DE">
      <w:r>
        <w:separator/>
      </w:r>
    </w:p>
  </w:footnote>
  <w:footnote w:type="continuationSeparator" w:id="0">
    <w:p w:rsidR="001305DE" w:rsidRDefault="0013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DB" w:rsidRDefault="00DA2E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15" w:rsidRPr="00281895" w:rsidRDefault="00F25115"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2ACF3163" wp14:editId="69A65DA2">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F25115" w:rsidRPr="00281895" w:rsidRDefault="00F25115" w:rsidP="00B330CD">
    <w:pPr>
      <w:rPr>
        <w:sz w:val="8"/>
        <w:szCs w:val="8"/>
      </w:rPr>
    </w:pPr>
  </w:p>
  <w:p w:rsidR="00F25115" w:rsidRPr="00281895" w:rsidRDefault="00F25115" w:rsidP="00B330CD">
    <w:pPr>
      <w:rPr>
        <w:sz w:val="8"/>
        <w:szCs w:val="8"/>
      </w:rPr>
    </w:pPr>
  </w:p>
  <w:p w:rsidR="00F25115" w:rsidRPr="00281895" w:rsidRDefault="00F25115" w:rsidP="00B330CD">
    <w:pPr>
      <w:rPr>
        <w:sz w:val="8"/>
        <w:szCs w:val="8"/>
      </w:rPr>
    </w:pPr>
  </w:p>
  <w:p w:rsidR="00F25115" w:rsidRDefault="00F25115" w:rsidP="00B330CD">
    <w:pPr>
      <w:rPr>
        <w:sz w:val="8"/>
        <w:szCs w:val="8"/>
      </w:rPr>
    </w:pPr>
  </w:p>
  <w:p w:rsidR="00F25115" w:rsidRPr="00281895" w:rsidRDefault="00F25115" w:rsidP="00B330CD">
    <w:pPr>
      <w:rPr>
        <w:sz w:val="8"/>
        <w:szCs w:val="8"/>
      </w:rPr>
    </w:pPr>
  </w:p>
  <w:p w:rsidR="00F25115" w:rsidRDefault="00F251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15" w:rsidRPr="00281895" w:rsidRDefault="00F25115"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21B64746" wp14:editId="68D91B60">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F25115" w:rsidRPr="00281895" w:rsidRDefault="00F25115" w:rsidP="00B330CD">
    <w:pPr>
      <w:rPr>
        <w:sz w:val="8"/>
        <w:szCs w:val="8"/>
      </w:rPr>
    </w:pPr>
  </w:p>
  <w:p w:rsidR="00F25115" w:rsidRPr="00281895" w:rsidRDefault="00F25115" w:rsidP="00B330CD">
    <w:pPr>
      <w:rPr>
        <w:sz w:val="8"/>
        <w:szCs w:val="8"/>
      </w:rPr>
    </w:pPr>
  </w:p>
  <w:p w:rsidR="00F25115" w:rsidRPr="00281895" w:rsidRDefault="00F25115" w:rsidP="00B330CD">
    <w:pPr>
      <w:rPr>
        <w:sz w:val="8"/>
        <w:szCs w:val="8"/>
      </w:rPr>
    </w:pPr>
  </w:p>
  <w:p w:rsidR="00F25115" w:rsidRDefault="00F25115" w:rsidP="00B330CD">
    <w:pPr>
      <w:rPr>
        <w:sz w:val="8"/>
        <w:szCs w:val="8"/>
      </w:rPr>
    </w:pPr>
  </w:p>
  <w:p w:rsidR="00F25115" w:rsidRPr="00281895" w:rsidRDefault="00F25115" w:rsidP="00B330CD">
    <w:pPr>
      <w:rPr>
        <w:sz w:val="8"/>
        <w:szCs w:val="8"/>
      </w:rPr>
    </w:pPr>
  </w:p>
  <w:p w:rsidR="00F25115" w:rsidRDefault="00F251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8.03.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Hauptsitz im badischen Rheinau-Linx und Werkstandort im nordrhein-westfälischen Wenden-Hünsborn ist einer der führenden Fertighaushersteller in Deutschland. Seit 1960 erfüllt das Familienunternehmen unter dem Leitsatz „Die Zukunft leben“ den Traum vom Eigenheim. Im Jahr 2017 haben die über 1.100 Mitarbeiter mehr als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F25115"/>
    <w:rsid w:val="00001C22"/>
    <w:rsid w:val="000055C3"/>
    <w:rsid w:val="000070EA"/>
    <w:rsid w:val="00010CE7"/>
    <w:rsid w:val="000110EB"/>
    <w:rsid w:val="000126B6"/>
    <w:rsid w:val="00012C0D"/>
    <w:rsid w:val="00013B13"/>
    <w:rsid w:val="00013FA0"/>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2E24"/>
    <w:rsid w:val="000432AD"/>
    <w:rsid w:val="000476EF"/>
    <w:rsid w:val="00050FB1"/>
    <w:rsid w:val="000522FB"/>
    <w:rsid w:val="0005311A"/>
    <w:rsid w:val="000557EF"/>
    <w:rsid w:val="00055927"/>
    <w:rsid w:val="00056594"/>
    <w:rsid w:val="00064C05"/>
    <w:rsid w:val="000708F2"/>
    <w:rsid w:val="00072824"/>
    <w:rsid w:val="00074B39"/>
    <w:rsid w:val="00076781"/>
    <w:rsid w:val="000822F9"/>
    <w:rsid w:val="00082999"/>
    <w:rsid w:val="00082F6E"/>
    <w:rsid w:val="000839C8"/>
    <w:rsid w:val="000863CC"/>
    <w:rsid w:val="00086604"/>
    <w:rsid w:val="00091681"/>
    <w:rsid w:val="000925D1"/>
    <w:rsid w:val="0009324F"/>
    <w:rsid w:val="00095118"/>
    <w:rsid w:val="0009589D"/>
    <w:rsid w:val="000967C7"/>
    <w:rsid w:val="00096970"/>
    <w:rsid w:val="000A0202"/>
    <w:rsid w:val="000A16EA"/>
    <w:rsid w:val="000A31F0"/>
    <w:rsid w:val="000A5444"/>
    <w:rsid w:val="000B192C"/>
    <w:rsid w:val="000B3154"/>
    <w:rsid w:val="000B316E"/>
    <w:rsid w:val="000B32D9"/>
    <w:rsid w:val="000B603E"/>
    <w:rsid w:val="000C0217"/>
    <w:rsid w:val="000C17C5"/>
    <w:rsid w:val="000C2C73"/>
    <w:rsid w:val="000C3EDC"/>
    <w:rsid w:val="000C491B"/>
    <w:rsid w:val="000C54D4"/>
    <w:rsid w:val="000D0A2E"/>
    <w:rsid w:val="000D12FC"/>
    <w:rsid w:val="000D4487"/>
    <w:rsid w:val="000D4A0C"/>
    <w:rsid w:val="000D7F17"/>
    <w:rsid w:val="000D7F72"/>
    <w:rsid w:val="000E057A"/>
    <w:rsid w:val="000E3C97"/>
    <w:rsid w:val="000E4112"/>
    <w:rsid w:val="000E53FD"/>
    <w:rsid w:val="000E68B3"/>
    <w:rsid w:val="000E7870"/>
    <w:rsid w:val="000F17A0"/>
    <w:rsid w:val="000F4A94"/>
    <w:rsid w:val="000F4FE3"/>
    <w:rsid w:val="000F5514"/>
    <w:rsid w:val="000F7026"/>
    <w:rsid w:val="001013AD"/>
    <w:rsid w:val="0010462D"/>
    <w:rsid w:val="0011239A"/>
    <w:rsid w:val="00113A7C"/>
    <w:rsid w:val="001227AF"/>
    <w:rsid w:val="00122AE6"/>
    <w:rsid w:val="001305DE"/>
    <w:rsid w:val="00131616"/>
    <w:rsid w:val="001317E6"/>
    <w:rsid w:val="00135902"/>
    <w:rsid w:val="00135EDD"/>
    <w:rsid w:val="00140B42"/>
    <w:rsid w:val="001433D1"/>
    <w:rsid w:val="001463E5"/>
    <w:rsid w:val="00152673"/>
    <w:rsid w:val="00152923"/>
    <w:rsid w:val="001532BB"/>
    <w:rsid w:val="00153A05"/>
    <w:rsid w:val="0015403B"/>
    <w:rsid w:val="00154B20"/>
    <w:rsid w:val="00154D5D"/>
    <w:rsid w:val="00156B98"/>
    <w:rsid w:val="001577C3"/>
    <w:rsid w:val="00161EF5"/>
    <w:rsid w:val="001625F6"/>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853"/>
    <w:rsid w:val="001B2C2E"/>
    <w:rsid w:val="001B2F48"/>
    <w:rsid w:val="001B3956"/>
    <w:rsid w:val="001B4ADA"/>
    <w:rsid w:val="001C2FF8"/>
    <w:rsid w:val="001C5523"/>
    <w:rsid w:val="001C6212"/>
    <w:rsid w:val="001C7960"/>
    <w:rsid w:val="001D091F"/>
    <w:rsid w:val="001D0F9D"/>
    <w:rsid w:val="001D18AB"/>
    <w:rsid w:val="001D2C50"/>
    <w:rsid w:val="001D4793"/>
    <w:rsid w:val="001D6A70"/>
    <w:rsid w:val="001E0890"/>
    <w:rsid w:val="001E1AB2"/>
    <w:rsid w:val="001E2314"/>
    <w:rsid w:val="001E5AC3"/>
    <w:rsid w:val="001E7E05"/>
    <w:rsid w:val="001F35D9"/>
    <w:rsid w:val="001F3CBC"/>
    <w:rsid w:val="001F5E06"/>
    <w:rsid w:val="001F6732"/>
    <w:rsid w:val="00201929"/>
    <w:rsid w:val="00201DB6"/>
    <w:rsid w:val="00206B76"/>
    <w:rsid w:val="002072FC"/>
    <w:rsid w:val="00210180"/>
    <w:rsid w:val="00213BCC"/>
    <w:rsid w:val="002149A8"/>
    <w:rsid w:val="002159C1"/>
    <w:rsid w:val="00215AE3"/>
    <w:rsid w:val="00215BCB"/>
    <w:rsid w:val="00215C19"/>
    <w:rsid w:val="00221A87"/>
    <w:rsid w:val="00223F64"/>
    <w:rsid w:val="00225514"/>
    <w:rsid w:val="002312E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404E"/>
    <w:rsid w:val="002A62BF"/>
    <w:rsid w:val="002B0FCE"/>
    <w:rsid w:val="002B2022"/>
    <w:rsid w:val="002B2F61"/>
    <w:rsid w:val="002B5091"/>
    <w:rsid w:val="002B586F"/>
    <w:rsid w:val="002B5BF4"/>
    <w:rsid w:val="002B62CB"/>
    <w:rsid w:val="002B7012"/>
    <w:rsid w:val="002C0546"/>
    <w:rsid w:val="002C493A"/>
    <w:rsid w:val="002C5AF9"/>
    <w:rsid w:val="002C5CCA"/>
    <w:rsid w:val="002D0666"/>
    <w:rsid w:val="002D17FA"/>
    <w:rsid w:val="002D24B7"/>
    <w:rsid w:val="002D4B16"/>
    <w:rsid w:val="002D4D6E"/>
    <w:rsid w:val="002D4FEB"/>
    <w:rsid w:val="002D7B5B"/>
    <w:rsid w:val="002D7E29"/>
    <w:rsid w:val="002E1255"/>
    <w:rsid w:val="002E2563"/>
    <w:rsid w:val="002E2695"/>
    <w:rsid w:val="002E2C41"/>
    <w:rsid w:val="002E316E"/>
    <w:rsid w:val="002E365C"/>
    <w:rsid w:val="002E4E62"/>
    <w:rsid w:val="002E5A1D"/>
    <w:rsid w:val="002F089F"/>
    <w:rsid w:val="002F2662"/>
    <w:rsid w:val="002F339F"/>
    <w:rsid w:val="002F3AED"/>
    <w:rsid w:val="002F45B9"/>
    <w:rsid w:val="002F4A28"/>
    <w:rsid w:val="002F5649"/>
    <w:rsid w:val="002F62BF"/>
    <w:rsid w:val="00301AA4"/>
    <w:rsid w:val="003025FC"/>
    <w:rsid w:val="00302C9D"/>
    <w:rsid w:val="003033FC"/>
    <w:rsid w:val="003056EA"/>
    <w:rsid w:val="00305704"/>
    <w:rsid w:val="00306088"/>
    <w:rsid w:val="00306667"/>
    <w:rsid w:val="00306C5C"/>
    <w:rsid w:val="00306EF5"/>
    <w:rsid w:val="0031008E"/>
    <w:rsid w:val="0031059F"/>
    <w:rsid w:val="0031302F"/>
    <w:rsid w:val="00313A04"/>
    <w:rsid w:val="00316911"/>
    <w:rsid w:val="00317A51"/>
    <w:rsid w:val="0032172F"/>
    <w:rsid w:val="00326272"/>
    <w:rsid w:val="00330221"/>
    <w:rsid w:val="00332516"/>
    <w:rsid w:val="00334CBB"/>
    <w:rsid w:val="00334E4C"/>
    <w:rsid w:val="00336D04"/>
    <w:rsid w:val="00336D58"/>
    <w:rsid w:val="0033782B"/>
    <w:rsid w:val="00340C60"/>
    <w:rsid w:val="00341910"/>
    <w:rsid w:val="00342361"/>
    <w:rsid w:val="00343EF7"/>
    <w:rsid w:val="003473F0"/>
    <w:rsid w:val="00355632"/>
    <w:rsid w:val="0035799E"/>
    <w:rsid w:val="00362CEF"/>
    <w:rsid w:val="00362DC4"/>
    <w:rsid w:val="00367C3E"/>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680D"/>
    <w:rsid w:val="003C74FA"/>
    <w:rsid w:val="003C7AF5"/>
    <w:rsid w:val="003D0459"/>
    <w:rsid w:val="003D1510"/>
    <w:rsid w:val="003D161A"/>
    <w:rsid w:val="003D5C79"/>
    <w:rsid w:val="003D64DC"/>
    <w:rsid w:val="003D730D"/>
    <w:rsid w:val="003E07C0"/>
    <w:rsid w:val="003E306B"/>
    <w:rsid w:val="003E7B68"/>
    <w:rsid w:val="003F0932"/>
    <w:rsid w:val="003F1198"/>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4806"/>
    <w:rsid w:val="00416C89"/>
    <w:rsid w:val="00422EB0"/>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4B7"/>
    <w:rsid w:val="00471DA0"/>
    <w:rsid w:val="00473D2F"/>
    <w:rsid w:val="004744B2"/>
    <w:rsid w:val="0047687D"/>
    <w:rsid w:val="004806A5"/>
    <w:rsid w:val="004836B2"/>
    <w:rsid w:val="00484C15"/>
    <w:rsid w:val="0049128C"/>
    <w:rsid w:val="00491C96"/>
    <w:rsid w:val="00497FAD"/>
    <w:rsid w:val="004A36EC"/>
    <w:rsid w:val="004A395E"/>
    <w:rsid w:val="004A43F2"/>
    <w:rsid w:val="004A461D"/>
    <w:rsid w:val="004A55CC"/>
    <w:rsid w:val="004A6B62"/>
    <w:rsid w:val="004A7E15"/>
    <w:rsid w:val="004B15BE"/>
    <w:rsid w:val="004B2166"/>
    <w:rsid w:val="004B26BC"/>
    <w:rsid w:val="004B2FEC"/>
    <w:rsid w:val="004B46E3"/>
    <w:rsid w:val="004B4952"/>
    <w:rsid w:val="004C00BA"/>
    <w:rsid w:val="004C0473"/>
    <w:rsid w:val="004C100B"/>
    <w:rsid w:val="004C3371"/>
    <w:rsid w:val="004C3A20"/>
    <w:rsid w:val="004C3BCA"/>
    <w:rsid w:val="004C45EE"/>
    <w:rsid w:val="004C46A3"/>
    <w:rsid w:val="004C5678"/>
    <w:rsid w:val="004C6BFD"/>
    <w:rsid w:val="004C771B"/>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6864"/>
    <w:rsid w:val="004F739B"/>
    <w:rsid w:val="004F7F5E"/>
    <w:rsid w:val="0050450B"/>
    <w:rsid w:val="0050529D"/>
    <w:rsid w:val="005052BD"/>
    <w:rsid w:val="00511411"/>
    <w:rsid w:val="00512730"/>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1E02"/>
    <w:rsid w:val="0057244B"/>
    <w:rsid w:val="00572875"/>
    <w:rsid w:val="00573E47"/>
    <w:rsid w:val="005747CF"/>
    <w:rsid w:val="00576A95"/>
    <w:rsid w:val="00580F17"/>
    <w:rsid w:val="005818CB"/>
    <w:rsid w:val="0058203A"/>
    <w:rsid w:val="00583689"/>
    <w:rsid w:val="0058401B"/>
    <w:rsid w:val="00584C75"/>
    <w:rsid w:val="00585316"/>
    <w:rsid w:val="0059061C"/>
    <w:rsid w:val="0059221E"/>
    <w:rsid w:val="00594CD5"/>
    <w:rsid w:val="0059624C"/>
    <w:rsid w:val="005971CB"/>
    <w:rsid w:val="005A18F3"/>
    <w:rsid w:val="005A1EA5"/>
    <w:rsid w:val="005A23FB"/>
    <w:rsid w:val="005A261D"/>
    <w:rsid w:val="005A26DF"/>
    <w:rsid w:val="005A2BF3"/>
    <w:rsid w:val="005A3BCF"/>
    <w:rsid w:val="005A698D"/>
    <w:rsid w:val="005A7492"/>
    <w:rsid w:val="005B2CAD"/>
    <w:rsid w:val="005B4363"/>
    <w:rsid w:val="005B59C4"/>
    <w:rsid w:val="005B7BEC"/>
    <w:rsid w:val="005C1CEC"/>
    <w:rsid w:val="005C2408"/>
    <w:rsid w:val="005C2B15"/>
    <w:rsid w:val="005C2B31"/>
    <w:rsid w:val="005C389D"/>
    <w:rsid w:val="005C4C8E"/>
    <w:rsid w:val="005C6DFB"/>
    <w:rsid w:val="005C73F7"/>
    <w:rsid w:val="005D0F38"/>
    <w:rsid w:val="005D17DF"/>
    <w:rsid w:val="005D34B6"/>
    <w:rsid w:val="005D4B35"/>
    <w:rsid w:val="005D4B7D"/>
    <w:rsid w:val="005D794B"/>
    <w:rsid w:val="005F0009"/>
    <w:rsid w:val="005F1C98"/>
    <w:rsid w:val="005F2711"/>
    <w:rsid w:val="005F36C3"/>
    <w:rsid w:val="005F58A1"/>
    <w:rsid w:val="005F59A1"/>
    <w:rsid w:val="0060187D"/>
    <w:rsid w:val="0060280B"/>
    <w:rsid w:val="00604888"/>
    <w:rsid w:val="006050F1"/>
    <w:rsid w:val="00607356"/>
    <w:rsid w:val="00610E63"/>
    <w:rsid w:val="00613C09"/>
    <w:rsid w:val="00614834"/>
    <w:rsid w:val="00616D3B"/>
    <w:rsid w:val="00621384"/>
    <w:rsid w:val="0062140B"/>
    <w:rsid w:val="00621CC5"/>
    <w:rsid w:val="00623F9B"/>
    <w:rsid w:val="00624AB2"/>
    <w:rsid w:val="00625FB7"/>
    <w:rsid w:val="00627BBE"/>
    <w:rsid w:val="00632D84"/>
    <w:rsid w:val="00634293"/>
    <w:rsid w:val="00634B18"/>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23DE"/>
    <w:rsid w:val="00694AAB"/>
    <w:rsid w:val="006A04A4"/>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6F1318"/>
    <w:rsid w:val="00701E3E"/>
    <w:rsid w:val="0070214A"/>
    <w:rsid w:val="00704702"/>
    <w:rsid w:val="00705190"/>
    <w:rsid w:val="00707987"/>
    <w:rsid w:val="007109C0"/>
    <w:rsid w:val="00713005"/>
    <w:rsid w:val="00713B55"/>
    <w:rsid w:val="00716101"/>
    <w:rsid w:val="00716356"/>
    <w:rsid w:val="00723172"/>
    <w:rsid w:val="007234FD"/>
    <w:rsid w:val="00724C2B"/>
    <w:rsid w:val="007259FD"/>
    <w:rsid w:val="00727386"/>
    <w:rsid w:val="0072792C"/>
    <w:rsid w:val="007301D6"/>
    <w:rsid w:val="0073050D"/>
    <w:rsid w:val="00730BFC"/>
    <w:rsid w:val="00731FF5"/>
    <w:rsid w:val="00733373"/>
    <w:rsid w:val="007348D3"/>
    <w:rsid w:val="00735617"/>
    <w:rsid w:val="00736812"/>
    <w:rsid w:val="0074035D"/>
    <w:rsid w:val="00740A3B"/>
    <w:rsid w:val="007411D5"/>
    <w:rsid w:val="0074653F"/>
    <w:rsid w:val="00747AB6"/>
    <w:rsid w:val="00751227"/>
    <w:rsid w:val="00752244"/>
    <w:rsid w:val="00754AD4"/>
    <w:rsid w:val="00754D9E"/>
    <w:rsid w:val="007570B0"/>
    <w:rsid w:val="00760A52"/>
    <w:rsid w:val="00761A19"/>
    <w:rsid w:val="007630DB"/>
    <w:rsid w:val="00763691"/>
    <w:rsid w:val="00765298"/>
    <w:rsid w:val="007659E7"/>
    <w:rsid w:val="00772B30"/>
    <w:rsid w:val="00772D9E"/>
    <w:rsid w:val="007736F7"/>
    <w:rsid w:val="00773BA0"/>
    <w:rsid w:val="00775242"/>
    <w:rsid w:val="00775D15"/>
    <w:rsid w:val="007806F1"/>
    <w:rsid w:val="00780E8D"/>
    <w:rsid w:val="00782073"/>
    <w:rsid w:val="00783DF5"/>
    <w:rsid w:val="00784B3A"/>
    <w:rsid w:val="00785B4C"/>
    <w:rsid w:val="00785C62"/>
    <w:rsid w:val="00786A0F"/>
    <w:rsid w:val="00787333"/>
    <w:rsid w:val="00787E46"/>
    <w:rsid w:val="00791D44"/>
    <w:rsid w:val="00793CA1"/>
    <w:rsid w:val="00796FE8"/>
    <w:rsid w:val="00797543"/>
    <w:rsid w:val="007A39E3"/>
    <w:rsid w:val="007A3A9B"/>
    <w:rsid w:val="007A4F28"/>
    <w:rsid w:val="007A6134"/>
    <w:rsid w:val="007A7069"/>
    <w:rsid w:val="007B1E5A"/>
    <w:rsid w:val="007B1F57"/>
    <w:rsid w:val="007B2AD3"/>
    <w:rsid w:val="007C1BB0"/>
    <w:rsid w:val="007C4154"/>
    <w:rsid w:val="007C4AB7"/>
    <w:rsid w:val="007C56AF"/>
    <w:rsid w:val="007D0838"/>
    <w:rsid w:val="007D1519"/>
    <w:rsid w:val="007D294E"/>
    <w:rsid w:val="007D3160"/>
    <w:rsid w:val="007D33C6"/>
    <w:rsid w:val="007D732C"/>
    <w:rsid w:val="007D7766"/>
    <w:rsid w:val="007D792E"/>
    <w:rsid w:val="007D7FF2"/>
    <w:rsid w:val="007E566B"/>
    <w:rsid w:val="007E604E"/>
    <w:rsid w:val="007E75FF"/>
    <w:rsid w:val="007E7DD3"/>
    <w:rsid w:val="007E7EB6"/>
    <w:rsid w:val="007E7FF3"/>
    <w:rsid w:val="007F04B9"/>
    <w:rsid w:val="007F1C3E"/>
    <w:rsid w:val="007F6C5F"/>
    <w:rsid w:val="008011CE"/>
    <w:rsid w:val="008022BA"/>
    <w:rsid w:val="00802F68"/>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45A64"/>
    <w:rsid w:val="008510B3"/>
    <w:rsid w:val="0085233C"/>
    <w:rsid w:val="008523EA"/>
    <w:rsid w:val="00854C4B"/>
    <w:rsid w:val="00855618"/>
    <w:rsid w:val="00856DA9"/>
    <w:rsid w:val="00856EA1"/>
    <w:rsid w:val="00862E83"/>
    <w:rsid w:val="00863ACB"/>
    <w:rsid w:val="008645D5"/>
    <w:rsid w:val="0086493C"/>
    <w:rsid w:val="008650BA"/>
    <w:rsid w:val="00867A6D"/>
    <w:rsid w:val="00870CC6"/>
    <w:rsid w:val="008744CA"/>
    <w:rsid w:val="00875A65"/>
    <w:rsid w:val="00880561"/>
    <w:rsid w:val="00882590"/>
    <w:rsid w:val="0088299B"/>
    <w:rsid w:val="00885699"/>
    <w:rsid w:val="00886513"/>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151"/>
    <w:rsid w:val="008C7A48"/>
    <w:rsid w:val="008D0DFD"/>
    <w:rsid w:val="008E12F5"/>
    <w:rsid w:val="008E760F"/>
    <w:rsid w:val="008F180A"/>
    <w:rsid w:val="008F183C"/>
    <w:rsid w:val="008F72EA"/>
    <w:rsid w:val="008F7989"/>
    <w:rsid w:val="008F7CCD"/>
    <w:rsid w:val="00900CC1"/>
    <w:rsid w:val="0090457B"/>
    <w:rsid w:val="00904781"/>
    <w:rsid w:val="00907AC9"/>
    <w:rsid w:val="0091030E"/>
    <w:rsid w:val="00910750"/>
    <w:rsid w:val="009113AF"/>
    <w:rsid w:val="00911E4A"/>
    <w:rsid w:val="0091206F"/>
    <w:rsid w:val="00913F3C"/>
    <w:rsid w:val="0091453C"/>
    <w:rsid w:val="009145EF"/>
    <w:rsid w:val="00916383"/>
    <w:rsid w:val="00917953"/>
    <w:rsid w:val="00920B01"/>
    <w:rsid w:val="00920FC1"/>
    <w:rsid w:val="0092108F"/>
    <w:rsid w:val="00921C1C"/>
    <w:rsid w:val="00922C44"/>
    <w:rsid w:val="009232C4"/>
    <w:rsid w:val="009236E0"/>
    <w:rsid w:val="00924D93"/>
    <w:rsid w:val="009343F0"/>
    <w:rsid w:val="00935615"/>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97B1C"/>
    <w:rsid w:val="009A4B39"/>
    <w:rsid w:val="009A601B"/>
    <w:rsid w:val="009B0B5B"/>
    <w:rsid w:val="009B52FD"/>
    <w:rsid w:val="009B62B5"/>
    <w:rsid w:val="009B66E6"/>
    <w:rsid w:val="009B69BA"/>
    <w:rsid w:val="009B6FE2"/>
    <w:rsid w:val="009B7179"/>
    <w:rsid w:val="009B72E5"/>
    <w:rsid w:val="009C12D6"/>
    <w:rsid w:val="009C29E5"/>
    <w:rsid w:val="009C4D64"/>
    <w:rsid w:val="009C793B"/>
    <w:rsid w:val="009D53AC"/>
    <w:rsid w:val="009D5FA0"/>
    <w:rsid w:val="009D6D81"/>
    <w:rsid w:val="009D734F"/>
    <w:rsid w:val="009D7F50"/>
    <w:rsid w:val="009E3A6C"/>
    <w:rsid w:val="009E6464"/>
    <w:rsid w:val="009E6D13"/>
    <w:rsid w:val="009E7A20"/>
    <w:rsid w:val="009E7B8E"/>
    <w:rsid w:val="009F2E4D"/>
    <w:rsid w:val="009F5F3A"/>
    <w:rsid w:val="009F7555"/>
    <w:rsid w:val="00A024B5"/>
    <w:rsid w:val="00A02AC7"/>
    <w:rsid w:val="00A07585"/>
    <w:rsid w:val="00A13877"/>
    <w:rsid w:val="00A1606D"/>
    <w:rsid w:val="00A17E09"/>
    <w:rsid w:val="00A21FCC"/>
    <w:rsid w:val="00A23B8B"/>
    <w:rsid w:val="00A24336"/>
    <w:rsid w:val="00A26674"/>
    <w:rsid w:val="00A268F2"/>
    <w:rsid w:val="00A26BCE"/>
    <w:rsid w:val="00A26E43"/>
    <w:rsid w:val="00A3083F"/>
    <w:rsid w:val="00A35834"/>
    <w:rsid w:val="00A36B80"/>
    <w:rsid w:val="00A36C62"/>
    <w:rsid w:val="00A36DAF"/>
    <w:rsid w:val="00A37450"/>
    <w:rsid w:val="00A416C2"/>
    <w:rsid w:val="00A4183B"/>
    <w:rsid w:val="00A439F6"/>
    <w:rsid w:val="00A44B10"/>
    <w:rsid w:val="00A4517E"/>
    <w:rsid w:val="00A506B1"/>
    <w:rsid w:val="00A53C82"/>
    <w:rsid w:val="00A54CF2"/>
    <w:rsid w:val="00A56BCE"/>
    <w:rsid w:val="00A57AB2"/>
    <w:rsid w:val="00A65798"/>
    <w:rsid w:val="00A65A55"/>
    <w:rsid w:val="00A674F0"/>
    <w:rsid w:val="00A70BED"/>
    <w:rsid w:val="00A726FE"/>
    <w:rsid w:val="00A72866"/>
    <w:rsid w:val="00A729EB"/>
    <w:rsid w:val="00A77627"/>
    <w:rsid w:val="00A776FB"/>
    <w:rsid w:val="00A827AD"/>
    <w:rsid w:val="00A82833"/>
    <w:rsid w:val="00A82C3B"/>
    <w:rsid w:val="00A82F9B"/>
    <w:rsid w:val="00A83F1A"/>
    <w:rsid w:val="00A9095D"/>
    <w:rsid w:val="00A94B7F"/>
    <w:rsid w:val="00A963F5"/>
    <w:rsid w:val="00AA0ACC"/>
    <w:rsid w:val="00AA13CC"/>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1CAD"/>
    <w:rsid w:val="00AD2293"/>
    <w:rsid w:val="00AD2F2C"/>
    <w:rsid w:val="00AD613B"/>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4C0A"/>
    <w:rsid w:val="00B05613"/>
    <w:rsid w:val="00B1221C"/>
    <w:rsid w:val="00B1268B"/>
    <w:rsid w:val="00B1269E"/>
    <w:rsid w:val="00B13AF1"/>
    <w:rsid w:val="00B1402D"/>
    <w:rsid w:val="00B15C4B"/>
    <w:rsid w:val="00B162EF"/>
    <w:rsid w:val="00B1758D"/>
    <w:rsid w:val="00B22DE1"/>
    <w:rsid w:val="00B2327C"/>
    <w:rsid w:val="00B25FA1"/>
    <w:rsid w:val="00B270F7"/>
    <w:rsid w:val="00B330CD"/>
    <w:rsid w:val="00B35853"/>
    <w:rsid w:val="00B35CDA"/>
    <w:rsid w:val="00B37BC9"/>
    <w:rsid w:val="00B42265"/>
    <w:rsid w:val="00B427BC"/>
    <w:rsid w:val="00B43102"/>
    <w:rsid w:val="00B50B3A"/>
    <w:rsid w:val="00B511FB"/>
    <w:rsid w:val="00B5278C"/>
    <w:rsid w:val="00B55504"/>
    <w:rsid w:val="00B567A1"/>
    <w:rsid w:val="00B602CA"/>
    <w:rsid w:val="00B61574"/>
    <w:rsid w:val="00B64959"/>
    <w:rsid w:val="00B64D44"/>
    <w:rsid w:val="00B651DC"/>
    <w:rsid w:val="00B65CBA"/>
    <w:rsid w:val="00B66E78"/>
    <w:rsid w:val="00B67F5F"/>
    <w:rsid w:val="00B7320B"/>
    <w:rsid w:val="00B73CE5"/>
    <w:rsid w:val="00B76790"/>
    <w:rsid w:val="00B76C19"/>
    <w:rsid w:val="00B76D10"/>
    <w:rsid w:val="00B77E8C"/>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3ADE"/>
    <w:rsid w:val="00BA6F9A"/>
    <w:rsid w:val="00BB0A02"/>
    <w:rsid w:val="00BB5688"/>
    <w:rsid w:val="00BB6829"/>
    <w:rsid w:val="00BB70C7"/>
    <w:rsid w:val="00BC0DF9"/>
    <w:rsid w:val="00BC31EF"/>
    <w:rsid w:val="00BC46F3"/>
    <w:rsid w:val="00BC5B9A"/>
    <w:rsid w:val="00BC6A18"/>
    <w:rsid w:val="00BD1209"/>
    <w:rsid w:val="00BD1503"/>
    <w:rsid w:val="00BD340C"/>
    <w:rsid w:val="00BD3B9A"/>
    <w:rsid w:val="00BE0E70"/>
    <w:rsid w:val="00BE10EA"/>
    <w:rsid w:val="00BE1214"/>
    <w:rsid w:val="00BE3801"/>
    <w:rsid w:val="00BE3FE1"/>
    <w:rsid w:val="00BE4973"/>
    <w:rsid w:val="00BE784A"/>
    <w:rsid w:val="00BE7C7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023E"/>
    <w:rsid w:val="00C521A1"/>
    <w:rsid w:val="00C52745"/>
    <w:rsid w:val="00C53C89"/>
    <w:rsid w:val="00C53E8E"/>
    <w:rsid w:val="00C54F30"/>
    <w:rsid w:val="00C574E1"/>
    <w:rsid w:val="00C608E6"/>
    <w:rsid w:val="00C60B2F"/>
    <w:rsid w:val="00C6313A"/>
    <w:rsid w:val="00C63605"/>
    <w:rsid w:val="00C63DC1"/>
    <w:rsid w:val="00C63E1D"/>
    <w:rsid w:val="00C64FB0"/>
    <w:rsid w:val="00C652F8"/>
    <w:rsid w:val="00C67062"/>
    <w:rsid w:val="00C71F0E"/>
    <w:rsid w:val="00C727DF"/>
    <w:rsid w:val="00C73CCF"/>
    <w:rsid w:val="00C74501"/>
    <w:rsid w:val="00C75C73"/>
    <w:rsid w:val="00C775D7"/>
    <w:rsid w:val="00C81BE9"/>
    <w:rsid w:val="00C8355C"/>
    <w:rsid w:val="00C84867"/>
    <w:rsid w:val="00C85266"/>
    <w:rsid w:val="00C86BA2"/>
    <w:rsid w:val="00C90F2B"/>
    <w:rsid w:val="00C9448D"/>
    <w:rsid w:val="00C95F89"/>
    <w:rsid w:val="00CA0E1B"/>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6B4B"/>
    <w:rsid w:val="00CE710D"/>
    <w:rsid w:val="00CF0463"/>
    <w:rsid w:val="00CF08FA"/>
    <w:rsid w:val="00CF0E96"/>
    <w:rsid w:val="00CF28E1"/>
    <w:rsid w:val="00CF47E3"/>
    <w:rsid w:val="00CF54F0"/>
    <w:rsid w:val="00CF65F8"/>
    <w:rsid w:val="00D0280E"/>
    <w:rsid w:val="00D04ACE"/>
    <w:rsid w:val="00D04D08"/>
    <w:rsid w:val="00D060BB"/>
    <w:rsid w:val="00D06392"/>
    <w:rsid w:val="00D13F45"/>
    <w:rsid w:val="00D14B98"/>
    <w:rsid w:val="00D1590A"/>
    <w:rsid w:val="00D176BF"/>
    <w:rsid w:val="00D17FAB"/>
    <w:rsid w:val="00D20D9E"/>
    <w:rsid w:val="00D2293D"/>
    <w:rsid w:val="00D22EAB"/>
    <w:rsid w:val="00D230A2"/>
    <w:rsid w:val="00D23FE6"/>
    <w:rsid w:val="00D25716"/>
    <w:rsid w:val="00D2591A"/>
    <w:rsid w:val="00D263CA"/>
    <w:rsid w:val="00D30FFF"/>
    <w:rsid w:val="00D31406"/>
    <w:rsid w:val="00D3178E"/>
    <w:rsid w:val="00D32A11"/>
    <w:rsid w:val="00D33175"/>
    <w:rsid w:val="00D34A75"/>
    <w:rsid w:val="00D36AE0"/>
    <w:rsid w:val="00D36F2F"/>
    <w:rsid w:val="00D400C7"/>
    <w:rsid w:val="00D434A7"/>
    <w:rsid w:val="00D45476"/>
    <w:rsid w:val="00D4747E"/>
    <w:rsid w:val="00D4748F"/>
    <w:rsid w:val="00D542DC"/>
    <w:rsid w:val="00D5691C"/>
    <w:rsid w:val="00D575AA"/>
    <w:rsid w:val="00D608E1"/>
    <w:rsid w:val="00D63415"/>
    <w:rsid w:val="00D7000C"/>
    <w:rsid w:val="00D71036"/>
    <w:rsid w:val="00D7161A"/>
    <w:rsid w:val="00D72CA9"/>
    <w:rsid w:val="00D72EEC"/>
    <w:rsid w:val="00D731D5"/>
    <w:rsid w:val="00D7429E"/>
    <w:rsid w:val="00D74BD4"/>
    <w:rsid w:val="00D75FF1"/>
    <w:rsid w:val="00D801F3"/>
    <w:rsid w:val="00D80FDB"/>
    <w:rsid w:val="00D826EA"/>
    <w:rsid w:val="00D84FAE"/>
    <w:rsid w:val="00D878FC"/>
    <w:rsid w:val="00D91DF4"/>
    <w:rsid w:val="00D92045"/>
    <w:rsid w:val="00D9249D"/>
    <w:rsid w:val="00D93EBE"/>
    <w:rsid w:val="00D961AD"/>
    <w:rsid w:val="00D972CE"/>
    <w:rsid w:val="00D97798"/>
    <w:rsid w:val="00DA19E6"/>
    <w:rsid w:val="00DA2CB0"/>
    <w:rsid w:val="00DA2EDB"/>
    <w:rsid w:val="00DA3A89"/>
    <w:rsid w:val="00DB083D"/>
    <w:rsid w:val="00DB1EBE"/>
    <w:rsid w:val="00DB7050"/>
    <w:rsid w:val="00DC222D"/>
    <w:rsid w:val="00DC64B6"/>
    <w:rsid w:val="00DC79F6"/>
    <w:rsid w:val="00DD3993"/>
    <w:rsid w:val="00DD3F13"/>
    <w:rsid w:val="00DD4A09"/>
    <w:rsid w:val="00DD546D"/>
    <w:rsid w:val="00DD68FA"/>
    <w:rsid w:val="00DD6FDB"/>
    <w:rsid w:val="00DE13EC"/>
    <w:rsid w:val="00DE3683"/>
    <w:rsid w:val="00DE4064"/>
    <w:rsid w:val="00DE49D1"/>
    <w:rsid w:val="00DE49F3"/>
    <w:rsid w:val="00DE59C0"/>
    <w:rsid w:val="00DF393E"/>
    <w:rsid w:val="00DF3A0E"/>
    <w:rsid w:val="00DF68D7"/>
    <w:rsid w:val="00DF6E5B"/>
    <w:rsid w:val="00E00814"/>
    <w:rsid w:val="00E00CD9"/>
    <w:rsid w:val="00E00D6E"/>
    <w:rsid w:val="00E01ED7"/>
    <w:rsid w:val="00E03873"/>
    <w:rsid w:val="00E1047A"/>
    <w:rsid w:val="00E14B6E"/>
    <w:rsid w:val="00E14F6F"/>
    <w:rsid w:val="00E15C2A"/>
    <w:rsid w:val="00E16C59"/>
    <w:rsid w:val="00E2066D"/>
    <w:rsid w:val="00E20869"/>
    <w:rsid w:val="00E2138E"/>
    <w:rsid w:val="00E23054"/>
    <w:rsid w:val="00E23C96"/>
    <w:rsid w:val="00E26545"/>
    <w:rsid w:val="00E361A3"/>
    <w:rsid w:val="00E4114B"/>
    <w:rsid w:val="00E42F3D"/>
    <w:rsid w:val="00E45F9C"/>
    <w:rsid w:val="00E4609C"/>
    <w:rsid w:val="00E468C9"/>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3777"/>
    <w:rsid w:val="00E85CD6"/>
    <w:rsid w:val="00E86763"/>
    <w:rsid w:val="00E87D92"/>
    <w:rsid w:val="00E918FD"/>
    <w:rsid w:val="00E93F68"/>
    <w:rsid w:val="00EA5797"/>
    <w:rsid w:val="00EA623B"/>
    <w:rsid w:val="00EB1660"/>
    <w:rsid w:val="00EB3088"/>
    <w:rsid w:val="00EB3369"/>
    <w:rsid w:val="00EB7532"/>
    <w:rsid w:val="00EB788B"/>
    <w:rsid w:val="00EC087E"/>
    <w:rsid w:val="00EC099F"/>
    <w:rsid w:val="00EC5113"/>
    <w:rsid w:val="00EC5891"/>
    <w:rsid w:val="00EC5DFC"/>
    <w:rsid w:val="00EC7AF3"/>
    <w:rsid w:val="00ED163C"/>
    <w:rsid w:val="00ED3A42"/>
    <w:rsid w:val="00ED64E3"/>
    <w:rsid w:val="00ED70C7"/>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25115"/>
    <w:rsid w:val="00F2671B"/>
    <w:rsid w:val="00F31AF8"/>
    <w:rsid w:val="00F32EF5"/>
    <w:rsid w:val="00F37126"/>
    <w:rsid w:val="00F41719"/>
    <w:rsid w:val="00F420FB"/>
    <w:rsid w:val="00F43D80"/>
    <w:rsid w:val="00F503B2"/>
    <w:rsid w:val="00F5095B"/>
    <w:rsid w:val="00F54BDB"/>
    <w:rsid w:val="00F60A4D"/>
    <w:rsid w:val="00F64C04"/>
    <w:rsid w:val="00F64D87"/>
    <w:rsid w:val="00F66089"/>
    <w:rsid w:val="00F66DAD"/>
    <w:rsid w:val="00F709CD"/>
    <w:rsid w:val="00F72E36"/>
    <w:rsid w:val="00F746A9"/>
    <w:rsid w:val="00F748B7"/>
    <w:rsid w:val="00F761BC"/>
    <w:rsid w:val="00F80364"/>
    <w:rsid w:val="00F81C29"/>
    <w:rsid w:val="00F8356D"/>
    <w:rsid w:val="00F83DD1"/>
    <w:rsid w:val="00F841B7"/>
    <w:rsid w:val="00F86D65"/>
    <w:rsid w:val="00F90D56"/>
    <w:rsid w:val="00F913ED"/>
    <w:rsid w:val="00F91B3D"/>
    <w:rsid w:val="00F947DC"/>
    <w:rsid w:val="00F96CE3"/>
    <w:rsid w:val="00F972B8"/>
    <w:rsid w:val="00FA07CD"/>
    <w:rsid w:val="00FA19D2"/>
    <w:rsid w:val="00FA1D2E"/>
    <w:rsid w:val="00FA2E1D"/>
    <w:rsid w:val="00FA47A3"/>
    <w:rsid w:val="00FA5589"/>
    <w:rsid w:val="00FB5A88"/>
    <w:rsid w:val="00FB62E1"/>
    <w:rsid w:val="00FB7455"/>
    <w:rsid w:val="00FC0C51"/>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6D73-AE78-4D1D-A889-05A4F658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2018-04-04T13:59:00Z</dcterms:created>
  <dcterms:modified xsi:type="dcterms:W3CDTF">2018-05-09T06:17:00Z</dcterms:modified>
</cp:coreProperties>
</file>