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1B0D1E86" w:rsidR="000A1A8F" w:rsidRPr="000A1A8F" w:rsidRDefault="003C1A34" w:rsidP="000A1A8F">
      <w:pPr>
        <w:jc w:val="center"/>
        <w:rPr>
          <w:rFonts w:ascii="Verdana" w:hAnsi="Verdana"/>
          <w:b/>
          <w:bCs/>
          <w:sz w:val="24"/>
          <w:szCs w:val="24"/>
        </w:rPr>
      </w:pPr>
      <w:r>
        <w:rPr>
          <w:rFonts w:ascii="Verdana" w:hAnsi="Verdana"/>
          <w:b/>
          <w:bCs/>
          <w:sz w:val="24"/>
          <w:szCs w:val="24"/>
        </w:rPr>
        <w:t>Spiele gegen Stuttgart, Straubing und Aachen neu terminiert</w:t>
      </w:r>
    </w:p>
    <w:p w14:paraId="7CFC3852" w14:textId="77777777" w:rsidR="0073560B" w:rsidRPr="00E60C94" w:rsidRDefault="0073560B" w:rsidP="0073560B">
      <w:pPr>
        <w:jc w:val="center"/>
        <w:rPr>
          <w:rFonts w:ascii="Verdana" w:hAnsi="Verdana"/>
          <w:b/>
          <w:bCs/>
        </w:rPr>
      </w:pPr>
    </w:p>
    <w:p w14:paraId="10BBDD72" w14:textId="3B2D4BD8" w:rsidR="00C0791E" w:rsidRDefault="0073560B" w:rsidP="00A039A2">
      <w:pPr>
        <w:spacing w:line="276" w:lineRule="auto"/>
        <w:jc w:val="both"/>
        <w:rPr>
          <w:rFonts w:ascii="Verdana" w:hAnsi="Verdana"/>
          <w:color w:val="000000" w:themeColor="text1"/>
        </w:rPr>
      </w:pPr>
      <w:r w:rsidRPr="00E60C94">
        <w:rPr>
          <w:rFonts w:ascii="Verdana" w:hAnsi="Verdana"/>
          <w:color w:val="000000" w:themeColor="text1"/>
        </w:rPr>
        <w:t xml:space="preserve">(SG / Wiesbaden / </w:t>
      </w:r>
      <w:r w:rsidR="00BA2DDA">
        <w:rPr>
          <w:rFonts w:ascii="Verdana" w:hAnsi="Verdana"/>
          <w:color w:val="000000" w:themeColor="text1"/>
        </w:rPr>
        <w:t>11</w:t>
      </w:r>
      <w:r w:rsidR="00E60C94" w:rsidRPr="00E60C94">
        <w:rPr>
          <w:rFonts w:ascii="Verdana" w:hAnsi="Verdana"/>
          <w:color w:val="000000" w:themeColor="text1"/>
        </w:rPr>
        <w:t>.11</w:t>
      </w:r>
      <w:r w:rsidRPr="00E60C94">
        <w:rPr>
          <w:rFonts w:ascii="Verdana" w:hAnsi="Verdana"/>
          <w:color w:val="000000" w:themeColor="text1"/>
        </w:rPr>
        <w:t>.2020)</w:t>
      </w:r>
      <w:r w:rsidR="009D0D5E" w:rsidRPr="00E60C94">
        <w:rPr>
          <w:rFonts w:ascii="Verdana" w:hAnsi="Verdana"/>
          <w:color w:val="000000" w:themeColor="text1"/>
        </w:rPr>
        <w:t xml:space="preserve"> </w:t>
      </w:r>
      <w:r w:rsidR="003C1A34">
        <w:rPr>
          <w:rFonts w:ascii="Verdana" w:hAnsi="Verdana"/>
          <w:color w:val="000000" w:themeColor="text1"/>
        </w:rPr>
        <w:t xml:space="preserve">Die COVID-19-Pandemie wirbelt weiter den Spielplan der Volleyball Bundesliga durcheinander. Für die Spiele des </w:t>
      </w:r>
      <w:r w:rsidR="007E6AD5">
        <w:rPr>
          <w:rFonts w:ascii="Verdana" w:hAnsi="Verdana"/>
          <w:color w:val="000000" w:themeColor="text1"/>
        </w:rPr>
        <w:br/>
      </w:r>
      <w:r w:rsidR="003C1A34">
        <w:rPr>
          <w:rFonts w:ascii="Verdana" w:hAnsi="Verdana"/>
          <w:color w:val="000000" w:themeColor="text1"/>
        </w:rPr>
        <w:t xml:space="preserve">VC Wiesbaden gegen Stuttgart, Straubing und Aachen gibt es neue Terminansetzungen: </w:t>
      </w:r>
    </w:p>
    <w:p w14:paraId="4D60D54B" w14:textId="72EF3E6C" w:rsidR="003C1A34" w:rsidRDefault="003C1A34" w:rsidP="00A039A2">
      <w:pPr>
        <w:spacing w:line="276" w:lineRule="auto"/>
        <w:jc w:val="both"/>
        <w:rPr>
          <w:rFonts w:ascii="Verdana" w:hAnsi="Verdana"/>
          <w:color w:val="000000" w:themeColor="text1"/>
        </w:rPr>
      </w:pPr>
      <w:r>
        <w:rPr>
          <w:rFonts w:ascii="Verdana" w:hAnsi="Verdana"/>
          <w:color w:val="000000" w:themeColor="text1"/>
        </w:rPr>
        <w:t xml:space="preserve">Das Heimspiel des VCW gegen Allianz MTV Stuttgart findet am 25. November (19:00 Uhr) statt. Das Auswärtsspiel wurde auf den 6. März 2021 (19:30 Uhr) verschoben. Der Grund für die Verlegungen sind die </w:t>
      </w:r>
      <w:proofErr w:type="spellStart"/>
      <w:r>
        <w:rPr>
          <w:rFonts w:ascii="Verdana" w:hAnsi="Verdana"/>
          <w:color w:val="000000" w:themeColor="text1"/>
        </w:rPr>
        <w:t>Pflichspiele</w:t>
      </w:r>
      <w:proofErr w:type="spellEnd"/>
      <w:r>
        <w:rPr>
          <w:rFonts w:ascii="Verdana" w:hAnsi="Verdana"/>
          <w:color w:val="000000" w:themeColor="text1"/>
        </w:rPr>
        <w:t xml:space="preserve"> von Allianz MTV Stuttgart in der Champions-</w:t>
      </w:r>
      <w:proofErr w:type="spellStart"/>
      <w:r>
        <w:rPr>
          <w:rFonts w:ascii="Verdana" w:hAnsi="Verdana"/>
          <w:color w:val="000000" w:themeColor="text1"/>
        </w:rPr>
        <w:t>Leauge</w:t>
      </w:r>
      <w:proofErr w:type="spellEnd"/>
      <w:r>
        <w:rPr>
          <w:rFonts w:ascii="Verdana" w:hAnsi="Verdana"/>
          <w:color w:val="000000" w:themeColor="text1"/>
        </w:rPr>
        <w:t xml:space="preserve">. </w:t>
      </w:r>
    </w:p>
    <w:p w14:paraId="5F3A97B0" w14:textId="5B6AFB62" w:rsidR="003C1A34" w:rsidRDefault="003C1A34" w:rsidP="00A039A2">
      <w:pPr>
        <w:spacing w:line="276" w:lineRule="auto"/>
        <w:jc w:val="both"/>
        <w:rPr>
          <w:rFonts w:ascii="Verdana" w:hAnsi="Verdana"/>
          <w:color w:val="000000" w:themeColor="text1"/>
        </w:rPr>
      </w:pPr>
      <w:r>
        <w:rPr>
          <w:rFonts w:ascii="Verdana" w:hAnsi="Verdana"/>
          <w:color w:val="000000" w:themeColor="text1"/>
        </w:rPr>
        <w:t xml:space="preserve">Das kurzfristig abgesagte Heimspiel des VCW gegen NawaRo Straubing, das am 10. Oktober stattfinden sollte, wurde nun auf den 12. Dezember verschoben. Es bleibt beim Anpfiff um 19:00 Uhr. </w:t>
      </w:r>
    </w:p>
    <w:p w14:paraId="323ACD32" w14:textId="12C684D1" w:rsidR="003C1A34" w:rsidRDefault="003C1A34" w:rsidP="00A039A2">
      <w:pPr>
        <w:spacing w:line="276" w:lineRule="auto"/>
        <w:jc w:val="both"/>
        <w:rPr>
          <w:rFonts w:ascii="Verdana" w:hAnsi="Verdana"/>
          <w:color w:val="000000" w:themeColor="text1"/>
        </w:rPr>
      </w:pPr>
      <w:r>
        <w:rPr>
          <w:rFonts w:ascii="Verdana" w:hAnsi="Verdana"/>
          <w:color w:val="000000" w:themeColor="text1"/>
        </w:rPr>
        <w:t xml:space="preserve">Das Auswärtsspiel bei den Ladies in Black Aachen wurde auf den 3. März 2021 (19:30 Uhr) </w:t>
      </w:r>
      <w:r w:rsidR="008E7D7E">
        <w:rPr>
          <w:rFonts w:ascii="Verdana" w:hAnsi="Verdana"/>
          <w:color w:val="000000" w:themeColor="text1"/>
        </w:rPr>
        <w:t xml:space="preserve">gelegt. Wegen der möglichen EM-Qualifikation im Januar wurde für dieses Spiel noch kein Termin festgesetzt. </w:t>
      </w:r>
    </w:p>
    <w:p w14:paraId="2A3A2AF8" w14:textId="57707DE2" w:rsidR="003C1A34" w:rsidRPr="003C1A34" w:rsidRDefault="003C1A34" w:rsidP="00A039A2">
      <w:pPr>
        <w:spacing w:line="276" w:lineRule="auto"/>
        <w:jc w:val="both"/>
        <w:rPr>
          <w:rFonts w:ascii="Verdana" w:hAnsi="Verdana"/>
          <w:i/>
          <w:iCs/>
          <w:color w:val="000000" w:themeColor="text1"/>
        </w:rPr>
      </w:pPr>
      <w:r>
        <w:rPr>
          <w:rFonts w:ascii="Verdana" w:hAnsi="Verdana"/>
          <w:color w:val="000000" w:themeColor="text1"/>
        </w:rPr>
        <w:t xml:space="preserve">Aufgrund des dynamischen Infektionsgeschehens bleiben auch die neuen Termine unter Vorbehalt. </w:t>
      </w:r>
    </w:p>
    <w:p w14:paraId="1983D7A1" w14:textId="49F169D4" w:rsidR="00C0791E" w:rsidRDefault="00311E60" w:rsidP="00C0791E">
      <w:pPr>
        <w:spacing w:line="276" w:lineRule="auto"/>
        <w:jc w:val="both"/>
        <w:rPr>
          <w:rFonts w:ascii="Verdana" w:hAnsi="Verdana"/>
          <w:color w:val="000000" w:themeColor="text1"/>
        </w:rPr>
      </w:pPr>
      <w:r>
        <w:rPr>
          <w:rFonts w:ascii="Verdana" w:hAnsi="Verdana"/>
          <w:noProof/>
          <w:color w:val="000000" w:themeColor="text1"/>
        </w:rPr>
        <w:drawing>
          <wp:inline distT="0" distB="0" distL="0" distR="0" wp14:anchorId="6F505F8B" wp14:editId="387A613E">
            <wp:extent cx="5197643" cy="2598822"/>
            <wp:effectExtent l="0" t="0" r="0" b="5080"/>
            <wp:docPr id="1" name="Grafik 1" descr="Ein Bild, das Person, Zaun, Spiel,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Zaun, Spiel, Spor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1022" cy="2600511"/>
                    </a:xfrm>
                    <a:prstGeom prst="rect">
                      <a:avLst/>
                    </a:prstGeom>
                  </pic:spPr>
                </pic:pic>
              </a:graphicData>
            </a:graphic>
          </wp:inline>
        </w:drawing>
      </w:r>
    </w:p>
    <w:p w14:paraId="4D75CFD8" w14:textId="51BD0F22" w:rsidR="00311E60" w:rsidRPr="00311E60" w:rsidRDefault="00311E60" w:rsidP="00C0791E">
      <w:pPr>
        <w:spacing w:line="276" w:lineRule="auto"/>
        <w:jc w:val="both"/>
        <w:rPr>
          <w:rFonts w:ascii="Verdana" w:hAnsi="Verdana"/>
          <w:i/>
          <w:iCs/>
          <w:color w:val="000000" w:themeColor="text1"/>
        </w:rPr>
      </w:pPr>
      <w:r>
        <w:rPr>
          <w:rFonts w:ascii="Verdana" w:hAnsi="Verdana"/>
          <w:color w:val="000000" w:themeColor="text1"/>
        </w:rPr>
        <w:t xml:space="preserve">Außenangreiferin Marijeta Runjic im Spiel gegen Erfurt. </w:t>
      </w:r>
      <w:r>
        <w:rPr>
          <w:rFonts w:ascii="Verdana" w:hAnsi="Verdana"/>
          <w:i/>
          <w:iCs/>
          <w:color w:val="000000" w:themeColor="text1"/>
        </w:rPr>
        <w:t xml:space="preserve">Foto: Detlef Gottwald. </w:t>
      </w:r>
    </w:p>
    <w:p w14:paraId="00208AA7" w14:textId="77777777" w:rsidR="0006545C" w:rsidRDefault="0006545C" w:rsidP="00431D73">
      <w:pPr>
        <w:jc w:val="both"/>
        <w:rPr>
          <w:rFonts w:ascii="Verdana" w:hAnsi="Verdana"/>
          <w:color w:val="000000" w:themeColor="text1"/>
        </w:rPr>
      </w:pPr>
    </w:p>
    <w:p w14:paraId="3614FA28" w14:textId="100A8F1A" w:rsidR="002F348F" w:rsidRPr="00431D73" w:rsidRDefault="002F348F" w:rsidP="00431D73">
      <w:pPr>
        <w:jc w:val="both"/>
        <w:rPr>
          <w:rFonts w:ascii="Verdana" w:hAnsi="Verdana"/>
          <w:color w:val="000000" w:themeColor="text1"/>
        </w:rPr>
      </w:pPr>
      <w:r w:rsidRPr="003B0DD6">
        <w:rPr>
          <w:rFonts w:ascii="Verdana" w:hAnsi="Verdana"/>
          <w:b/>
          <w:sz w:val="20"/>
          <w:szCs w:val="20"/>
        </w:rPr>
        <w:lastRenderedPageBreak/>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687AC" w14:textId="77777777" w:rsidR="00DF0284" w:rsidRDefault="00DF0284" w:rsidP="00CE0C86">
      <w:pPr>
        <w:spacing w:after="0" w:line="240" w:lineRule="auto"/>
      </w:pPr>
      <w:r>
        <w:separator/>
      </w:r>
    </w:p>
  </w:endnote>
  <w:endnote w:type="continuationSeparator" w:id="0">
    <w:p w14:paraId="671BC97D" w14:textId="77777777" w:rsidR="00DF0284" w:rsidRDefault="00DF0284"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E85C9" w14:textId="77777777" w:rsidR="00DF0284" w:rsidRDefault="00DF0284" w:rsidP="00CE0C86">
      <w:pPr>
        <w:spacing w:after="0" w:line="240" w:lineRule="auto"/>
      </w:pPr>
      <w:r>
        <w:separator/>
      </w:r>
    </w:p>
  </w:footnote>
  <w:footnote w:type="continuationSeparator" w:id="0">
    <w:p w14:paraId="10F43B11" w14:textId="77777777" w:rsidR="00DF0284" w:rsidRDefault="00DF0284"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145C2"/>
    <w:rsid w:val="00024F26"/>
    <w:rsid w:val="00026D48"/>
    <w:rsid w:val="00033030"/>
    <w:rsid w:val="000444C7"/>
    <w:rsid w:val="00044E64"/>
    <w:rsid w:val="00045601"/>
    <w:rsid w:val="00046187"/>
    <w:rsid w:val="000535E1"/>
    <w:rsid w:val="00054A0E"/>
    <w:rsid w:val="00055B56"/>
    <w:rsid w:val="00055FBB"/>
    <w:rsid w:val="0006295A"/>
    <w:rsid w:val="0006545C"/>
    <w:rsid w:val="0006555A"/>
    <w:rsid w:val="0007332C"/>
    <w:rsid w:val="00074623"/>
    <w:rsid w:val="000819D0"/>
    <w:rsid w:val="0008230C"/>
    <w:rsid w:val="000860B0"/>
    <w:rsid w:val="000860CD"/>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FC"/>
    <w:rsid w:val="000F60E9"/>
    <w:rsid w:val="0010783E"/>
    <w:rsid w:val="00107FCF"/>
    <w:rsid w:val="00124E79"/>
    <w:rsid w:val="001313EF"/>
    <w:rsid w:val="00140A40"/>
    <w:rsid w:val="00142100"/>
    <w:rsid w:val="00144CEA"/>
    <w:rsid w:val="00153C94"/>
    <w:rsid w:val="00157B88"/>
    <w:rsid w:val="00160D8A"/>
    <w:rsid w:val="00163914"/>
    <w:rsid w:val="00164569"/>
    <w:rsid w:val="00167D84"/>
    <w:rsid w:val="00173775"/>
    <w:rsid w:val="00174D8B"/>
    <w:rsid w:val="001773AA"/>
    <w:rsid w:val="00177E04"/>
    <w:rsid w:val="001804AA"/>
    <w:rsid w:val="0018156F"/>
    <w:rsid w:val="001860ED"/>
    <w:rsid w:val="00190723"/>
    <w:rsid w:val="00197816"/>
    <w:rsid w:val="001A15E6"/>
    <w:rsid w:val="001B4615"/>
    <w:rsid w:val="001B62CF"/>
    <w:rsid w:val="001E22E5"/>
    <w:rsid w:val="001E34DF"/>
    <w:rsid w:val="001E37CD"/>
    <w:rsid w:val="001E3BFF"/>
    <w:rsid w:val="001E6F7A"/>
    <w:rsid w:val="001F6DB2"/>
    <w:rsid w:val="00210AB7"/>
    <w:rsid w:val="00211F6E"/>
    <w:rsid w:val="00212BCE"/>
    <w:rsid w:val="002151FF"/>
    <w:rsid w:val="00216F14"/>
    <w:rsid w:val="00222E0D"/>
    <w:rsid w:val="00226FDB"/>
    <w:rsid w:val="002314D0"/>
    <w:rsid w:val="00232AF9"/>
    <w:rsid w:val="00235EBD"/>
    <w:rsid w:val="00236DBC"/>
    <w:rsid w:val="0025215D"/>
    <w:rsid w:val="00256EFD"/>
    <w:rsid w:val="00263FC3"/>
    <w:rsid w:val="0027192E"/>
    <w:rsid w:val="00287F5A"/>
    <w:rsid w:val="00292900"/>
    <w:rsid w:val="0029464C"/>
    <w:rsid w:val="002A07DE"/>
    <w:rsid w:val="002A7162"/>
    <w:rsid w:val="002C1573"/>
    <w:rsid w:val="002C5247"/>
    <w:rsid w:val="002C5302"/>
    <w:rsid w:val="002E0448"/>
    <w:rsid w:val="002E1DC2"/>
    <w:rsid w:val="002E3439"/>
    <w:rsid w:val="002F348F"/>
    <w:rsid w:val="002F3E02"/>
    <w:rsid w:val="002F7B62"/>
    <w:rsid w:val="00311E60"/>
    <w:rsid w:val="003200A2"/>
    <w:rsid w:val="00320923"/>
    <w:rsid w:val="003269AB"/>
    <w:rsid w:val="00340376"/>
    <w:rsid w:val="003407A0"/>
    <w:rsid w:val="00340B8F"/>
    <w:rsid w:val="00350CF0"/>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1A34"/>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76BC7"/>
    <w:rsid w:val="00481FE2"/>
    <w:rsid w:val="0048439B"/>
    <w:rsid w:val="00485459"/>
    <w:rsid w:val="00487F84"/>
    <w:rsid w:val="00496C4F"/>
    <w:rsid w:val="004B04D7"/>
    <w:rsid w:val="004C1A89"/>
    <w:rsid w:val="004C2B20"/>
    <w:rsid w:val="004C688C"/>
    <w:rsid w:val="004C6EDB"/>
    <w:rsid w:val="004D0E4E"/>
    <w:rsid w:val="004D31BF"/>
    <w:rsid w:val="004D3D7C"/>
    <w:rsid w:val="004D3F0F"/>
    <w:rsid w:val="004D4BA8"/>
    <w:rsid w:val="004D55AE"/>
    <w:rsid w:val="004E7694"/>
    <w:rsid w:val="004F4F8B"/>
    <w:rsid w:val="00502CD9"/>
    <w:rsid w:val="005044AF"/>
    <w:rsid w:val="0050741F"/>
    <w:rsid w:val="005164BE"/>
    <w:rsid w:val="0052096C"/>
    <w:rsid w:val="00531CA1"/>
    <w:rsid w:val="00540E5C"/>
    <w:rsid w:val="00540EC0"/>
    <w:rsid w:val="00547137"/>
    <w:rsid w:val="00556E32"/>
    <w:rsid w:val="005631AB"/>
    <w:rsid w:val="00566F46"/>
    <w:rsid w:val="00567046"/>
    <w:rsid w:val="00592B2A"/>
    <w:rsid w:val="0059464C"/>
    <w:rsid w:val="00594DBD"/>
    <w:rsid w:val="005A1D84"/>
    <w:rsid w:val="005A55CF"/>
    <w:rsid w:val="005A59D6"/>
    <w:rsid w:val="005A77B2"/>
    <w:rsid w:val="005B46AD"/>
    <w:rsid w:val="005B5738"/>
    <w:rsid w:val="005C0544"/>
    <w:rsid w:val="005C0EA8"/>
    <w:rsid w:val="005E262A"/>
    <w:rsid w:val="005E4D55"/>
    <w:rsid w:val="005F0247"/>
    <w:rsid w:val="00602498"/>
    <w:rsid w:val="00605826"/>
    <w:rsid w:val="00612A62"/>
    <w:rsid w:val="006153A9"/>
    <w:rsid w:val="00624368"/>
    <w:rsid w:val="0064172A"/>
    <w:rsid w:val="0064222D"/>
    <w:rsid w:val="00650228"/>
    <w:rsid w:val="00652E74"/>
    <w:rsid w:val="006633AB"/>
    <w:rsid w:val="00665A4F"/>
    <w:rsid w:val="006739BA"/>
    <w:rsid w:val="00682AC8"/>
    <w:rsid w:val="006830F9"/>
    <w:rsid w:val="006831DB"/>
    <w:rsid w:val="00694DA4"/>
    <w:rsid w:val="006A18D8"/>
    <w:rsid w:val="006B118B"/>
    <w:rsid w:val="006B436F"/>
    <w:rsid w:val="006B4D54"/>
    <w:rsid w:val="006D083E"/>
    <w:rsid w:val="006F1314"/>
    <w:rsid w:val="006F7AEB"/>
    <w:rsid w:val="00701A96"/>
    <w:rsid w:val="00710865"/>
    <w:rsid w:val="00715E3A"/>
    <w:rsid w:val="00715E4E"/>
    <w:rsid w:val="00722F72"/>
    <w:rsid w:val="00733361"/>
    <w:rsid w:val="0073560B"/>
    <w:rsid w:val="0073610C"/>
    <w:rsid w:val="00744CD4"/>
    <w:rsid w:val="00747FBF"/>
    <w:rsid w:val="007502B4"/>
    <w:rsid w:val="007605EF"/>
    <w:rsid w:val="00771FAA"/>
    <w:rsid w:val="007723D4"/>
    <w:rsid w:val="00774B9E"/>
    <w:rsid w:val="0077795C"/>
    <w:rsid w:val="00782D58"/>
    <w:rsid w:val="007879DA"/>
    <w:rsid w:val="00795F50"/>
    <w:rsid w:val="00797C34"/>
    <w:rsid w:val="007A5B0B"/>
    <w:rsid w:val="007B5079"/>
    <w:rsid w:val="007C2E21"/>
    <w:rsid w:val="007C6493"/>
    <w:rsid w:val="007D15A5"/>
    <w:rsid w:val="007D7EF8"/>
    <w:rsid w:val="007E2874"/>
    <w:rsid w:val="007E30FE"/>
    <w:rsid w:val="007E6AD5"/>
    <w:rsid w:val="007F1A0F"/>
    <w:rsid w:val="007F2CB3"/>
    <w:rsid w:val="007F2E8A"/>
    <w:rsid w:val="007F59AA"/>
    <w:rsid w:val="007F7350"/>
    <w:rsid w:val="0080430C"/>
    <w:rsid w:val="00805BCC"/>
    <w:rsid w:val="008114B8"/>
    <w:rsid w:val="00821A36"/>
    <w:rsid w:val="008226E8"/>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A607D"/>
    <w:rsid w:val="008B0FD1"/>
    <w:rsid w:val="008B1CCD"/>
    <w:rsid w:val="008C0492"/>
    <w:rsid w:val="008C19E6"/>
    <w:rsid w:val="008D44BC"/>
    <w:rsid w:val="008D70AE"/>
    <w:rsid w:val="008D772E"/>
    <w:rsid w:val="008E7D7E"/>
    <w:rsid w:val="0090651B"/>
    <w:rsid w:val="00907350"/>
    <w:rsid w:val="00910951"/>
    <w:rsid w:val="00915945"/>
    <w:rsid w:val="009166AA"/>
    <w:rsid w:val="0092104A"/>
    <w:rsid w:val="00922627"/>
    <w:rsid w:val="00927CC2"/>
    <w:rsid w:val="00932FEA"/>
    <w:rsid w:val="00933488"/>
    <w:rsid w:val="009403D3"/>
    <w:rsid w:val="00941FF3"/>
    <w:rsid w:val="00942BC5"/>
    <w:rsid w:val="0094620F"/>
    <w:rsid w:val="00947572"/>
    <w:rsid w:val="0095127F"/>
    <w:rsid w:val="00952F24"/>
    <w:rsid w:val="00953272"/>
    <w:rsid w:val="0098290F"/>
    <w:rsid w:val="00983438"/>
    <w:rsid w:val="0098414A"/>
    <w:rsid w:val="00991715"/>
    <w:rsid w:val="00993402"/>
    <w:rsid w:val="009A0359"/>
    <w:rsid w:val="009C55C9"/>
    <w:rsid w:val="009C5A03"/>
    <w:rsid w:val="009D0D5E"/>
    <w:rsid w:val="009E218E"/>
    <w:rsid w:val="009E2402"/>
    <w:rsid w:val="009E5A5E"/>
    <w:rsid w:val="009F10A8"/>
    <w:rsid w:val="009F3281"/>
    <w:rsid w:val="009F35DA"/>
    <w:rsid w:val="009F7077"/>
    <w:rsid w:val="009F7C0E"/>
    <w:rsid w:val="00A039A2"/>
    <w:rsid w:val="00A11A78"/>
    <w:rsid w:val="00A1627C"/>
    <w:rsid w:val="00A169D1"/>
    <w:rsid w:val="00A17EF7"/>
    <w:rsid w:val="00A23B02"/>
    <w:rsid w:val="00A25A72"/>
    <w:rsid w:val="00A31603"/>
    <w:rsid w:val="00A3160D"/>
    <w:rsid w:val="00A36CB7"/>
    <w:rsid w:val="00A3743F"/>
    <w:rsid w:val="00A40771"/>
    <w:rsid w:val="00A45DAF"/>
    <w:rsid w:val="00A56204"/>
    <w:rsid w:val="00A616F4"/>
    <w:rsid w:val="00A7470C"/>
    <w:rsid w:val="00A8067F"/>
    <w:rsid w:val="00A869CC"/>
    <w:rsid w:val="00AA3556"/>
    <w:rsid w:val="00AB031D"/>
    <w:rsid w:val="00AB2F2D"/>
    <w:rsid w:val="00AB764B"/>
    <w:rsid w:val="00AC08A1"/>
    <w:rsid w:val="00AC1FF4"/>
    <w:rsid w:val="00AC5554"/>
    <w:rsid w:val="00AD45CD"/>
    <w:rsid w:val="00AD77D9"/>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79F1"/>
    <w:rsid w:val="00B75AB5"/>
    <w:rsid w:val="00B8085B"/>
    <w:rsid w:val="00B820A2"/>
    <w:rsid w:val="00B8713D"/>
    <w:rsid w:val="00B90CFC"/>
    <w:rsid w:val="00B93381"/>
    <w:rsid w:val="00B93DE4"/>
    <w:rsid w:val="00B94774"/>
    <w:rsid w:val="00BA08F4"/>
    <w:rsid w:val="00BA0AF0"/>
    <w:rsid w:val="00BA2DDA"/>
    <w:rsid w:val="00BB0798"/>
    <w:rsid w:val="00BB3EFE"/>
    <w:rsid w:val="00BC2CB6"/>
    <w:rsid w:val="00BD1134"/>
    <w:rsid w:val="00BD388E"/>
    <w:rsid w:val="00BE4C1C"/>
    <w:rsid w:val="00BF3F27"/>
    <w:rsid w:val="00BF61E2"/>
    <w:rsid w:val="00C01251"/>
    <w:rsid w:val="00C04CCD"/>
    <w:rsid w:val="00C0791E"/>
    <w:rsid w:val="00C15D53"/>
    <w:rsid w:val="00C16978"/>
    <w:rsid w:val="00C1781A"/>
    <w:rsid w:val="00C2527E"/>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2DB5"/>
    <w:rsid w:val="00C94E91"/>
    <w:rsid w:val="00C9540E"/>
    <w:rsid w:val="00CA2D58"/>
    <w:rsid w:val="00CA67AF"/>
    <w:rsid w:val="00CB2373"/>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40C21"/>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51D3"/>
    <w:rsid w:val="00DB70C1"/>
    <w:rsid w:val="00DB7714"/>
    <w:rsid w:val="00DB7E46"/>
    <w:rsid w:val="00DC2713"/>
    <w:rsid w:val="00DC3858"/>
    <w:rsid w:val="00DC5B3B"/>
    <w:rsid w:val="00DC60E7"/>
    <w:rsid w:val="00DC7E8D"/>
    <w:rsid w:val="00DD267F"/>
    <w:rsid w:val="00DD7CD4"/>
    <w:rsid w:val="00DE5F08"/>
    <w:rsid w:val="00DE64C0"/>
    <w:rsid w:val="00DF000E"/>
    <w:rsid w:val="00DF0284"/>
    <w:rsid w:val="00E00570"/>
    <w:rsid w:val="00E02E4A"/>
    <w:rsid w:val="00E0313F"/>
    <w:rsid w:val="00E039FE"/>
    <w:rsid w:val="00E065CC"/>
    <w:rsid w:val="00E077A2"/>
    <w:rsid w:val="00E140B0"/>
    <w:rsid w:val="00E22FB2"/>
    <w:rsid w:val="00E309CB"/>
    <w:rsid w:val="00E33B8E"/>
    <w:rsid w:val="00E33EB3"/>
    <w:rsid w:val="00E36EE8"/>
    <w:rsid w:val="00E40F02"/>
    <w:rsid w:val="00E43567"/>
    <w:rsid w:val="00E57577"/>
    <w:rsid w:val="00E57F78"/>
    <w:rsid w:val="00E60C94"/>
    <w:rsid w:val="00E6358C"/>
    <w:rsid w:val="00E700D7"/>
    <w:rsid w:val="00E720AA"/>
    <w:rsid w:val="00E82970"/>
    <w:rsid w:val="00E83E83"/>
    <w:rsid w:val="00E86579"/>
    <w:rsid w:val="00E917D4"/>
    <w:rsid w:val="00E91FF1"/>
    <w:rsid w:val="00EA2BB9"/>
    <w:rsid w:val="00EA3280"/>
    <w:rsid w:val="00EA553D"/>
    <w:rsid w:val="00EA7BDF"/>
    <w:rsid w:val="00EB2AF6"/>
    <w:rsid w:val="00EC1882"/>
    <w:rsid w:val="00EC29E1"/>
    <w:rsid w:val="00EC445E"/>
    <w:rsid w:val="00EC69E8"/>
    <w:rsid w:val="00EC6A47"/>
    <w:rsid w:val="00ED4FF9"/>
    <w:rsid w:val="00EF2229"/>
    <w:rsid w:val="00EF4AF4"/>
    <w:rsid w:val="00EF5A30"/>
    <w:rsid w:val="00F067F1"/>
    <w:rsid w:val="00F0796F"/>
    <w:rsid w:val="00F146B3"/>
    <w:rsid w:val="00F21EAA"/>
    <w:rsid w:val="00F2599A"/>
    <w:rsid w:val="00F3239D"/>
    <w:rsid w:val="00F34387"/>
    <w:rsid w:val="00F45164"/>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CCA"/>
    <w:rsid w:val="00FB5E05"/>
    <w:rsid w:val="00FC0109"/>
    <w:rsid w:val="00FC4604"/>
    <w:rsid w:val="00FC560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2545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3</cp:revision>
  <cp:lastPrinted>2020-11-11T13:59:00Z</cp:lastPrinted>
  <dcterms:created xsi:type="dcterms:W3CDTF">2020-11-11T13:59:00Z</dcterms:created>
  <dcterms:modified xsi:type="dcterms:W3CDTF">2020-11-11T14:09:00Z</dcterms:modified>
</cp:coreProperties>
</file>