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5A49" w14:textId="1B77B99B" w:rsidR="00B372E2" w:rsidRPr="00CB4541" w:rsidRDefault="00B372E2" w:rsidP="007B42E1">
      <w:pPr>
        <w:ind w:right="142"/>
        <w:rPr>
          <w:rFonts w:cs="Arial"/>
          <w:b/>
          <w:sz w:val="28"/>
          <w:szCs w:val="28"/>
        </w:rPr>
      </w:pPr>
      <w:r w:rsidRPr="00CB4541">
        <w:rPr>
          <w:noProof/>
        </w:rPr>
        <mc:AlternateContent>
          <mc:Choice Requires="wps">
            <w:drawing>
              <wp:anchor distT="0" distB="0" distL="114300" distR="114300" simplePos="0" relativeHeight="251659264" behindDoc="0" locked="0" layoutInCell="1" allowOverlap="1" wp14:anchorId="3E23D193" wp14:editId="7F2BBFC7">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A84F5" w14:textId="77777777" w:rsidR="00B372E2" w:rsidRPr="007A2163" w:rsidRDefault="00B372E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3D193"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694A84F5" w14:textId="77777777" w:rsidR="00B372E2" w:rsidRPr="007A2163" w:rsidRDefault="00B372E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CB4541">
        <w:rPr>
          <w:rFonts w:cs="Arial"/>
          <w:b/>
          <w:sz w:val="28"/>
          <w:szCs w:val="28"/>
        </w:rPr>
        <w:t>WeberHaus erneut mit CrefoZert ausgezeichnet</w:t>
      </w:r>
    </w:p>
    <w:p w14:paraId="079C8308" w14:textId="77777777" w:rsidR="00B372E2" w:rsidRPr="00CB4541" w:rsidRDefault="00B372E2" w:rsidP="00C64206">
      <w:pPr>
        <w:jc w:val="both"/>
      </w:pPr>
    </w:p>
    <w:p w14:paraId="1A5B7B96" w14:textId="44ADDB76" w:rsidR="00B372E2" w:rsidRPr="00CB4541" w:rsidRDefault="00B372E2" w:rsidP="00C64206">
      <w:pPr>
        <w:jc w:val="both"/>
        <w:rPr>
          <w:bCs/>
          <w:sz w:val="24"/>
          <w:u w:val="single"/>
        </w:rPr>
      </w:pPr>
      <w:r w:rsidRPr="00CB4541">
        <w:rPr>
          <w:rFonts w:cs="Arial"/>
          <w:bCs/>
          <w:noProof/>
          <w:sz w:val="24"/>
          <w:u w:val="single"/>
        </w:rPr>
        <mc:AlternateContent>
          <mc:Choice Requires="wps">
            <w:drawing>
              <wp:anchor distT="0" distB="0" distL="114300" distR="114300" simplePos="0" relativeHeight="251660288" behindDoc="0" locked="0" layoutInCell="1" allowOverlap="1" wp14:anchorId="4C692B28" wp14:editId="79A96CBA">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072A2E9A" w14:textId="77777777" w:rsidR="00B372E2" w:rsidRPr="006350DA" w:rsidRDefault="00B372E2" w:rsidP="007A2163">
                            <w:pPr>
                              <w:tabs>
                                <w:tab w:val="left" w:pos="-426"/>
                              </w:tabs>
                              <w:ind w:left="-113" w:firstLine="710"/>
                              <w:rPr>
                                <w:b/>
                                <w:sz w:val="16"/>
                                <w:szCs w:val="16"/>
                              </w:rPr>
                            </w:pPr>
                            <w:bookmarkStart w:id="0" w:name="whFirma_1"/>
                            <w:r>
                              <w:rPr>
                                <w:b/>
                                <w:sz w:val="16"/>
                                <w:szCs w:val="16"/>
                              </w:rPr>
                              <w:t>WeberHaus GmbH &amp; Co. KG</w:t>
                            </w:r>
                            <w:bookmarkEnd w:id="0"/>
                          </w:p>
                          <w:p w14:paraId="784A9133" w14:textId="77777777" w:rsidR="00B372E2" w:rsidRPr="006350DA" w:rsidRDefault="00B372E2" w:rsidP="007A2163">
                            <w:pPr>
                              <w:tabs>
                                <w:tab w:val="left" w:pos="-426"/>
                              </w:tabs>
                              <w:ind w:left="-113" w:firstLine="710"/>
                              <w:rPr>
                                <w:sz w:val="16"/>
                                <w:szCs w:val="16"/>
                              </w:rPr>
                            </w:pPr>
                            <w:bookmarkStart w:id="1" w:name="whStr_1"/>
                            <w:r>
                              <w:rPr>
                                <w:sz w:val="16"/>
                                <w:szCs w:val="16"/>
                              </w:rPr>
                              <w:t>Am Erlenpark 1</w:t>
                            </w:r>
                            <w:bookmarkEnd w:id="1"/>
                          </w:p>
                          <w:p w14:paraId="5FB147C3" w14:textId="77777777" w:rsidR="00B372E2" w:rsidRDefault="00B372E2" w:rsidP="007A2163">
                            <w:pPr>
                              <w:tabs>
                                <w:tab w:val="left" w:pos="-142"/>
                              </w:tabs>
                              <w:ind w:left="-113" w:firstLine="710"/>
                              <w:rPr>
                                <w:sz w:val="16"/>
                                <w:szCs w:val="16"/>
                              </w:rPr>
                            </w:pPr>
                            <w:bookmarkStart w:id="2" w:name="whPlzOrt_1"/>
                            <w:r>
                              <w:rPr>
                                <w:sz w:val="16"/>
                                <w:szCs w:val="16"/>
                              </w:rPr>
                              <w:t>77866 Rheinau-Linx</w:t>
                            </w:r>
                            <w:bookmarkEnd w:id="2"/>
                          </w:p>
                          <w:p w14:paraId="2F1AF5F5" w14:textId="77777777" w:rsidR="00B372E2" w:rsidRPr="006350DA" w:rsidRDefault="00B372E2"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385A83FB" w14:textId="77777777" w:rsidR="00B372E2" w:rsidRPr="006350DA" w:rsidRDefault="00B372E2" w:rsidP="007A2163">
                            <w:pPr>
                              <w:tabs>
                                <w:tab w:val="left" w:pos="-426"/>
                              </w:tabs>
                              <w:ind w:left="-113" w:firstLine="710"/>
                              <w:rPr>
                                <w:sz w:val="16"/>
                                <w:szCs w:val="16"/>
                              </w:rPr>
                            </w:pPr>
                            <w:r>
                              <w:rPr>
                                <w:sz w:val="16"/>
                                <w:szCs w:val="16"/>
                              </w:rPr>
                              <w:t>www.weberhaus.de</w:t>
                            </w:r>
                          </w:p>
                          <w:p w14:paraId="03861512" w14:textId="77777777" w:rsidR="00B372E2" w:rsidRDefault="00B372E2" w:rsidP="007A2163">
                            <w:pPr>
                              <w:tabs>
                                <w:tab w:val="left" w:pos="-426"/>
                              </w:tabs>
                              <w:ind w:left="-113" w:firstLine="710"/>
                              <w:rPr>
                                <w:sz w:val="16"/>
                                <w:szCs w:val="16"/>
                              </w:rPr>
                            </w:pPr>
                          </w:p>
                          <w:p w14:paraId="49E301B2" w14:textId="77777777" w:rsidR="00B372E2" w:rsidRDefault="00B372E2" w:rsidP="007A2163">
                            <w:pPr>
                              <w:tabs>
                                <w:tab w:val="left" w:pos="-426"/>
                              </w:tabs>
                              <w:ind w:left="-113" w:firstLine="710"/>
                              <w:rPr>
                                <w:b/>
                                <w:sz w:val="16"/>
                                <w:szCs w:val="16"/>
                              </w:rPr>
                            </w:pPr>
                            <w:bookmarkStart w:id="5" w:name="USER_NAME"/>
                            <w:r>
                              <w:rPr>
                                <w:b/>
                                <w:sz w:val="16"/>
                                <w:szCs w:val="16"/>
                              </w:rPr>
                              <w:t>Lisa Meier</w:t>
                            </w:r>
                            <w:bookmarkEnd w:id="5"/>
                          </w:p>
                          <w:p w14:paraId="24C4DF4F" w14:textId="77777777" w:rsidR="00B372E2" w:rsidRPr="006350DA" w:rsidRDefault="00B372E2"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2FB7A4C7" w14:textId="77777777" w:rsidR="00B372E2" w:rsidRPr="006350DA" w:rsidRDefault="00B372E2" w:rsidP="007A2163">
                            <w:pPr>
                              <w:tabs>
                                <w:tab w:val="left" w:pos="-426"/>
                              </w:tabs>
                              <w:ind w:left="-113" w:firstLine="710"/>
                              <w:rPr>
                                <w:sz w:val="16"/>
                                <w:szCs w:val="16"/>
                              </w:rPr>
                            </w:pPr>
                            <w:bookmarkStart w:id="9" w:name="USER_EMAIL"/>
                            <w:r>
                              <w:rPr>
                                <w:sz w:val="16"/>
                                <w:szCs w:val="16"/>
                              </w:rPr>
                              <w:t>Lisa.Meier@weberhaus.de</w:t>
                            </w:r>
                            <w:bookmarkEnd w:id="9"/>
                          </w:p>
                          <w:p w14:paraId="33394048" w14:textId="77777777" w:rsidR="00B372E2" w:rsidRPr="006350DA" w:rsidRDefault="00B372E2" w:rsidP="007A2163">
                            <w:pPr>
                              <w:tabs>
                                <w:tab w:val="left" w:pos="-426"/>
                              </w:tabs>
                              <w:ind w:left="-113" w:firstLine="710"/>
                              <w:rPr>
                                <w:sz w:val="16"/>
                                <w:szCs w:val="16"/>
                              </w:rPr>
                            </w:pPr>
                          </w:p>
                          <w:p w14:paraId="3663E9C4" w14:textId="77777777" w:rsidR="00B372E2" w:rsidRDefault="00B372E2" w:rsidP="007A2163">
                            <w:pPr>
                              <w:tabs>
                                <w:tab w:val="left" w:pos="-426"/>
                              </w:tabs>
                              <w:ind w:left="-113" w:firstLine="710"/>
                              <w:rPr>
                                <w:sz w:val="16"/>
                                <w:szCs w:val="16"/>
                              </w:rPr>
                            </w:pPr>
                          </w:p>
                          <w:p w14:paraId="320BD55A" w14:textId="361861CF" w:rsidR="00B372E2" w:rsidRPr="001677D7" w:rsidRDefault="00B372E2"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2B28"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072A2E9A" w14:textId="77777777" w:rsidR="00B372E2" w:rsidRPr="006350DA" w:rsidRDefault="00B372E2" w:rsidP="007A2163">
                      <w:pPr>
                        <w:tabs>
                          <w:tab w:val="left" w:pos="-426"/>
                        </w:tabs>
                        <w:ind w:left="-113" w:firstLine="710"/>
                        <w:rPr>
                          <w:b/>
                          <w:sz w:val="16"/>
                          <w:szCs w:val="16"/>
                        </w:rPr>
                      </w:pPr>
                      <w:bookmarkStart w:id="11" w:name="whFirma_1"/>
                      <w:r>
                        <w:rPr>
                          <w:b/>
                          <w:sz w:val="16"/>
                          <w:szCs w:val="16"/>
                        </w:rPr>
                        <w:t>WeberHaus GmbH &amp; Co. KG</w:t>
                      </w:r>
                      <w:bookmarkEnd w:id="11"/>
                    </w:p>
                    <w:p w14:paraId="784A9133" w14:textId="77777777" w:rsidR="00B372E2" w:rsidRPr="006350DA" w:rsidRDefault="00B372E2" w:rsidP="007A2163">
                      <w:pPr>
                        <w:tabs>
                          <w:tab w:val="left" w:pos="-426"/>
                        </w:tabs>
                        <w:ind w:left="-113" w:firstLine="710"/>
                        <w:rPr>
                          <w:sz w:val="16"/>
                          <w:szCs w:val="16"/>
                        </w:rPr>
                      </w:pPr>
                      <w:bookmarkStart w:id="12" w:name="whStr_1"/>
                      <w:r>
                        <w:rPr>
                          <w:sz w:val="16"/>
                          <w:szCs w:val="16"/>
                        </w:rPr>
                        <w:t>Am Erlenpark 1</w:t>
                      </w:r>
                      <w:bookmarkEnd w:id="12"/>
                    </w:p>
                    <w:p w14:paraId="5FB147C3" w14:textId="77777777" w:rsidR="00B372E2" w:rsidRDefault="00B372E2" w:rsidP="007A2163">
                      <w:pPr>
                        <w:tabs>
                          <w:tab w:val="left" w:pos="-142"/>
                        </w:tabs>
                        <w:ind w:left="-113" w:firstLine="710"/>
                        <w:rPr>
                          <w:sz w:val="16"/>
                          <w:szCs w:val="16"/>
                        </w:rPr>
                      </w:pPr>
                      <w:bookmarkStart w:id="13" w:name="whPlzOrt_1"/>
                      <w:r>
                        <w:rPr>
                          <w:sz w:val="16"/>
                          <w:szCs w:val="16"/>
                        </w:rPr>
                        <w:t>77866 Rheinau-Linx</w:t>
                      </w:r>
                      <w:bookmarkEnd w:id="13"/>
                    </w:p>
                    <w:p w14:paraId="2F1AF5F5" w14:textId="77777777" w:rsidR="00B372E2" w:rsidRPr="006350DA" w:rsidRDefault="00B372E2"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385A83FB" w14:textId="77777777" w:rsidR="00B372E2" w:rsidRPr="006350DA" w:rsidRDefault="00B372E2" w:rsidP="007A2163">
                      <w:pPr>
                        <w:tabs>
                          <w:tab w:val="left" w:pos="-426"/>
                        </w:tabs>
                        <w:ind w:left="-113" w:firstLine="710"/>
                        <w:rPr>
                          <w:sz w:val="16"/>
                          <w:szCs w:val="16"/>
                        </w:rPr>
                      </w:pPr>
                      <w:r>
                        <w:rPr>
                          <w:sz w:val="16"/>
                          <w:szCs w:val="16"/>
                        </w:rPr>
                        <w:t>www.weberhaus.de</w:t>
                      </w:r>
                    </w:p>
                    <w:p w14:paraId="03861512" w14:textId="77777777" w:rsidR="00B372E2" w:rsidRDefault="00B372E2" w:rsidP="007A2163">
                      <w:pPr>
                        <w:tabs>
                          <w:tab w:val="left" w:pos="-426"/>
                        </w:tabs>
                        <w:ind w:left="-113" w:firstLine="710"/>
                        <w:rPr>
                          <w:sz w:val="16"/>
                          <w:szCs w:val="16"/>
                        </w:rPr>
                      </w:pPr>
                    </w:p>
                    <w:p w14:paraId="49E301B2" w14:textId="77777777" w:rsidR="00B372E2" w:rsidRDefault="00B372E2" w:rsidP="007A2163">
                      <w:pPr>
                        <w:tabs>
                          <w:tab w:val="left" w:pos="-426"/>
                        </w:tabs>
                        <w:ind w:left="-113" w:firstLine="710"/>
                        <w:rPr>
                          <w:b/>
                          <w:sz w:val="16"/>
                          <w:szCs w:val="16"/>
                        </w:rPr>
                      </w:pPr>
                      <w:bookmarkStart w:id="16" w:name="USER_NAME"/>
                      <w:r>
                        <w:rPr>
                          <w:b/>
                          <w:sz w:val="16"/>
                          <w:szCs w:val="16"/>
                        </w:rPr>
                        <w:t>Lisa Meier</w:t>
                      </w:r>
                      <w:bookmarkEnd w:id="16"/>
                    </w:p>
                    <w:p w14:paraId="24C4DF4F" w14:textId="77777777" w:rsidR="00B372E2" w:rsidRPr="006350DA" w:rsidRDefault="00B372E2"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2FB7A4C7" w14:textId="77777777" w:rsidR="00B372E2" w:rsidRPr="006350DA" w:rsidRDefault="00B372E2" w:rsidP="007A2163">
                      <w:pPr>
                        <w:tabs>
                          <w:tab w:val="left" w:pos="-426"/>
                        </w:tabs>
                        <w:ind w:left="-113" w:firstLine="710"/>
                        <w:rPr>
                          <w:sz w:val="16"/>
                          <w:szCs w:val="16"/>
                        </w:rPr>
                      </w:pPr>
                      <w:bookmarkStart w:id="20" w:name="USER_EMAIL"/>
                      <w:r>
                        <w:rPr>
                          <w:sz w:val="16"/>
                          <w:szCs w:val="16"/>
                        </w:rPr>
                        <w:t>Lisa.Meier@weberhaus.de</w:t>
                      </w:r>
                      <w:bookmarkEnd w:id="20"/>
                    </w:p>
                    <w:p w14:paraId="33394048" w14:textId="77777777" w:rsidR="00B372E2" w:rsidRPr="006350DA" w:rsidRDefault="00B372E2" w:rsidP="007A2163">
                      <w:pPr>
                        <w:tabs>
                          <w:tab w:val="left" w:pos="-426"/>
                        </w:tabs>
                        <w:ind w:left="-113" w:firstLine="710"/>
                        <w:rPr>
                          <w:sz w:val="16"/>
                          <w:szCs w:val="16"/>
                        </w:rPr>
                      </w:pPr>
                    </w:p>
                    <w:p w14:paraId="3663E9C4" w14:textId="77777777" w:rsidR="00B372E2" w:rsidRDefault="00B372E2" w:rsidP="007A2163">
                      <w:pPr>
                        <w:tabs>
                          <w:tab w:val="left" w:pos="-426"/>
                        </w:tabs>
                        <w:ind w:left="-113" w:firstLine="710"/>
                        <w:rPr>
                          <w:sz w:val="16"/>
                          <w:szCs w:val="16"/>
                        </w:rPr>
                      </w:pPr>
                    </w:p>
                    <w:p w14:paraId="320BD55A" w14:textId="361861CF" w:rsidR="00B372E2" w:rsidRPr="001677D7" w:rsidRDefault="00B372E2"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2</w:t>
                      </w:r>
                      <w:r w:rsidRPr="001677D7">
                        <w:rPr>
                          <w:sz w:val="16"/>
                          <w:szCs w:val="16"/>
                        </w:rPr>
                        <w:fldChar w:fldCharType="end"/>
                      </w:r>
                    </w:p>
                  </w:txbxContent>
                </v:textbox>
              </v:shape>
            </w:pict>
          </mc:Fallback>
        </mc:AlternateContent>
      </w:r>
      <w:r w:rsidR="005F61B3" w:rsidRPr="00CB4541">
        <w:rPr>
          <w:rFonts w:cs="Arial"/>
          <w:bCs/>
          <w:sz w:val="24"/>
          <w:u w:val="single"/>
        </w:rPr>
        <w:t xml:space="preserve">Bonitätszertifikat </w:t>
      </w:r>
      <w:r w:rsidRPr="00CB4541">
        <w:rPr>
          <w:rFonts w:cs="Arial"/>
          <w:bCs/>
          <w:sz w:val="24"/>
          <w:u w:val="single"/>
        </w:rPr>
        <w:t>für herausragende wirtschaftliche Stabilität</w:t>
      </w:r>
    </w:p>
    <w:p w14:paraId="42A0ED61" w14:textId="77777777" w:rsidR="00B372E2" w:rsidRPr="00CB4541" w:rsidRDefault="00B372E2" w:rsidP="00784B0D">
      <w:pPr>
        <w:jc w:val="both"/>
        <w:rPr>
          <w:sz w:val="24"/>
        </w:rPr>
      </w:pPr>
    </w:p>
    <w:p w14:paraId="05B480D6" w14:textId="2C766DE8" w:rsidR="00B372E2" w:rsidRPr="00CB4541" w:rsidRDefault="00B372E2" w:rsidP="00B372E2">
      <w:pPr>
        <w:spacing w:line="360" w:lineRule="auto"/>
        <w:jc w:val="both"/>
        <w:rPr>
          <w:bCs/>
          <w:szCs w:val="22"/>
        </w:rPr>
      </w:pPr>
      <w:r w:rsidRPr="00CB4541">
        <w:rPr>
          <w:b/>
          <w:szCs w:val="22"/>
        </w:rPr>
        <w:t xml:space="preserve">Rheinau-Linx, </w:t>
      </w:r>
      <w:r w:rsidR="00DE21AB">
        <w:rPr>
          <w:b/>
          <w:szCs w:val="22"/>
        </w:rPr>
        <w:t>10</w:t>
      </w:r>
      <w:r w:rsidRPr="00CB4541">
        <w:rPr>
          <w:b/>
          <w:szCs w:val="22"/>
        </w:rPr>
        <w:t xml:space="preserve">. November 2023. </w:t>
      </w:r>
      <w:r w:rsidRPr="00CB4541">
        <w:rPr>
          <w:bCs/>
          <w:szCs w:val="22"/>
        </w:rPr>
        <w:t xml:space="preserve">WeberHaus, einer der führenden Fertighaushersteller in Deutschland, </w:t>
      </w:r>
      <w:r w:rsidR="005F61B3" w:rsidRPr="00CB4541">
        <w:rPr>
          <w:bCs/>
          <w:szCs w:val="22"/>
        </w:rPr>
        <w:t xml:space="preserve">wurde </w:t>
      </w:r>
      <w:r w:rsidR="00304C69">
        <w:rPr>
          <w:bCs/>
          <w:szCs w:val="22"/>
        </w:rPr>
        <w:t xml:space="preserve">zum 13. </w:t>
      </w:r>
      <w:r w:rsidR="00FA05C9">
        <w:rPr>
          <w:bCs/>
          <w:szCs w:val="22"/>
        </w:rPr>
        <w:t xml:space="preserve"> Mal</w:t>
      </w:r>
      <w:r w:rsidRPr="00CB4541">
        <w:rPr>
          <w:bCs/>
          <w:szCs w:val="22"/>
        </w:rPr>
        <w:t xml:space="preserve"> mit dem angesehenen CrefoZert-Zertifikat ausgezeichnet. Diese renommierte Auszeichnung bescheinigt nur etwa zwei Prozent der deutschen Unternehmen eine exzellente wirtschaftliche Unternehmenslage. </w:t>
      </w:r>
      <w:r w:rsidR="007C117A" w:rsidRPr="00CB4541">
        <w:rPr>
          <w:bCs/>
          <w:szCs w:val="22"/>
        </w:rPr>
        <w:t>WeberHaus hat sich</w:t>
      </w:r>
      <w:r w:rsidRPr="00CB4541">
        <w:rPr>
          <w:bCs/>
          <w:szCs w:val="22"/>
        </w:rPr>
        <w:t xml:space="preserve"> von der unabhängigen Wirtschaftsauskunft Creditreform prüfen lassen. Das CrefoZert-Zertifikat bestätigt </w:t>
      </w:r>
      <w:r w:rsidR="007C117A" w:rsidRPr="00CB4541">
        <w:rPr>
          <w:bCs/>
          <w:szCs w:val="22"/>
        </w:rPr>
        <w:t>dem Fertighaushersteller</w:t>
      </w:r>
      <w:r w:rsidRPr="00CB4541">
        <w:rPr>
          <w:bCs/>
          <w:szCs w:val="22"/>
        </w:rPr>
        <w:t xml:space="preserve"> eine herausragende Bonität</w:t>
      </w:r>
      <w:r w:rsidR="005F61B3" w:rsidRPr="00CB4541">
        <w:rPr>
          <w:bCs/>
          <w:szCs w:val="22"/>
        </w:rPr>
        <w:t>, wirtschaftliche Stärke</w:t>
      </w:r>
      <w:r w:rsidRPr="00CB4541">
        <w:rPr>
          <w:bCs/>
          <w:szCs w:val="22"/>
        </w:rPr>
        <w:t xml:space="preserve"> und damit eine sichere Zukunft.</w:t>
      </w:r>
      <w:r w:rsidR="007C117A" w:rsidRPr="00CB4541">
        <w:rPr>
          <w:bCs/>
          <w:szCs w:val="22"/>
        </w:rPr>
        <w:t xml:space="preserve"> "</w:t>
      </w:r>
      <w:r w:rsidR="00F951E1" w:rsidRPr="00CB4541">
        <w:rPr>
          <w:bCs/>
          <w:szCs w:val="22"/>
        </w:rPr>
        <w:t xml:space="preserve">Die erneute Auszeichnung mit dem CrefoZert-Zertifikat ist für uns bei WeberHaus eine Bestätigung </w:t>
      </w:r>
      <w:r w:rsidR="00FA05C9" w:rsidRPr="00FA05C9">
        <w:rPr>
          <w:bCs/>
          <w:szCs w:val="22"/>
        </w:rPr>
        <w:t>an unserem Versprechen festzuhalten</w:t>
      </w:r>
      <w:r w:rsidR="00F40240" w:rsidRPr="00CB4541">
        <w:rPr>
          <w:bCs/>
          <w:szCs w:val="22"/>
        </w:rPr>
        <w:t>,</w:t>
      </w:r>
      <w:r w:rsidR="00F951E1" w:rsidRPr="00CB4541">
        <w:rPr>
          <w:bCs/>
          <w:szCs w:val="22"/>
        </w:rPr>
        <w:t xml:space="preserve"> </w:t>
      </w:r>
      <w:r w:rsidR="00F40240" w:rsidRPr="00CB4541">
        <w:rPr>
          <w:bCs/>
          <w:szCs w:val="22"/>
        </w:rPr>
        <w:t>unsere Kunden zuverlässig und sicher durch den Hausbau-Prozess zu begleiten</w:t>
      </w:r>
      <w:r w:rsidR="00F951E1" w:rsidRPr="00CB4541">
        <w:rPr>
          <w:bCs/>
          <w:szCs w:val="22"/>
        </w:rPr>
        <w:t>. D</w:t>
      </w:r>
      <w:r w:rsidR="00F40240" w:rsidRPr="00CB4541">
        <w:rPr>
          <w:bCs/>
          <w:szCs w:val="22"/>
        </w:rPr>
        <w:t xml:space="preserve">as Zertifikat bestätigt nicht nur unsere finanzielle Stabilität, sondern auch unser Engagement, langfristig am Markt erfolgreich zu sein und unseren Kunden einen sicheren Partner für ihr Traumhaus zu </w:t>
      </w:r>
      <w:r w:rsidR="00EC1607">
        <w:rPr>
          <w:bCs/>
          <w:szCs w:val="22"/>
        </w:rPr>
        <w:t>sein</w:t>
      </w:r>
      <w:r w:rsidR="007C117A" w:rsidRPr="00CB4541">
        <w:rPr>
          <w:bCs/>
          <w:szCs w:val="22"/>
        </w:rPr>
        <w:t>", sagt Stephan Jager, kaufmännischer Geschäftsführer von WeberHaus.</w:t>
      </w:r>
    </w:p>
    <w:p w14:paraId="78BF42F8" w14:textId="77777777" w:rsidR="00B372E2" w:rsidRPr="00CB4541" w:rsidRDefault="00B372E2" w:rsidP="00B372E2">
      <w:pPr>
        <w:spacing w:line="360" w:lineRule="auto"/>
        <w:jc w:val="both"/>
        <w:rPr>
          <w:bCs/>
          <w:szCs w:val="22"/>
        </w:rPr>
      </w:pPr>
    </w:p>
    <w:p w14:paraId="5C790AE5" w14:textId="77777777" w:rsidR="00B372E2" w:rsidRPr="00CB4541" w:rsidRDefault="00B372E2" w:rsidP="00B372E2">
      <w:pPr>
        <w:spacing w:line="360" w:lineRule="auto"/>
        <w:jc w:val="both"/>
        <w:rPr>
          <w:b/>
          <w:szCs w:val="22"/>
        </w:rPr>
      </w:pPr>
      <w:r w:rsidRPr="00CB4541">
        <w:rPr>
          <w:b/>
          <w:szCs w:val="22"/>
        </w:rPr>
        <w:t>Gründliche Prüfung und Top-Bonität</w:t>
      </w:r>
    </w:p>
    <w:p w14:paraId="1026DF4F" w14:textId="23260968" w:rsidR="00B372E2" w:rsidRPr="00CB4541" w:rsidRDefault="00B372E2" w:rsidP="00B372E2">
      <w:pPr>
        <w:spacing w:line="360" w:lineRule="auto"/>
        <w:jc w:val="both"/>
        <w:rPr>
          <w:bCs/>
          <w:szCs w:val="22"/>
        </w:rPr>
      </w:pPr>
      <w:r w:rsidRPr="00CB4541">
        <w:rPr>
          <w:bCs/>
          <w:szCs w:val="22"/>
        </w:rPr>
        <w:t>Die Experten von Creditreform analysierten sorgfältig die aktuelle Situation und die zukünftigen Perspektiven des Familienunternehmens WeberHaus. Dabei wurden</w:t>
      </w:r>
      <w:r w:rsidR="00FA05C9" w:rsidRPr="00FA05C9">
        <w:rPr>
          <w:bCs/>
          <w:szCs w:val="22"/>
        </w:rPr>
        <w:t xml:space="preserve"> auch das Insolvenzrisiko und die Fähigkeit, Zahlungsverpflichtungen fristgerecht zu erfüllen, berücksichtig</w:t>
      </w:r>
      <w:r w:rsidR="00EC1607">
        <w:rPr>
          <w:bCs/>
          <w:szCs w:val="22"/>
        </w:rPr>
        <w:t>t</w:t>
      </w:r>
      <w:r w:rsidR="00FA05C9" w:rsidRPr="00FA05C9">
        <w:rPr>
          <w:bCs/>
          <w:szCs w:val="22"/>
        </w:rPr>
        <w:t>.</w:t>
      </w:r>
      <w:r w:rsidRPr="00CB4541">
        <w:rPr>
          <w:bCs/>
          <w:szCs w:val="22"/>
        </w:rPr>
        <w:t xml:space="preserve"> WeberHaus hat diese gründliche Prüfung mit Bravour bestanden. Creditreform hat das Ergebnis mit dem CrefoZert bestätigt</w:t>
      </w:r>
      <w:r w:rsidR="005F61B3" w:rsidRPr="00CB4541">
        <w:rPr>
          <w:bCs/>
          <w:szCs w:val="22"/>
        </w:rPr>
        <w:t xml:space="preserve">. </w:t>
      </w:r>
      <w:r w:rsidRPr="00CB4541">
        <w:rPr>
          <w:bCs/>
          <w:szCs w:val="22"/>
        </w:rPr>
        <w:t>In Zeiten wirtschaftlicher Unsicherheit und Herausforderungen ist diese Auszeichnung ein klares Zeichen für Stabilität und Verlässlichkeit. Derzeit dürfen nur zwei Prozent der deutschen Unternehmen dieses Zertifikat tragen, was Bauherren bei der Auswahl eines wirtschaftlich gesunden und soliden Partners für den Hausbau eine wertvolle Orientierungshilfe bietet.</w:t>
      </w:r>
      <w:r w:rsidR="005F61B3" w:rsidRPr="00CB4541">
        <w:rPr>
          <w:bCs/>
          <w:szCs w:val="22"/>
        </w:rPr>
        <w:t xml:space="preserve"> </w:t>
      </w:r>
    </w:p>
    <w:p w14:paraId="4528BB0D" w14:textId="77777777" w:rsidR="00B372E2" w:rsidRPr="00CB4541" w:rsidRDefault="00B372E2" w:rsidP="00D327A2">
      <w:pPr>
        <w:spacing w:line="360" w:lineRule="auto"/>
        <w:jc w:val="both"/>
        <w:rPr>
          <w:rFonts w:cs="Arial"/>
          <w:b/>
          <w:szCs w:val="22"/>
        </w:rPr>
      </w:pPr>
    </w:p>
    <w:p w14:paraId="06F0E82F" w14:textId="77777777" w:rsidR="00B372E2" w:rsidRPr="00CB4541" w:rsidRDefault="00B372E2" w:rsidP="00D327A2">
      <w:pPr>
        <w:spacing w:line="360" w:lineRule="auto"/>
        <w:jc w:val="both"/>
        <w:rPr>
          <w:rFonts w:cs="Arial"/>
          <w:b/>
          <w:szCs w:val="22"/>
        </w:rPr>
      </w:pPr>
    </w:p>
    <w:p w14:paraId="6308141C" w14:textId="57C009E2" w:rsidR="00B372E2" w:rsidRPr="00CB4541" w:rsidRDefault="00B372E2" w:rsidP="006035F8">
      <w:pPr>
        <w:jc w:val="both"/>
        <w:rPr>
          <w:rFonts w:ascii="Calibri" w:hAnsi="Calibri"/>
          <w:i/>
          <w:iCs/>
          <w:sz w:val="20"/>
          <w:szCs w:val="20"/>
        </w:rPr>
      </w:pPr>
      <w:r w:rsidRPr="00CB4541">
        <w:rPr>
          <w:i/>
          <w:iCs/>
          <w:sz w:val="20"/>
          <w:szCs w:val="20"/>
        </w:rPr>
        <w:t>Die</w:t>
      </w:r>
      <w:r w:rsidRPr="00CB4541">
        <w:rPr>
          <w:sz w:val="20"/>
          <w:szCs w:val="20"/>
        </w:rPr>
        <w:t xml:space="preserve"> </w:t>
      </w:r>
      <w:r w:rsidRPr="00CB4541">
        <w:rPr>
          <w:b/>
          <w:bCs/>
          <w:i/>
          <w:iCs/>
          <w:sz w:val="20"/>
          <w:szCs w:val="20"/>
        </w:rPr>
        <w:t>WeberHaus GmbH und Co. KG</w:t>
      </w:r>
      <w:r w:rsidRPr="00CB4541">
        <w:rPr>
          <w:sz w:val="20"/>
          <w:szCs w:val="20"/>
        </w:rPr>
        <w:t xml:space="preserve"> </w:t>
      </w:r>
      <w:r w:rsidRPr="00CB4541">
        <w:rPr>
          <w:i/>
          <w:iCs/>
          <w:sz w:val="20"/>
          <w:szCs w:val="20"/>
        </w:rPr>
        <w:t>mit Werken im badischen Rheinau-Linx und im nordrhein-westfälischen Wenden-Hünsborn ist einer der führenden Fertighaushersteller in Deutschland und beschäftigt über 1.380 Mitarbeiter. Seit 1960 erfüllt das Familienunternehmen unter dem Leitsatz „Die Zukunft leben“ den Traum vom Eigenheim. Im Jahr 2022 wurden 745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47F8697D" w14:textId="77777777" w:rsidR="00B372E2" w:rsidRPr="00CB4541" w:rsidRDefault="00B372E2" w:rsidP="006035F8">
      <w:pPr>
        <w:jc w:val="both"/>
        <w:rPr>
          <w:i/>
          <w:iCs/>
          <w:sz w:val="20"/>
          <w:szCs w:val="20"/>
        </w:rPr>
      </w:pPr>
      <w:r w:rsidRPr="00CB4541">
        <w:rPr>
          <w:i/>
          <w:iCs/>
          <w:sz w:val="20"/>
          <w:szCs w:val="20"/>
        </w:rPr>
        <w:t xml:space="preserve">Weitere Informationen finden Sie unter: </w:t>
      </w:r>
      <w:hyperlink r:id="rId8" w:history="1">
        <w:r w:rsidRPr="00CB4541">
          <w:rPr>
            <w:rStyle w:val="Hyperlink"/>
            <w:i/>
            <w:iCs/>
            <w:sz w:val="20"/>
          </w:rPr>
          <w:t>www.weberhaus.de</w:t>
        </w:r>
      </w:hyperlink>
      <w:r w:rsidRPr="00CB4541">
        <w:rPr>
          <w:i/>
          <w:iCs/>
          <w:sz w:val="20"/>
          <w:szCs w:val="20"/>
        </w:rPr>
        <w:t xml:space="preserve"> </w:t>
      </w:r>
    </w:p>
    <w:p w14:paraId="1FF3A8CB" w14:textId="77777777" w:rsidR="00B372E2" w:rsidRPr="00CB4541" w:rsidRDefault="00B372E2" w:rsidP="00E83094">
      <w:pPr>
        <w:jc w:val="both"/>
        <w:rPr>
          <w:rFonts w:cs="Arial"/>
          <w:sz w:val="20"/>
          <w:szCs w:val="20"/>
        </w:rPr>
      </w:pPr>
    </w:p>
    <w:p w14:paraId="6C2735B4" w14:textId="77777777" w:rsidR="00FA05C9" w:rsidRDefault="00FA05C9" w:rsidP="00E83094">
      <w:pPr>
        <w:jc w:val="both"/>
        <w:rPr>
          <w:rFonts w:cs="Arial"/>
          <w:b/>
          <w:szCs w:val="22"/>
        </w:rPr>
      </w:pPr>
    </w:p>
    <w:p w14:paraId="28A46297" w14:textId="77777777" w:rsidR="009E1FAC" w:rsidRDefault="009E1FAC" w:rsidP="00E83094">
      <w:pPr>
        <w:jc w:val="both"/>
        <w:rPr>
          <w:rFonts w:cs="Arial"/>
          <w:b/>
          <w:szCs w:val="22"/>
        </w:rPr>
      </w:pPr>
    </w:p>
    <w:p w14:paraId="619F390E" w14:textId="331ADD31" w:rsidR="00B372E2" w:rsidRPr="00CB4541" w:rsidRDefault="00B372E2" w:rsidP="00E83094">
      <w:pPr>
        <w:jc w:val="both"/>
        <w:rPr>
          <w:rFonts w:cs="Arial"/>
          <w:b/>
          <w:szCs w:val="22"/>
        </w:rPr>
      </w:pPr>
      <w:r w:rsidRPr="00CB4541">
        <w:rPr>
          <w:rFonts w:cs="Arial"/>
          <w:b/>
          <w:szCs w:val="22"/>
        </w:rPr>
        <w:t>Bildunterschrift:</w:t>
      </w:r>
      <w:r w:rsidRPr="00CB4541">
        <w:rPr>
          <w:rFonts w:cs="Arial"/>
          <w:szCs w:val="22"/>
        </w:rPr>
        <w:t xml:space="preserve"> </w:t>
      </w:r>
      <w:r w:rsidRPr="00CB4541">
        <w:rPr>
          <w:rFonts w:cs="Arial"/>
          <w:b/>
          <w:szCs w:val="22"/>
        </w:rPr>
        <w:br/>
      </w:r>
    </w:p>
    <w:p w14:paraId="0F515483" w14:textId="10465A2D" w:rsidR="00281895" w:rsidRPr="00B372E2" w:rsidRDefault="00CF6CB6" w:rsidP="00CF6CB6">
      <w:pPr>
        <w:tabs>
          <w:tab w:val="left" w:pos="1090"/>
        </w:tabs>
        <w:spacing w:line="276" w:lineRule="auto"/>
        <w:rPr>
          <w:szCs w:val="16"/>
        </w:rPr>
      </w:pPr>
      <w:r>
        <w:rPr>
          <w:szCs w:val="16"/>
        </w:rPr>
        <w:t xml:space="preserve">Der Fertighaushersteller WeberHaus wurde zum </w:t>
      </w:r>
      <w:r w:rsidR="00304C69">
        <w:rPr>
          <w:szCs w:val="16"/>
        </w:rPr>
        <w:t>13.</w:t>
      </w:r>
      <w:r>
        <w:rPr>
          <w:szCs w:val="16"/>
        </w:rPr>
        <w:t xml:space="preserve"> Mal mit dem Bonitätszertifi</w:t>
      </w:r>
      <w:r w:rsidR="00F651DF">
        <w:rPr>
          <w:szCs w:val="16"/>
        </w:rPr>
        <w:t>ka</w:t>
      </w:r>
      <w:r>
        <w:rPr>
          <w:szCs w:val="16"/>
        </w:rPr>
        <w:t xml:space="preserve">t CrefoZert ausgezeichnet. </w:t>
      </w:r>
    </w:p>
    <w:sectPr w:rsidR="00281895" w:rsidRPr="00B372E2" w:rsidSect="00B372E2">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8F35" w14:textId="77777777" w:rsidR="00B372E2" w:rsidRDefault="00B372E2">
      <w:r>
        <w:separator/>
      </w:r>
    </w:p>
  </w:endnote>
  <w:endnote w:type="continuationSeparator" w:id="0">
    <w:p w14:paraId="27F959D6" w14:textId="77777777" w:rsidR="00B372E2" w:rsidRDefault="00B3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3083" w14:textId="77777777" w:rsidR="00B372E2" w:rsidRDefault="00B372E2">
    <w:pPr>
      <w:pStyle w:val="Fuzeile"/>
    </w:pPr>
    <w:r>
      <w:rPr>
        <w:noProof/>
      </w:rPr>
      <mc:AlternateContent>
        <mc:Choice Requires="wps">
          <w:drawing>
            <wp:anchor distT="0" distB="0" distL="114300" distR="114300" simplePos="0" relativeHeight="251663360" behindDoc="0" locked="0" layoutInCell="1" allowOverlap="1" wp14:anchorId="5BF2ABBC" wp14:editId="07B330E7">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E5DD24C" w14:textId="77777777" w:rsidR="00B372E2" w:rsidRPr="00C71F0E" w:rsidRDefault="00B372E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F2ABBC"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1E5DD24C" w14:textId="77777777" w:rsidR="00B372E2" w:rsidRPr="00C71F0E" w:rsidRDefault="00B372E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6167EAAE" w14:textId="77777777" w:rsidR="00B372E2" w:rsidRDefault="00B372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0DCD" w14:textId="77777777" w:rsidR="00B372E2" w:rsidRDefault="00B372E2"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7567D1F" wp14:editId="0C0AD898">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518C480A" w14:textId="77777777" w:rsidR="00B372E2" w:rsidRPr="00804EAC" w:rsidRDefault="00B372E2" w:rsidP="00A4133D">
                          <w:pPr>
                            <w:pStyle w:val="Fuzeile"/>
                            <w:rPr>
                              <w:sz w:val="16"/>
                              <w:szCs w:val="16"/>
                            </w:rPr>
                          </w:pPr>
                          <w:bookmarkStart w:id="11" w:name="FORM_INFO"/>
                          <w:bookmarkEnd w:id="11"/>
                        </w:p>
                        <w:p w14:paraId="0DB49568" w14:textId="77777777" w:rsidR="00B372E2" w:rsidRPr="0053034C" w:rsidRDefault="00B372E2" w:rsidP="00A4133D">
                          <w:pPr>
                            <w:pStyle w:val="Fuzeile"/>
                            <w:rPr>
                              <w:sz w:val="10"/>
                              <w:szCs w:val="10"/>
                            </w:rPr>
                          </w:pPr>
                        </w:p>
                        <w:p w14:paraId="63D46E3A" w14:textId="77777777" w:rsidR="00B372E2" w:rsidRPr="002601FC" w:rsidRDefault="00B372E2" w:rsidP="00A4133D">
                          <w:pPr>
                            <w:pStyle w:val="Fuzeile"/>
                            <w:rPr>
                              <w:sz w:val="10"/>
                              <w:szCs w:val="10"/>
                            </w:rPr>
                          </w:pPr>
                        </w:p>
                        <w:p w14:paraId="679590CB" w14:textId="77777777" w:rsidR="00B372E2" w:rsidRPr="00D4747E" w:rsidRDefault="00B372E2" w:rsidP="00A4133D">
                          <w:pPr>
                            <w:pStyle w:val="Fuzeile"/>
                            <w:rPr>
                              <w:sz w:val="13"/>
                              <w:szCs w:val="13"/>
                            </w:rPr>
                          </w:pPr>
                          <w:r w:rsidRPr="00D4747E">
                            <w:rPr>
                              <w:sz w:val="13"/>
                              <w:szCs w:val="13"/>
                            </w:rPr>
                            <w:t>Kommanditgesellschaft mit Sitz in 77866 Rheinau-Linx, Registergericht Freiburg i. Br., HRA 370419</w:t>
                          </w:r>
                        </w:p>
                        <w:p w14:paraId="6FE0A0E6" w14:textId="77777777" w:rsidR="00B372E2" w:rsidRPr="00D4747E" w:rsidRDefault="00B372E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78979A3" w14:textId="77777777" w:rsidR="00B372E2" w:rsidRPr="00544FD3" w:rsidRDefault="00B372E2"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67D1F"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518C480A" w14:textId="77777777" w:rsidR="00B372E2" w:rsidRPr="00804EAC" w:rsidRDefault="00B372E2" w:rsidP="00A4133D">
                    <w:pPr>
                      <w:pStyle w:val="Fuzeile"/>
                      <w:rPr>
                        <w:sz w:val="16"/>
                        <w:szCs w:val="16"/>
                      </w:rPr>
                    </w:pPr>
                    <w:bookmarkStart w:id="24" w:name="FORM_INFO"/>
                    <w:bookmarkEnd w:id="24"/>
                  </w:p>
                  <w:p w14:paraId="0DB49568" w14:textId="77777777" w:rsidR="00B372E2" w:rsidRPr="0053034C" w:rsidRDefault="00B372E2" w:rsidP="00A4133D">
                    <w:pPr>
                      <w:pStyle w:val="Fuzeile"/>
                      <w:rPr>
                        <w:sz w:val="10"/>
                        <w:szCs w:val="10"/>
                      </w:rPr>
                    </w:pPr>
                  </w:p>
                  <w:p w14:paraId="63D46E3A" w14:textId="77777777" w:rsidR="00B372E2" w:rsidRPr="002601FC" w:rsidRDefault="00B372E2" w:rsidP="00A4133D">
                    <w:pPr>
                      <w:pStyle w:val="Fuzeile"/>
                      <w:rPr>
                        <w:sz w:val="10"/>
                        <w:szCs w:val="10"/>
                      </w:rPr>
                    </w:pPr>
                  </w:p>
                  <w:p w14:paraId="679590CB" w14:textId="77777777" w:rsidR="00B372E2" w:rsidRPr="00D4747E" w:rsidRDefault="00B372E2" w:rsidP="00A4133D">
                    <w:pPr>
                      <w:pStyle w:val="Fuzeile"/>
                      <w:rPr>
                        <w:sz w:val="13"/>
                        <w:szCs w:val="13"/>
                      </w:rPr>
                    </w:pPr>
                    <w:r w:rsidRPr="00D4747E">
                      <w:rPr>
                        <w:sz w:val="13"/>
                        <w:szCs w:val="13"/>
                      </w:rPr>
                      <w:t>Kommanditgesellschaft mit Sitz in 77866 Rheinau-Linx, Registergericht Freiburg i. Br., HRA 370419</w:t>
                    </w:r>
                  </w:p>
                  <w:p w14:paraId="6FE0A0E6" w14:textId="77777777" w:rsidR="00B372E2" w:rsidRPr="00D4747E" w:rsidRDefault="00B372E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78979A3" w14:textId="77777777" w:rsidR="00B372E2" w:rsidRPr="00544FD3" w:rsidRDefault="00B372E2"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2C2B373C" w14:textId="77777777" w:rsidR="00B372E2" w:rsidRDefault="00B372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6B4C" w14:textId="77777777" w:rsidR="00B372E2" w:rsidRDefault="00B372E2">
      <w:r>
        <w:separator/>
      </w:r>
    </w:p>
  </w:footnote>
  <w:footnote w:type="continuationSeparator" w:id="0">
    <w:p w14:paraId="4DF0DB21" w14:textId="77777777" w:rsidR="00B372E2" w:rsidRDefault="00B3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EB7F" w14:textId="77777777" w:rsidR="00B372E2" w:rsidRPr="00281895" w:rsidRDefault="00B372E2"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85BCE16" wp14:editId="44FDE97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F7E0FAB" w14:textId="77777777" w:rsidR="00B372E2" w:rsidRPr="00281895" w:rsidRDefault="00B372E2" w:rsidP="00B330CD">
    <w:pPr>
      <w:rPr>
        <w:sz w:val="8"/>
        <w:szCs w:val="8"/>
      </w:rPr>
    </w:pPr>
  </w:p>
  <w:p w14:paraId="222C1D97" w14:textId="77777777" w:rsidR="00B372E2" w:rsidRPr="00281895" w:rsidRDefault="00B372E2" w:rsidP="00B330CD">
    <w:pPr>
      <w:rPr>
        <w:sz w:val="8"/>
        <w:szCs w:val="8"/>
      </w:rPr>
    </w:pPr>
  </w:p>
  <w:p w14:paraId="1177F71C" w14:textId="77777777" w:rsidR="00B372E2" w:rsidRPr="00281895" w:rsidRDefault="00B372E2" w:rsidP="00B330CD">
    <w:pPr>
      <w:rPr>
        <w:sz w:val="8"/>
        <w:szCs w:val="8"/>
      </w:rPr>
    </w:pPr>
  </w:p>
  <w:p w14:paraId="424FAB10" w14:textId="77777777" w:rsidR="00B372E2" w:rsidRDefault="00B372E2" w:rsidP="00B330CD">
    <w:pPr>
      <w:rPr>
        <w:sz w:val="8"/>
        <w:szCs w:val="8"/>
      </w:rPr>
    </w:pPr>
  </w:p>
  <w:p w14:paraId="05626001" w14:textId="77777777" w:rsidR="00B372E2" w:rsidRPr="00281895" w:rsidRDefault="00B372E2" w:rsidP="00B330CD">
    <w:pPr>
      <w:rPr>
        <w:sz w:val="8"/>
        <w:szCs w:val="8"/>
      </w:rPr>
    </w:pPr>
  </w:p>
  <w:p w14:paraId="2A09BC03" w14:textId="77777777" w:rsidR="00B372E2" w:rsidRDefault="00B372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7957" w14:textId="77777777" w:rsidR="00B372E2" w:rsidRPr="00281895" w:rsidRDefault="00B372E2"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067CD16" wp14:editId="29337D3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FD1A2B8" w14:textId="77777777" w:rsidR="00B372E2" w:rsidRPr="00281895" w:rsidRDefault="00B372E2" w:rsidP="00B330CD">
    <w:pPr>
      <w:rPr>
        <w:sz w:val="8"/>
        <w:szCs w:val="8"/>
      </w:rPr>
    </w:pPr>
  </w:p>
  <w:p w14:paraId="285C5BD0" w14:textId="77777777" w:rsidR="00B372E2" w:rsidRPr="00281895" w:rsidRDefault="00B372E2" w:rsidP="00B330CD">
    <w:pPr>
      <w:rPr>
        <w:sz w:val="8"/>
        <w:szCs w:val="8"/>
      </w:rPr>
    </w:pPr>
  </w:p>
  <w:p w14:paraId="7A3B14D9" w14:textId="77777777" w:rsidR="00B372E2" w:rsidRPr="00281895" w:rsidRDefault="00B372E2" w:rsidP="00B330CD">
    <w:pPr>
      <w:rPr>
        <w:sz w:val="8"/>
        <w:szCs w:val="8"/>
      </w:rPr>
    </w:pPr>
  </w:p>
  <w:p w14:paraId="479BC450" w14:textId="77777777" w:rsidR="00B372E2" w:rsidRDefault="00B372E2" w:rsidP="00B330CD">
    <w:pPr>
      <w:rPr>
        <w:sz w:val="8"/>
        <w:szCs w:val="8"/>
      </w:rPr>
    </w:pPr>
  </w:p>
  <w:p w14:paraId="3DC71817" w14:textId="77777777" w:rsidR="00B372E2" w:rsidRPr="00281895" w:rsidRDefault="00B372E2" w:rsidP="00B330CD">
    <w:pPr>
      <w:rPr>
        <w:sz w:val="8"/>
        <w:szCs w:val="8"/>
      </w:rPr>
    </w:pPr>
  </w:p>
  <w:p w14:paraId="19F3FAD5" w14:textId="77777777" w:rsidR="00B372E2" w:rsidRDefault="00B372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06.11.2023"/>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372E2"/>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4C69"/>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5F61B3"/>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17A"/>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2B0"/>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1FAC"/>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20D"/>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2E2"/>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4541"/>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CF6CB6"/>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21AB"/>
    <w:rsid w:val="00DE22A9"/>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1607"/>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0240"/>
    <w:rsid w:val="00F420FB"/>
    <w:rsid w:val="00F43D80"/>
    <w:rsid w:val="00F503B2"/>
    <w:rsid w:val="00F5095B"/>
    <w:rsid w:val="00F5239B"/>
    <w:rsid w:val="00F54BDB"/>
    <w:rsid w:val="00F60A4D"/>
    <w:rsid w:val="00F64C04"/>
    <w:rsid w:val="00F64D87"/>
    <w:rsid w:val="00F651DF"/>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51E1"/>
    <w:rsid w:val="00F96CE3"/>
    <w:rsid w:val="00F972B8"/>
    <w:rsid w:val="00FA05C9"/>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31099"/>
  <w15:docId w15:val="{9F947F2B-E234-473F-818D-2111EDA1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359</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15</cp:revision>
  <cp:lastPrinted>2016-08-22T16:31:00Z</cp:lastPrinted>
  <dcterms:created xsi:type="dcterms:W3CDTF">2023-11-06T13:24:00Z</dcterms:created>
  <dcterms:modified xsi:type="dcterms:W3CDTF">2023-11-09T06:56:00Z</dcterms:modified>
</cp:coreProperties>
</file>