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041E2B" w:rsidRDefault="007F1E5D" w:rsidP="00675A51">
      <w:pPr>
        <w:spacing w:after="0" w:line="259" w:lineRule="auto"/>
        <w:ind w:left="6351" w:right="0" w:firstLine="0"/>
        <w:rPr>
          <w:szCs w:val="24"/>
        </w:rPr>
      </w:pPr>
      <w:bookmarkStart w:id="0" w:name="_Hlk105659279"/>
      <w:r w:rsidRPr="00041E2B">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041E2B" w:rsidRDefault="00021DAC" w:rsidP="00F5147C">
      <w:pPr>
        <w:spacing w:after="105" w:line="259" w:lineRule="auto"/>
        <w:ind w:left="0" w:right="230" w:firstLine="0"/>
      </w:pPr>
      <w:bookmarkStart w:id="1" w:name="_Hlk66208327"/>
      <w:bookmarkStart w:id="2" w:name="_Hlk64901521"/>
      <w:bookmarkStart w:id="3" w:name="_Hlk81900176"/>
      <w:r w:rsidRPr="00041E2B">
        <w:rPr>
          <w:bCs/>
          <w:sz w:val="22"/>
        </w:rPr>
        <w:t>Pressemitteilung</w:t>
      </w:r>
      <w:bookmarkStart w:id="4" w:name="_Hlk110415171"/>
    </w:p>
    <w:p w14:paraId="7BD5D0C1" w14:textId="75E91418" w:rsidR="00D7301B" w:rsidRPr="00041E2B" w:rsidRDefault="00947624" w:rsidP="002910E9">
      <w:pPr>
        <w:pStyle w:val="StandardWeb"/>
        <w:shd w:val="clear" w:color="auto" w:fill="FFFFFF"/>
        <w:spacing w:after="0" w:line="360" w:lineRule="auto"/>
        <w:textAlignment w:val="baseline"/>
        <w:rPr>
          <w:rFonts w:ascii="Arial" w:eastAsiaTheme="minorHAnsi" w:hAnsi="Arial" w:cs="Arial"/>
          <w:b/>
          <w:bCs/>
          <w:sz w:val="28"/>
          <w:szCs w:val="28"/>
        </w:rPr>
      </w:pPr>
      <w:r w:rsidRPr="00041E2B">
        <w:rPr>
          <w:rFonts w:ascii="Arial" w:eastAsiaTheme="minorHAnsi" w:hAnsi="Arial" w:cs="Arial"/>
          <w:b/>
          <w:bCs/>
          <w:sz w:val="28"/>
          <w:szCs w:val="28"/>
        </w:rPr>
        <w:t>ZIA</w:t>
      </w:r>
      <w:r w:rsidR="00D7301B" w:rsidRPr="00041E2B">
        <w:rPr>
          <w:rFonts w:ascii="Arial" w:eastAsiaTheme="minorHAnsi" w:hAnsi="Arial" w:cs="Arial"/>
          <w:b/>
          <w:bCs/>
          <w:sz w:val="28"/>
          <w:szCs w:val="28"/>
        </w:rPr>
        <w:t xml:space="preserve"> </w:t>
      </w:r>
      <w:r w:rsidR="006203E0">
        <w:rPr>
          <w:rFonts w:ascii="Arial" w:eastAsiaTheme="minorHAnsi" w:hAnsi="Arial" w:cs="Arial"/>
          <w:b/>
          <w:bCs/>
          <w:sz w:val="28"/>
          <w:szCs w:val="28"/>
        </w:rPr>
        <w:t xml:space="preserve">angesichts des erneuten </w:t>
      </w:r>
      <w:r w:rsidR="006453C0">
        <w:rPr>
          <w:rFonts w:ascii="Arial" w:eastAsiaTheme="minorHAnsi" w:hAnsi="Arial" w:cs="Arial"/>
          <w:b/>
          <w:bCs/>
          <w:sz w:val="28"/>
          <w:szCs w:val="28"/>
        </w:rPr>
        <w:t xml:space="preserve">Rückgangs </w:t>
      </w:r>
      <w:r w:rsidR="006203E0">
        <w:rPr>
          <w:rFonts w:ascii="Arial" w:eastAsiaTheme="minorHAnsi" w:hAnsi="Arial" w:cs="Arial"/>
          <w:b/>
          <w:bCs/>
          <w:sz w:val="28"/>
          <w:szCs w:val="28"/>
        </w:rPr>
        <w:t>der Baugenehmigungen:</w:t>
      </w:r>
      <w:r w:rsidR="006453C0">
        <w:rPr>
          <w:rFonts w:ascii="Arial" w:eastAsiaTheme="minorHAnsi" w:hAnsi="Arial" w:cs="Arial"/>
          <w:b/>
          <w:bCs/>
          <w:sz w:val="28"/>
          <w:szCs w:val="28"/>
        </w:rPr>
        <w:t xml:space="preserve"> „Ein Gewöhnungseffekt wäre fatal</w:t>
      </w:r>
      <w:r w:rsidR="00FA3DC2">
        <w:rPr>
          <w:rFonts w:ascii="Arial" w:eastAsiaTheme="minorHAnsi" w:hAnsi="Arial" w:cs="Arial"/>
          <w:b/>
          <w:bCs/>
          <w:sz w:val="28"/>
          <w:szCs w:val="28"/>
        </w:rPr>
        <w:t>. D</w:t>
      </w:r>
      <w:r w:rsidR="004A17CF">
        <w:rPr>
          <w:rFonts w:ascii="Arial" w:eastAsiaTheme="minorHAnsi" w:hAnsi="Arial" w:cs="Arial"/>
          <w:b/>
          <w:bCs/>
          <w:sz w:val="28"/>
          <w:szCs w:val="28"/>
        </w:rPr>
        <w:t>er Kanzler ist jetzt gefragt</w:t>
      </w:r>
      <w:r w:rsidR="006453C0">
        <w:rPr>
          <w:rFonts w:ascii="Arial" w:eastAsiaTheme="minorHAnsi" w:hAnsi="Arial" w:cs="Arial"/>
          <w:b/>
          <w:bCs/>
          <w:sz w:val="28"/>
          <w:szCs w:val="28"/>
        </w:rPr>
        <w:t>“</w:t>
      </w:r>
    </w:p>
    <w:p w14:paraId="6E2A66B2" w14:textId="053576F3" w:rsidR="004A17CF" w:rsidRDefault="00BB20DD" w:rsidP="006453C0">
      <w:pPr>
        <w:rPr>
          <w:szCs w:val="24"/>
        </w:rPr>
      </w:pPr>
      <w:r w:rsidRPr="00041E2B">
        <w:rPr>
          <w:b/>
          <w:bCs/>
          <w:szCs w:val="24"/>
        </w:rPr>
        <w:t>Berlin</w:t>
      </w:r>
      <w:r w:rsidR="001658BC" w:rsidRPr="00041E2B">
        <w:rPr>
          <w:b/>
          <w:bCs/>
          <w:szCs w:val="24"/>
        </w:rPr>
        <w:t>,  1</w:t>
      </w:r>
      <w:r w:rsidR="00FA3DC2">
        <w:rPr>
          <w:b/>
          <w:bCs/>
          <w:szCs w:val="24"/>
        </w:rPr>
        <w:t>8</w:t>
      </w:r>
      <w:r w:rsidR="001658BC" w:rsidRPr="00041E2B">
        <w:rPr>
          <w:b/>
          <w:bCs/>
          <w:szCs w:val="24"/>
        </w:rPr>
        <w:t>.</w:t>
      </w:r>
      <w:r w:rsidR="006D38CF" w:rsidRPr="00041E2B">
        <w:rPr>
          <w:b/>
          <w:bCs/>
          <w:szCs w:val="24"/>
        </w:rPr>
        <w:t>1</w:t>
      </w:r>
      <w:r w:rsidR="001658BC" w:rsidRPr="00041E2B">
        <w:rPr>
          <w:b/>
          <w:bCs/>
          <w:szCs w:val="24"/>
        </w:rPr>
        <w:t>.2023</w:t>
      </w:r>
      <w:r w:rsidR="004E060E" w:rsidRPr="00041E2B">
        <w:rPr>
          <w:szCs w:val="24"/>
        </w:rPr>
        <w:t xml:space="preserve"> </w:t>
      </w:r>
      <w:r w:rsidR="00F14CDF" w:rsidRPr="00041E2B">
        <w:rPr>
          <w:szCs w:val="24"/>
        </w:rPr>
        <w:t>–</w:t>
      </w:r>
      <w:bookmarkEnd w:id="1"/>
      <w:bookmarkEnd w:id="2"/>
      <w:r w:rsidR="002910E9" w:rsidRPr="00041E2B">
        <w:rPr>
          <w:szCs w:val="24"/>
        </w:rPr>
        <w:t xml:space="preserve"> </w:t>
      </w:r>
      <w:r w:rsidR="006453C0">
        <w:rPr>
          <w:szCs w:val="24"/>
        </w:rPr>
        <w:t>Der Rückgang der Baugenehmigungen erweist sich zunehmend als Trend: Die Zahl der genehmigten Wohnungen in den ersten elf Monaten des Jahres 2022 lagen</w:t>
      </w:r>
      <w:r w:rsidR="006203E0" w:rsidRPr="006203E0">
        <w:rPr>
          <w:szCs w:val="24"/>
        </w:rPr>
        <w:t xml:space="preserve"> </w:t>
      </w:r>
      <w:r w:rsidR="00FA3DC2">
        <w:rPr>
          <w:szCs w:val="24"/>
        </w:rPr>
        <w:t xml:space="preserve">laut Statistischem Bundesamt </w:t>
      </w:r>
      <w:r w:rsidR="006203E0" w:rsidRPr="006203E0">
        <w:rPr>
          <w:szCs w:val="24"/>
        </w:rPr>
        <w:t xml:space="preserve">um 5,7 </w:t>
      </w:r>
      <w:r w:rsidR="006203E0">
        <w:rPr>
          <w:szCs w:val="24"/>
        </w:rPr>
        <w:t>Prozent</w:t>
      </w:r>
      <w:r w:rsidR="006203E0" w:rsidRPr="006203E0">
        <w:rPr>
          <w:szCs w:val="24"/>
        </w:rPr>
        <w:t xml:space="preserve"> niedriger als im Vorjahreszeitraum</w:t>
      </w:r>
      <w:r w:rsidR="006453C0">
        <w:rPr>
          <w:szCs w:val="24"/>
        </w:rPr>
        <w:t xml:space="preserve">. „Gerade weil die Kurve nach unten sich zunehmend als </w:t>
      </w:r>
      <w:r w:rsidR="004A17CF">
        <w:rPr>
          <w:szCs w:val="24"/>
        </w:rPr>
        <w:t xml:space="preserve">bedrohlicher </w:t>
      </w:r>
      <w:r w:rsidR="006453C0">
        <w:rPr>
          <w:szCs w:val="24"/>
        </w:rPr>
        <w:t xml:space="preserve">Trend erweist, wäre ein Gewöhnungseffekt fatal“, </w:t>
      </w:r>
      <w:r w:rsidR="00612FAF">
        <w:rPr>
          <w:szCs w:val="24"/>
        </w:rPr>
        <w:t>warnt</w:t>
      </w:r>
      <w:r w:rsidR="006453C0">
        <w:rPr>
          <w:szCs w:val="24"/>
        </w:rPr>
        <w:t xml:space="preserve"> ZIA-Hauptgeschäftsführer Oliver Wittke. </w:t>
      </w:r>
      <w:r w:rsidR="004A17CF">
        <w:rPr>
          <w:szCs w:val="24"/>
        </w:rPr>
        <w:t xml:space="preserve">Angesicht eines verstärkten Zuzugs von </w:t>
      </w:r>
      <w:r w:rsidR="004A17CF" w:rsidRPr="004A17CF">
        <w:rPr>
          <w:szCs w:val="24"/>
        </w:rPr>
        <w:t>Flüchtlinge</w:t>
      </w:r>
      <w:r w:rsidR="004A17CF">
        <w:rPr>
          <w:szCs w:val="24"/>
        </w:rPr>
        <w:t xml:space="preserve">n, die nach Deutschland kommen, seien schnelle Veränderungen </w:t>
      </w:r>
      <w:r w:rsidR="00FA3DC2">
        <w:rPr>
          <w:szCs w:val="24"/>
        </w:rPr>
        <w:t xml:space="preserve">auch mit Blick auf den gesellschaftlichen Zusammenhalt </w:t>
      </w:r>
      <w:r w:rsidR="004A17CF">
        <w:rPr>
          <w:szCs w:val="24"/>
        </w:rPr>
        <w:t xml:space="preserve">dringender denn je. </w:t>
      </w:r>
      <w:r w:rsidR="004A17CF">
        <w:rPr>
          <w:szCs w:val="24"/>
        </w:rPr>
        <w:t xml:space="preserve">„Die </w:t>
      </w:r>
      <w:r w:rsidR="004A17CF" w:rsidRPr="004A17CF">
        <w:rPr>
          <w:szCs w:val="24"/>
        </w:rPr>
        <w:t xml:space="preserve">Bundesbauministerin </w:t>
      </w:r>
      <w:r w:rsidR="004A17CF">
        <w:rPr>
          <w:szCs w:val="24"/>
        </w:rPr>
        <w:t xml:space="preserve">hat erfreulich schnell auf den Notruf reagiert, den 17 Verbände vor wenigen Wochen auf Initiative des ZIA </w:t>
      </w:r>
      <w:r w:rsidR="00074B30">
        <w:rPr>
          <w:szCs w:val="24"/>
        </w:rPr>
        <w:t xml:space="preserve">gemeinsam </w:t>
      </w:r>
      <w:r w:rsidR="004A17CF">
        <w:rPr>
          <w:szCs w:val="24"/>
        </w:rPr>
        <w:t>gestartet haben</w:t>
      </w:r>
      <w:r w:rsidR="004A17CF">
        <w:rPr>
          <w:szCs w:val="24"/>
        </w:rPr>
        <w:t>. Jetzt ist der Kanzler gefragt</w:t>
      </w:r>
      <w:r w:rsidR="00FA3DC2">
        <w:rPr>
          <w:szCs w:val="24"/>
        </w:rPr>
        <w:t>: Das</w:t>
      </w:r>
      <w:r w:rsidR="004A17CF">
        <w:rPr>
          <w:szCs w:val="24"/>
        </w:rPr>
        <w:t xml:space="preserve"> Thema </w:t>
      </w:r>
      <w:r w:rsidR="00FA3DC2">
        <w:rPr>
          <w:szCs w:val="24"/>
        </w:rPr>
        <w:t>muss ein Anliegen</w:t>
      </w:r>
      <w:r w:rsidR="004A17CF">
        <w:rPr>
          <w:szCs w:val="24"/>
        </w:rPr>
        <w:t xml:space="preserve"> der gesamten Bundesregierung </w:t>
      </w:r>
      <w:r w:rsidR="00FA3DC2">
        <w:rPr>
          <w:szCs w:val="24"/>
        </w:rPr>
        <w:t>werden</w:t>
      </w:r>
      <w:r w:rsidR="004A17CF">
        <w:rPr>
          <w:szCs w:val="24"/>
        </w:rPr>
        <w:t xml:space="preserve">.“ </w:t>
      </w:r>
    </w:p>
    <w:p w14:paraId="1F785DAF" w14:textId="77777777" w:rsidR="00FA3DC2" w:rsidRPr="00FA3DC2" w:rsidRDefault="00FA3DC2" w:rsidP="00FA3DC2">
      <w:pPr>
        <w:rPr>
          <w:szCs w:val="24"/>
        </w:rPr>
      </w:pPr>
    </w:p>
    <w:p w14:paraId="6E51116A" w14:textId="76E068DD" w:rsidR="00612FAF" w:rsidRPr="00612FAF" w:rsidRDefault="00612FAF" w:rsidP="00FA3DC2">
      <w:pPr>
        <w:rPr>
          <w:b/>
          <w:bCs/>
          <w:szCs w:val="24"/>
        </w:rPr>
      </w:pPr>
      <w:r>
        <w:rPr>
          <w:b/>
          <w:bCs/>
          <w:szCs w:val="24"/>
        </w:rPr>
        <w:t>„</w:t>
      </w:r>
      <w:r w:rsidRPr="00612FAF">
        <w:rPr>
          <w:b/>
          <w:bCs/>
          <w:szCs w:val="24"/>
        </w:rPr>
        <w:t>Wilhelmshaven als Benchmark für politisches Veränderungstempo</w:t>
      </w:r>
      <w:r>
        <w:rPr>
          <w:b/>
          <w:bCs/>
          <w:szCs w:val="24"/>
        </w:rPr>
        <w:t>“</w:t>
      </w:r>
      <w:r w:rsidRPr="00612FAF">
        <w:rPr>
          <w:b/>
          <w:bCs/>
          <w:szCs w:val="24"/>
        </w:rPr>
        <w:t xml:space="preserve"> </w:t>
      </w:r>
    </w:p>
    <w:p w14:paraId="39B2BA09" w14:textId="77777777" w:rsidR="00612FAF" w:rsidRDefault="00612FAF" w:rsidP="00FA3DC2">
      <w:pPr>
        <w:rPr>
          <w:szCs w:val="24"/>
        </w:rPr>
      </w:pPr>
    </w:p>
    <w:p w14:paraId="6F44CA9C" w14:textId="7A696E20" w:rsidR="00FA3DC2" w:rsidRDefault="00FA3DC2" w:rsidP="00FA3DC2">
      <w:pPr>
        <w:rPr>
          <w:szCs w:val="24"/>
        </w:rPr>
      </w:pPr>
      <w:r w:rsidRPr="00FA3DC2">
        <w:rPr>
          <w:szCs w:val="24"/>
        </w:rPr>
        <w:t xml:space="preserve">Wittke </w:t>
      </w:r>
      <w:r>
        <w:rPr>
          <w:szCs w:val="24"/>
        </w:rPr>
        <w:t xml:space="preserve">verweist auf die </w:t>
      </w:r>
      <w:r w:rsidR="00612FAF">
        <w:rPr>
          <w:szCs w:val="24"/>
        </w:rPr>
        <w:t>Eröffnung</w:t>
      </w:r>
      <w:r>
        <w:rPr>
          <w:szCs w:val="24"/>
        </w:rPr>
        <w:t xml:space="preserve"> </w:t>
      </w:r>
      <w:r w:rsidR="00612FAF">
        <w:rPr>
          <w:szCs w:val="24"/>
        </w:rPr>
        <w:t>der</w:t>
      </w:r>
      <w:r>
        <w:rPr>
          <w:szCs w:val="24"/>
        </w:rPr>
        <w:t xml:space="preserve"> LNG-Terminals</w:t>
      </w:r>
      <w:r w:rsidR="00612FAF">
        <w:rPr>
          <w:szCs w:val="24"/>
        </w:rPr>
        <w:t>, die binnen wenige Monate gelang</w:t>
      </w:r>
      <w:r>
        <w:rPr>
          <w:szCs w:val="24"/>
        </w:rPr>
        <w:t>: „</w:t>
      </w:r>
      <w:r w:rsidR="00543F6C">
        <w:rPr>
          <w:szCs w:val="24"/>
        </w:rPr>
        <w:t xml:space="preserve">Es kommt jetzt auch auf das </w:t>
      </w:r>
      <w:r>
        <w:rPr>
          <w:szCs w:val="24"/>
        </w:rPr>
        <w:t xml:space="preserve">Tempo </w:t>
      </w:r>
      <w:r w:rsidR="00543F6C">
        <w:rPr>
          <w:szCs w:val="24"/>
        </w:rPr>
        <w:t>an</w:t>
      </w:r>
      <w:r>
        <w:rPr>
          <w:szCs w:val="24"/>
        </w:rPr>
        <w:t xml:space="preserve">. Wilhelmshaven </w:t>
      </w:r>
      <w:r w:rsidR="00543F6C">
        <w:rPr>
          <w:szCs w:val="24"/>
        </w:rPr>
        <w:t xml:space="preserve">und  Lubmin </w:t>
      </w:r>
      <w:r>
        <w:rPr>
          <w:szCs w:val="24"/>
        </w:rPr>
        <w:t>wäre</w:t>
      </w:r>
      <w:r w:rsidR="00612FAF">
        <w:rPr>
          <w:szCs w:val="24"/>
        </w:rPr>
        <w:t>n</w:t>
      </w:r>
      <w:r>
        <w:rPr>
          <w:szCs w:val="24"/>
        </w:rPr>
        <w:t xml:space="preserve"> ein super Benchmark </w:t>
      </w:r>
      <w:r w:rsidR="00543F6C">
        <w:rPr>
          <w:szCs w:val="24"/>
        </w:rPr>
        <w:t>für politische</w:t>
      </w:r>
      <w:r w:rsidR="00074B30">
        <w:rPr>
          <w:szCs w:val="24"/>
        </w:rPr>
        <w:t>s</w:t>
      </w:r>
      <w:r w:rsidR="00543F6C">
        <w:rPr>
          <w:szCs w:val="24"/>
        </w:rPr>
        <w:t xml:space="preserve"> </w:t>
      </w:r>
      <w:r>
        <w:rPr>
          <w:szCs w:val="24"/>
        </w:rPr>
        <w:t>Veränderung</w:t>
      </w:r>
      <w:r w:rsidR="00543F6C">
        <w:rPr>
          <w:szCs w:val="24"/>
        </w:rPr>
        <w:t>stempo</w:t>
      </w:r>
      <w:r w:rsidR="00074B30">
        <w:rPr>
          <w:szCs w:val="24"/>
        </w:rPr>
        <w:t xml:space="preserve">, um der </w:t>
      </w:r>
      <w:r>
        <w:rPr>
          <w:szCs w:val="24"/>
        </w:rPr>
        <w:t>Bau- und Immobilienwirtschaft</w:t>
      </w:r>
      <w:r w:rsidR="00074B30">
        <w:rPr>
          <w:szCs w:val="24"/>
        </w:rPr>
        <w:t xml:space="preserve"> den dringend nötigen Schub zu verpassen</w:t>
      </w:r>
      <w:r>
        <w:rPr>
          <w:szCs w:val="24"/>
        </w:rPr>
        <w:t>.“</w:t>
      </w:r>
    </w:p>
    <w:p w14:paraId="01DECE6F" w14:textId="77777777" w:rsidR="00FA3DC2" w:rsidRDefault="00FA3DC2" w:rsidP="004A17CF">
      <w:pPr>
        <w:rPr>
          <w:szCs w:val="24"/>
        </w:rPr>
      </w:pPr>
    </w:p>
    <w:p w14:paraId="2F0AF757" w14:textId="76C4011F" w:rsidR="004A17CF" w:rsidRPr="004A17CF" w:rsidRDefault="004A17CF" w:rsidP="004A17CF">
      <w:pPr>
        <w:rPr>
          <w:szCs w:val="24"/>
        </w:rPr>
      </w:pPr>
      <w:r w:rsidRPr="004A17CF">
        <w:rPr>
          <w:szCs w:val="24"/>
        </w:rPr>
        <w:t xml:space="preserve">Konkret setzt der ZIA </w:t>
      </w:r>
      <w:r w:rsidR="002F4260">
        <w:rPr>
          <w:szCs w:val="24"/>
        </w:rPr>
        <w:t>aktuell vor allem</w:t>
      </w:r>
      <w:r w:rsidRPr="004A17CF">
        <w:rPr>
          <w:szCs w:val="24"/>
        </w:rPr>
        <w:t xml:space="preserve"> auf </w:t>
      </w:r>
      <w:r w:rsidR="00FA3DC2">
        <w:rPr>
          <w:szCs w:val="24"/>
        </w:rPr>
        <w:t>schnelle</w:t>
      </w:r>
      <w:r w:rsidRPr="004A17CF">
        <w:rPr>
          <w:szCs w:val="24"/>
        </w:rPr>
        <w:t xml:space="preserve"> Veränderung</w:t>
      </w:r>
      <w:r w:rsidR="00FA3DC2">
        <w:rPr>
          <w:szCs w:val="24"/>
        </w:rPr>
        <w:t xml:space="preserve"> </w:t>
      </w:r>
      <w:r w:rsidR="00543F6C">
        <w:rPr>
          <w:szCs w:val="24"/>
        </w:rPr>
        <w:t>in diesen Bereichen</w:t>
      </w:r>
      <w:r w:rsidRPr="004A17CF">
        <w:rPr>
          <w:szCs w:val="24"/>
        </w:rPr>
        <w:t xml:space="preserve">: </w:t>
      </w:r>
    </w:p>
    <w:p w14:paraId="52BF9468" w14:textId="77777777" w:rsidR="004A17CF" w:rsidRPr="004A17CF" w:rsidRDefault="004A17CF" w:rsidP="004A17CF">
      <w:pPr>
        <w:rPr>
          <w:szCs w:val="24"/>
        </w:rPr>
      </w:pPr>
      <w:r w:rsidRPr="004A17CF">
        <w:rPr>
          <w:szCs w:val="24"/>
        </w:rPr>
        <w:t>•</w:t>
      </w:r>
      <w:r w:rsidRPr="004A17CF">
        <w:rPr>
          <w:szCs w:val="24"/>
        </w:rPr>
        <w:tab/>
      </w:r>
      <w:r w:rsidRPr="00543F6C">
        <w:rPr>
          <w:b/>
          <w:bCs/>
          <w:szCs w:val="24"/>
        </w:rPr>
        <w:t>Einen neuen Anlauf bei der Neubauförderung</w:t>
      </w:r>
      <w:r w:rsidRPr="004A17CF">
        <w:rPr>
          <w:szCs w:val="24"/>
        </w:rPr>
        <w:t>:  Es braucht insgesamt 10 Milliarden Euro.</w:t>
      </w:r>
    </w:p>
    <w:p w14:paraId="1AAD2C0E" w14:textId="77777777" w:rsidR="004A17CF" w:rsidRPr="004A17CF" w:rsidRDefault="004A17CF" w:rsidP="004A17CF">
      <w:pPr>
        <w:rPr>
          <w:szCs w:val="24"/>
        </w:rPr>
      </w:pPr>
      <w:r w:rsidRPr="004A17CF">
        <w:rPr>
          <w:szCs w:val="24"/>
        </w:rPr>
        <w:t>•</w:t>
      </w:r>
      <w:r w:rsidRPr="004A17CF">
        <w:rPr>
          <w:szCs w:val="24"/>
        </w:rPr>
        <w:tab/>
      </w:r>
      <w:r w:rsidRPr="00543F6C">
        <w:rPr>
          <w:b/>
          <w:bCs/>
          <w:szCs w:val="24"/>
        </w:rPr>
        <w:t>Eine degressive Sonder-Afa:</w:t>
      </w:r>
      <w:r w:rsidRPr="004A17CF">
        <w:rPr>
          <w:szCs w:val="24"/>
        </w:rPr>
        <w:t xml:space="preserve"> Die Maßnahmen, die bisher auf den Weg gebracht wurden, sind aus ZIA-Sicht nicht ausreichend, weil die Kappungsgrenzen, die Realität am Markt ausblenden. </w:t>
      </w:r>
    </w:p>
    <w:p w14:paraId="3F6D6E5D" w14:textId="007FD980" w:rsidR="004A17CF" w:rsidRDefault="004A17CF" w:rsidP="004A17CF">
      <w:pPr>
        <w:rPr>
          <w:szCs w:val="24"/>
        </w:rPr>
      </w:pPr>
      <w:r w:rsidRPr="004A17CF">
        <w:rPr>
          <w:szCs w:val="24"/>
        </w:rPr>
        <w:t>•</w:t>
      </w:r>
      <w:r w:rsidRPr="004A17CF">
        <w:rPr>
          <w:szCs w:val="24"/>
        </w:rPr>
        <w:tab/>
      </w:r>
      <w:r w:rsidRPr="00543F6C">
        <w:rPr>
          <w:b/>
          <w:bCs/>
          <w:szCs w:val="24"/>
        </w:rPr>
        <w:t>Eine Ausweitung der KfW-Kredite:</w:t>
      </w:r>
      <w:r w:rsidRPr="004A17CF">
        <w:rPr>
          <w:szCs w:val="24"/>
        </w:rPr>
        <w:t xml:space="preserve"> Sie könnten Spielräume für Investoren erhöhen und neue Bewegung anstoßen.</w:t>
      </w:r>
    </w:p>
    <w:p w14:paraId="0625BE22" w14:textId="65177012" w:rsidR="00BA6D07" w:rsidRDefault="00BA6D07" w:rsidP="00152394">
      <w:pPr>
        <w:spacing w:line="240" w:lineRule="auto"/>
        <w:rPr>
          <w:szCs w:val="24"/>
        </w:rPr>
      </w:pPr>
    </w:p>
    <w:p w14:paraId="32B591B1" w14:textId="2928716E" w:rsidR="00543F6C" w:rsidRDefault="00543F6C" w:rsidP="00543F6C">
      <w:pPr>
        <w:rPr>
          <w:szCs w:val="24"/>
        </w:rPr>
      </w:pPr>
      <w:r>
        <w:rPr>
          <w:szCs w:val="24"/>
        </w:rPr>
        <w:t xml:space="preserve">Weitere neue Zahlen des Statistischen Bundesamtes: </w:t>
      </w:r>
      <w:r w:rsidRPr="00FA3DC2">
        <w:rPr>
          <w:szCs w:val="24"/>
        </w:rPr>
        <w:t xml:space="preserve">Bei den Einfamilienhäusern </w:t>
      </w:r>
      <w:r>
        <w:rPr>
          <w:szCs w:val="24"/>
        </w:rPr>
        <w:t>lag</w:t>
      </w:r>
      <w:r w:rsidRPr="00FA3DC2">
        <w:rPr>
          <w:szCs w:val="24"/>
        </w:rPr>
        <w:t xml:space="preserve"> das Minus </w:t>
      </w:r>
      <w:r>
        <w:rPr>
          <w:szCs w:val="24"/>
        </w:rPr>
        <w:t xml:space="preserve">in den ersten elf Monaten </w:t>
      </w:r>
      <w:r>
        <w:rPr>
          <w:szCs w:val="24"/>
        </w:rPr>
        <w:t xml:space="preserve">2022 </w:t>
      </w:r>
      <w:r w:rsidRPr="00FA3DC2">
        <w:rPr>
          <w:szCs w:val="24"/>
        </w:rPr>
        <w:t xml:space="preserve">bei </w:t>
      </w:r>
      <w:r>
        <w:rPr>
          <w:szCs w:val="24"/>
        </w:rPr>
        <w:t>-</w:t>
      </w:r>
      <w:r w:rsidRPr="00FA3DC2">
        <w:rPr>
          <w:szCs w:val="24"/>
        </w:rPr>
        <w:t xml:space="preserve">15,9 </w:t>
      </w:r>
      <w:r>
        <w:rPr>
          <w:szCs w:val="24"/>
        </w:rPr>
        <w:t>Prozent</w:t>
      </w:r>
      <w:r w:rsidRPr="00FA3DC2">
        <w:rPr>
          <w:szCs w:val="24"/>
        </w:rPr>
        <w:t xml:space="preserve"> </w:t>
      </w:r>
      <w:r>
        <w:rPr>
          <w:szCs w:val="24"/>
        </w:rPr>
        <w:t xml:space="preserve">gegenüber Januar bis November 2021; bei </w:t>
      </w:r>
      <w:r w:rsidRPr="00FA3DC2">
        <w:rPr>
          <w:szCs w:val="24"/>
        </w:rPr>
        <w:t xml:space="preserve">-10,1 </w:t>
      </w:r>
      <w:r>
        <w:rPr>
          <w:szCs w:val="24"/>
        </w:rPr>
        <w:t>Prozent</w:t>
      </w:r>
      <w:r w:rsidRPr="00FA3DC2">
        <w:rPr>
          <w:szCs w:val="24"/>
        </w:rPr>
        <w:t xml:space="preserve"> </w:t>
      </w:r>
      <w:r>
        <w:rPr>
          <w:szCs w:val="24"/>
        </w:rPr>
        <w:t>lag</w:t>
      </w:r>
      <w:r>
        <w:rPr>
          <w:szCs w:val="24"/>
        </w:rPr>
        <w:t xml:space="preserve"> der </w:t>
      </w:r>
      <w:r>
        <w:rPr>
          <w:szCs w:val="24"/>
        </w:rPr>
        <w:t>Rückgang</w:t>
      </w:r>
      <w:r>
        <w:rPr>
          <w:szCs w:val="24"/>
        </w:rPr>
        <w:t xml:space="preserve"> </w:t>
      </w:r>
      <w:r w:rsidR="00612FAF">
        <w:rPr>
          <w:szCs w:val="24"/>
        </w:rPr>
        <w:t>für die</w:t>
      </w:r>
      <w:r w:rsidRPr="00FA3DC2">
        <w:rPr>
          <w:szCs w:val="24"/>
        </w:rPr>
        <w:t xml:space="preserve"> Zweifamilienhäuser</w:t>
      </w:r>
      <w:r>
        <w:rPr>
          <w:szCs w:val="24"/>
        </w:rPr>
        <w:t xml:space="preserve">; </w:t>
      </w:r>
      <w:r w:rsidRPr="00FA3DC2">
        <w:rPr>
          <w:szCs w:val="24"/>
        </w:rPr>
        <w:t xml:space="preserve">bei Mehrfamilienhäusern wurde ein kleines Plus von 1,2 </w:t>
      </w:r>
      <w:r w:rsidR="00612FAF">
        <w:rPr>
          <w:szCs w:val="24"/>
        </w:rPr>
        <w:t>Prozent</w:t>
      </w:r>
      <w:r w:rsidRPr="00FA3DC2">
        <w:rPr>
          <w:szCs w:val="24"/>
        </w:rPr>
        <w:t xml:space="preserve"> </w:t>
      </w:r>
      <w:r w:rsidR="00612FAF">
        <w:rPr>
          <w:szCs w:val="24"/>
        </w:rPr>
        <w:t>erreicht</w:t>
      </w:r>
      <w:r w:rsidRPr="00FA3DC2">
        <w:rPr>
          <w:szCs w:val="24"/>
        </w:rPr>
        <w:t xml:space="preserve">. </w:t>
      </w:r>
    </w:p>
    <w:p w14:paraId="4F3356C1" w14:textId="77777777" w:rsidR="00FA3DC2" w:rsidRPr="00041E2B" w:rsidRDefault="00FA3DC2" w:rsidP="00152394">
      <w:pPr>
        <w:spacing w:line="240" w:lineRule="auto"/>
        <w:rPr>
          <w:bCs/>
          <w:szCs w:val="24"/>
        </w:rPr>
      </w:pPr>
    </w:p>
    <w:p w14:paraId="2D3E8B5F" w14:textId="72894FC5" w:rsidR="00B95B8F" w:rsidRPr="00041E2B" w:rsidRDefault="00B95B8F" w:rsidP="002F4260">
      <w:pPr>
        <w:spacing w:line="360" w:lineRule="auto"/>
        <w:rPr>
          <w:bCs/>
          <w:szCs w:val="24"/>
        </w:rPr>
      </w:pPr>
      <w:r w:rsidRPr="00041E2B">
        <w:rPr>
          <w:bCs/>
          <w:szCs w:val="24"/>
        </w:rPr>
        <w:t>Der gemeinsame Appell der 17 Verbände</w:t>
      </w:r>
      <w:r w:rsidR="00612FAF">
        <w:rPr>
          <w:bCs/>
          <w:szCs w:val="24"/>
        </w:rPr>
        <w:t xml:space="preserve"> an politische Entscheiderinnen und Entscheider</w:t>
      </w:r>
      <w:r w:rsidRPr="00041E2B">
        <w:rPr>
          <w:bCs/>
          <w:szCs w:val="24"/>
        </w:rPr>
        <w:t xml:space="preserve">, der am 2. Dezember 2022 </w:t>
      </w:r>
      <w:r w:rsidR="00BA6D07" w:rsidRPr="00041E2B">
        <w:rPr>
          <w:bCs/>
          <w:szCs w:val="24"/>
        </w:rPr>
        <w:t xml:space="preserve">der Öffentlichkeit vorgestellt </w:t>
      </w:r>
      <w:r w:rsidRPr="00041E2B">
        <w:rPr>
          <w:bCs/>
          <w:szCs w:val="24"/>
        </w:rPr>
        <w:t xml:space="preserve">wurde,  findet sich hier: </w:t>
      </w:r>
    </w:p>
    <w:p w14:paraId="5DB9545A" w14:textId="025EF1AA" w:rsidR="00B95B8F" w:rsidRPr="00041E2B" w:rsidRDefault="00000000" w:rsidP="00DF309A">
      <w:pPr>
        <w:spacing w:line="360" w:lineRule="auto"/>
        <w:rPr>
          <w:bCs/>
          <w:szCs w:val="24"/>
        </w:rPr>
      </w:pPr>
      <w:hyperlink r:id="rId10" w:history="1">
        <w:r w:rsidR="00B95B8F" w:rsidRPr="00041E2B">
          <w:rPr>
            <w:rStyle w:val="Hyperlink"/>
            <w:bCs/>
            <w:szCs w:val="24"/>
          </w:rPr>
          <w:t>https://zia-deutschland.de/pressrelease/dramatische-lage-im-wohnungsbau-teufelskreis-durchbrechen-jetzt-17-verbaende-fordern-neuen-politischen-kraftakt/</w:t>
        </w:r>
      </w:hyperlink>
    </w:p>
    <w:bookmarkEnd w:id="4"/>
    <w:p w14:paraId="70A12ADB" w14:textId="77777777" w:rsidR="002B59B6" w:rsidRPr="00041E2B" w:rsidRDefault="00896964" w:rsidP="00D90FB6">
      <w:pPr>
        <w:autoSpaceDE w:val="0"/>
        <w:autoSpaceDN w:val="0"/>
        <w:adjustRightInd w:val="0"/>
        <w:spacing w:line="276" w:lineRule="auto"/>
        <w:ind w:left="0" w:firstLine="0"/>
        <w:rPr>
          <w:szCs w:val="24"/>
        </w:rPr>
      </w:pPr>
      <w:r w:rsidRPr="00041E2B">
        <w:rPr>
          <w:szCs w:val="24"/>
        </w:rPr>
        <w:t>--</w:t>
      </w:r>
    </w:p>
    <w:p w14:paraId="5701009C" w14:textId="77777777" w:rsidR="004A61B6" w:rsidRPr="00041E2B" w:rsidRDefault="004A61B6" w:rsidP="004A61B6">
      <w:pPr>
        <w:autoSpaceDE w:val="0"/>
        <w:autoSpaceDN w:val="0"/>
        <w:adjustRightInd w:val="0"/>
        <w:spacing w:line="276" w:lineRule="auto"/>
        <w:rPr>
          <w:b/>
          <w:sz w:val="18"/>
          <w:szCs w:val="18"/>
        </w:rPr>
      </w:pPr>
      <w:r w:rsidRPr="00041E2B">
        <w:rPr>
          <w:b/>
          <w:sz w:val="18"/>
          <w:szCs w:val="18"/>
        </w:rPr>
        <w:t>Der ZIA</w:t>
      </w:r>
    </w:p>
    <w:p w14:paraId="5C814107" w14:textId="77777777" w:rsidR="004A61B6" w:rsidRPr="00041E2B" w:rsidRDefault="004A61B6" w:rsidP="004A61B6">
      <w:pPr>
        <w:autoSpaceDE w:val="0"/>
        <w:autoSpaceDN w:val="0"/>
        <w:adjustRightInd w:val="0"/>
        <w:spacing w:line="276" w:lineRule="auto"/>
        <w:rPr>
          <w:bCs/>
          <w:sz w:val="18"/>
          <w:szCs w:val="18"/>
        </w:rPr>
      </w:pPr>
      <w:r w:rsidRPr="00041E2B">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041E2B" w:rsidRDefault="004A61B6" w:rsidP="004A61B6">
      <w:pPr>
        <w:spacing w:after="17" w:line="259" w:lineRule="auto"/>
        <w:ind w:left="0" w:right="0" w:firstLine="0"/>
        <w:jc w:val="left"/>
        <w:rPr>
          <w:color w:val="000000" w:themeColor="text1"/>
          <w:sz w:val="22"/>
          <w:szCs w:val="20"/>
        </w:rPr>
      </w:pPr>
    </w:p>
    <w:p w14:paraId="10293138" w14:textId="77777777" w:rsidR="004A61B6" w:rsidRPr="00041E2B" w:rsidRDefault="004A61B6" w:rsidP="004A61B6">
      <w:pPr>
        <w:spacing w:after="19" w:line="259" w:lineRule="auto"/>
        <w:ind w:left="-5" w:right="0"/>
        <w:jc w:val="left"/>
        <w:rPr>
          <w:color w:val="000000" w:themeColor="text1"/>
          <w:sz w:val="22"/>
          <w:szCs w:val="20"/>
        </w:rPr>
      </w:pPr>
      <w:bookmarkStart w:id="5" w:name="_Hlk113883078"/>
      <w:r w:rsidRPr="00041E2B">
        <w:rPr>
          <w:b/>
          <w:color w:val="000000" w:themeColor="text1"/>
          <w:sz w:val="18"/>
          <w:szCs w:val="20"/>
        </w:rPr>
        <w:t xml:space="preserve">Kontakt </w:t>
      </w:r>
    </w:p>
    <w:p w14:paraId="1751F9CD"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 xml:space="preserve">ZIA Zentraler Immobilien Ausschuss e.V. </w:t>
      </w:r>
    </w:p>
    <w:p w14:paraId="52187C7A"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Tel.: 030/20 21 585 23</w:t>
      </w:r>
    </w:p>
    <w:p w14:paraId="063C9DD3" w14:textId="223BB32D" w:rsidR="00432D2B" w:rsidRPr="00041E2B" w:rsidRDefault="004A61B6" w:rsidP="00432D2B">
      <w:pPr>
        <w:spacing w:after="12" w:line="265" w:lineRule="auto"/>
        <w:ind w:right="0"/>
        <w:jc w:val="left"/>
        <w:rPr>
          <w:color w:val="000000" w:themeColor="text1"/>
          <w:sz w:val="18"/>
          <w:szCs w:val="20"/>
        </w:rPr>
      </w:pPr>
      <w:r w:rsidRPr="00041E2B">
        <w:rPr>
          <w:color w:val="000000" w:themeColor="text1"/>
          <w:sz w:val="18"/>
          <w:szCs w:val="20"/>
        </w:rPr>
        <w:t xml:space="preserve">E-Mail: </w:t>
      </w:r>
      <w:hyperlink r:id="rId11" w:history="1">
        <w:r w:rsidRPr="00041E2B">
          <w:rPr>
            <w:rStyle w:val="Hyperlink"/>
            <w:sz w:val="18"/>
            <w:szCs w:val="20"/>
          </w:rPr>
          <w:t>presse@zia-deutschland.de</w:t>
        </w:r>
      </w:hyperlink>
      <w:r w:rsidR="001B1735" w:rsidRPr="00041E2B">
        <w:rPr>
          <w:color w:val="000000" w:themeColor="text1"/>
          <w:sz w:val="18"/>
          <w:szCs w:val="20"/>
        </w:rPr>
        <w:t xml:space="preserve"> </w:t>
      </w:r>
    </w:p>
    <w:p w14:paraId="3EC1ED2B" w14:textId="772ED28D" w:rsidR="00E01346" w:rsidRPr="00041E2B" w:rsidRDefault="004A61B6" w:rsidP="00CC3CA0">
      <w:pPr>
        <w:spacing w:after="12" w:line="265" w:lineRule="auto"/>
        <w:ind w:right="0"/>
        <w:jc w:val="left"/>
        <w:rPr>
          <w:color w:val="0000FF"/>
          <w:sz w:val="18"/>
          <w:szCs w:val="20"/>
          <w:u w:val="single" w:color="0000FF"/>
        </w:rPr>
      </w:pPr>
      <w:r w:rsidRPr="00041E2B">
        <w:rPr>
          <w:sz w:val="18"/>
          <w:szCs w:val="20"/>
        </w:rPr>
        <w:t xml:space="preserve">Internet: </w:t>
      </w:r>
      <w:hyperlink r:id="rId12">
        <w:r w:rsidRPr="00041E2B">
          <w:rPr>
            <w:color w:val="0000FF"/>
            <w:sz w:val="18"/>
            <w:szCs w:val="20"/>
            <w:u w:val="single" w:color="0000FF"/>
          </w:rPr>
          <w:t>www.zia</w:t>
        </w:r>
      </w:hyperlink>
      <w:hyperlink r:id="rId13">
        <w:r w:rsidRPr="00041E2B">
          <w:rPr>
            <w:color w:val="0000FF"/>
            <w:sz w:val="18"/>
            <w:szCs w:val="20"/>
            <w:u w:val="single" w:color="0000FF"/>
          </w:rPr>
          <w:t>-</w:t>
        </w:r>
      </w:hyperlink>
      <w:r w:rsidRPr="00041E2B">
        <w:rPr>
          <w:rFonts w:eastAsia="Times New Roman"/>
          <w:snapToGrid w:val="0"/>
          <w:w w:val="0"/>
          <w:sz w:val="2"/>
          <w:szCs w:val="2"/>
          <w:u w:color="000000"/>
          <w:bdr w:val="none" w:sz="0" w:space="0" w:color="000000"/>
          <w:shd w:val="clear" w:color="000000" w:fill="000000"/>
          <w:lang w:val="x-none" w:eastAsia="x-none" w:bidi="x-none"/>
        </w:rPr>
        <w:t xml:space="preserve"> </w:t>
      </w:r>
      <w:r w:rsidRPr="00041E2B">
        <w:rPr>
          <w:color w:val="0000FF"/>
          <w:sz w:val="18"/>
          <w:szCs w:val="20"/>
          <w:u w:val="single" w:color="0000FF"/>
        </w:rPr>
        <w:t>deutschland.de</w:t>
      </w:r>
    </w:p>
    <w:p w14:paraId="5A506581" w14:textId="77777777" w:rsidR="00B43954" w:rsidRPr="00041E2B" w:rsidRDefault="00B43954" w:rsidP="00CC3CA0">
      <w:pPr>
        <w:spacing w:after="12" w:line="265" w:lineRule="auto"/>
        <w:ind w:right="0"/>
        <w:jc w:val="left"/>
        <w:rPr>
          <w:color w:val="0000FF"/>
          <w:sz w:val="18"/>
          <w:szCs w:val="20"/>
          <w:u w:val="single" w:color="0000FF"/>
        </w:rPr>
      </w:pPr>
    </w:p>
    <w:p w14:paraId="742846CA" w14:textId="77777777" w:rsidR="00B43954" w:rsidRPr="00041E2B" w:rsidRDefault="00B43954" w:rsidP="00CC3CA0">
      <w:pPr>
        <w:spacing w:after="12" w:line="265" w:lineRule="auto"/>
        <w:ind w:right="0"/>
        <w:jc w:val="left"/>
        <w:rPr>
          <w:color w:val="0000FF"/>
          <w:sz w:val="18"/>
          <w:szCs w:val="20"/>
          <w:u w:val="single" w:color="0000FF"/>
        </w:rPr>
      </w:pPr>
    </w:p>
    <w:bookmarkEnd w:id="5"/>
    <w:p w14:paraId="5E07566E" w14:textId="774E4CFA" w:rsidR="005309CF" w:rsidRPr="00041E2B" w:rsidRDefault="00780CBA" w:rsidP="00C45545">
      <w:pPr>
        <w:spacing w:after="12" w:line="265" w:lineRule="auto"/>
        <w:ind w:left="0" w:right="0" w:firstLine="0"/>
        <w:jc w:val="left"/>
        <w:rPr>
          <w:color w:val="0000FF"/>
          <w:sz w:val="20"/>
          <w:u w:val="single" w:color="0000FF"/>
        </w:rPr>
      </w:pPr>
      <w:r w:rsidRPr="00041E2B">
        <w:rPr>
          <w:noProof/>
        </w:rPr>
        <w:drawing>
          <wp:inline distT="0" distB="0" distL="0" distR="0" wp14:anchorId="55B53911" wp14:editId="3AF36EFF">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041E2B">
        <w:rPr>
          <w:color w:val="0000FF"/>
          <w:sz w:val="18"/>
          <w:szCs w:val="20"/>
          <w:u w:val="single" w:color="0000FF"/>
        </w:rPr>
        <w:br/>
      </w:r>
      <w:bookmarkEnd w:id="0"/>
      <w:bookmarkEnd w:id="3"/>
    </w:p>
    <w:sectPr w:rsidR="005309CF" w:rsidRPr="00041E2B"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1"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6"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356930721">
    <w:abstractNumId w:val="4"/>
  </w:num>
  <w:num w:numId="2" w16cid:durableId="24715657">
    <w:abstractNumId w:val="3"/>
  </w:num>
  <w:num w:numId="3" w16cid:durableId="817189426">
    <w:abstractNumId w:val="13"/>
  </w:num>
  <w:num w:numId="4" w16cid:durableId="10984509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772909">
    <w:abstractNumId w:val="23"/>
  </w:num>
  <w:num w:numId="6" w16cid:durableId="679350824">
    <w:abstractNumId w:val="27"/>
  </w:num>
  <w:num w:numId="7" w16cid:durableId="1532720816">
    <w:abstractNumId w:val="9"/>
  </w:num>
  <w:num w:numId="8" w16cid:durableId="175271427">
    <w:abstractNumId w:val="24"/>
  </w:num>
  <w:num w:numId="9" w16cid:durableId="1075514377">
    <w:abstractNumId w:val="8"/>
  </w:num>
  <w:num w:numId="10" w16cid:durableId="970939468">
    <w:abstractNumId w:val="14"/>
  </w:num>
  <w:num w:numId="11" w16cid:durableId="1679691125">
    <w:abstractNumId w:val="15"/>
  </w:num>
  <w:num w:numId="12" w16cid:durableId="2099711725">
    <w:abstractNumId w:val="18"/>
  </w:num>
  <w:num w:numId="13" w16cid:durableId="178665192">
    <w:abstractNumId w:val="7"/>
  </w:num>
  <w:num w:numId="14" w16cid:durableId="1187593918">
    <w:abstractNumId w:val="0"/>
  </w:num>
  <w:num w:numId="15" w16cid:durableId="746222939">
    <w:abstractNumId w:val="12"/>
  </w:num>
  <w:num w:numId="16" w16cid:durableId="92167366">
    <w:abstractNumId w:val="6"/>
  </w:num>
  <w:num w:numId="17" w16cid:durableId="1069620247">
    <w:abstractNumId w:val="11"/>
  </w:num>
  <w:num w:numId="18" w16cid:durableId="506481071">
    <w:abstractNumId w:val="22"/>
  </w:num>
  <w:num w:numId="19" w16cid:durableId="927419833">
    <w:abstractNumId w:val="16"/>
  </w:num>
  <w:num w:numId="20" w16cid:durableId="1802067746">
    <w:abstractNumId w:val="25"/>
  </w:num>
  <w:num w:numId="21" w16cid:durableId="1761871907">
    <w:abstractNumId w:val="21"/>
  </w:num>
  <w:num w:numId="22" w16cid:durableId="397095015">
    <w:abstractNumId w:val="10"/>
  </w:num>
  <w:num w:numId="23" w16cid:durableId="539971692">
    <w:abstractNumId w:val="17"/>
  </w:num>
  <w:num w:numId="24" w16cid:durableId="1422607964">
    <w:abstractNumId w:val="2"/>
  </w:num>
  <w:num w:numId="25" w16cid:durableId="1833064788">
    <w:abstractNumId w:val="26"/>
  </w:num>
  <w:num w:numId="26" w16cid:durableId="277839830">
    <w:abstractNumId w:val="5"/>
  </w:num>
  <w:num w:numId="27" w16cid:durableId="2064331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1539630">
    <w:abstractNumId w:val="1"/>
  </w:num>
  <w:num w:numId="29" w16cid:durableId="11177926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1E2B"/>
    <w:rsid w:val="000429FD"/>
    <w:rsid w:val="000435EB"/>
    <w:rsid w:val="0004569F"/>
    <w:rsid w:val="000472B2"/>
    <w:rsid w:val="000519C8"/>
    <w:rsid w:val="000538AB"/>
    <w:rsid w:val="00056B42"/>
    <w:rsid w:val="00062BF3"/>
    <w:rsid w:val="000702D8"/>
    <w:rsid w:val="00073AE1"/>
    <w:rsid w:val="00074304"/>
    <w:rsid w:val="00074B30"/>
    <w:rsid w:val="00075C03"/>
    <w:rsid w:val="00076734"/>
    <w:rsid w:val="00081EA3"/>
    <w:rsid w:val="0008438D"/>
    <w:rsid w:val="00085E6D"/>
    <w:rsid w:val="00086A86"/>
    <w:rsid w:val="0009041D"/>
    <w:rsid w:val="00090DC8"/>
    <w:rsid w:val="00092C02"/>
    <w:rsid w:val="000A1AD1"/>
    <w:rsid w:val="000A4359"/>
    <w:rsid w:val="000A6445"/>
    <w:rsid w:val="000B37E5"/>
    <w:rsid w:val="000B48F7"/>
    <w:rsid w:val="000B6E04"/>
    <w:rsid w:val="000B74AE"/>
    <w:rsid w:val="000C0D06"/>
    <w:rsid w:val="000C1CA3"/>
    <w:rsid w:val="000C49B9"/>
    <w:rsid w:val="000C5B16"/>
    <w:rsid w:val="000D0A9E"/>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20B8D"/>
    <w:rsid w:val="00120C84"/>
    <w:rsid w:val="00122ADD"/>
    <w:rsid w:val="00122D42"/>
    <w:rsid w:val="00123AC1"/>
    <w:rsid w:val="00124012"/>
    <w:rsid w:val="00126D09"/>
    <w:rsid w:val="00130707"/>
    <w:rsid w:val="00137976"/>
    <w:rsid w:val="0014259D"/>
    <w:rsid w:val="00142853"/>
    <w:rsid w:val="0014335E"/>
    <w:rsid w:val="001436B7"/>
    <w:rsid w:val="00144A22"/>
    <w:rsid w:val="00146119"/>
    <w:rsid w:val="00150C2C"/>
    <w:rsid w:val="001516B0"/>
    <w:rsid w:val="00152394"/>
    <w:rsid w:val="001547C6"/>
    <w:rsid w:val="00155BB8"/>
    <w:rsid w:val="0016411E"/>
    <w:rsid w:val="001658BC"/>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D7B"/>
    <w:rsid w:val="00185B51"/>
    <w:rsid w:val="001861C1"/>
    <w:rsid w:val="00187375"/>
    <w:rsid w:val="00191967"/>
    <w:rsid w:val="00191CBC"/>
    <w:rsid w:val="00192364"/>
    <w:rsid w:val="00193BA1"/>
    <w:rsid w:val="00196C54"/>
    <w:rsid w:val="00197D23"/>
    <w:rsid w:val="00197D3B"/>
    <w:rsid w:val="001A2248"/>
    <w:rsid w:val="001A58E3"/>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41D8"/>
    <w:rsid w:val="0020645C"/>
    <w:rsid w:val="00211596"/>
    <w:rsid w:val="00212F87"/>
    <w:rsid w:val="002207E7"/>
    <w:rsid w:val="0022168B"/>
    <w:rsid w:val="00221EA4"/>
    <w:rsid w:val="0022305D"/>
    <w:rsid w:val="00223626"/>
    <w:rsid w:val="00227BA6"/>
    <w:rsid w:val="00230543"/>
    <w:rsid w:val="0023061D"/>
    <w:rsid w:val="00230C91"/>
    <w:rsid w:val="00231873"/>
    <w:rsid w:val="00231BE7"/>
    <w:rsid w:val="00233121"/>
    <w:rsid w:val="00240723"/>
    <w:rsid w:val="00241446"/>
    <w:rsid w:val="00241E99"/>
    <w:rsid w:val="0024225C"/>
    <w:rsid w:val="00246B4F"/>
    <w:rsid w:val="00247FF4"/>
    <w:rsid w:val="002527CB"/>
    <w:rsid w:val="00253B80"/>
    <w:rsid w:val="00254ECE"/>
    <w:rsid w:val="00255476"/>
    <w:rsid w:val="00260F62"/>
    <w:rsid w:val="002619B3"/>
    <w:rsid w:val="00263335"/>
    <w:rsid w:val="00263EC9"/>
    <w:rsid w:val="00263F41"/>
    <w:rsid w:val="00264219"/>
    <w:rsid w:val="002675D3"/>
    <w:rsid w:val="00267769"/>
    <w:rsid w:val="00273D38"/>
    <w:rsid w:val="00277ED6"/>
    <w:rsid w:val="00280D5C"/>
    <w:rsid w:val="00285211"/>
    <w:rsid w:val="00287D99"/>
    <w:rsid w:val="00290062"/>
    <w:rsid w:val="002910E9"/>
    <w:rsid w:val="00291C78"/>
    <w:rsid w:val="00291CE7"/>
    <w:rsid w:val="00295F56"/>
    <w:rsid w:val="0029664C"/>
    <w:rsid w:val="002A7632"/>
    <w:rsid w:val="002B09E4"/>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36A9"/>
    <w:rsid w:val="002D52F9"/>
    <w:rsid w:val="002D6B94"/>
    <w:rsid w:val="002E220D"/>
    <w:rsid w:val="002E4739"/>
    <w:rsid w:val="002F075C"/>
    <w:rsid w:val="002F41EA"/>
    <w:rsid w:val="002F4260"/>
    <w:rsid w:val="002F48AA"/>
    <w:rsid w:val="002F505D"/>
    <w:rsid w:val="002F6D5E"/>
    <w:rsid w:val="002F7633"/>
    <w:rsid w:val="00301A17"/>
    <w:rsid w:val="00303C3D"/>
    <w:rsid w:val="00306CAC"/>
    <w:rsid w:val="00311D85"/>
    <w:rsid w:val="00315752"/>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539A1"/>
    <w:rsid w:val="00355489"/>
    <w:rsid w:val="00362777"/>
    <w:rsid w:val="00363412"/>
    <w:rsid w:val="003720B5"/>
    <w:rsid w:val="00374FF9"/>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67EF"/>
    <w:rsid w:val="003B0FDC"/>
    <w:rsid w:val="003B3086"/>
    <w:rsid w:val="003B465E"/>
    <w:rsid w:val="003B63D9"/>
    <w:rsid w:val="003B7F8C"/>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2CC4"/>
    <w:rsid w:val="004057CE"/>
    <w:rsid w:val="0041023D"/>
    <w:rsid w:val="00410C4C"/>
    <w:rsid w:val="00412448"/>
    <w:rsid w:val="004211CE"/>
    <w:rsid w:val="00423F28"/>
    <w:rsid w:val="00424372"/>
    <w:rsid w:val="00430EC6"/>
    <w:rsid w:val="00432D2B"/>
    <w:rsid w:val="00435160"/>
    <w:rsid w:val="00436A77"/>
    <w:rsid w:val="00440E08"/>
    <w:rsid w:val="0044144A"/>
    <w:rsid w:val="004422C4"/>
    <w:rsid w:val="00443BBD"/>
    <w:rsid w:val="00444BAD"/>
    <w:rsid w:val="004501D3"/>
    <w:rsid w:val="004531F2"/>
    <w:rsid w:val="00454663"/>
    <w:rsid w:val="00461D81"/>
    <w:rsid w:val="00464622"/>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316A"/>
    <w:rsid w:val="004A61B6"/>
    <w:rsid w:val="004B2933"/>
    <w:rsid w:val="004C08F8"/>
    <w:rsid w:val="004C3FB9"/>
    <w:rsid w:val="004C7BB3"/>
    <w:rsid w:val="004D099E"/>
    <w:rsid w:val="004D25B1"/>
    <w:rsid w:val="004D3D48"/>
    <w:rsid w:val="004D77B7"/>
    <w:rsid w:val="004E060E"/>
    <w:rsid w:val="004E140F"/>
    <w:rsid w:val="004E29F6"/>
    <w:rsid w:val="004E320C"/>
    <w:rsid w:val="004E35EB"/>
    <w:rsid w:val="004E3B09"/>
    <w:rsid w:val="004E5E2C"/>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220A"/>
    <w:rsid w:val="00543560"/>
    <w:rsid w:val="00543F6C"/>
    <w:rsid w:val="005521FC"/>
    <w:rsid w:val="00555F86"/>
    <w:rsid w:val="00557EB0"/>
    <w:rsid w:val="00560FE8"/>
    <w:rsid w:val="00561F70"/>
    <w:rsid w:val="005638E5"/>
    <w:rsid w:val="0056572B"/>
    <w:rsid w:val="00565A8D"/>
    <w:rsid w:val="00565FFB"/>
    <w:rsid w:val="00566731"/>
    <w:rsid w:val="00570733"/>
    <w:rsid w:val="005731EE"/>
    <w:rsid w:val="00577C86"/>
    <w:rsid w:val="00580D40"/>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F030A"/>
    <w:rsid w:val="005F07B9"/>
    <w:rsid w:val="005F1825"/>
    <w:rsid w:val="005F250F"/>
    <w:rsid w:val="005F328A"/>
    <w:rsid w:val="005F4341"/>
    <w:rsid w:val="005F5107"/>
    <w:rsid w:val="00600445"/>
    <w:rsid w:val="00600E88"/>
    <w:rsid w:val="006010CD"/>
    <w:rsid w:val="00605C33"/>
    <w:rsid w:val="006123DC"/>
    <w:rsid w:val="00612751"/>
    <w:rsid w:val="00612FAF"/>
    <w:rsid w:val="006153B9"/>
    <w:rsid w:val="00616AD9"/>
    <w:rsid w:val="006203E0"/>
    <w:rsid w:val="006259AE"/>
    <w:rsid w:val="0063362E"/>
    <w:rsid w:val="00641740"/>
    <w:rsid w:val="00641E75"/>
    <w:rsid w:val="006453C0"/>
    <w:rsid w:val="00651B6B"/>
    <w:rsid w:val="00652E2B"/>
    <w:rsid w:val="00657160"/>
    <w:rsid w:val="006579DC"/>
    <w:rsid w:val="00657EB6"/>
    <w:rsid w:val="006646DD"/>
    <w:rsid w:val="0066744A"/>
    <w:rsid w:val="00670066"/>
    <w:rsid w:val="00671E18"/>
    <w:rsid w:val="00673A4D"/>
    <w:rsid w:val="00674274"/>
    <w:rsid w:val="00675A51"/>
    <w:rsid w:val="0067670F"/>
    <w:rsid w:val="00677244"/>
    <w:rsid w:val="0067735A"/>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D1F09"/>
    <w:rsid w:val="006D22EA"/>
    <w:rsid w:val="006D34DF"/>
    <w:rsid w:val="006D38C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451B"/>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3405"/>
    <w:rsid w:val="00785952"/>
    <w:rsid w:val="00786679"/>
    <w:rsid w:val="007911B4"/>
    <w:rsid w:val="00794036"/>
    <w:rsid w:val="00794958"/>
    <w:rsid w:val="00797231"/>
    <w:rsid w:val="007A12F3"/>
    <w:rsid w:val="007A611D"/>
    <w:rsid w:val="007B181E"/>
    <w:rsid w:val="007B2D6A"/>
    <w:rsid w:val="007B4930"/>
    <w:rsid w:val="007B49F2"/>
    <w:rsid w:val="007B5CE5"/>
    <w:rsid w:val="007C1B63"/>
    <w:rsid w:val="007C6BDB"/>
    <w:rsid w:val="007C6D2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04295"/>
    <w:rsid w:val="008102F2"/>
    <w:rsid w:val="00810751"/>
    <w:rsid w:val="00813E94"/>
    <w:rsid w:val="00820A1A"/>
    <w:rsid w:val="00821131"/>
    <w:rsid w:val="00821256"/>
    <w:rsid w:val="008222C9"/>
    <w:rsid w:val="00822C6D"/>
    <w:rsid w:val="00833956"/>
    <w:rsid w:val="00835EFF"/>
    <w:rsid w:val="00836D35"/>
    <w:rsid w:val="008402B0"/>
    <w:rsid w:val="00840661"/>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3A7C"/>
    <w:rsid w:val="00894719"/>
    <w:rsid w:val="00896964"/>
    <w:rsid w:val="008A042A"/>
    <w:rsid w:val="008A0467"/>
    <w:rsid w:val="008A20D7"/>
    <w:rsid w:val="008A305E"/>
    <w:rsid w:val="008A50E3"/>
    <w:rsid w:val="008A542E"/>
    <w:rsid w:val="008B0252"/>
    <w:rsid w:val="008B27CA"/>
    <w:rsid w:val="008B357C"/>
    <w:rsid w:val="008C0C03"/>
    <w:rsid w:val="008C0DAF"/>
    <w:rsid w:val="008D366D"/>
    <w:rsid w:val="008D57DA"/>
    <w:rsid w:val="008E0704"/>
    <w:rsid w:val="008E2601"/>
    <w:rsid w:val="008E2821"/>
    <w:rsid w:val="008E3175"/>
    <w:rsid w:val="008E42E0"/>
    <w:rsid w:val="008E5D7E"/>
    <w:rsid w:val="008E65A4"/>
    <w:rsid w:val="008F1B30"/>
    <w:rsid w:val="0090179A"/>
    <w:rsid w:val="00905779"/>
    <w:rsid w:val="00907AF2"/>
    <w:rsid w:val="00907DB7"/>
    <w:rsid w:val="00910729"/>
    <w:rsid w:val="009108A1"/>
    <w:rsid w:val="00912CB9"/>
    <w:rsid w:val="009147C5"/>
    <w:rsid w:val="0091532B"/>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47624"/>
    <w:rsid w:val="00950078"/>
    <w:rsid w:val="009511F2"/>
    <w:rsid w:val="00954A7D"/>
    <w:rsid w:val="00954B6B"/>
    <w:rsid w:val="00955D62"/>
    <w:rsid w:val="00956521"/>
    <w:rsid w:val="009573C4"/>
    <w:rsid w:val="00961130"/>
    <w:rsid w:val="00965A4D"/>
    <w:rsid w:val="00973A34"/>
    <w:rsid w:val="00973BCE"/>
    <w:rsid w:val="00973D04"/>
    <w:rsid w:val="0097438A"/>
    <w:rsid w:val="009773EC"/>
    <w:rsid w:val="009806D8"/>
    <w:rsid w:val="00983DE8"/>
    <w:rsid w:val="00985E54"/>
    <w:rsid w:val="00985E94"/>
    <w:rsid w:val="00991E6B"/>
    <w:rsid w:val="00992782"/>
    <w:rsid w:val="00993738"/>
    <w:rsid w:val="00994771"/>
    <w:rsid w:val="00994F81"/>
    <w:rsid w:val="009964D3"/>
    <w:rsid w:val="009A19E8"/>
    <w:rsid w:val="009A35C7"/>
    <w:rsid w:val="009A4879"/>
    <w:rsid w:val="009A57C7"/>
    <w:rsid w:val="009A70C9"/>
    <w:rsid w:val="009B318F"/>
    <w:rsid w:val="009B3D1D"/>
    <w:rsid w:val="009B56BD"/>
    <w:rsid w:val="009B7A37"/>
    <w:rsid w:val="009C1BFB"/>
    <w:rsid w:val="009C24C5"/>
    <w:rsid w:val="009C27FE"/>
    <w:rsid w:val="009C2DF8"/>
    <w:rsid w:val="009C7356"/>
    <w:rsid w:val="009D28FF"/>
    <w:rsid w:val="009D5A49"/>
    <w:rsid w:val="009E26E7"/>
    <w:rsid w:val="009E5D4A"/>
    <w:rsid w:val="009F2E93"/>
    <w:rsid w:val="009F405A"/>
    <w:rsid w:val="009F4738"/>
    <w:rsid w:val="00A02760"/>
    <w:rsid w:val="00A030F5"/>
    <w:rsid w:val="00A13A70"/>
    <w:rsid w:val="00A13C16"/>
    <w:rsid w:val="00A160AD"/>
    <w:rsid w:val="00A26AE7"/>
    <w:rsid w:val="00A31EF6"/>
    <w:rsid w:val="00A36093"/>
    <w:rsid w:val="00A40A0D"/>
    <w:rsid w:val="00A43EED"/>
    <w:rsid w:val="00A44A41"/>
    <w:rsid w:val="00A4533E"/>
    <w:rsid w:val="00A45C28"/>
    <w:rsid w:val="00A4688A"/>
    <w:rsid w:val="00A5062D"/>
    <w:rsid w:val="00A5117B"/>
    <w:rsid w:val="00A51B9C"/>
    <w:rsid w:val="00A520B4"/>
    <w:rsid w:val="00A5225F"/>
    <w:rsid w:val="00A526CA"/>
    <w:rsid w:val="00A54E5C"/>
    <w:rsid w:val="00A560F6"/>
    <w:rsid w:val="00A6187E"/>
    <w:rsid w:val="00A633FD"/>
    <w:rsid w:val="00A63B1F"/>
    <w:rsid w:val="00A649AF"/>
    <w:rsid w:val="00A66BF1"/>
    <w:rsid w:val="00A70179"/>
    <w:rsid w:val="00A70560"/>
    <w:rsid w:val="00A71DB2"/>
    <w:rsid w:val="00A73F74"/>
    <w:rsid w:val="00A80345"/>
    <w:rsid w:val="00A824B7"/>
    <w:rsid w:val="00A91CAC"/>
    <w:rsid w:val="00A92FB4"/>
    <w:rsid w:val="00A93CF2"/>
    <w:rsid w:val="00A94CD7"/>
    <w:rsid w:val="00A9548E"/>
    <w:rsid w:val="00A95A7F"/>
    <w:rsid w:val="00A97B7D"/>
    <w:rsid w:val="00AA1570"/>
    <w:rsid w:val="00AA677D"/>
    <w:rsid w:val="00AA78B6"/>
    <w:rsid w:val="00AB6292"/>
    <w:rsid w:val="00AC1544"/>
    <w:rsid w:val="00AC6ED9"/>
    <w:rsid w:val="00AC70C3"/>
    <w:rsid w:val="00AC71B9"/>
    <w:rsid w:val="00AD20BE"/>
    <w:rsid w:val="00AD2352"/>
    <w:rsid w:val="00AD38EE"/>
    <w:rsid w:val="00AD467B"/>
    <w:rsid w:val="00AE5BC8"/>
    <w:rsid w:val="00AE79A4"/>
    <w:rsid w:val="00AF05EE"/>
    <w:rsid w:val="00AF0DF1"/>
    <w:rsid w:val="00AF239D"/>
    <w:rsid w:val="00AF31CE"/>
    <w:rsid w:val="00AF4D78"/>
    <w:rsid w:val="00AF67B3"/>
    <w:rsid w:val="00B00197"/>
    <w:rsid w:val="00B0040C"/>
    <w:rsid w:val="00B010E3"/>
    <w:rsid w:val="00B032F7"/>
    <w:rsid w:val="00B033D8"/>
    <w:rsid w:val="00B118CF"/>
    <w:rsid w:val="00B12816"/>
    <w:rsid w:val="00B137E5"/>
    <w:rsid w:val="00B139C3"/>
    <w:rsid w:val="00B139FA"/>
    <w:rsid w:val="00B17326"/>
    <w:rsid w:val="00B17F16"/>
    <w:rsid w:val="00B20A97"/>
    <w:rsid w:val="00B22EFC"/>
    <w:rsid w:val="00B24A4A"/>
    <w:rsid w:val="00B26A79"/>
    <w:rsid w:val="00B26CA6"/>
    <w:rsid w:val="00B3345E"/>
    <w:rsid w:val="00B348EF"/>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1C17"/>
    <w:rsid w:val="00B82A8A"/>
    <w:rsid w:val="00B82D8D"/>
    <w:rsid w:val="00B83449"/>
    <w:rsid w:val="00B85B9E"/>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5AA"/>
    <w:rsid w:val="00BB5B07"/>
    <w:rsid w:val="00BB7FA4"/>
    <w:rsid w:val="00BC3551"/>
    <w:rsid w:val="00BC4F48"/>
    <w:rsid w:val="00BC679D"/>
    <w:rsid w:val="00BD7570"/>
    <w:rsid w:val="00BE0DBD"/>
    <w:rsid w:val="00BE4363"/>
    <w:rsid w:val="00BE4C5A"/>
    <w:rsid w:val="00BE5920"/>
    <w:rsid w:val="00BF0919"/>
    <w:rsid w:val="00BF3713"/>
    <w:rsid w:val="00BF585E"/>
    <w:rsid w:val="00BF5906"/>
    <w:rsid w:val="00C02A5A"/>
    <w:rsid w:val="00C0348F"/>
    <w:rsid w:val="00C03B56"/>
    <w:rsid w:val="00C03B5D"/>
    <w:rsid w:val="00C053D2"/>
    <w:rsid w:val="00C05DAF"/>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841"/>
    <w:rsid w:val="00C41AE6"/>
    <w:rsid w:val="00C43502"/>
    <w:rsid w:val="00C43D62"/>
    <w:rsid w:val="00C45545"/>
    <w:rsid w:val="00C515B0"/>
    <w:rsid w:val="00C53FF7"/>
    <w:rsid w:val="00C56228"/>
    <w:rsid w:val="00C5677F"/>
    <w:rsid w:val="00C57F83"/>
    <w:rsid w:val="00C63ED5"/>
    <w:rsid w:val="00C663DF"/>
    <w:rsid w:val="00C677D4"/>
    <w:rsid w:val="00C67855"/>
    <w:rsid w:val="00C700D2"/>
    <w:rsid w:val="00C778AD"/>
    <w:rsid w:val="00C77A29"/>
    <w:rsid w:val="00C8497E"/>
    <w:rsid w:val="00C860BC"/>
    <w:rsid w:val="00C86EC2"/>
    <w:rsid w:val="00C90A4C"/>
    <w:rsid w:val="00C91270"/>
    <w:rsid w:val="00C91361"/>
    <w:rsid w:val="00C94E70"/>
    <w:rsid w:val="00CA38CC"/>
    <w:rsid w:val="00CA4386"/>
    <w:rsid w:val="00CB0059"/>
    <w:rsid w:val="00CB0F25"/>
    <w:rsid w:val="00CB15A8"/>
    <w:rsid w:val="00CB648E"/>
    <w:rsid w:val="00CC13AE"/>
    <w:rsid w:val="00CC1410"/>
    <w:rsid w:val="00CC2583"/>
    <w:rsid w:val="00CC3CA0"/>
    <w:rsid w:val="00CC5D4A"/>
    <w:rsid w:val="00CD0775"/>
    <w:rsid w:val="00CD0B95"/>
    <w:rsid w:val="00CD1F8B"/>
    <w:rsid w:val="00CE3822"/>
    <w:rsid w:val="00CE5F02"/>
    <w:rsid w:val="00CE64A2"/>
    <w:rsid w:val="00D00865"/>
    <w:rsid w:val="00D029FB"/>
    <w:rsid w:val="00D1008E"/>
    <w:rsid w:val="00D114F2"/>
    <w:rsid w:val="00D11DE0"/>
    <w:rsid w:val="00D122D7"/>
    <w:rsid w:val="00D13839"/>
    <w:rsid w:val="00D14EFB"/>
    <w:rsid w:val="00D16627"/>
    <w:rsid w:val="00D21B7C"/>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B2D"/>
    <w:rsid w:val="00D6089E"/>
    <w:rsid w:val="00D61929"/>
    <w:rsid w:val="00D625DD"/>
    <w:rsid w:val="00D62EBF"/>
    <w:rsid w:val="00D65A5C"/>
    <w:rsid w:val="00D67137"/>
    <w:rsid w:val="00D71972"/>
    <w:rsid w:val="00D7301B"/>
    <w:rsid w:val="00D73E78"/>
    <w:rsid w:val="00D74C05"/>
    <w:rsid w:val="00D76BAA"/>
    <w:rsid w:val="00D77799"/>
    <w:rsid w:val="00D77DF3"/>
    <w:rsid w:val="00D83E4E"/>
    <w:rsid w:val="00D84AEE"/>
    <w:rsid w:val="00D850A2"/>
    <w:rsid w:val="00D86BFB"/>
    <w:rsid w:val="00D90FB6"/>
    <w:rsid w:val="00D945B0"/>
    <w:rsid w:val="00D95038"/>
    <w:rsid w:val="00D9598C"/>
    <w:rsid w:val="00DA0426"/>
    <w:rsid w:val="00DA2685"/>
    <w:rsid w:val="00DA5500"/>
    <w:rsid w:val="00DB3669"/>
    <w:rsid w:val="00DB76B1"/>
    <w:rsid w:val="00DC0CA9"/>
    <w:rsid w:val="00DC1E1A"/>
    <w:rsid w:val="00DC2871"/>
    <w:rsid w:val="00DC4911"/>
    <w:rsid w:val="00DC674F"/>
    <w:rsid w:val="00DD0C78"/>
    <w:rsid w:val="00DD1FA4"/>
    <w:rsid w:val="00DD3EEB"/>
    <w:rsid w:val="00DD6EF0"/>
    <w:rsid w:val="00DD7D28"/>
    <w:rsid w:val="00DE1502"/>
    <w:rsid w:val="00DE2E9E"/>
    <w:rsid w:val="00DE5B29"/>
    <w:rsid w:val="00DF309A"/>
    <w:rsid w:val="00DF3543"/>
    <w:rsid w:val="00DF441F"/>
    <w:rsid w:val="00DF67B8"/>
    <w:rsid w:val="00E0121E"/>
    <w:rsid w:val="00E01346"/>
    <w:rsid w:val="00E05DFB"/>
    <w:rsid w:val="00E07863"/>
    <w:rsid w:val="00E10CC0"/>
    <w:rsid w:val="00E11E13"/>
    <w:rsid w:val="00E12E3D"/>
    <w:rsid w:val="00E13699"/>
    <w:rsid w:val="00E14B98"/>
    <w:rsid w:val="00E15679"/>
    <w:rsid w:val="00E1723A"/>
    <w:rsid w:val="00E178CA"/>
    <w:rsid w:val="00E2057B"/>
    <w:rsid w:val="00E20B44"/>
    <w:rsid w:val="00E20CD8"/>
    <w:rsid w:val="00E2372D"/>
    <w:rsid w:val="00E25171"/>
    <w:rsid w:val="00E2601E"/>
    <w:rsid w:val="00E26EAB"/>
    <w:rsid w:val="00E27306"/>
    <w:rsid w:val="00E27499"/>
    <w:rsid w:val="00E340D1"/>
    <w:rsid w:val="00E341E4"/>
    <w:rsid w:val="00E35AF0"/>
    <w:rsid w:val="00E36E78"/>
    <w:rsid w:val="00E426CF"/>
    <w:rsid w:val="00E50863"/>
    <w:rsid w:val="00E52482"/>
    <w:rsid w:val="00E54286"/>
    <w:rsid w:val="00E5478B"/>
    <w:rsid w:val="00E72678"/>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A5E89"/>
    <w:rsid w:val="00EB18AB"/>
    <w:rsid w:val="00EB5262"/>
    <w:rsid w:val="00EB6383"/>
    <w:rsid w:val="00EB682B"/>
    <w:rsid w:val="00EB74C6"/>
    <w:rsid w:val="00EB7A0F"/>
    <w:rsid w:val="00EC0BA4"/>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3532"/>
    <w:rsid w:val="00F44F10"/>
    <w:rsid w:val="00F452AE"/>
    <w:rsid w:val="00F5147C"/>
    <w:rsid w:val="00F5463E"/>
    <w:rsid w:val="00F54A93"/>
    <w:rsid w:val="00F558C6"/>
    <w:rsid w:val="00F55B90"/>
    <w:rsid w:val="00F56C40"/>
    <w:rsid w:val="00F622FA"/>
    <w:rsid w:val="00F63CEC"/>
    <w:rsid w:val="00F645B8"/>
    <w:rsid w:val="00F663E0"/>
    <w:rsid w:val="00F8268B"/>
    <w:rsid w:val="00F828DF"/>
    <w:rsid w:val="00F82AAF"/>
    <w:rsid w:val="00F86C9C"/>
    <w:rsid w:val="00F9078D"/>
    <w:rsid w:val="00F913E4"/>
    <w:rsid w:val="00F9408D"/>
    <w:rsid w:val="00F941CB"/>
    <w:rsid w:val="00F9715A"/>
    <w:rsid w:val="00F97EB2"/>
    <w:rsid w:val="00FA3DC2"/>
    <w:rsid w:val="00FA4EA4"/>
    <w:rsid w:val="00FA5178"/>
    <w:rsid w:val="00FB51DC"/>
    <w:rsid w:val="00FB5F2C"/>
    <w:rsid w:val="00FB7AB7"/>
    <w:rsid w:val="00FC6B69"/>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essrelease/dramatische-lage-im-wohnungsbau-teufelskreis-durchbrechen-jetzt-17-verbaende-fordern-neuen-politischen-kraftak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0B279-A868-4474-83C9-E7D9965F893C}">
  <ds:schemaRefs>
    <ds:schemaRef ds:uri="http://schemas.openxmlformats.org/officeDocument/2006/bibliography"/>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8</cp:revision>
  <cp:lastPrinted>2023-01-13T14:13:00Z</cp:lastPrinted>
  <dcterms:created xsi:type="dcterms:W3CDTF">2023-01-18T09:37:00Z</dcterms:created>
  <dcterms:modified xsi:type="dcterms:W3CDTF">2023-01-18T11:18:00Z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