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31C" w:rsidRDefault="002D2903" w:rsidP="0025531C">
      <w:pPr>
        <w:spacing w:line="360" w:lineRule="auto"/>
        <w:jc w:val="both"/>
        <w:rPr>
          <w:rFonts w:cs="Arial"/>
          <w:b/>
          <w:bCs/>
          <w:sz w:val="28"/>
          <w:szCs w:val="28"/>
        </w:rPr>
      </w:pPr>
      <w:r>
        <w:rPr>
          <w:noProof/>
        </w:rPr>
        <mc:AlternateContent>
          <mc:Choice Requires="wps">
            <w:drawing>
              <wp:anchor distT="0" distB="0" distL="114300" distR="114300" simplePos="0" relativeHeight="251659264" behindDoc="0" locked="0" layoutInCell="1" allowOverlap="1" wp14:anchorId="1E74D0BA" wp14:editId="02782D3E">
                <wp:simplePos x="0" y="0"/>
                <wp:positionH relativeFrom="column">
                  <wp:posOffset>4685665</wp:posOffset>
                </wp:positionH>
                <wp:positionV relativeFrom="paragraph">
                  <wp:posOffset>-126365</wp:posOffset>
                </wp:positionV>
                <wp:extent cx="1897380" cy="288925"/>
                <wp:effectExtent l="0" t="0" r="7620" b="0"/>
                <wp:wrapNone/>
                <wp:docPr id="2" name="Textfeld 2"/>
                <wp:cNvGraphicFramePr/>
                <a:graphic xmlns:a="http://schemas.openxmlformats.org/drawingml/2006/main">
                  <a:graphicData uri="http://schemas.microsoft.com/office/word/2010/wordprocessingShape">
                    <wps:wsp>
                      <wps:cNvSpPr txBox="1"/>
                      <wps:spPr>
                        <a:xfrm>
                          <a:off x="0" y="0"/>
                          <a:ext cx="1897380" cy="28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D2903" w:rsidRPr="007A2163" w:rsidRDefault="002D2903"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68.95pt;margin-top:-9.95pt;width:149.4pt;height:2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" fillcolor="white [3201]" stroked="f" strokeweight=".5pt">
                <v:textbox>
                  <w:txbxContent>
                    <w:p w:rsidR="002D2903" w:rsidRPr="007A2163" w:rsidRDefault="002D2903"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v:textbox>
              </v:shape>
            </w:pict>
          </mc:Fallback>
        </mc:AlternateContent>
      </w:r>
      <w:r>
        <w:rPr>
          <w:rFonts w:cs="Arial"/>
          <w:b/>
          <w:bCs/>
          <w:sz w:val="28"/>
          <w:szCs w:val="28"/>
        </w:rPr>
        <w:t xml:space="preserve">WeberHaus </w:t>
      </w:r>
      <w:r w:rsidR="0025531C">
        <w:rPr>
          <w:rFonts w:cs="Arial"/>
          <w:b/>
          <w:bCs/>
          <w:sz w:val="28"/>
          <w:szCs w:val="28"/>
        </w:rPr>
        <w:t>erzielt</w:t>
      </w:r>
      <w:r>
        <w:rPr>
          <w:rFonts w:cs="Arial"/>
          <w:b/>
          <w:bCs/>
          <w:sz w:val="28"/>
          <w:szCs w:val="28"/>
        </w:rPr>
        <w:t xml:space="preserve"> hervorragende Jahresbilanz</w:t>
      </w:r>
      <w:r w:rsidR="0025531C">
        <w:rPr>
          <w:rFonts w:cs="Arial"/>
          <w:b/>
          <w:bCs/>
          <w:sz w:val="28"/>
          <w:szCs w:val="28"/>
        </w:rPr>
        <w:t xml:space="preserve"> u</w:t>
      </w:r>
      <w:r w:rsidR="0025531C" w:rsidRPr="0025531C">
        <w:rPr>
          <w:rFonts w:cs="Arial"/>
          <w:b/>
          <w:bCs/>
          <w:sz w:val="28"/>
          <w:szCs w:val="28"/>
        </w:rPr>
        <w:t>nd</w:t>
      </w:r>
      <w:r w:rsidRPr="0025531C">
        <w:rPr>
          <w:rFonts w:cs="Arial"/>
          <w:b/>
          <w:bCs/>
          <w:sz w:val="28"/>
          <w:szCs w:val="28"/>
        </w:rPr>
        <w:t xml:space="preserve"> </w:t>
      </w:r>
    </w:p>
    <w:p w:rsidR="002D2903" w:rsidRPr="0025531C" w:rsidRDefault="0025531C" w:rsidP="0025531C">
      <w:pPr>
        <w:spacing w:line="360" w:lineRule="auto"/>
        <w:jc w:val="both"/>
        <w:rPr>
          <w:rFonts w:cs="Arial"/>
          <w:b/>
          <w:bCs/>
          <w:sz w:val="28"/>
          <w:szCs w:val="28"/>
        </w:rPr>
      </w:pPr>
      <w:r w:rsidRPr="002D2903">
        <w:rPr>
          <w:rFonts w:cs="Arial"/>
          <w:noProof/>
          <w:sz w:val="12"/>
          <w:szCs w:val="16"/>
          <w:u w:val="single"/>
        </w:rPr>
        <mc:AlternateContent>
          <mc:Choice Requires="wps">
            <w:drawing>
              <wp:anchor distT="0" distB="0" distL="114300" distR="114300" simplePos="0" relativeHeight="251660288" behindDoc="0" locked="0" layoutInCell="1" allowOverlap="1" wp14:anchorId="72D593BB" wp14:editId="06915D8E">
                <wp:simplePos x="0" y="0"/>
                <wp:positionH relativeFrom="column">
                  <wp:posOffset>4625975</wp:posOffset>
                </wp:positionH>
                <wp:positionV relativeFrom="paragraph">
                  <wp:posOffset>127635</wp:posOffset>
                </wp:positionV>
                <wp:extent cx="1857375" cy="1569720"/>
                <wp:effectExtent l="0" t="0" r="9525" b="11430"/>
                <wp:wrapNone/>
                <wp:docPr id="4" name="Textfeld 4"/>
                <wp:cNvGraphicFramePr/>
                <a:graphic xmlns:a="http://schemas.openxmlformats.org/drawingml/2006/main">
                  <a:graphicData uri="http://schemas.microsoft.com/office/word/2010/wordprocessingShape">
                    <wps:wsp>
                      <wps:cNvSpPr txBox="1"/>
                      <wps:spPr>
                        <a:xfrm>
                          <a:off x="0" y="0"/>
                          <a:ext cx="1857375" cy="1569720"/>
                        </a:xfrm>
                        <a:prstGeom prst="rect">
                          <a:avLst/>
                        </a:prstGeom>
                        <a:noFill/>
                        <a:ln w="6350">
                          <a:noFill/>
                        </a:ln>
                        <a:effectLst/>
                      </wps:spPr>
                      <wps:txbx>
                        <w:txbxContent>
                          <w:p w:rsidR="002D2903" w:rsidRPr="006350DA" w:rsidRDefault="002D2903" w:rsidP="007A2163">
                            <w:pPr>
                              <w:tabs>
                                <w:tab w:val="left" w:pos="-426"/>
                              </w:tabs>
                              <w:ind w:left="-113" w:firstLine="710"/>
                              <w:rPr>
                                <w:b/>
                                <w:sz w:val="16"/>
                                <w:szCs w:val="16"/>
                              </w:rPr>
                            </w:pPr>
                            <w:bookmarkStart w:id="0" w:name="whFirma_1"/>
                            <w:r>
                              <w:rPr>
                                <w:b/>
                                <w:sz w:val="16"/>
                                <w:szCs w:val="16"/>
                              </w:rPr>
                              <w:t>WeberHaus GmbH &amp; Co. KG</w:t>
                            </w:r>
                            <w:bookmarkEnd w:id="0"/>
                          </w:p>
                          <w:p w:rsidR="002D2903" w:rsidRPr="006350DA" w:rsidRDefault="002D2903" w:rsidP="007A2163">
                            <w:pPr>
                              <w:tabs>
                                <w:tab w:val="left" w:pos="-426"/>
                              </w:tabs>
                              <w:ind w:left="-113" w:firstLine="710"/>
                              <w:rPr>
                                <w:sz w:val="16"/>
                                <w:szCs w:val="16"/>
                              </w:rPr>
                            </w:pPr>
                            <w:bookmarkStart w:id="1" w:name="whStr_1"/>
                            <w:r>
                              <w:rPr>
                                <w:sz w:val="16"/>
                                <w:szCs w:val="16"/>
                              </w:rPr>
                              <w:t>Am Erlenpark 1</w:t>
                            </w:r>
                            <w:bookmarkEnd w:id="1"/>
                          </w:p>
                          <w:p w:rsidR="002D2903" w:rsidRDefault="002D2903" w:rsidP="007A2163">
                            <w:pPr>
                              <w:tabs>
                                <w:tab w:val="left" w:pos="-142"/>
                              </w:tabs>
                              <w:ind w:left="-113" w:firstLine="710"/>
                              <w:rPr>
                                <w:sz w:val="16"/>
                                <w:szCs w:val="16"/>
                              </w:rPr>
                            </w:pPr>
                            <w:bookmarkStart w:id="2" w:name="whPlzOrt_1"/>
                            <w:r>
                              <w:rPr>
                                <w:sz w:val="16"/>
                                <w:szCs w:val="16"/>
                              </w:rPr>
                              <w:t>77866 Rheinau-Linx</w:t>
                            </w:r>
                            <w:bookmarkEnd w:id="2"/>
                          </w:p>
                          <w:p w:rsidR="002D2903" w:rsidRPr="006350DA" w:rsidRDefault="002D2903" w:rsidP="007A2163">
                            <w:pPr>
                              <w:tabs>
                                <w:tab w:val="left" w:pos="-426"/>
                              </w:tabs>
                              <w:ind w:left="-113" w:firstLine="710"/>
                              <w:rPr>
                                <w:sz w:val="16"/>
                                <w:szCs w:val="16"/>
                              </w:rPr>
                            </w:pPr>
                            <w:bookmarkStart w:id="3" w:name="whTel"/>
                            <w:r>
                              <w:rPr>
                                <w:sz w:val="16"/>
                                <w:szCs w:val="16"/>
                              </w:rPr>
                              <w:t>Telefon</w:t>
                            </w:r>
                            <w:bookmarkEnd w:id="3"/>
                            <w:r>
                              <w:rPr>
                                <w:sz w:val="16"/>
                                <w:szCs w:val="16"/>
                              </w:rPr>
                              <w:t xml:space="preserve">  </w:t>
                            </w:r>
                            <w:r>
                              <w:rPr>
                                <w:sz w:val="16"/>
                                <w:szCs w:val="16"/>
                              </w:rPr>
                              <w:tab/>
                              <w:t xml:space="preserve"> </w:t>
                            </w:r>
                            <w:bookmarkStart w:id="4" w:name="whTelnr"/>
                            <w:r>
                              <w:rPr>
                                <w:sz w:val="16"/>
                                <w:szCs w:val="16"/>
                              </w:rPr>
                              <w:t>+49 7853 830</w:t>
                            </w:r>
                            <w:bookmarkEnd w:id="4"/>
                          </w:p>
                          <w:p w:rsidR="002D2903" w:rsidRPr="006350DA" w:rsidRDefault="002D2903" w:rsidP="007A2163">
                            <w:pPr>
                              <w:tabs>
                                <w:tab w:val="left" w:pos="-426"/>
                              </w:tabs>
                              <w:ind w:left="-113" w:firstLine="710"/>
                              <w:rPr>
                                <w:sz w:val="16"/>
                                <w:szCs w:val="16"/>
                              </w:rPr>
                            </w:pPr>
                            <w:r>
                              <w:rPr>
                                <w:sz w:val="16"/>
                                <w:szCs w:val="16"/>
                              </w:rPr>
                              <w:t>www.weberhaus.de</w:t>
                            </w:r>
                          </w:p>
                          <w:p w:rsidR="002D2903" w:rsidRDefault="002D2903" w:rsidP="007A2163">
                            <w:pPr>
                              <w:tabs>
                                <w:tab w:val="left" w:pos="-426"/>
                              </w:tabs>
                              <w:ind w:left="-113" w:firstLine="710"/>
                              <w:rPr>
                                <w:sz w:val="16"/>
                                <w:szCs w:val="16"/>
                              </w:rPr>
                            </w:pPr>
                          </w:p>
                          <w:p w:rsidR="002D2903" w:rsidRDefault="002D2903" w:rsidP="007A2163">
                            <w:pPr>
                              <w:tabs>
                                <w:tab w:val="left" w:pos="-426"/>
                              </w:tabs>
                              <w:ind w:left="-113" w:firstLine="710"/>
                              <w:rPr>
                                <w:b/>
                                <w:sz w:val="16"/>
                                <w:szCs w:val="16"/>
                              </w:rPr>
                            </w:pPr>
                            <w:bookmarkStart w:id="5" w:name="USER_NAME"/>
                            <w:r>
                              <w:rPr>
                                <w:b/>
                                <w:sz w:val="16"/>
                                <w:szCs w:val="16"/>
                              </w:rPr>
                              <w:t>Lisa Hörth</w:t>
                            </w:r>
                            <w:bookmarkEnd w:id="5"/>
                          </w:p>
                          <w:p w:rsidR="002D2903" w:rsidRPr="006350DA" w:rsidRDefault="002D2903" w:rsidP="007A2163">
                            <w:pPr>
                              <w:tabs>
                                <w:tab w:val="left" w:pos="-426"/>
                              </w:tabs>
                              <w:ind w:left="-113" w:firstLine="710"/>
                              <w:rPr>
                                <w:sz w:val="16"/>
                                <w:szCs w:val="16"/>
                              </w:rPr>
                            </w:pPr>
                            <w:bookmarkStart w:id="6" w:name="N1_SAP"/>
                            <w:bookmarkStart w:id="7" w:name="whTel_1"/>
                            <w:bookmarkEnd w:id="6"/>
                            <w:r>
                              <w:rPr>
                                <w:b/>
                                <w:sz w:val="16"/>
                                <w:szCs w:val="16"/>
                              </w:rPr>
                              <w:t>Telefon</w:t>
                            </w:r>
                            <w:bookmarkEnd w:id="7"/>
                            <w:r>
                              <w:rPr>
                                <w:sz w:val="16"/>
                                <w:szCs w:val="16"/>
                              </w:rPr>
                              <w:t xml:space="preserve">  </w:t>
                            </w:r>
                            <w:r>
                              <w:rPr>
                                <w:sz w:val="16"/>
                                <w:szCs w:val="16"/>
                              </w:rPr>
                              <w:tab/>
                            </w:r>
                            <w:bookmarkStart w:id="8" w:name="USER_TEL"/>
                            <w:r>
                              <w:rPr>
                                <w:sz w:val="16"/>
                                <w:szCs w:val="16"/>
                              </w:rPr>
                              <w:t>+49 7853 83407</w:t>
                            </w:r>
                            <w:bookmarkEnd w:id="8"/>
                          </w:p>
                          <w:p w:rsidR="002D2903" w:rsidRPr="006350DA" w:rsidRDefault="002D2903" w:rsidP="007A2163">
                            <w:pPr>
                              <w:tabs>
                                <w:tab w:val="left" w:pos="-426"/>
                              </w:tabs>
                              <w:ind w:left="-113" w:firstLine="710"/>
                              <w:rPr>
                                <w:sz w:val="16"/>
                                <w:szCs w:val="16"/>
                              </w:rPr>
                            </w:pPr>
                            <w:bookmarkStart w:id="9" w:name="USER_EMAIL"/>
                            <w:r>
                              <w:rPr>
                                <w:sz w:val="16"/>
                                <w:szCs w:val="16"/>
                              </w:rPr>
                              <w:t>Lisa.Hoerth@weberhaus.de</w:t>
                            </w:r>
                            <w:bookmarkEnd w:id="9"/>
                          </w:p>
                          <w:p w:rsidR="002D2903" w:rsidRPr="006350DA" w:rsidRDefault="002D2903" w:rsidP="007A2163">
                            <w:pPr>
                              <w:tabs>
                                <w:tab w:val="left" w:pos="-426"/>
                              </w:tabs>
                              <w:ind w:left="-113" w:firstLine="710"/>
                              <w:rPr>
                                <w:sz w:val="16"/>
                                <w:szCs w:val="16"/>
                              </w:rPr>
                            </w:pPr>
                          </w:p>
                          <w:p w:rsidR="002D2903" w:rsidRDefault="002D2903" w:rsidP="007A2163">
                            <w:pPr>
                              <w:tabs>
                                <w:tab w:val="left" w:pos="-426"/>
                              </w:tabs>
                              <w:ind w:left="-113" w:firstLine="710"/>
                              <w:rPr>
                                <w:sz w:val="16"/>
                                <w:szCs w:val="16"/>
                              </w:rPr>
                            </w:pPr>
                          </w:p>
                          <w:p w:rsidR="002D2903" w:rsidRPr="001677D7" w:rsidRDefault="002D2903" w:rsidP="007A2163">
                            <w:pPr>
                              <w:tabs>
                                <w:tab w:val="left" w:pos="-426"/>
                              </w:tabs>
                              <w:ind w:left="-113" w:firstLine="710"/>
                              <w:rPr>
                                <w:sz w:val="16"/>
                                <w:szCs w:val="16"/>
                              </w:rPr>
                            </w:pPr>
                            <w:bookmarkStart w:id="10" w:name="whSeite"/>
                            <w:r>
                              <w:rPr>
                                <w:sz w:val="16"/>
                                <w:szCs w:val="16"/>
                              </w:rPr>
                              <w:t>Seite</w:t>
                            </w:r>
                            <w:bookmarkEnd w:id="10"/>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543D39">
                              <w:rPr>
                                <w:noProof/>
                                <w:sz w:val="16"/>
                                <w:szCs w:val="16"/>
                              </w:rPr>
                              <w:t>4</w:t>
                            </w:r>
                            <w:r w:rsidRPr="001677D7">
                              <w:rPr>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27" type="#_x0000_t202" style="position:absolute;left:0;text-align:left;margin-left:364.25pt;margin-top:10.05pt;width:146.25pt;height:1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" filled="f" stroked="f" strokeweight=".5pt">
                <v:textbox inset="0,0,0,0">
                  <w:txbxContent>
                    <w:p w:rsidR="002D2903" w:rsidRPr="006350DA" w:rsidRDefault="002D2903" w:rsidP="007A2163">
                      <w:pPr>
                        <w:tabs>
                          <w:tab w:val="left" w:pos="-426"/>
                        </w:tabs>
                        <w:ind w:left="-113" w:firstLine="710"/>
                        <w:rPr>
                          <w:b/>
                          <w:sz w:val="16"/>
                          <w:szCs w:val="16"/>
                        </w:rPr>
                      </w:pPr>
                      <w:bookmarkStart w:id="11" w:name="whFirma_1"/>
                      <w:r>
                        <w:rPr>
                          <w:b/>
                          <w:sz w:val="16"/>
                          <w:szCs w:val="16"/>
                        </w:rPr>
                        <w:t>WeberHaus GmbH &amp; Co. KG</w:t>
                      </w:r>
                      <w:bookmarkEnd w:id="11"/>
                    </w:p>
                    <w:p w:rsidR="002D2903" w:rsidRPr="006350DA" w:rsidRDefault="002D2903" w:rsidP="007A2163">
                      <w:pPr>
                        <w:tabs>
                          <w:tab w:val="left" w:pos="-426"/>
                        </w:tabs>
                        <w:ind w:left="-113" w:firstLine="710"/>
                        <w:rPr>
                          <w:sz w:val="16"/>
                          <w:szCs w:val="16"/>
                        </w:rPr>
                      </w:pPr>
                      <w:bookmarkStart w:id="12" w:name="whStr_1"/>
                      <w:r>
                        <w:rPr>
                          <w:sz w:val="16"/>
                          <w:szCs w:val="16"/>
                        </w:rPr>
                        <w:t>Am Erlenpark 1</w:t>
                      </w:r>
                      <w:bookmarkEnd w:id="12"/>
                    </w:p>
                    <w:p w:rsidR="002D2903" w:rsidRDefault="002D2903" w:rsidP="007A2163">
                      <w:pPr>
                        <w:tabs>
                          <w:tab w:val="left" w:pos="-142"/>
                        </w:tabs>
                        <w:ind w:left="-113" w:firstLine="710"/>
                        <w:rPr>
                          <w:sz w:val="16"/>
                          <w:szCs w:val="16"/>
                        </w:rPr>
                      </w:pPr>
                      <w:bookmarkStart w:id="13" w:name="whPlzOrt_1"/>
                      <w:r>
                        <w:rPr>
                          <w:sz w:val="16"/>
                          <w:szCs w:val="16"/>
                        </w:rPr>
                        <w:t>77866 Rheinau-Linx</w:t>
                      </w:r>
                      <w:bookmarkEnd w:id="13"/>
                    </w:p>
                    <w:p w:rsidR="002D2903" w:rsidRPr="006350DA" w:rsidRDefault="002D2903" w:rsidP="007A2163">
                      <w:pPr>
                        <w:tabs>
                          <w:tab w:val="left" w:pos="-426"/>
                        </w:tabs>
                        <w:ind w:left="-113" w:firstLine="710"/>
                        <w:rPr>
                          <w:sz w:val="16"/>
                          <w:szCs w:val="16"/>
                        </w:rPr>
                      </w:pPr>
                      <w:bookmarkStart w:id="14" w:name="whTel"/>
                      <w:r>
                        <w:rPr>
                          <w:sz w:val="16"/>
                          <w:szCs w:val="16"/>
                        </w:rPr>
                        <w:t>Telefon</w:t>
                      </w:r>
                      <w:bookmarkEnd w:id="14"/>
                      <w:r>
                        <w:rPr>
                          <w:sz w:val="16"/>
                          <w:szCs w:val="16"/>
                        </w:rPr>
                        <w:t xml:space="preserve">  </w:t>
                      </w:r>
                      <w:r>
                        <w:rPr>
                          <w:sz w:val="16"/>
                          <w:szCs w:val="16"/>
                        </w:rPr>
                        <w:tab/>
                        <w:t xml:space="preserve"> </w:t>
                      </w:r>
                      <w:bookmarkStart w:id="15" w:name="whTelnr"/>
                      <w:r>
                        <w:rPr>
                          <w:sz w:val="16"/>
                          <w:szCs w:val="16"/>
                        </w:rPr>
                        <w:t>+49 7853 830</w:t>
                      </w:r>
                      <w:bookmarkEnd w:id="15"/>
                    </w:p>
                    <w:p w:rsidR="002D2903" w:rsidRPr="006350DA" w:rsidRDefault="002D2903" w:rsidP="007A2163">
                      <w:pPr>
                        <w:tabs>
                          <w:tab w:val="left" w:pos="-426"/>
                        </w:tabs>
                        <w:ind w:left="-113" w:firstLine="710"/>
                        <w:rPr>
                          <w:sz w:val="16"/>
                          <w:szCs w:val="16"/>
                        </w:rPr>
                      </w:pPr>
                      <w:r>
                        <w:rPr>
                          <w:sz w:val="16"/>
                          <w:szCs w:val="16"/>
                        </w:rPr>
                        <w:t>www.weberhaus.de</w:t>
                      </w:r>
                    </w:p>
                    <w:p w:rsidR="002D2903" w:rsidRDefault="002D2903" w:rsidP="007A2163">
                      <w:pPr>
                        <w:tabs>
                          <w:tab w:val="left" w:pos="-426"/>
                        </w:tabs>
                        <w:ind w:left="-113" w:firstLine="710"/>
                        <w:rPr>
                          <w:sz w:val="16"/>
                          <w:szCs w:val="16"/>
                        </w:rPr>
                      </w:pPr>
                    </w:p>
                    <w:p w:rsidR="002D2903" w:rsidRDefault="002D2903" w:rsidP="007A2163">
                      <w:pPr>
                        <w:tabs>
                          <w:tab w:val="left" w:pos="-426"/>
                        </w:tabs>
                        <w:ind w:left="-113" w:firstLine="710"/>
                        <w:rPr>
                          <w:b/>
                          <w:sz w:val="16"/>
                          <w:szCs w:val="16"/>
                        </w:rPr>
                      </w:pPr>
                      <w:bookmarkStart w:id="16" w:name="USER_NAME"/>
                      <w:r>
                        <w:rPr>
                          <w:b/>
                          <w:sz w:val="16"/>
                          <w:szCs w:val="16"/>
                        </w:rPr>
                        <w:t>Lisa Hörth</w:t>
                      </w:r>
                      <w:bookmarkEnd w:id="16"/>
                    </w:p>
                    <w:p w:rsidR="002D2903" w:rsidRPr="006350DA" w:rsidRDefault="002D2903" w:rsidP="007A2163">
                      <w:pPr>
                        <w:tabs>
                          <w:tab w:val="left" w:pos="-426"/>
                        </w:tabs>
                        <w:ind w:left="-113" w:firstLine="710"/>
                        <w:rPr>
                          <w:sz w:val="16"/>
                          <w:szCs w:val="16"/>
                        </w:rPr>
                      </w:pPr>
                      <w:bookmarkStart w:id="17" w:name="N1_SAP"/>
                      <w:bookmarkStart w:id="18" w:name="whTel_1"/>
                      <w:bookmarkEnd w:id="17"/>
                      <w:r>
                        <w:rPr>
                          <w:b/>
                          <w:sz w:val="16"/>
                          <w:szCs w:val="16"/>
                        </w:rPr>
                        <w:t>Telefon</w:t>
                      </w:r>
                      <w:bookmarkEnd w:id="18"/>
                      <w:r>
                        <w:rPr>
                          <w:sz w:val="16"/>
                          <w:szCs w:val="16"/>
                        </w:rPr>
                        <w:t xml:space="preserve">  </w:t>
                      </w:r>
                      <w:r>
                        <w:rPr>
                          <w:sz w:val="16"/>
                          <w:szCs w:val="16"/>
                        </w:rPr>
                        <w:tab/>
                      </w:r>
                      <w:bookmarkStart w:id="19" w:name="USER_TEL"/>
                      <w:r>
                        <w:rPr>
                          <w:sz w:val="16"/>
                          <w:szCs w:val="16"/>
                        </w:rPr>
                        <w:t>+49 7853 83407</w:t>
                      </w:r>
                      <w:bookmarkEnd w:id="19"/>
                    </w:p>
                    <w:p w:rsidR="002D2903" w:rsidRPr="006350DA" w:rsidRDefault="002D2903" w:rsidP="007A2163">
                      <w:pPr>
                        <w:tabs>
                          <w:tab w:val="left" w:pos="-426"/>
                        </w:tabs>
                        <w:ind w:left="-113" w:firstLine="710"/>
                        <w:rPr>
                          <w:sz w:val="16"/>
                          <w:szCs w:val="16"/>
                        </w:rPr>
                      </w:pPr>
                      <w:bookmarkStart w:id="20" w:name="USER_EMAIL"/>
                      <w:r>
                        <w:rPr>
                          <w:sz w:val="16"/>
                          <w:szCs w:val="16"/>
                        </w:rPr>
                        <w:t>Lisa.Hoerth@weberhaus.de</w:t>
                      </w:r>
                      <w:bookmarkEnd w:id="20"/>
                    </w:p>
                    <w:p w:rsidR="002D2903" w:rsidRPr="006350DA" w:rsidRDefault="002D2903" w:rsidP="007A2163">
                      <w:pPr>
                        <w:tabs>
                          <w:tab w:val="left" w:pos="-426"/>
                        </w:tabs>
                        <w:ind w:left="-113" w:firstLine="710"/>
                        <w:rPr>
                          <w:sz w:val="16"/>
                          <w:szCs w:val="16"/>
                        </w:rPr>
                      </w:pPr>
                    </w:p>
                    <w:p w:rsidR="002D2903" w:rsidRDefault="002D2903" w:rsidP="007A2163">
                      <w:pPr>
                        <w:tabs>
                          <w:tab w:val="left" w:pos="-426"/>
                        </w:tabs>
                        <w:ind w:left="-113" w:firstLine="710"/>
                        <w:rPr>
                          <w:sz w:val="16"/>
                          <w:szCs w:val="16"/>
                        </w:rPr>
                      </w:pPr>
                    </w:p>
                    <w:p w:rsidR="002D2903" w:rsidRPr="001677D7" w:rsidRDefault="002D2903" w:rsidP="007A2163">
                      <w:pPr>
                        <w:tabs>
                          <w:tab w:val="left" w:pos="-426"/>
                        </w:tabs>
                        <w:ind w:left="-113" w:firstLine="710"/>
                        <w:rPr>
                          <w:sz w:val="16"/>
                          <w:szCs w:val="16"/>
                        </w:rPr>
                      </w:pPr>
                      <w:bookmarkStart w:id="21" w:name="whSeite"/>
                      <w:r>
                        <w:rPr>
                          <w:sz w:val="16"/>
                          <w:szCs w:val="16"/>
                        </w:rPr>
                        <w:t>Seite</w:t>
                      </w:r>
                      <w:bookmarkEnd w:id="21"/>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543D39">
                        <w:rPr>
                          <w:noProof/>
                          <w:sz w:val="16"/>
                          <w:szCs w:val="16"/>
                        </w:rPr>
                        <w:t>4</w:t>
                      </w:r>
                      <w:r w:rsidRPr="001677D7">
                        <w:rPr>
                          <w:sz w:val="16"/>
                          <w:szCs w:val="16"/>
                        </w:rPr>
                        <w:fldChar w:fldCharType="end"/>
                      </w:r>
                    </w:p>
                  </w:txbxContent>
                </v:textbox>
              </v:shape>
            </w:pict>
          </mc:Fallback>
        </mc:AlternateContent>
      </w:r>
      <w:r w:rsidRPr="0025531C">
        <w:rPr>
          <w:rFonts w:cs="Arial"/>
          <w:b/>
          <w:bCs/>
          <w:sz w:val="28"/>
          <w:szCs w:val="28"/>
        </w:rPr>
        <w:t xml:space="preserve">Millionenumsätze im Jahr 2017 </w:t>
      </w:r>
    </w:p>
    <w:p w:rsidR="002D2903" w:rsidRPr="00E83094" w:rsidRDefault="002D2903" w:rsidP="002D2903">
      <w:pPr>
        <w:spacing w:line="360" w:lineRule="auto"/>
        <w:jc w:val="both"/>
        <w:rPr>
          <w:sz w:val="24"/>
        </w:rPr>
      </w:pPr>
    </w:p>
    <w:p w:rsidR="002D2903" w:rsidRPr="00522629" w:rsidRDefault="002D2903" w:rsidP="002D2903">
      <w:pPr>
        <w:spacing w:line="360" w:lineRule="auto"/>
        <w:jc w:val="both"/>
        <w:rPr>
          <w:szCs w:val="22"/>
        </w:rPr>
      </w:pPr>
      <w:r w:rsidRPr="00522629">
        <w:rPr>
          <w:b/>
          <w:szCs w:val="22"/>
        </w:rPr>
        <w:t xml:space="preserve">Rheinau-Linx, 3. Mai 2018. </w:t>
      </w:r>
      <w:r w:rsidRPr="00522629">
        <w:rPr>
          <w:szCs w:val="22"/>
        </w:rPr>
        <w:t>Der Fertighaushersteller WeberHaus mit Haup</w:t>
      </w:r>
      <w:r w:rsidRPr="00522629">
        <w:rPr>
          <w:szCs w:val="22"/>
        </w:rPr>
        <w:t>t</w:t>
      </w:r>
      <w:r w:rsidRPr="00522629">
        <w:rPr>
          <w:szCs w:val="22"/>
        </w:rPr>
        <w:t xml:space="preserve">sitz im badischen Rheinau-Linx profitiert vom derzeitigen </w:t>
      </w:r>
      <w:r w:rsidR="000024B2" w:rsidRPr="00522629">
        <w:rPr>
          <w:szCs w:val="22"/>
        </w:rPr>
        <w:t>Bauboom der Fe</w:t>
      </w:r>
      <w:r w:rsidR="000024B2" w:rsidRPr="00522629">
        <w:rPr>
          <w:szCs w:val="22"/>
        </w:rPr>
        <w:t>r</w:t>
      </w:r>
      <w:r w:rsidR="000024B2" w:rsidRPr="00522629">
        <w:rPr>
          <w:szCs w:val="22"/>
        </w:rPr>
        <w:t>tighausbranche</w:t>
      </w:r>
      <w:r w:rsidRPr="00522629">
        <w:rPr>
          <w:szCs w:val="22"/>
        </w:rPr>
        <w:t xml:space="preserve">. „Die Auftragslage ist nach wie vor gut“, sagt Heidi Weber-Mühleck, geschäftsführende Gesellschafterin des Unternehmens. </w:t>
      </w:r>
      <w:r w:rsidRPr="0088423B">
        <w:rPr>
          <w:szCs w:val="22"/>
        </w:rPr>
        <w:t xml:space="preserve">Mit </w:t>
      </w:r>
      <w:r w:rsidR="0088423B">
        <w:rPr>
          <w:szCs w:val="22"/>
        </w:rPr>
        <w:br/>
      </w:r>
      <w:r w:rsidR="003C4D6E" w:rsidRPr="0088423B">
        <w:rPr>
          <w:szCs w:val="22"/>
        </w:rPr>
        <w:t>250</w:t>
      </w:r>
      <w:r w:rsidRPr="00522629">
        <w:rPr>
          <w:szCs w:val="22"/>
        </w:rPr>
        <w:t xml:space="preserve"> Millionen Euro Umsatz im </w:t>
      </w:r>
      <w:r w:rsidR="0025531C">
        <w:rPr>
          <w:szCs w:val="22"/>
        </w:rPr>
        <w:t>Geschäftsjahr</w:t>
      </w:r>
      <w:r w:rsidRPr="00522629">
        <w:rPr>
          <w:szCs w:val="22"/>
        </w:rPr>
        <w:t xml:space="preserve"> 2017 konnte eine weitere Ste</w:t>
      </w:r>
      <w:r w:rsidRPr="00522629">
        <w:rPr>
          <w:szCs w:val="22"/>
        </w:rPr>
        <w:t>i</w:t>
      </w:r>
      <w:r w:rsidRPr="00522629">
        <w:rPr>
          <w:szCs w:val="22"/>
        </w:rPr>
        <w:t>gerung gegen</w:t>
      </w:r>
      <w:r w:rsidR="003C4D6E">
        <w:rPr>
          <w:szCs w:val="22"/>
        </w:rPr>
        <w:t>über dem Vorjahr erzielt werden</w:t>
      </w:r>
      <w:r w:rsidRPr="00522629">
        <w:rPr>
          <w:szCs w:val="22"/>
        </w:rPr>
        <w:t>.</w:t>
      </w:r>
    </w:p>
    <w:p w:rsidR="002D2903" w:rsidRPr="00522629" w:rsidRDefault="002D2903" w:rsidP="002D2903">
      <w:pPr>
        <w:spacing w:line="360" w:lineRule="auto"/>
        <w:jc w:val="both"/>
        <w:rPr>
          <w:szCs w:val="22"/>
        </w:rPr>
      </w:pPr>
    </w:p>
    <w:p w:rsidR="002D2903" w:rsidRPr="002D2903" w:rsidRDefault="002D2903" w:rsidP="002D2903">
      <w:pPr>
        <w:spacing w:line="360" w:lineRule="auto"/>
        <w:jc w:val="both"/>
        <w:rPr>
          <w:rFonts w:cs="Arial"/>
          <w:szCs w:val="22"/>
        </w:rPr>
      </w:pPr>
      <w:r w:rsidRPr="00522629">
        <w:rPr>
          <w:rFonts w:cs="Arial"/>
          <w:szCs w:val="22"/>
        </w:rPr>
        <w:t>Das Familienunternehmen</w:t>
      </w:r>
      <w:r w:rsidRPr="002D2903">
        <w:rPr>
          <w:rFonts w:cs="Arial"/>
          <w:szCs w:val="22"/>
        </w:rPr>
        <w:t xml:space="preserve"> präsentiert seit Jahren kontinuierliche </w:t>
      </w:r>
      <w:r w:rsidRPr="0088423B">
        <w:rPr>
          <w:rFonts w:cs="Arial"/>
          <w:szCs w:val="22"/>
        </w:rPr>
        <w:t>Umsatzz</w:t>
      </w:r>
      <w:r w:rsidRPr="0088423B">
        <w:rPr>
          <w:rFonts w:cs="Arial"/>
          <w:szCs w:val="22"/>
        </w:rPr>
        <w:t>u</w:t>
      </w:r>
      <w:r w:rsidRPr="0088423B">
        <w:rPr>
          <w:rFonts w:cs="Arial"/>
          <w:szCs w:val="22"/>
        </w:rPr>
        <w:t xml:space="preserve">wächse. So erwirtschaftet </w:t>
      </w:r>
      <w:r w:rsidR="003C4D6E" w:rsidRPr="0088423B">
        <w:rPr>
          <w:rFonts w:cs="Arial"/>
          <w:szCs w:val="22"/>
        </w:rPr>
        <w:t>WeberHaus</w:t>
      </w:r>
      <w:r w:rsidRPr="0088423B">
        <w:rPr>
          <w:rFonts w:cs="Arial"/>
          <w:szCs w:val="22"/>
        </w:rPr>
        <w:t xml:space="preserve"> im Jahr 2017 ein Umsa</w:t>
      </w:r>
      <w:r w:rsidR="00F40B38" w:rsidRPr="0088423B">
        <w:rPr>
          <w:rFonts w:cs="Arial"/>
          <w:szCs w:val="22"/>
        </w:rPr>
        <w:t xml:space="preserve">tzplus von </w:t>
      </w:r>
      <w:r w:rsidR="007569B7">
        <w:rPr>
          <w:rFonts w:cs="Arial"/>
          <w:szCs w:val="22"/>
        </w:rPr>
        <w:br/>
      </w:r>
      <w:r w:rsidR="003C4D6E" w:rsidRPr="0088423B">
        <w:rPr>
          <w:rFonts w:cs="Arial"/>
          <w:szCs w:val="22"/>
        </w:rPr>
        <w:t>4</w:t>
      </w:r>
      <w:r w:rsidR="00F40B38" w:rsidRPr="0088423B">
        <w:rPr>
          <w:rFonts w:cs="Arial"/>
          <w:szCs w:val="22"/>
        </w:rPr>
        <w:t xml:space="preserve"> Prozent. Mit 250</w:t>
      </w:r>
      <w:r w:rsidRPr="0088423B">
        <w:rPr>
          <w:rFonts w:cs="Arial"/>
          <w:szCs w:val="22"/>
        </w:rPr>
        <w:t xml:space="preserve"> Millionen Euro</w:t>
      </w:r>
      <w:r w:rsidRPr="002D2903">
        <w:rPr>
          <w:rFonts w:cs="Arial"/>
          <w:szCs w:val="22"/>
        </w:rPr>
        <w:t xml:space="preserve"> konnte sich der Fert</w:t>
      </w:r>
      <w:r>
        <w:rPr>
          <w:rFonts w:cs="Arial"/>
          <w:szCs w:val="22"/>
        </w:rPr>
        <w:t>ighausbauer im Ve</w:t>
      </w:r>
      <w:r>
        <w:rPr>
          <w:rFonts w:cs="Arial"/>
          <w:szCs w:val="22"/>
        </w:rPr>
        <w:t>r</w:t>
      </w:r>
      <w:r>
        <w:rPr>
          <w:rFonts w:cs="Arial"/>
          <w:szCs w:val="22"/>
        </w:rPr>
        <w:t>gleich zu 2016</w:t>
      </w:r>
      <w:r w:rsidRPr="002D2903">
        <w:rPr>
          <w:rFonts w:cs="Arial"/>
          <w:szCs w:val="22"/>
        </w:rPr>
        <w:t xml:space="preserve"> (240 Millionen Euro) erneut verbessern. 745 Projekte im Ein- und Zweifamilienhausbau sowie mehrgeschossige Großprojekte im Objekt- und Gewerbebau hat </w:t>
      </w:r>
      <w:r w:rsidR="003C4D6E">
        <w:rPr>
          <w:rFonts w:cs="Arial"/>
          <w:szCs w:val="22"/>
        </w:rPr>
        <w:t>das Unternehmen</w:t>
      </w:r>
      <w:r w:rsidRPr="002D2903">
        <w:rPr>
          <w:rFonts w:cs="Arial"/>
          <w:szCs w:val="22"/>
        </w:rPr>
        <w:t xml:space="preserve"> in 2017 realisiert. </w:t>
      </w:r>
      <w:r w:rsidR="003C4D6E" w:rsidRPr="00EF5BE7">
        <w:rPr>
          <w:rFonts w:cs="Arial"/>
          <w:szCs w:val="22"/>
        </w:rPr>
        <w:t xml:space="preserve">Darunter auch </w:t>
      </w:r>
      <w:proofErr w:type="gramStart"/>
      <w:r w:rsidR="003C4D6E" w:rsidRPr="00EF5BE7">
        <w:rPr>
          <w:rFonts w:cs="Arial"/>
          <w:szCs w:val="22"/>
        </w:rPr>
        <w:t>das 3</w:t>
      </w:r>
      <w:r w:rsidR="003A0CE7" w:rsidRPr="00EF5BE7">
        <w:rPr>
          <w:rFonts w:cs="Arial"/>
          <w:szCs w:val="22"/>
        </w:rPr>
        <w:t>5</w:t>
      </w:r>
      <w:r w:rsidR="00C163CA" w:rsidRPr="00EF5BE7">
        <w:rPr>
          <w:rFonts w:cs="Arial"/>
          <w:szCs w:val="22"/>
        </w:rPr>
        <w:t>.000 WeberHaus</w:t>
      </w:r>
      <w:proofErr w:type="gramEnd"/>
      <w:r w:rsidR="00C163CA" w:rsidRPr="00EF5BE7">
        <w:rPr>
          <w:rFonts w:cs="Arial"/>
          <w:szCs w:val="22"/>
        </w:rPr>
        <w:t xml:space="preserve"> im Zollernalbkreis.</w:t>
      </w:r>
      <w:r w:rsidR="00C163CA">
        <w:rPr>
          <w:rFonts w:cs="Arial"/>
          <w:szCs w:val="22"/>
        </w:rPr>
        <w:t xml:space="preserve"> </w:t>
      </w:r>
      <w:r>
        <w:rPr>
          <w:szCs w:val="22"/>
        </w:rPr>
        <w:t xml:space="preserve">Im Bereich Objektbau entscheiden sich immer mehr </w:t>
      </w:r>
      <w:r w:rsidR="00AB478B">
        <w:rPr>
          <w:szCs w:val="22"/>
        </w:rPr>
        <w:t xml:space="preserve">Privatinvestoren, Bauträger und Unternehmen für </w:t>
      </w:r>
      <w:r w:rsidR="003C4D6E">
        <w:rPr>
          <w:szCs w:val="22"/>
        </w:rPr>
        <w:t>die Ba</w:t>
      </w:r>
      <w:r w:rsidR="003C4D6E">
        <w:rPr>
          <w:szCs w:val="22"/>
        </w:rPr>
        <w:t>u</w:t>
      </w:r>
      <w:r w:rsidR="003C4D6E">
        <w:rPr>
          <w:szCs w:val="22"/>
        </w:rPr>
        <w:t>weise</w:t>
      </w:r>
      <w:r w:rsidR="0037724F">
        <w:rPr>
          <w:szCs w:val="22"/>
        </w:rPr>
        <w:t xml:space="preserve"> von WeberHaus</w:t>
      </w:r>
      <w:r w:rsidR="003C4D6E">
        <w:rPr>
          <w:szCs w:val="22"/>
        </w:rPr>
        <w:t>.</w:t>
      </w:r>
      <w:r w:rsidR="00AB478B">
        <w:rPr>
          <w:szCs w:val="22"/>
        </w:rPr>
        <w:t xml:space="preserve"> </w:t>
      </w:r>
      <w:r w:rsidR="003C4D6E">
        <w:rPr>
          <w:szCs w:val="22"/>
        </w:rPr>
        <w:t>Entscheidungskriterien sind n</w:t>
      </w:r>
      <w:r w:rsidR="0037724F">
        <w:rPr>
          <w:szCs w:val="22"/>
        </w:rPr>
        <w:t>eben Nachhaltigkeit und Energieeffizienz</w:t>
      </w:r>
      <w:r w:rsidR="00AB478B">
        <w:rPr>
          <w:szCs w:val="22"/>
        </w:rPr>
        <w:t xml:space="preserve"> ei</w:t>
      </w:r>
      <w:r w:rsidR="003C4D6E">
        <w:rPr>
          <w:szCs w:val="22"/>
        </w:rPr>
        <w:t>ne</w:t>
      </w:r>
      <w:r w:rsidR="00AB478B">
        <w:rPr>
          <w:szCs w:val="22"/>
        </w:rPr>
        <w:t xml:space="preserve"> hohen Planungs- und Investitionssicherheit. </w:t>
      </w:r>
    </w:p>
    <w:p w:rsidR="002D2903" w:rsidRPr="002D2903" w:rsidRDefault="002D2903" w:rsidP="002D2903">
      <w:pPr>
        <w:spacing w:line="360" w:lineRule="auto"/>
        <w:jc w:val="both"/>
        <w:rPr>
          <w:rFonts w:cs="Arial"/>
          <w:szCs w:val="22"/>
        </w:rPr>
      </w:pPr>
    </w:p>
    <w:p w:rsidR="0037724F" w:rsidRDefault="003C4D6E" w:rsidP="0037724F">
      <w:pPr>
        <w:spacing w:line="360" w:lineRule="auto"/>
        <w:jc w:val="both"/>
        <w:rPr>
          <w:rFonts w:cs="Arial"/>
          <w:szCs w:val="22"/>
        </w:rPr>
      </w:pPr>
      <w:r>
        <w:rPr>
          <w:rFonts w:cs="Arial"/>
          <w:szCs w:val="22"/>
        </w:rPr>
        <w:t>Aktuell beschäftigt das Unternehmen</w:t>
      </w:r>
      <w:r w:rsidR="002D2903" w:rsidRPr="002D2903">
        <w:rPr>
          <w:rFonts w:cs="Arial"/>
          <w:szCs w:val="22"/>
        </w:rPr>
        <w:t xml:space="preserve"> 1.144 Mitarbeiterinnen und Mitarbeiter in den Werken Rheinau-Linx (aktuell: 904 Mitarbeiter) und im nordrhein-westfälischen Wenden-</w:t>
      </w:r>
      <w:proofErr w:type="spellStart"/>
      <w:r w:rsidR="002D2903" w:rsidRPr="002D2903">
        <w:rPr>
          <w:rFonts w:cs="Arial"/>
          <w:szCs w:val="22"/>
        </w:rPr>
        <w:t>Hünsborn</w:t>
      </w:r>
      <w:proofErr w:type="spellEnd"/>
      <w:r w:rsidR="002D2903" w:rsidRPr="002D2903">
        <w:rPr>
          <w:rFonts w:cs="Arial"/>
          <w:szCs w:val="22"/>
        </w:rPr>
        <w:t xml:space="preserve"> (240). Aufgrund der guten Auftragslage ist WeberHaus nach wie vor auf der Suche nach qualifiziertem Fachpersonal, speziell für </w:t>
      </w:r>
      <w:r w:rsidR="0037724F">
        <w:rPr>
          <w:rFonts w:cs="Arial"/>
          <w:szCs w:val="22"/>
        </w:rPr>
        <w:t>die Montage</w:t>
      </w:r>
      <w:r w:rsidR="002D2903" w:rsidRPr="002D2903">
        <w:rPr>
          <w:rFonts w:cs="Arial"/>
          <w:szCs w:val="22"/>
        </w:rPr>
        <w:t>. Auch das Thema Ausbildung genießt bei Webe</w:t>
      </w:r>
      <w:r w:rsidR="002D2903" w:rsidRPr="002D2903">
        <w:rPr>
          <w:rFonts w:cs="Arial"/>
          <w:szCs w:val="22"/>
        </w:rPr>
        <w:t>r</w:t>
      </w:r>
      <w:r w:rsidR="002D2903" w:rsidRPr="002D2903">
        <w:rPr>
          <w:rFonts w:cs="Arial"/>
          <w:szCs w:val="22"/>
        </w:rPr>
        <w:t>Haus einen hohen Stellenwert. Im vergangenen Jahr machten 72 junge Me</w:t>
      </w:r>
      <w:r w:rsidR="002D2903" w:rsidRPr="002D2903">
        <w:rPr>
          <w:rFonts w:cs="Arial"/>
          <w:szCs w:val="22"/>
        </w:rPr>
        <w:t>n</w:t>
      </w:r>
      <w:r w:rsidR="002D2903" w:rsidRPr="002D2903">
        <w:rPr>
          <w:rFonts w:cs="Arial"/>
          <w:szCs w:val="22"/>
        </w:rPr>
        <w:t xml:space="preserve">schen eine Ausbildung, schwerpunktmäßig in den Berufen Zimmerer, Maler, Bauzeichner und Anlagenmechaniker. </w:t>
      </w:r>
    </w:p>
    <w:p w:rsidR="0037724F" w:rsidRDefault="0037724F" w:rsidP="0037724F">
      <w:pPr>
        <w:spacing w:line="360" w:lineRule="auto"/>
        <w:jc w:val="both"/>
        <w:rPr>
          <w:rFonts w:cs="Arial"/>
          <w:szCs w:val="22"/>
        </w:rPr>
      </w:pPr>
    </w:p>
    <w:p w:rsidR="0037724F" w:rsidRDefault="00EF5BE7" w:rsidP="0037724F">
      <w:pPr>
        <w:spacing w:line="360" w:lineRule="auto"/>
        <w:jc w:val="both"/>
        <w:rPr>
          <w:rFonts w:cs="Arial"/>
          <w:szCs w:val="22"/>
        </w:rPr>
      </w:pPr>
      <w:r>
        <w:rPr>
          <w:rFonts w:cs="Arial"/>
          <w:szCs w:val="22"/>
        </w:rPr>
        <w:lastRenderedPageBreak/>
        <w:t>D</w:t>
      </w:r>
      <w:r w:rsidR="00C127C0">
        <w:rPr>
          <w:rFonts w:cs="Arial"/>
          <w:szCs w:val="22"/>
        </w:rPr>
        <w:t xml:space="preserve">as Unternehmen </w:t>
      </w:r>
      <w:r>
        <w:rPr>
          <w:rFonts w:cs="Arial"/>
          <w:szCs w:val="22"/>
        </w:rPr>
        <w:t xml:space="preserve">hat 2017 </w:t>
      </w:r>
      <w:r w:rsidR="0037724F">
        <w:rPr>
          <w:rFonts w:cs="Arial"/>
          <w:szCs w:val="22"/>
        </w:rPr>
        <w:t xml:space="preserve">eine paritätische Erfolgsbeteiligung eingeführt, um die Mitarbeiter am </w:t>
      </w:r>
      <w:r w:rsidR="00C127C0">
        <w:rPr>
          <w:rFonts w:cs="Arial"/>
          <w:szCs w:val="22"/>
        </w:rPr>
        <w:t>Erfolg</w:t>
      </w:r>
      <w:r w:rsidR="0037724F">
        <w:rPr>
          <w:rFonts w:cs="Arial"/>
          <w:szCs w:val="22"/>
        </w:rPr>
        <w:t xml:space="preserve"> teilhaben zu lassen. Mit diesem innovativen B</w:t>
      </w:r>
      <w:r w:rsidR="0037724F">
        <w:rPr>
          <w:rFonts w:cs="Arial"/>
          <w:szCs w:val="22"/>
        </w:rPr>
        <w:t>e</w:t>
      </w:r>
      <w:r w:rsidR="0037724F">
        <w:rPr>
          <w:rFonts w:cs="Arial"/>
          <w:szCs w:val="22"/>
        </w:rPr>
        <w:t>teiligungsmodell möchte WeberHaus zu unternehmerischen Handlungswe</w:t>
      </w:r>
      <w:r w:rsidR="0037724F">
        <w:rPr>
          <w:rFonts w:cs="Arial"/>
          <w:szCs w:val="22"/>
        </w:rPr>
        <w:t>i</w:t>
      </w:r>
      <w:r w:rsidR="0037724F">
        <w:rPr>
          <w:rFonts w:cs="Arial"/>
          <w:szCs w:val="22"/>
        </w:rPr>
        <w:t xml:space="preserve">sen anregen und präsentiert sich als attraktiver Arbeitgeber. Zudem hat das Unternehmen ein betriebliches Gesundheitsmanagement eingeführt. Ziel ist es, die Gesundheit und Motivation der Mitarbeiter nachhaltig zu stärken. </w:t>
      </w:r>
    </w:p>
    <w:p w:rsidR="002D2903" w:rsidRPr="002D2903" w:rsidRDefault="002D2903" w:rsidP="002D2903">
      <w:pPr>
        <w:spacing w:line="360" w:lineRule="auto"/>
        <w:jc w:val="both"/>
        <w:rPr>
          <w:rFonts w:cs="Arial"/>
          <w:szCs w:val="22"/>
        </w:rPr>
      </w:pPr>
    </w:p>
    <w:p w:rsidR="0037724F" w:rsidRDefault="00102B5E" w:rsidP="002D2903">
      <w:pPr>
        <w:spacing w:line="360" w:lineRule="auto"/>
        <w:jc w:val="both"/>
        <w:rPr>
          <w:rFonts w:cs="Arial"/>
          <w:szCs w:val="22"/>
        </w:rPr>
      </w:pPr>
      <w:r>
        <w:rPr>
          <w:rFonts w:cs="Arial"/>
          <w:szCs w:val="22"/>
        </w:rPr>
        <w:t>Im Jahr 2017 hat WeberHaus</w:t>
      </w:r>
      <w:r w:rsidR="002D2903" w:rsidRPr="002D2903">
        <w:rPr>
          <w:rFonts w:cs="Arial"/>
          <w:szCs w:val="22"/>
        </w:rPr>
        <w:t xml:space="preserve"> e</w:t>
      </w:r>
      <w:r>
        <w:rPr>
          <w:rFonts w:cs="Arial"/>
          <w:szCs w:val="22"/>
        </w:rPr>
        <w:t>twa 6</w:t>
      </w:r>
      <w:r w:rsidR="002D2903" w:rsidRPr="002D2903">
        <w:rPr>
          <w:rFonts w:cs="Arial"/>
          <w:szCs w:val="22"/>
        </w:rPr>
        <w:t xml:space="preserve"> Millionen Euro in die Modernisierung </w:t>
      </w:r>
      <w:r>
        <w:rPr>
          <w:rFonts w:cs="Arial"/>
          <w:szCs w:val="22"/>
        </w:rPr>
        <w:t>der Fertigungsanlagen in Wenden</w:t>
      </w:r>
      <w:r w:rsidR="00B37486">
        <w:rPr>
          <w:rFonts w:cs="Arial"/>
          <w:szCs w:val="22"/>
        </w:rPr>
        <w:t>-</w:t>
      </w:r>
      <w:proofErr w:type="spellStart"/>
      <w:r w:rsidR="00B37486">
        <w:rPr>
          <w:rFonts w:cs="Arial"/>
          <w:szCs w:val="22"/>
        </w:rPr>
        <w:t>Hünsborn</w:t>
      </w:r>
      <w:proofErr w:type="spellEnd"/>
      <w:r>
        <w:rPr>
          <w:rFonts w:cs="Arial"/>
          <w:szCs w:val="22"/>
        </w:rPr>
        <w:t xml:space="preserve">, </w:t>
      </w:r>
      <w:r w:rsidR="002D2903" w:rsidRPr="002D2903">
        <w:rPr>
          <w:rFonts w:cs="Arial"/>
          <w:szCs w:val="22"/>
        </w:rPr>
        <w:t>in IT-Systeme</w:t>
      </w:r>
      <w:r>
        <w:rPr>
          <w:rFonts w:cs="Arial"/>
          <w:szCs w:val="22"/>
        </w:rPr>
        <w:t xml:space="preserve"> und </w:t>
      </w:r>
      <w:r w:rsidR="00B37486">
        <w:rPr>
          <w:rFonts w:cs="Arial"/>
          <w:szCs w:val="22"/>
        </w:rPr>
        <w:t>in die Renovi</w:t>
      </w:r>
      <w:r w:rsidR="00B37486">
        <w:rPr>
          <w:rFonts w:cs="Arial"/>
          <w:szCs w:val="22"/>
        </w:rPr>
        <w:t>e</w:t>
      </w:r>
      <w:r w:rsidR="00B37486">
        <w:rPr>
          <w:rFonts w:cs="Arial"/>
          <w:szCs w:val="22"/>
        </w:rPr>
        <w:t>rung von Ausstellungshäusern</w:t>
      </w:r>
      <w:r w:rsidR="002D2903" w:rsidRPr="002D2903">
        <w:rPr>
          <w:rFonts w:cs="Arial"/>
          <w:szCs w:val="22"/>
        </w:rPr>
        <w:t xml:space="preserve"> investiert</w:t>
      </w:r>
      <w:r>
        <w:rPr>
          <w:rFonts w:cs="Arial"/>
          <w:szCs w:val="22"/>
        </w:rPr>
        <w:t>.</w:t>
      </w:r>
      <w:r w:rsidR="002D2903" w:rsidRPr="002D2903">
        <w:rPr>
          <w:rFonts w:cs="Arial"/>
          <w:szCs w:val="22"/>
        </w:rPr>
        <w:t xml:space="preserve"> </w:t>
      </w:r>
      <w:r>
        <w:rPr>
          <w:rFonts w:cs="Arial"/>
          <w:szCs w:val="22"/>
        </w:rPr>
        <w:t>Darüber hinaus stellt sich das U</w:t>
      </w:r>
      <w:r>
        <w:rPr>
          <w:rFonts w:cs="Arial"/>
          <w:szCs w:val="22"/>
        </w:rPr>
        <w:t>n</w:t>
      </w:r>
      <w:r>
        <w:rPr>
          <w:rFonts w:cs="Arial"/>
          <w:szCs w:val="22"/>
        </w:rPr>
        <w:t xml:space="preserve">ternehmen im Bereich der Digitalisierung breiter auf: </w:t>
      </w:r>
      <w:r w:rsidR="008E4D9F">
        <w:rPr>
          <w:rFonts w:cs="Arial"/>
          <w:szCs w:val="22"/>
        </w:rPr>
        <w:t>Zum Beispiel mit einem</w:t>
      </w:r>
      <w:r>
        <w:rPr>
          <w:rFonts w:cs="Arial"/>
          <w:szCs w:val="22"/>
        </w:rPr>
        <w:t xml:space="preserve"> </w:t>
      </w:r>
      <w:r w:rsidR="00C127C0">
        <w:rPr>
          <w:rFonts w:cs="Arial"/>
          <w:szCs w:val="22"/>
        </w:rPr>
        <w:t xml:space="preserve">neuen </w:t>
      </w:r>
      <w:r>
        <w:rPr>
          <w:rFonts w:cs="Arial"/>
          <w:szCs w:val="22"/>
        </w:rPr>
        <w:t>Bauherrenportal</w:t>
      </w:r>
      <w:r w:rsidR="00C127C0">
        <w:rPr>
          <w:rFonts w:cs="Arial"/>
          <w:szCs w:val="22"/>
        </w:rPr>
        <w:t xml:space="preserve">, das dem </w:t>
      </w:r>
      <w:r w:rsidR="008E4D9F">
        <w:rPr>
          <w:rFonts w:cs="Arial"/>
          <w:szCs w:val="22"/>
        </w:rPr>
        <w:t>Kunden umfangreiche Serviceleistungen</w:t>
      </w:r>
      <w:r>
        <w:rPr>
          <w:rFonts w:cs="Arial"/>
          <w:szCs w:val="22"/>
        </w:rPr>
        <w:t xml:space="preserve"> </w:t>
      </w:r>
      <w:r w:rsidR="00CD2CBD">
        <w:rPr>
          <w:rFonts w:cs="Arial"/>
          <w:szCs w:val="22"/>
        </w:rPr>
        <w:t xml:space="preserve">bietet </w:t>
      </w:r>
      <w:r>
        <w:rPr>
          <w:rFonts w:cs="Arial"/>
          <w:szCs w:val="22"/>
        </w:rPr>
        <w:t xml:space="preserve">und den Dialog </w:t>
      </w:r>
      <w:r w:rsidR="00C127C0">
        <w:rPr>
          <w:rFonts w:cs="Arial"/>
          <w:szCs w:val="22"/>
        </w:rPr>
        <w:t>mit dem</w:t>
      </w:r>
      <w:r>
        <w:rPr>
          <w:rFonts w:cs="Arial"/>
          <w:szCs w:val="22"/>
        </w:rPr>
        <w:t xml:space="preserve"> </w:t>
      </w:r>
      <w:r w:rsidR="0037724F">
        <w:rPr>
          <w:rFonts w:cs="Arial"/>
          <w:szCs w:val="22"/>
        </w:rPr>
        <w:t>Unterneh</w:t>
      </w:r>
      <w:r w:rsidR="00C127C0">
        <w:rPr>
          <w:rFonts w:cs="Arial"/>
          <w:szCs w:val="22"/>
        </w:rPr>
        <w:t>men optimiert</w:t>
      </w:r>
      <w:r>
        <w:rPr>
          <w:rFonts w:cs="Arial"/>
          <w:szCs w:val="22"/>
        </w:rPr>
        <w:t xml:space="preserve">. </w:t>
      </w:r>
      <w:r w:rsidR="008E4D9F">
        <w:rPr>
          <w:rFonts w:cs="Arial"/>
          <w:szCs w:val="22"/>
        </w:rPr>
        <w:t xml:space="preserve">Des Weiteren </w:t>
      </w:r>
      <w:r w:rsidR="00706C93">
        <w:rPr>
          <w:rFonts w:cs="Arial"/>
          <w:szCs w:val="22"/>
        </w:rPr>
        <w:t>baute</w:t>
      </w:r>
      <w:r w:rsidR="008E4D9F">
        <w:rPr>
          <w:rFonts w:cs="Arial"/>
          <w:szCs w:val="22"/>
        </w:rPr>
        <w:t xml:space="preserve"> der Fertighaushersteller zwei neue</w:t>
      </w:r>
      <w:r w:rsidR="002D2903" w:rsidRPr="002D2903">
        <w:rPr>
          <w:rFonts w:cs="Arial"/>
          <w:szCs w:val="22"/>
        </w:rPr>
        <w:t xml:space="preserve"> </w:t>
      </w:r>
      <w:r w:rsidR="008E4D9F">
        <w:rPr>
          <w:rFonts w:cs="Arial"/>
          <w:szCs w:val="22"/>
        </w:rPr>
        <w:t>Ausstellungshäuser</w:t>
      </w:r>
      <w:r w:rsidR="002D2903" w:rsidRPr="002D2903">
        <w:rPr>
          <w:rFonts w:cs="Arial"/>
          <w:szCs w:val="22"/>
        </w:rPr>
        <w:t xml:space="preserve"> in Wenden</w:t>
      </w:r>
      <w:r w:rsidR="008E4D9F">
        <w:rPr>
          <w:rFonts w:cs="Arial"/>
          <w:szCs w:val="22"/>
        </w:rPr>
        <w:t>-</w:t>
      </w:r>
      <w:proofErr w:type="spellStart"/>
      <w:r w:rsidR="008E4D9F">
        <w:rPr>
          <w:rFonts w:cs="Arial"/>
          <w:szCs w:val="22"/>
        </w:rPr>
        <w:t>Hünsborn</w:t>
      </w:r>
      <w:proofErr w:type="spellEnd"/>
      <w:r w:rsidR="002D2903" w:rsidRPr="002D2903">
        <w:rPr>
          <w:rFonts w:cs="Arial"/>
          <w:szCs w:val="22"/>
        </w:rPr>
        <w:t xml:space="preserve"> </w:t>
      </w:r>
      <w:r w:rsidR="008E4D9F">
        <w:rPr>
          <w:rFonts w:cs="Arial"/>
          <w:szCs w:val="22"/>
        </w:rPr>
        <w:t xml:space="preserve">und </w:t>
      </w:r>
      <w:r w:rsidR="002D2903" w:rsidRPr="002D2903">
        <w:rPr>
          <w:rFonts w:cs="Arial"/>
          <w:szCs w:val="22"/>
        </w:rPr>
        <w:t xml:space="preserve">Fellbach. </w:t>
      </w:r>
      <w:r w:rsidR="00F05318">
        <w:rPr>
          <w:rFonts w:cs="Arial"/>
          <w:szCs w:val="22"/>
        </w:rPr>
        <w:t>Ein Relaunch erhielt die Inspirationswelt World of Living</w:t>
      </w:r>
      <w:r w:rsidR="002E447F">
        <w:rPr>
          <w:rFonts w:cs="Arial"/>
          <w:szCs w:val="22"/>
        </w:rPr>
        <w:t>.</w:t>
      </w:r>
      <w:r w:rsidR="00F05318">
        <w:rPr>
          <w:rFonts w:cs="Arial"/>
          <w:szCs w:val="22"/>
        </w:rPr>
        <w:t xml:space="preserve"> </w:t>
      </w:r>
      <w:r w:rsidR="00721D84">
        <w:rPr>
          <w:rFonts w:cs="Arial"/>
          <w:szCs w:val="22"/>
        </w:rPr>
        <w:t xml:space="preserve">Neben diversen Umbau- und Modernisierungsmaßnahmen wurde das </w:t>
      </w:r>
      <w:r w:rsidR="00F05318">
        <w:rPr>
          <w:rFonts w:cs="Arial"/>
          <w:szCs w:val="22"/>
        </w:rPr>
        <w:t>De</w:t>
      </w:r>
      <w:r w:rsidR="002E447F">
        <w:rPr>
          <w:rFonts w:cs="Arial"/>
          <w:szCs w:val="22"/>
        </w:rPr>
        <w:t>sign und das</w:t>
      </w:r>
      <w:r w:rsidR="00F05318">
        <w:rPr>
          <w:rFonts w:cs="Arial"/>
          <w:szCs w:val="22"/>
        </w:rPr>
        <w:t xml:space="preserve"> </w:t>
      </w:r>
      <w:r w:rsidR="002E447F">
        <w:rPr>
          <w:rFonts w:cs="Arial"/>
          <w:szCs w:val="22"/>
        </w:rPr>
        <w:t>Universum</w:t>
      </w:r>
      <w:r w:rsidR="00F05318">
        <w:rPr>
          <w:rFonts w:cs="Arial"/>
          <w:szCs w:val="22"/>
        </w:rPr>
        <w:t xml:space="preserve"> der Zeit </w:t>
      </w:r>
      <w:r w:rsidR="00721D84">
        <w:rPr>
          <w:rFonts w:cs="Arial"/>
          <w:szCs w:val="22"/>
        </w:rPr>
        <w:t>erneuert</w:t>
      </w:r>
      <w:r w:rsidR="002E447F">
        <w:rPr>
          <w:rFonts w:cs="Arial"/>
          <w:szCs w:val="22"/>
        </w:rPr>
        <w:t xml:space="preserve">. </w:t>
      </w:r>
    </w:p>
    <w:p w:rsidR="002D2903" w:rsidRPr="002D2903" w:rsidRDefault="002D2903" w:rsidP="002D2903">
      <w:pPr>
        <w:spacing w:line="360" w:lineRule="auto"/>
        <w:jc w:val="both"/>
        <w:rPr>
          <w:rFonts w:cs="Arial"/>
          <w:szCs w:val="22"/>
        </w:rPr>
      </w:pPr>
    </w:p>
    <w:p w:rsidR="00C51C72" w:rsidRPr="002D2903" w:rsidRDefault="002D2903" w:rsidP="00C51C72">
      <w:pPr>
        <w:spacing w:line="360" w:lineRule="auto"/>
        <w:jc w:val="both"/>
        <w:rPr>
          <w:rFonts w:cs="Arial"/>
          <w:szCs w:val="22"/>
        </w:rPr>
      </w:pPr>
      <w:r w:rsidRPr="002D2903">
        <w:rPr>
          <w:rFonts w:cs="Arial"/>
          <w:szCs w:val="22"/>
        </w:rPr>
        <w:t>Der Exportanteil lag im Geschäftsjahr 2017 bei circa 15 Prozent. WeberHaus ist in der Schweiz, in Luxemburg, in Großbritannien sowie in grenznahen G</w:t>
      </w:r>
      <w:r w:rsidRPr="002D2903">
        <w:rPr>
          <w:rFonts w:cs="Arial"/>
          <w:szCs w:val="22"/>
        </w:rPr>
        <w:t>e</w:t>
      </w:r>
      <w:r w:rsidR="00E42622">
        <w:rPr>
          <w:rFonts w:cs="Arial"/>
          <w:szCs w:val="22"/>
        </w:rPr>
        <w:t xml:space="preserve">bieten in Frankreich aktiv. </w:t>
      </w:r>
      <w:r w:rsidRPr="002D2903">
        <w:rPr>
          <w:rFonts w:cs="Arial"/>
          <w:szCs w:val="22"/>
        </w:rPr>
        <w:t>Den größten Markt stell</w:t>
      </w:r>
      <w:r w:rsidR="00C127C0">
        <w:rPr>
          <w:rFonts w:cs="Arial"/>
          <w:szCs w:val="22"/>
        </w:rPr>
        <w:t>t nach wie vor Deutschland dar</w:t>
      </w:r>
      <w:r w:rsidR="001B1580">
        <w:rPr>
          <w:rFonts w:cs="Arial"/>
          <w:szCs w:val="22"/>
        </w:rPr>
        <w:t xml:space="preserve">. </w:t>
      </w:r>
      <w:r w:rsidR="00C51C72" w:rsidRPr="002D2903">
        <w:rPr>
          <w:rFonts w:cs="Arial"/>
          <w:szCs w:val="22"/>
        </w:rPr>
        <w:t>Der Objekt- und Gewerbebau zählt neben Ein- und Zweifamilienhäusern zu den Geschäftsfeldern des Unternehmens und wird in Zukunft noch stärker ausgebaut.</w:t>
      </w:r>
      <w:r w:rsidR="00C51C72">
        <w:rPr>
          <w:rFonts w:cs="Arial"/>
          <w:szCs w:val="22"/>
        </w:rPr>
        <w:t xml:space="preserve"> </w:t>
      </w:r>
    </w:p>
    <w:p w:rsidR="00E42622" w:rsidRPr="002D2903" w:rsidRDefault="00E42622" w:rsidP="002D2903">
      <w:pPr>
        <w:spacing w:line="360" w:lineRule="auto"/>
        <w:jc w:val="both"/>
        <w:rPr>
          <w:rFonts w:cs="Arial"/>
          <w:szCs w:val="22"/>
        </w:rPr>
      </w:pPr>
    </w:p>
    <w:p w:rsidR="00F417FF" w:rsidRDefault="00C127C0" w:rsidP="002D2903">
      <w:pPr>
        <w:spacing w:line="360" w:lineRule="auto"/>
        <w:jc w:val="both"/>
        <w:rPr>
          <w:rFonts w:cs="Arial"/>
          <w:szCs w:val="22"/>
        </w:rPr>
      </w:pPr>
      <w:r>
        <w:rPr>
          <w:rFonts w:cs="Arial"/>
          <w:szCs w:val="22"/>
        </w:rPr>
        <w:t xml:space="preserve">Der gute Auftragsbestand sichert für das Jahr 2018 eine weitere Steigerung des Umsatzes. </w:t>
      </w:r>
      <w:r w:rsidR="00EA389D">
        <w:rPr>
          <w:rFonts w:cs="Arial"/>
          <w:szCs w:val="22"/>
        </w:rPr>
        <w:t xml:space="preserve">Die Baukonjunktur ist weiterhin auf stabilem Wachstum bei wenig freien Kapazitäten auf dem Arbeitsmarkt. </w:t>
      </w:r>
      <w:r w:rsidR="002D2903" w:rsidRPr="002D2903">
        <w:rPr>
          <w:rFonts w:cs="Arial"/>
          <w:szCs w:val="22"/>
        </w:rPr>
        <w:t xml:space="preserve">Gründe für den nachhaltigen Erfolg sind die hohen Qualitätsstandards des Hausbau-Unternehmens. </w:t>
      </w:r>
      <w:r>
        <w:rPr>
          <w:rFonts w:cs="Arial"/>
          <w:szCs w:val="22"/>
        </w:rPr>
        <w:t>A</w:t>
      </w:r>
      <w:r w:rsidR="002D2903" w:rsidRPr="002D2903">
        <w:rPr>
          <w:rFonts w:cs="Arial"/>
          <w:szCs w:val="22"/>
        </w:rPr>
        <w:t xml:space="preserve">uch </w:t>
      </w:r>
      <w:r w:rsidR="00027A3E">
        <w:rPr>
          <w:rFonts w:cs="Arial"/>
          <w:szCs w:val="22"/>
        </w:rPr>
        <w:t>in den Bereichen</w:t>
      </w:r>
      <w:r w:rsidR="002D2903" w:rsidRPr="002D2903">
        <w:rPr>
          <w:rFonts w:cs="Arial"/>
          <w:szCs w:val="22"/>
        </w:rPr>
        <w:t xml:space="preserve"> Wohn</w:t>
      </w:r>
      <w:r w:rsidR="00EA389D">
        <w:rPr>
          <w:rFonts w:cs="Arial"/>
          <w:szCs w:val="22"/>
        </w:rPr>
        <w:t xml:space="preserve">gesundheit, </w:t>
      </w:r>
      <w:r w:rsidR="002D2903" w:rsidRPr="002D2903">
        <w:rPr>
          <w:rFonts w:cs="Arial"/>
          <w:szCs w:val="22"/>
        </w:rPr>
        <w:t xml:space="preserve">Energieeffizienz </w:t>
      </w:r>
      <w:r w:rsidR="00EA389D">
        <w:rPr>
          <w:rFonts w:cs="Arial"/>
          <w:szCs w:val="22"/>
        </w:rPr>
        <w:t xml:space="preserve">und Smart Home </w:t>
      </w:r>
      <w:r w:rsidR="00027A3E">
        <w:rPr>
          <w:rFonts w:cs="Arial"/>
          <w:szCs w:val="22"/>
        </w:rPr>
        <w:t xml:space="preserve">nimmt WeberHaus eine führende Rolle ein. </w:t>
      </w:r>
    </w:p>
    <w:p w:rsidR="00B0659C" w:rsidRPr="00A57F32" w:rsidRDefault="00A57F32" w:rsidP="002D2903">
      <w:pPr>
        <w:spacing w:line="360" w:lineRule="auto"/>
        <w:jc w:val="both"/>
        <w:rPr>
          <w:rFonts w:cs="Arial"/>
          <w:szCs w:val="22"/>
        </w:rPr>
      </w:pPr>
      <w:r>
        <w:rPr>
          <w:rFonts w:cs="Arial"/>
          <w:szCs w:val="22"/>
        </w:rPr>
        <w:lastRenderedPageBreak/>
        <w:t>Den</w:t>
      </w:r>
      <w:r w:rsidR="002D2903" w:rsidRPr="002D2903">
        <w:rPr>
          <w:rFonts w:cs="Arial"/>
          <w:szCs w:val="22"/>
        </w:rPr>
        <w:t xml:space="preserve"> Status des Innovationspioniers konnte das Unternehmen </w:t>
      </w:r>
      <w:r w:rsidR="00AB48FC">
        <w:rPr>
          <w:rFonts w:cs="Arial"/>
          <w:szCs w:val="22"/>
        </w:rPr>
        <w:t xml:space="preserve">ebenfalls </w:t>
      </w:r>
      <w:r w:rsidR="00027A3E">
        <w:rPr>
          <w:rFonts w:cs="Arial"/>
          <w:szCs w:val="22"/>
        </w:rPr>
        <w:t xml:space="preserve">weiter ausbauen: </w:t>
      </w:r>
      <w:r w:rsidR="00D052B7">
        <w:rPr>
          <w:rFonts w:cs="Arial"/>
          <w:szCs w:val="22"/>
        </w:rPr>
        <w:t xml:space="preserve">Mit dem Home4Future-Paket bietet WeberHaus </w:t>
      </w:r>
      <w:r w:rsidR="00883188">
        <w:rPr>
          <w:rFonts w:cs="Arial"/>
          <w:szCs w:val="22"/>
        </w:rPr>
        <w:t>seit Anf</w:t>
      </w:r>
      <w:r w:rsidR="00D052B7">
        <w:rPr>
          <w:rFonts w:cs="Arial"/>
          <w:szCs w:val="22"/>
        </w:rPr>
        <w:t xml:space="preserve">ang 2018 ein zukunftweisendes Gesamtkonzept für </w:t>
      </w:r>
      <w:r w:rsidR="00883188" w:rsidRPr="00883188">
        <w:rPr>
          <w:rFonts w:cs="Arial"/>
          <w:szCs w:val="22"/>
        </w:rPr>
        <w:t xml:space="preserve">energieeffiziente </w:t>
      </w:r>
      <w:r w:rsidR="00D052B7">
        <w:rPr>
          <w:rFonts w:cs="Arial"/>
          <w:szCs w:val="22"/>
        </w:rPr>
        <w:t xml:space="preserve">und intelligente Häuser an. </w:t>
      </w:r>
      <w:r w:rsidR="00C127C0">
        <w:rPr>
          <w:rFonts w:cs="Arial"/>
          <w:bCs/>
          <w:szCs w:val="22"/>
        </w:rPr>
        <w:t>Dank</w:t>
      </w:r>
      <w:r w:rsidR="00D052B7">
        <w:rPr>
          <w:rFonts w:cs="Arial"/>
          <w:bCs/>
          <w:szCs w:val="22"/>
        </w:rPr>
        <w:t xml:space="preserve"> der Gebäudehülle „</w:t>
      </w:r>
      <w:proofErr w:type="spellStart"/>
      <w:r w:rsidR="00D052B7">
        <w:rPr>
          <w:rFonts w:cs="Arial"/>
          <w:bCs/>
          <w:szCs w:val="22"/>
        </w:rPr>
        <w:t>ÖvoNaturTherm</w:t>
      </w:r>
      <w:proofErr w:type="spellEnd"/>
      <w:r w:rsidR="00BC091F">
        <w:rPr>
          <w:rFonts w:cs="Arial"/>
          <w:bCs/>
          <w:szCs w:val="22"/>
        </w:rPr>
        <w:t>“, einer Photovoltaika</w:t>
      </w:r>
      <w:r w:rsidR="00D052B7">
        <w:rPr>
          <w:rFonts w:cs="Arial"/>
          <w:bCs/>
          <w:szCs w:val="22"/>
        </w:rPr>
        <w:t>n</w:t>
      </w:r>
      <w:r w:rsidR="00D052B7">
        <w:rPr>
          <w:rFonts w:cs="Arial"/>
          <w:bCs/>
          <w:szCs w:val="22"/>
        </w:rPr>
        <w:t xml:space="preserve">lage, einem Batteriespeicher, der </w:t>
      </w:r>
      <w:r w:rsidR="00C127C0">
        <w:rPr>
          <w:rFonts w:cs="Arial"/>
          <w:bCs/>
          <w:szCs w:val="22"/>
        </w:rPr>
        <w:t>Wärmepum</w:t>
      </w:r>
      <w:r w:rsidR="00D71C67">
        <w:rPr>
          <w:rFonts w:cs="Arial"/>
          <w:bCs/>
          <w:szCs w:val="22"/>
        </w:rPr>
        <w:t>p</w:t>
      </w:r>
      <w:r w:rsidR="00C127C0">
        <w:rPr>
          <w:rFonts w:cs="Arial"/>
          <w:bCs/>
          <w:szCs w:val="22"/>
        </w:rPr>
        <w:t>e</w:t>
      </w:r>
      <w:r w:rsidR="00D052B7">
        <w:rPr>
          <w:rFonts w:cs="Arial"/>
          <w:bCs/>
          <w:szCs w:val="22"/>
        </w:rPr>
        <w:t>-Technik und der Haussteu</w:t>
      </w:r>
      <w:r w:rsidR="00D052B7">
        <w:rPr>
          <w:rFonts w:cs="Arial"/>
          <w:bCs/>
          <w:szCs w:val="22"/>
        </w:rPr>
        <w:t>e</w:t>
      </w:r>
      <w:r w:rsidR="00D052B7">
        <w:rPr>
          <w:rFonts w:cs="Arial"/>
          <w:bCs/>
          <w:szCs w:val="22"/>
        </w:rPr>
        <w:t xml:space="preserve">rung </w:t>
      </w:r>
      <w:proofErr w:type="spellStart"/>
      <w:r w:rsidR="00D052B7">
        <w:rPr>
          <w:rFonts w:cs="Arial"/>
          <w:bCs/>
          <w:szCs w:val="22"/>
        </w:rPr>
        <w:t>WeberLogic</w:t>
      </w:r>
      <w:proofErr w:type="spellEnd"/>
      <w:r w:rsidR="00D052B7">
        <w:rPr>
          <w:rFonts w:cs="Arial"/>
          <w:bCs/>
          <w:szCs w:val="22"/>
        </w:rPr>
        <w:t xml:space="preserve"> 2.0 erhalten Bauherren die Fördervorteile eines KfW-Effizienzhaus 40 Plus. Des Weiteren ist WeberHaus ein </w:t>
      </w:r>
      <w:r w:rsidR="00C127C0">
        <w:rPr>
          <w:rFonts w:cs="Arial"/>
          <w:bCs/>
          <w:szCs w:val="22"/>
        </w:rPr>
        <w:t>Forschungsprojekt</w:t>
      </w:r>
      <w:r w:rsidR="00D052B7">
        <w:rPr>
          <w:rFonts w:cs="Arial"/>
          <w:bCs/>
          <w:szCs w:val="22"/>
        </w:rPr>
        <w:t xml:space="preserve"> mit Home Power Solutions eingegangen. </w:t>
      </w:r>
      <w:r>
        <w:rPr>
          <w:rFonts w:cs="Arial"/>
          <w:szCs w:val="22"/>
        </w:rPr>
        <w:t>Der Berliner Anbieter hat ein Sy</w:t>
      </w:r>
      <w:r>
        <w:rPr>
          <w:rFonts w:cs="Arial"/>
          <w:szCs w:val="22"/>
        </w:rPr>
        <w:t>s</w:t>
      </w:r>
      <w:r>
        <w:rPr>
          <w:rFonts w:cs="Arial"/>
          <w:szCs w:val="22"/>
        </w:rPr>
        <w:t xml:space="preserve">tem entwickelt, das zu 100 Prozent unabhängige, elektrische Energie erzeugt, </w:t>
      </w:r>
      <w:r w:rsidR="00E12C94">
        <w:rPr>
          <w:rFonts w:cs="Arial"/>
          <w:szCs w:val="22"/>
        </w:rPr>
        <w:t xml:space="preserve">in Wasserstoff umwandelt, </w:t>
      </w:r>
      <w:r>
        <w:rPr>
          <w:rFonts w:cs="Arial"/>
          <w:szCs w:val="22"/>
        </w:rPr>
        <w:t>speichert und bei Bedarf zur Verfügung stellt</w:t>
      </w:r>
      <w:r w:rsidR="00D052B7">
        <w:rPr>
          <w:rFonts w:cs="Arial"/>
          <w:szCs w:val="22"/>
        </w:rPr>
        <w:t xml:space="preserve">. </w:t>
      </w:r>
    </w:p>
    <w:p w:rsidR="00E53038" w:rsidRDefault="003A5E4B" w:rsidP="008B172B">
      <w:pPr>
        <w:spacing w:line="276" w:lineRule="auto"/>
        <w:jc w:val="both"/>
        <w:rPr>
          <w:rFonts w:cs="Arial"/>
          <w:bCs/>
          <w:szCs w:val="22"/>
        </w:rPr>
      </w:pPr>
      <w:r>
        <w:rPr>
          <w:rFonts w:cs="Arial"/>
          <w:bCs/>
          <w:szCs w:val="22"/>
        </w:rPr>
        <w:br w:type="page"/>
      </w:r>
    </w:p>
    <w:tbl>
      <w:tblPr>
        <w:tblStyle w:val="Tabellenraster"/>
        <w:tblW w:w="0" w:type="auto"/>
        <w:tblLook w:val="04A0" w:firstRow="1" w:lastRow="0" w:firstColumn="1" w:lastColumn="0" w:noHBand="0" w:noVBand="1"/>
      </w:tblPr>
      <w:tblGrid>
        <w:gridCol w:w="3613"/>
        <w:gridCol w:w="3614"/>
      </w:tblGrid>
      <w:tr w:rsidR="008B172B" w:rsidTr="00752504">
        <w:tc>
          <w:tcPr>
            <w:tcW w:w="7227" w:type="dxa"/>
            <w:gridSpan w:val="2"/>
          </w:tcPr>
          <w:p w:rsidR="008B172B" w:rsidRPr="006751B0" w:rsidRDefault="008B172B" w:rsidP="00752504">
            <w:pPr>
              <w:spacing w:line="276" w:lineRule="auto"/>
              <w:jc w:val="center"/>
              <w:rPr>
                <w:rFonts w:cs="Arial"/>
                <w:b/>
                <w:bCs/>
                <w:szCs w:val="22"/>
              </w:rPr>
            </w:pPr>
            <w:r w:rsidRPr="008F5D68">
              <w:rPr>
                <w:rFonts w:cs="Arial"/>
                <w:b/>
                <w:bCs/>
                <w:szCs w:val="22"/>
              </w:rPr>
              <w:t>Geschäftszahlen 201</w:t>
            </w:r>
            <w:r>
              <w:rPr>
                <w:rFonts w:cs="Arial"/>
                <w:b/>
                <w:bCs/>
                <w:szCs w:val="22"/>
              </w:rPr>
              <w:t>7</w:t>
            </w:r>
          </w:p>
        </w:tc>
      </w:tr>
      <w:tr w:rsidR="008B172B" w:rsidTr="00752504">
        <w:tc>
          <w:tcPr>
            <w:tcW w:w="3613" w:type="dxa"/>
          </w:tcPr>
          <w:p w:rsidR="008B172B" w:rsidRPr="00C127C0" w:rsidRDefault="008B172B" w:rsidP="00752504">
            <w:pPr>
              <w:spacing w:line="276" w:lineRule="auto"/>
              <w:jc w:val="both"/>
              <w:rPr>
                <w:rFonts w:cs="Arial"/>
                <w:bCs/>
                <w:szCs w:val="22"/>
              </w:rPr>
            </w:pPr>
            <w:r w:rsidRPr="00C127C0">
              <w:rPr>
                <w:rFonts w:cs="Arial"/>
                <w:bCs/>
                <w:szCs w:val="22"/>
              </w:rPr>
              <w:t xml:space="preserve">Gebaute Projekte </w:t>
            </w:r>
          </w:p>
        </w:tc>
        <w:tc>
          <w:tcPr>
            <w:tcW w:w="3614" w:type="dxa"/>
          </w:tcPr>
          <w:p w:rsidR="008B172B" w:rsidRPr="00C127C0" w:rsidRDefault="008B172B" w:rsidP="00752504">
            <w:pPr>
              <w:spacing w:line="276" w:lineRule="auto"/>
              <w:rPr>
                <w:rFonts w:cs="Arial"/>
                <w:bCs/>
                <w:szCs w:val="22"/>
              </w:rPr>
            </w:pPr>
            <w:r w:rsidRPr="00C127C0">
              <w:rPr>
                <w:rFonts w:cs="Arial"/>
                <w:bCs/>
                <w:szCs w:val="22"/>
              </w:rPr>
              <w:t>745</w:t>
            </w:r>
            <w:r w:rsidRPr="00C127C0">
              <w:rPr>
                <w:rFonts w:cs="Arial"/>
                <w:bCs/>
                <w:szCs w:val="22"/>
              </w:rPr>
              <w:br/>
              <w:t>Ein- und Zweifamilienhäuser s</w:t>
            </w:r>
            <w:r w:rsidR="00E47854" w:rsidRPr="00C127C0">
              <w:rPr>
                <w:rFonts w:cs="Arial"/>
                <w:bCs/>
                <w:szCs w:val="22"/>
              </w:rPr>
              <w:t>o</w:t>
            </w:r>
            <w:r w:rsidRPr="00C127C0">
              <w:rPr>
                <w:rFonts w:cs="Arial"/>
                <w:bCs/>
                <w:szCs w:val="22"/>
              </w:rPr>
              <w:t>wie Objekt- und Gewerbebauten</w:t>
            </w:r>
          </w:p>
        </w:tc>
      </w:tr>
      <w:tr w:rsidR="008B172B" w:rsidTr="00752504">
        <w:tc>
          <w:tcPr>
            <w:tcW w:w="3613" w:type="dxa"/>
          </w:tcPr>
          <w:p w:rsidR="008B172B" w:rsidRPr="00C127C0" w:rsidRDefault="008B172B" w:rsidP="00752504">
            <w:pPr>
              <w:spacing w:line="276" w:lineRule="auto"/>
              <w:jc w:val="both"/>
              <w:rPr>
                <w:rFonts w:cs="Arial"/>
                <w:bCs/>
                <w:szCs w:val="22"/>
              </w:rPr>
            </w:pPr>
            <w:r w:rsidRPr="00C127C0">
              <w:rPr>
                <w:rFonts w:cs="Arial"/>
                <w:bCs/>
                <w:szCs w:val="22"/>
              </w:rPr>
              <w:t>Umsatz</w:t>
            </w:r>
          </w:p>
        </w:tc>
        <w:tc>
          <w:tcPr>
            <w:tcW w:w="3614" w:type="dxa"/>
          </w:tcPr>
          <w:p w:rsidR="006F060B" w:rsidRPr="00C127C0" w:rsidRDefault="00F40B38" w:rsidP="00752504">
            <w:pPr>
              <w:spacing w:line="276" w:lineRule="auto"/>
              <w:jc w:val="both"/>
              <w:rPr>
                <w:rFonts w:cs="Arial"/>
                <w:bCs/>
                <w:szCs w:val="22"/>
              </w:rPr>
            </w:pPr>
            <w:r w:rsidRPr="00C127C0">
              <w:rPr>
                <w:rFonts w:cs="Arial"/>
                <w:bCs/>
                <w:szCs w:val="22"/>
              </w:rPr>
              <w:t>250</w:t>
            </w:r>
            <w:r w:rsidR="005765DD" w:rsidRPr="00C127C0">
              <w:rPr>
                <w:rFonts w:cs="Arial"/>
                <w:bCs/>
                <w:szCs w:val="22"/>
              </w:rPr>
              <w:t xml:space="preserve"> </w:t>
            </w:r>
            <w:r w:rsidR="008B172B" w:rsidRPr="00C127C0">
              <w:rPr>
                <w:rFonts w:cs="Arial"/>
                <w:bCs/>
                <w:szCs w:val="22"/>
              </w:rPr>
              <w:t>Millionen Euro</w:t>
            </w:r>
            <w:r w:rsidR="006F060B" w:rsidRPr="00C127C0">
              <w:rPr>
                <w:rFonts w:cs="Arial"/>
                <w:bCs/>
                <w:szCs w:val="22"/>
              </w:rPr>
              <w:t xml:space="preserve">, </w:t>
            </w:r>
          </w:p>
          <w:p w:rsidR="008B172B" w:rsidRPr="00C127C0" w:rsidRDefault="006F060B" w:rsidP="00752504">
            <w:pPr>
              <w:spacing w:line="276" w:lineRule="auto"/>
              <w:jc w:val="both"/>
              <w:rPr>
                <w:rFonts w:cs="Arial"/>
                <w:bCs/>
                <w:szCs w:val="22"/>
              </w:rPr>
            </w:pPr>
            <w:r w:rsidRPr="00C127C0">
              <w:rPr>
                <w:rFonts w:cs="Arial"/>
                <w:bCs/>
                <w:szCs w:val="22"/>
              </w:rPr>
              <w:t xml:space="preserve">davon 64 Millionen Euro </w:t>
            </w:r>
            <w:r w:rsidR="00E47854" w:rsidRPr="00C127C0">
              <w:rPr>
                <w:rFonts w:cs="Arial"/>
                <w:bCs/>
                <w:szCs w:val="22"/>
              </w:rPr>
              <w:t xml:space="preserve">vom Standort </w:t>
            </w:r>
            <w:r w:rsidRPr="00C127C0">
              <w:rPr>
                <w:rFonts w:cs="Arial"/>
                <w:bCs/>
                <w:szCs w:val="22"/>
              </w:rPr>
              <w:t>Wenden-</w:t>
            </w:r>
            <w:proofErr w:type="spellStart"/>
            <w:r w:rsidRPr="00C127C0">
              <w:rPr>
                <w:rFonts w:cs="Arial"/>
                <w:bCs/>
                <w:szCs w:val="22"/>
              </w:rPr>
              <w:t>Hünsborn</w:t>
            </w:r>
            <w:proofErr w:type="spellEnd"/>
          </w:p>
        </w:tc>
      </w:tr>
      <w:tr w:rsidR="008B172B" w:rsidTr="00752504">
        <w:tc>
          <w:tcPr>
            <w:tcW w:w="3613" w:type="dxa"/>
          </w:tcPr>
          <w:p w:rsidR="008B172B" w:rsidRPr="00C127C0" w:rsidRDefault="008B172B" w:rsidP="00752504">
            <w:pPr>
              <w:spacing w:line="276" w:lineRule="auto"/>
              <w:jc w:val="both"/>
              <w:rPr>
                <w:rFonts w:cs="Arial"/>
                <w:bCs/>
                <w:szCs w:val="22"/>
              </w:rPr>
            </w:pPr>
            <w:r w:rsidRPr="00C127C0">
              <w:rPr>
                <w:rFonts w:cs="Arial"/>
                <w:bCs/>
                <w:szCs w:val="22"/>
              </w:rPr>
              <w:t xml:space="preserve">Umsatzwachstum </w:t>
            </w:r>
          </w:p>
        </w:tc>
        <w:tc>
          <w:tcPr>
            <w:tcW w:w="3614" w:type="dxa"/>
          </w:tcPr>
          <w:p w:rsidR="008B172B" w:rsidRPr="00C127C0" w:rsidRDefault="00C127C0" w:rsidP="00752504">
            <w:pPr>
              <w:spacing w:line="276" w:lineRule="auto"/>
              <w:jc w:val="both"/>
              <w:rPr>
                <w:rFonts w:cs="Arial"/>
                <w:bCs/>
                <w:szCs w:val="22"/>
              </w:rPr>
            </w:pPr>
            <w:r w:rsidRPr="00C127C0">
              <w:rPr>
                <w:rFonts w:cs="Arial"/>
                <w:bCs/>
                <w:szCs w:val="22"/>
              </w:rPr>
              <w:t>Ca. 4</w:t>
            </w:r>
            <w:r w:rsidR="008B172B" w:rsidRPr="00C127C0">
              <w:rPr>
                <w:rFonts w:cs="Arial"/>
                <w:bCs/>
                <w:szCs w:val="22"/>
              </w:rPr>
              <w:t>%</w:t>
            </w:r>
          </w:p>
        </w:tc>
      </w:tr>
      <w:tr w:rsidR="008B172B" w:rsidTr="00752504">
        <w:tc>
          <w:tcPr>
            <w:tcW w:w="3613" w:type="dxa"/>
          </w:tcPr>
          <w:p w:rsidR="008B172B" w:rsidRPr="008B172B" w:rsidRDefault="008B172B" w:rsidP="00752504">
            <w:pPr>
              <w:spacing w:line="276" w:lineRule="auto"/>
              <w:jc w:val="both"/>
              <w:rPr>
                <w:rFonts w:cs="Arial"/>
                <w:bCs/>
                <w:szCs w:val="22"/>
              </w:rPr>
            </w:pPr>
            <w:r w:rsidRPr="008B172B">
              <w:rPr>
                <w:rFonts w:cs="Arial"/>
                <w:bCs/>
                <w:szCs w:val="22"/>
              </w:rPr>
              <w:t>Investitionen</w:t>
            </w:r>
          </w:p>
        </w:tc>
        <w:tc>
          <w:tcPr>
            <w:tcW w:w="3614" w:type="dxa"/>
          </w:tcPr>
          <w:p w:rsidR="008B172B" w:rsidRPr="008B172B" w:rsidRDefault="008B172B" w:rsidP="00752504">
            <w:pPr>
              <w:spacing w:line="276" w:lineRule="auto"/>
              <w:jc w:val="both"/>
              <w:rPr>
                <w:rFonts w:cs="Arial"/>
                <w:bCs/>
                <w:szCs w:val="22"/>
              </w:rPr>
            </w:pPr>
            <w:r>
              <w:rPr>
                <w:rFonts w:cs="Arial"/>
                <w:bCs/>
                <w:szCs w:val="22"/>
              </w:rPr>
              <w:t>6</w:t>
            </w:r>
            <w:r w:rsidRPr="008B172B">
              <w:rPr>
                <w:rFonts w:cs="Arial"/>
                <w:bCs/>
                <w:szCs w:val="22"/>
              </w:rPr>
              <w:t xml:space="preserve"> Millionen Euro</w:t>
            </w:r>
          </w:p>
        </w:tc>
      </w:tr>
      <w:tr w:rsidR="008B172B" w:rsidTr="00752504">
        <w:tc>
          <w:tcPr>
            <w:tcW w:w="3613" w:type="dxa"/>
          </w:tcPr>
          <w:p w:rsidR="008B172B" w:rsidRPr="008B172B" w:rsidRDefault="008B172B" w:rsidP="00752504">
            <w:pPr>
              <w:spacing w:line="276" w:lineRule="auto"/>
              <w:jc w:val="both"/>
              <w:rPr>
                <w:rFonts w:cs="Arial"/>
                <w:bCs/>
                <w:szCs w:val="22"/>
              </w:rPr>
            </w:pPr>
            <w:r w:rsidRPr="008B172B">
              <w:rPr>
                <w:rFonts w:cs="Arial"/>
                <w:bCs/>
                <w:szCs w:val="22"/>
              </w:rPr>
              <w:t>Exportanteil</w:t>
            </w:r>
          </w:p>
        </w:tc>
        <w:tc>
          <w:tcPr>
            <w:tcW w:w="3614" w:type="dxa"/>
          </w:tcPr>
          <w:p w:rsidR="008B172B" w:rsidRPr="008B172B" w:rsidRDefault="008B172B" w:rsidP="00752504">
            <w:pPr>
              <w:spacing w:line="276" w:lineRule="auto"/>
              <w:jc w:val="both"/>
              <w:rPr>
                <w:rFonts w:cs="Arial"/>
                <w:bCs/>
                <w:szCs w:val="22"/>
              </w:rPr>
            </w:pPr>
            <w:r w:rsidRPr="008B172B">
              <w:rPr>
                <w:rFonts w:cs="Arial"/>
                <w:bCs/>
                <w:szCs w:val="22"/>
              </w:rPr>
              <w:t>Ca. 15%</w:t>
            </w:r>
          </w:p>
        </w:tc>
      </w:tr>
      <w:tr w:rsidR="008B172B" w:rsidTr="00752504">
        <w:tc>
          <w:tcPr>
            <w:tcW w:w="3613" w:type="dxa"/>
          </w:tcPr>
          <w:p w:rsidR="008B172B" w:rsidRDefault="008B172B" w:rsidP="00752504">
            <w:pPr>
              <w:spacing w:line="276" w:lineRule="auto"/>
              <w:jc w:val="both"/>
              <w:rPr>
                <w:rFonts w:cs="Arial"/>
                <w:bCs/>
                <w:szCs w:val="22"/>
              </w:rPr>
            </w:pPr>
            <w:r>
              <w:rPr>
                <w:rFonts w:cs="Arial"/>
                <w:bCs/>
                <w:szCs w:val="22"/>
              </w:rPr>
              <w:t>Belegschaft</w:t>
            </w:r>
          </w:p>
        </w:tc>
        <w:tc>
          <w:tcPr>
            <w:tcW w:w="3614" w:type="dxa"/>
          </w:tcPr>
          <w:p w:rsidR="008B172B" w:rsidRDefault="008B172B" w:rsidP="00752504">
            <w:pPr>
              <w:spacing w:line="276" w:lineRule="auto"/>
              <w:rPr>
                <w:rFonts w:cs="Arial"/>
                <w:bCs/>
                <w:szCs w:val="22"/>
              </w:rPr>
            </w:pPr>
            <w:r>
              <w:rPr>
                <w:rFonts w:cs="Arial"/>
                <w:bCs/>
                <w:szCs w:val="22"/>
              </w:rPr>
              <w:t xml:space="preserve">1.144 </w:t>
            </w:r>
            <w:r>
              <w:rPr>
                <w:rFonts w:cs="Arial"/>
                <w:bCs/>
                <w:szCs w:val="22"/>
              </w:rPr>
              <w:br/>
              <w:t>Mitarbeiterinnen und Mitarbeiter</w:t>
            </w:r>
            <w:r w:rsidR="006F060B">
              <w:rPr>
                <w:rFonts w:cs="Arial"/>
                <w:bCs/>
                <w:szCs w:val="22"/>
              </w:rPr>
              <w:t xml:space="preserve">, </w:t>
            </w:r>
          </w:p>
          <w:p w:rsidR="006F060B" w:rsidRDefault="006F060B" w:rsidP="00752504">
            <w:pPr>
              <w:spacing w:line="276" w:lineRule="auto"/>
              <w:rPr>
                <w:rFonts w:cs="Arial"/>
                <w:bCs/>
                <w:szCs w:val="22"/>
              </w:rPr>
            </w:pPr>
            <w:r>
              <w:rPr>
                <w:rFonts w:cs="Arial"/>
                <w:bCs/>
                <w:szCs w:val="22"/>
              </w:rPr>
              <w:t>davon 240 in Wenden-</w:t>
            </w:r>
            <w:proofErr w:type="spellStart"/>
            <w:r>
              <w:rPr>
                <w:rFonts w:cs="Arial"/>
                <w:bCs/>
                <w:szCs w:val="22"/>
              </w:rPr>
              <w:t>Hünsborn</w:t>
            </w:r>
            <w:proofErr w:type="spellEnd"/>
          </w:p>
        </w:tc>
      </w:tr>
    </w:tbl>
    <w:p w:rsidR="008B172B" w:rsidRDefault="008B172B" w:rsidP="008B172B">
      <w:pPr>
        <w:spacing w:line="276" w:lineRule="auto"/>
        <w:jc w:val="both"/>
        <w:rPr>
          <w:rFonts w:cs="Arial"/>
          <w:bCs/>
          <w:szCs w:val="22"/>
        </w:rPr>
      </w:pPr>
    </w:p>
    <w:p w:rsidR="00E53038" w:rsidRDefault="00E53038" w:rsidP="002D2903">
      <w:pPr>
        <w:spacing w:line="360" w:lineRule="auto"/>
        <w:jc w:val="both"/>
        <w:rPr>
          <w:rFonts w:cs="Arial"/>
          <w:i/>
          <w:sz w:val="20"/>
          <w:szCs w:val="20"/>
        </w:rPr>
      </w:pPr>
    </w:p>
    <w:p w:rsidR="00583AF9" w:rsidRPr="004F77AD" w:rsidRDefault="00583AF9" w:rsidP="002D2903">
      <w:pPr>
        <w:spacing w:line="360" w:lineRule="auto"/>
        <w:jc w:val="both"/>
        <w:rPr>
          <w:rFonts w:cs="Arial"/>
          <w:i/>
          <w:sz w:val="20"/>
          <w:szCs w:val="20"/>
        </w:rPr>
      </w:pPr>
    </w:p>
    <w:p w:rsidR="00EE38A8" w:rsidRPr="00EE38A8" w:rsidRDefault="00EE38A8" w:rsidP="00EE38A8">
      <w:pPr>
        <w:tabs>
          <w:tab w:val="left" w:pos="1090"/>
        </w:tabs>
        <w:rPr>
          <w:rFonts w:cs="Arial"/>
          <w:i/>
          <w:iCs/>
          <w:sz w:val="20"/>
          <w:szCs w:val="20"/>
        </w:rPr>
      </w:pPr>
    </w:p>
    <w:p w:rsidR="00281895" w:rsidRDefault="00EE38A8" w:rsidP="002F437C">
      <w:pPr>
        <w:tabs>
          <w:tab w:val="left" w:pos="1090"/>
        </w:tabs>
        <w:jc w:val="both"/>
        <w:rPr>
          <w:rFonts w:cs="Arial"/>
          <w:i/>
          <w:iCs/>
          <w:sz w:val="20"/>
          <w:szCs w:val="20"/>
        </w:rPr>
      </w:pPr>
      <w:r w:rsidRPr="00EE38A8">
        <w:rPr>
          <w:rFonts w:cs="Arial"/>
          <w:i/>
          <w:iCs/>
          <w:sz w:val="20"/>
          <w:szCs w:val="20"/>
        </w:rPr>
        <w:t xml:space="preserve">Die </w:t>
      </w:r>
      <w:r w:rsidRPr="00EE38A8">
        <w:rPr>
          <w:rFonts w:cs="Arial"/>
          <w:b/>
          <w:i/>
          <w:iCs/>
          <w:sz w:val="20"/>
          <w:szCs w:val="20"/>
        </w:rPr>
        <w:t>WeberHaus GmbH &amp; Co. KG</w:t>
      </w:r>
      <w:r w:rsidRPr="00EE38A8">
        <w:rPr>
          <w:rFonts w:cs="Arial"/>
          <w:i/>
          <w:iCs/>
          <w:sz w:val="20"/>
          <w:szCs w:val="20"/>
        </w:rPr>
        <w:t xml:space="preserve"> mit Werken im badischen Rheinau-Linx und im nordrhein-westfälischen Wenden-</w:t>
      </w:r>
      <w:proofErr w:type="spellStart"/>
      <w:r w:rsidRPr="00EE38A8">
        <w:rPr>
          <w:rFonts w:cs="Arial"/>
          <w:i/>
          <w:iCs/>
          <w:sz w:val="20"/>
          <w:szCs w:val="20"/>
        </w:rPr>
        <w:t>Hünsborn</w:t>
      </w:r>
      <w:proofErr w:type="spellEnd"/>
      <w:r w:rsidRPr="00EE38A8">
        <w:rPr>
          <w:rFonts w:cs="Arial"/>
          <w:i/>
          <w:iCs/>
          <w:sz w:val="20"/>
          <w:szCs w:val="20"/>
        </w:rPr>
        <w:t xml:space="preserve"> ist einer der führenden Fertighausherste</w:t>
      </w:r>
      <w:r w:rsidRPr="00EE38A8">
        <w:rPr>
          <w:rFonts w:cs="Arial"/>
          <w:i/>
          <w:iCs/>
          <w:sz w:val="20"/>
          <w:szCs w:val="20"/>
        </w:rPr>
        <w:t>l</w:t>
      </w:r>
      <w:r w:rsidRPr="00EE38A8">
        <w:rPr>
          <w:rFonts w:cs="Arial"/>
          <w:i/>
          <w:iCs/>
          <w:sz w:val="20"/>
          <w:szCs w:val="20"/>
        </w:rPr>
        <w:t>ler in Deutschland. Seit 1960 erfüllt das Familienunternehmen unter dem Leitsatz „Die Zukunft leben“ den Traum vom Eigenheim. Dabei reicht das Spektrum vom frei g</w:t>
      </w:r>
      <w:r w:rsidRPr="00EE38A8">
        <w:rPr>
          <w:rFonts w:cs="Arial"/>
          <w:i/>
          <w:iCs/>
          <w:sz w:val="20"/>
          <w:szCs w:val="20"/>
        </w:rPr>
        <w:t>e</w:t>
      </w:r>
      <w:r w:rsidRPr="00EE38A8">
        <w:rPr>
          <w:rFonts w:cs="Arial"/>
          <w:i/>
          <w:iCs/>
          <w:sz w:val="20"/>
          <w:szCs w:val="20"/>
        </w:rPr>
        <w:t xml:space="preserve">planten Architektenhaus </w:t>
      </w:r>
      <w:r>
        <w:rPr>
          <w:rFonts w:cs="Arial"/>
          <w:i/>
          <w:iCs/>
          <w:sz w:val="20"/>
          <w:szCs w:val="20"/>
        </w:rPr>
        <w:t>über flexible Baureihen bis hin</w:t>
      </w:r>
      <w:r w:rsidRPr="00EE38A8">
        <w:rPr>
          <w:rFonts w:cs="Arial"/>
          <w:i/>
          <w:iCs/>
          <w:sz w:val="20"/>
          <w:szCs w:val="20"/>
        </w:rPr>
        <w:t xml:space="preserve"> zu mehrstöckigen Objektba</w:t>
      </w:r>
      <w:r w:rsidRPr="00EE38A8">
        <w:rPr>
          <w:rFonts w:cs="Arial"/>
          <w:i/>
          <w:iCs/>
          <w:sz w:val="20"/>
          <w:szCs w:val="20"/>
        </w:rPr>
        <w:t>u</w:t>
      </w:r>
      <w:r w:rsidRPr="00EE38A8">
        <w:rPr>
          <w:rFonts w:cs="Arial"/>
          <w:i/>
          <w:iCs/>
          <w:sz w:val="20"/>
          <w:szCs w:val="20"/>
        </w:rPr>
        <w:t>ten. Allen gemein ist eine ökologi</w:t>
      </w:r>
      <w:bookmarkStart w:id="11" w:name="_GoBack"/>
      <w:bookmarkEnd w:id="11"/>
      <w:r w:rsidRPr="00EE38A8">
        <w:rPr>
          <w:rFonts w:cs="Arial"/>
          <w:i/>
          <w:iCs/>
          <w:sz w:val="20"/>
          <w:szCs w:val="20"/>
        </w:rPr>
        <w:t>sche und nachhaltige Bauweise, denn WeberHaus hat stets die Natur zum Vorbild und kombiniert traditionelle Handwerkskunst mit inn</w:t>
      </w:r>
      <w:r w:rsidRPr="00EE38A8">
        <w:rPr>
          <w:rFonts w:cs="Arial"/>
          <w:i/>
          <w:iCs/>
          <w:sz w:val="20"/>
          <w:szCs w:val="20"/>
        </w:rPr>
        <w:t>o</w:t>
      </w:r>
      <w:r w:rsidRPr="00EE38A8">
        <w:rPr>
          <w:rFonts w:cs="Arial"/>
          <w:i/>
          <w:iCs/>
          <w:sz w:val="20"/>
          <w:szCs w:val="20"/>
        </w:rPr>
        <w:t>vativen, modernen Ideen. Für seinen Innovationsgeist erhielt das Unternehmen b</w:t>
      </w:r>
      <w:r w:rsidRPr="00EE38A8">
        <w:rPr>
          <w:rFonts w:cs="Arial"/>
          <w:i/>
          <w:iCs/>
          <w:sz w:val="20"/>
          <w:szCs w:val="20"/>
        </w:rPr>
        <w:t>e</w:t>
      </w:r>
      <w:r w:rsidRPr="00EE38A8">
        <w:rPr>
          <w:rFonts w:cs="Arial"/>
          <w:i/>
          <w:iCs/>
          <w:sz w:val="20"/>
          <w:szCs w:val="20"/>
        </w:rPr>
        <w:t>reits zahlreiche nationale und internationale Auszeichnungen sowie Qualitäts- und Gütesiegel.</w:t>
      </w:r>
      <w:r w:rsidR="004629D2">
        <w:rPr>
          <w:rFonts w:cs="Arial"/>
          <w:i/>
          <w:iCs/>
          <w:sz w:val="20"/>
          <w:szCs w:val="20"/>
        </w:rPr>
        <w:t xml:space="preserve"> </w:t>
      </w:r>
      <w:r w:rsidRPr="00EE38A8">
        <w:rPr>
          <w:rFonts w:cs="Arial"/>
          <w:i/>
          <w:iCs/>
          <w:sz w:val="20"/>
          <w:szCs w:val="20"/>
        </w:rPr>
        <w:t xml:space="preserve">Weitere Informationen finden Sie unter: </w:t>
      </w:r>
      <w:hyperlink r:id="rId9" w:history="1">
        <w:r w:rsidRPr="00845185">
          <w:rPr>
            <w:rStyle w:val="Hyperlink"/>
            <w:rFonts w:cs="Arial"/>
            <w:i/>
            <w:iCs/>
            <w:sz w:val="20"/>
            <w:szCs w:val="20"/>
          </w:rPr>
          <w:t>www.weberhaus.de</w:t>
        </w:r>
      </w:hyperlink>
      <w:r>
        <w:rPr>
          <w:rFonts w:cs="Arial"/>
          <w:i/>
          <w:iCs/>
          <w:sz w:val="20"/>
          <w:szCs w:val="20"/>
        </w:rPr>
        <w:t xml:space="preserve"> </w:t>
      </w:r>
    </w:p>
    <w:p w:rsidR="00B9373A" w:rsidRDefault="00B9373A" w:rsidP="002F437C">
      <w:pPr>
        <w:tabs>
          <w:tab w:val="left" w:pos="1090"/>
        </w:tabs>
        <w:jc w:val="both"/>
        <w:rPr>
          <w:rFonts w:cs="Arial"/>
          <w:i/>
          <w:iCs/>
          <w:sz w:val="20"/>
          <w:szCs w:val="20"/>
        </w:rPr>
      </w:pPr>
    </w:p>
    <w:p w:rsidR="00B9373A" w:rsidRDefault="00B9373A" w:rsidP="002F437C">
      <w:pPr>
        <w:tabs>
          <w:tab w:val="left" w:pos="1090"/>
        </w:tabs>
        <w:jc w:val="both"/>
        <w:rPr>
          <w:rFonts w:cs="Arial"/>
          <w:i/>
          <w:iCs/>
          <w:sz w:val="20"/>
          <w:szCs w:val="20"/>
        </w:rPr>
      </w:pPr>
    </w:p>
    <w:p w:rsidR="00B9373A" w:rsidRDefault="00B9373A" w:rsidP="002F437C">
      <w:pPr>
        <w:tabs>
          <w:tab w:val="left" w:pos="1090"/>
        </w:tabs>
        <w:jc w:val="both"/>
        <w:rPr>
          <w:rFonts w:cs="Arial"/>
          <w:b/>
          <w:iCs/>
          <w:szCs w:val="22"/>
        </w:rPr>
      </w:pPr>
      <w:r w:rsidRPr="00B9373A">
        <w:rPr>
          <w:rFonts w:cs="Arial"/>
          <w:b/>
          <w:iCs/>
          <w:szCs w:val="22"/>
        </w:rPr>
        <w:t xml:space="preserve">Bildunterschriften </w:t>
      </w:r>
    </w:p>
    <w:p w:rsidR="00B9373A" w:rsidRDefault="00B9373A" w:rsidP="002F437C">
      <w:pPr>
        <w:tabs>
          <w:tab w:val="left" w:pos="1090"/>
        </w:tabs>
        <w:jc w:val="both"/>
        <w:rPr>
          <w:rFonts w:cs="Arial"/>
          <w:b/>
          <w:iCs/>
          <w:szCs w:val="22"/>
        </w:rPr>
      </w:pPr>
    </w:p>
    <w:p w:rsidR="00B9373A" w:rsidRDefault="00B9373A" w:rsidP="002F437C">
      <w:pPr>
        <w:tabs>
          <w:tab w:val="left" w:pos="1090"/>
        </w:tabs>
        <w:jc w:val="both"/>
        <w:rPr>
          <w:rFonts w:cs="Arial"/>
          <w:b/>
          <w:iCs/>
          <w:szCs w:val="22"/>
        </w:rPr>
      </w:pPr>
      <w:r>
        <w:rPr>
          <w:rFonts w:cs="Arial"/>
          <w:b/>
          <w:iCs/>
          <w:szCs w:val="22"/>
        </w:rPr>
        <w:t>Heid</w:t>
      </w:r>
      <w:r w:rsidR="005D5DB9">
        <w:rPr>
          <w:rFonts w:cs="Arial"/>
          <w:b/>
          <w:iCs/>
          <w:szCs w:val="22"/>
        </w:rPr>
        <w:t>i</w:t>
      </w:r>
      <w:r>
        <w:rPr>
          <w:rFonts w:cs="Arial"/>
          <w:b/>
          <w:iCs/>
          <w:szCs w:val="22"/>
        </w:rPr>
        <w:t xml:space="preserve"> Weber-Mühleck </w:t>
      </w:r>
      <w:r w:rsidRPr="00B9373A">
        <w:rPr>
          <w:rFonts w:cs="Arial"/>
          <w:b/>
          <w:iCs/>
          <w:szCs w:val="22"/>
        </w:rPr>
        <w:t>20041</w:t>
      </w:r>
    </w:p>
    <w:p w:rsidR="00B9373A" w:rsidRPr="00B9373A" w:rsidRDefault="00B9373A" w:rsidP="002F437C">
      <w:pPr>
        <w:tabs>
          <w:tab w:val="left" w:pos="1090"/>
        </w:tabs>
        <w:jc w:val="both"/>
        <w:rPr>
          <w:rFonts w:cs="Arial"/>
          <w:iCs/>
          <w:szCs w:val="22"/>
        </w:rPr>
      </w:pPr>
      <w:r w:rsidRPr="00B9373A">
        <w:rPr>
          <w:rFonts w:cs="Arial"/>
          <w:iCs/>
          <w:szCs w:val="22"/>
        </w:rPr>
        <w:t>Heidi Weber-Mühleck, geschäftsführende Gesellschafterin, ist mit der Jahre</w:t>
      </w:r>
      <w:r w:rsidRPr="00B9373A">
        <w:rPr>
          <w:rFonts w:cs="Arial"/>
          <w:iCs/>
          <w:szCs w:val="22"/>
        </w:rPr>
        <w:t>s</w:t>
      </w:r>
      <w:r w:rsidRPr="00B9373A">
        <w:rPr>
          <w:rFonts w:cs="Arial"/>
          <w:iCs/>
          <w:szCs w:val="22"/>
        </w:rPr>
        <w:t>bilanz von WeberHaus äußerst zufrieden.</w:t>
      </w:r>
    </w:p>
    <w:p w:rsidR="00B9373A" w:rsidRDefault="00B9373A" w:rsidP="002F437C">
      <w:pPr>
        <w:tabs>
          <w:tab w:val="left" w:pos="1090"/>
        </w:tabs>
        <w:jc w:val="both"/>
        <w:rPr>
          <w:rFonts w:cs="Arial"/>
          <w:b/>
          <w:iCs/>
          <w:szCs w:val="22"/>
        </w:rPr>
      </w:pPr>
    </w:p>
    <w:p w:rsidR="00B9373A" w:rsidRDefault="00B9373A" w:rsidP="002F437C">
      <w:pPr>
        <w:tabs>
          <w:tab w:val="left" w:pos="1090"/>
        </w:tabs>
        <w:jc w:val="both"/>
        <w:rPr>
          <w:rFonts w:cs="Arial"/>
          <w:b/>
          <w:iCs/>
          <w:szCs w:val="22"/>
        </w:rPr>
      </w:pPr>
      <w:r>
        <w:rPr>
          <w:rFonts w:cs="Arial"/>
          <w:b/>
          <w:iCs/>
          <w:szCs w:val="22"/>
        </w:rPr>
        <w:t xml:space="preserve">Gruppenfoto </w:t>
      </w:r>
      <w:r w:rsidRPr="00B9373A">
        <w:rPr>
          <w:rFonts w:cs="Arial"/>
          <w:b/>
          <w:iCs/>
          <w:szCs w:val="22"/>
        </w:rPr>
        <w:t>21395</w:t>
      </w:r>
    </w:p>
    <w:p w:rsidR="00B9373A" w:rsidRDefault="00B9373A" w:rsidP="002F437C">
      <w:pPr>
        <w:tabs>
          <w:tab w:val="left" w:pos="1090"/>
        </w:tabs>
        <w:jc w:val="both"/>
        <w:rPr>
          <w:rFonts w:cs="Arial"/>
          <w:iCs/>
          <w:szCs w:val="22"/>
        </w:rPr>
      </w:pPr>
      <w:r w:rsidRPr="00B9373A">
        <w:rPr>
          <w:rFonts w:cs="Arial"/>
          <w:iCs/>
          <w:szCs w:val="22"/>
        </w:rPr>
        <w:t xml:space="preserve">Die Geschäftsführung von WeberHaus: </w:t>
      </w:r>
      <w:proofErr w:type="spellStart"/>
      <w:r w:rsidRPr="00B9373A">
        <w:rPr>
          <w:rFonts w:cs="Arial"/>
          <w:iCs/>
          <w:szCs w:val="22"/>
        </w:rPr>
        <w:t>v.l</w:t>
      </w:r>
      <w:proofErr w:type="spellEnd"/>
      <w:r w:rsidRPr="00B9373A">
        <w:rPr>
          <w:rFonts w:cs="Arial"/>
          <w:iCs/>
          <w:szCs w:val="22"/>
        </w:rPr>
        <w:t>. Andreas Bayer, Peter Liehner, Heidi Weber-Mühleck, Hans Weber, Christa Weber, Gerd Manßhardt, St</w:t>
      </w:r>
      <w:r w:rsidRPr="00B9373A">
        <w:rPr>
          <w:rFonts w:cs="Arial"/>
          <w:iCs/>
          <w:szCs w:val="22"/>
        </w:rPr>
        <w:t>e</w:t>
      </w:r>
      <w:r w:rsidRPr="00B9373A">
        <w:rPr>
          <w:rFonts w:cs="Arial"/>
          <w:iCs/>
          <w:szCs w:val="22"/>
        </w:rPr>
        <w:t>phan Jager.</w:t>
      </w:r>
    </w:p>
    <w:p w:rsidR="00B9373A" w:rsidRDefault="00B9373A" w:rsidP="002F437C">
      <w:pPr>
        <w:tabs>
          <w:tab w:val="left" w:pos="1090"/>
        </w:tabs>
        <w:jc w:val="both"/>
        <w:rPr>
          <w:rFonts w:cs="Arial"/>
          <w:iCs/>
          <w:szCs w:val="22"/>
        </w:rPr>
      </w:pPr>
    </w:p>
    <w:p w:rsidR="00B9373A" w:rsidRPr="00B9373A" w:rsidRDefault="00B9373A" w:rsidP="002F437C">
      <w:pPr>
        <w:tabs>
          <w:tab w:val="left" w:pos="1090"/>
        </w:tabs>
        <w:jc w:val="both"/>
        <w:rPr>
          <w:rFonts w:cs="Arial"/>
          <w:b/>
          <w:iCs/>
          <w:szCs w:val="22"/>
        </w:rPr>
      </w:pPr>
      <w:r w:rsidRPr="00B9373A">
        <w:rPr>
          <w:rFonts w:cs="Arial"/>
          <w:b/>
          <w:iCs/>
          <w:szCs w:val="22"/>
        </w:rPr>
        <w:t>Andreas Bayer 21373</w:t>
      </w:r>
    </w:p>
    <w:p w:rsidR="00B9373A" w:rsidRPr="00B9373A" w:rsidRDefault="00B9373A" w:rsidP="002F437C">
      <w:pPr>
        <w:tabs>
          <w:tab w:val="left" w:pos="1090"/>
        </w:tabs>
        <w:jc w:val="both"/>
        <w:rPr>
          <w:rFonts w:cs="Arial"/>
          <w:iCs/>
          <w:szCs w:val="22"/>
        </w:rPr>
      </w:pPr>
      <w:r w:rsidRPr="00B9373A">
        <w:rPr>
          <w:rFonts w:cs="Arial"/>
          <w:iCs/>
          <w:szCs w:val="22"/>
        </w:rPr>
        <w:t>Andreas Bayer ist Geschäftsführer und WeberHaus-Werksleiter in Wenden-</w:t>
      </w:r>
      <w:proofErr w:type="spellStart"/>
      <w:r w:rsidRPr="00B9373A">
        <w:rPr>
          <w:rFonts w:cs="Arial"/>
          <w:iCs/>
          <w:szCs w:val="22"/>
        </w:rPr>
        <w:t>Hünsborn</w:t>
      </w:r>
      <w:proofErr w:type="spellEnd"/>
      <w:r w:rsidRPr="00B9373A">
        <w:rPr>
          <w:rFonts w:cs="Arial"/>
          <w:iCs/>
          <w:szCs w:val="22"/>
        </w:rPr>
        <w:t>.</w:t>
      </w:r>
    </w:p>
    <w:sectPr w:rsidR="00B9373A" w:rsidRPr="00B9373A" w:rsidSect="002D2903">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2608" w:right="2948" w:bottom="2268" w:left="1361" w:header="680" w:footer="1417"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903" w:rsidRDefault="002D2903">
      <w:r>
        <w:separator/>
      </w:r>
    </w:p>
  </w:endnote>
  <w:endnote w:type="continuationSeparator" w:id="0">
    <w:p w:rsidR="002D2903" w:rsidRDefault="002D2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ffice">
    <w:altName w:val="Segoe Script"/>
    <w:charset w:val="00"/>
    <w:family w:val="swiss"/>
    <w:pitch w:val="variable"/>
    <w:sig w:usb0="00000001" w:usb1="5000204A"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059" w:rsidRDefault="00C8005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03" w:rsidRDefault="002D2903">
    <w:pPr>
      <w:pStyle w:val="Fuzeile"/>
    </w:pPr>
    <w:r>
      <w:rPr>
        <w:noProof/>
      </w:rPr>
      <mc:AlternateContent>
        <mc:Choice Requires="wps">
          <w:drawing>
            <wp:anchor distT="0" distB="0" distL="114300" distR="114300" simplePos="0" relativeHeight="251663360" behindDoc="0" locked="0" layoutInCell="1" allowOverlap="1" wp14:anchorId="230FD254" wp14:editId="3104A1EE">
              <wp:simplePos x="0" y="0"/>
              <wp:positionH relativeFrom="column">
                <wp:posOffset>4137025</wp:posOffset>
              </wp:positionH>
              <wp:positionV relativeFrom="paragraph">
                <wp:posOffset>125730</wp:posOffset>
              </wp:positionV>
              <wp:extent cx="2374265" cy="1403985"/>
              <wp:effectExtent l="0" t="0" r="8255" b="571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2D2903" w:rsidRPr="00C71F0E" w:rsidRDefault="002D2903"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w:instrText>
                          </w:r>
                          <w:r w:rsidRPr="00C71F0E">
                            <w:rPr>
                              <w:sz w:val="16"/>
                              <w:szCs w:val="16"/>
                            </w:rPr>
                            <w:instrText>E</w:instrText>
                          </w:r>
                          <w:r w:rsidRPr="00C71F0E">
                            <w:rPr>
                              <w:sz w:val="16"/>
                              <w:szCs w:val="16"/>
                            </w:rPr>
                            <w:instrText>FORMAT</w:instrText>
                          </w:r>
                          <w:r w:rsidRPr="00C71F0E">
                            <w:rPr>
                              <w:sz w:val="16"/>
                              <w:szCs w:val="16"/>
                            </w:rPr>
                            <w:fldChar w:fldCharType="separate"/>
                          </w:r>
                          <w:r w:rsidR="00546953">
                            <w:rPr>
                              <w:noProof/>
                              <w:sz w:val="16"/>
                              <w:szCs w:val="16"/>
                            </w:rPr>
                            <w:t>4</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546953">
                            <w:rPr>
                              <w:noProof/>
                              <w:sz w:val="16"/>
                              <w:szCs w:val="16"/>
                            </w:rPr>
                            <w:t>4</w:t>
                          </w:r>
                          <w:r w:rsidRPr="00C71F0E">
                            <w:rPr>
                              <w:noProof/>
                              <w:sz w:val="16"/>
                              <w:szCs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25.75pt;margin-top:9.9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" stroked="f">
              <v:textbox style="mso-fit-shape-to-text:t">
                <w:txbxContent>
                  <w:p w:rsidR="002D2903" w:rsidRPr="00C71F0E" w:rsidRDefault="002D2903"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w:instrText>
                    </w:r>
                    <w:r w:rsidRPr="00C71F0E">
                      <w:rPr>
                        <w:sz w:val="16"/>
                        <w:szCs w:val="16"/>
                      </w:rPr>
                      <w:instrText>E</w:instrText>
                    </w:r>
                    <w:r w:rsidRPr="00C71F0E">
                      <w:rPr>
                        <w:sz w:val="16"/>
                        <w:szCs w:val="16"/>
                      </w:rPr>
                      <w:instrText>FORMAT</w:instrText>
                    </w:r>
                    <w:r w:rsidRPr="00C71F0E">
                      <w:rPr>
                        <w:sz w:val="16"/>
                        <w:szCs w:val="16"/>
                      </w:rPr>
                      <w:fldChar w:fldCharType="separate"/>
                    </w:r>
                    <w:r w:rsidR="00546953">
                      <w:rPr>
                        <w:noProof/>
                        <w:sz w:val="16"/>
                        <w:szCs w:val="16"/>
                      </w:rPr>
                      <w:t>4</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546953">
                      <w:rPr>
                        <w:noProof/>
                        <w:sz w:val="16"/>
                        <w:szCs w:val="16"/>
                      </w:rPr>
                      <w:t>4</w:t>
                    </w:r>
                    <w:r w:rsidRPr="00C71F0E">
                      <w:rPr>
                        <w:noProof/>
                        <w:sz w:val="16"/>
                        <w:szCs w:val="16"/>
                      </w:rPr>
                      <w:fldChar w:fldCharType="end"/>
                    </w:r>
                  </w:p>
                </w:txbxContent>
              </v:textbox>
            </v:shape>
          </w:pict>
        </mc:Fallback>
      </mc:AlternateContent>
    </w:r>
  </w:p>
  <w:p w:rsidR="002D2903" w:rsidRDefault="002D290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03" w:rsidRDefault="002D2903" w:rsidP="00A4133D">
    <w:pPr>
      <w:tabs>
        <w:tab w:val="left" w:pos="1090"/>
      </w:tabs>
      <w:rPr>
        <w:sz w:val="12"/>
        <w:szCs w:val="12"/>
      </w:rPr>
    </w:pPr>
    <w:r w:rsidRPr="00544FD3">
      <w:rPr>
        <w:noProof/>
        <w:szCs w:val="16"/>
      </w:rPr>
      <mc:AlternateContent>
        <mc:Choice Requires="wps">
          <w:drawing>
            <wp:anchor distT="0" distB="0" distL="114300" distR="114300" simplePos="0" relativeHeight="251665408" behindDoc="0" locked="0" layoutInCell="1" allowOverlap="1" wp14:anchorId="26AED547" wp14:editId="1C38CDB3">
              <wp:simplePos x="0" y="0"/>
              <wp:positionH relativeFrom="column">
                <wp:posOffset>-3175</wp:posOffset>
              </wp:positionH>
              <wp:positionV relativeFrom="paragraph">
                <wp:posOffset>-26112</wp:posOffset>
              </wp:positionV>
              <wp:extent cx="5943600" cy="715992"/>
              <wp:effectExtent l="0" t="0" r="0"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5992"/>
                      </a:xfrm>
                      <a:prstGeom prst="rect">
                        <a:avLst/>
                      </a:prstGeom>
                      <a:noFill/>
                      <a:ln w="9525">
                        <a:noFill/>
                        <a:miter lim="800000"/>
                        <a:headEnd/>
                        <a:tailEnd/>
                      </a:ln>
                    </wps:spPr>
                    <wps:txbx>
                      <w:txbxContent>
                        <w:p w:rsidR="002D2903" w:rsidRPr="00804EAC" w:rsidRDefault="002D2903" w:rsidP="00A4133D">
                          <w:pPr>
                            <w:pStyle w:val="Fuzeile"/>
                            <w:rPr>
                              <w:sz w:val="16"/>
                              <w:szCs w:val="16"/>
                            </w:rPr>
                          </w:pPr>
                          <w:bookmarkStart w:id="12" w:name="FORM_INFO"/>
                          <w:bookmarkEnd w:id="12"/>
                        </w:p>
                        <w:p w:rsidR="002D2903" w:rsidRPr="0053034C" w:rsidRDefault="002D2903" w:rsidP="00A4133D">
                          <w:pPr>
                            <w:pStyle w:val="Fuzeile"/>
                            <w:rPr>
                              <w:sz w:val="10"/>
                              <w:szCs w:val="10"/>
                            </w:rPr>
                          </w:pPr>
                        </w:p>
                        <w:p w:rsidR="002D2903" w:rsidRPr="002601FC" w:rsidRDefault="002D2903" w:rsidP="00A4133D">
                          <w:pPr>
                            <w:pStyle w:val="Fuzeile"/>
                            <w:rPr>
                              <w:sz w:val="10"/>
                              <w:szCs w:val="10"/>
                            </w:rPr>
                          </w:pPr>
                        </w:p>
                        <w:p w:rsidR="002D2903" w:rsidRPr="00D4747E" w:rsidRDefault="002D2903" w:rsidP="00A4133D">
                          <w:pPr>
                            <w:pStyle w:val="Fuzeile"/>
                            <w:rPr>
                              <w:sz w:val="13"/>
                              <w:szCs w:val="13"/>
                            </w:rPr>
                          </w:pPr>
                          <w:r w:rsidRPr="00D4747E">
                            <w:rPr>
                              <w:sz w:val="13"/>
                              <w:szCs w:val="13"/>
                            </w:rPr>
                            <w:t>Kommanditgesellschaft mit Sitz in 77866 Rheinau-Linx, Registergericht Freiburg i. Br., HRA 370419</w:t>
                          </w:r>
                        </w:p>
                        <w:p w:rsidR="002D2903" w:rsidRPr="00D4747E" w:rsidRDefault="002D2903"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2D2903" w:rsidRPr="00544FD3" w:rsidRDefault="002D2903"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5pt;margin-top:-2.05pt;width:468pt;height:5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" filled="f" stroked="f">
              <v:textbox inset="0,0,0,0">
                <w:txbxContent>
                  <w:p w:rsidR="002D2903" w:rsidRPr="00804EAC" w:rsidRDefault="002D2903" w:rsidP="00A4133D">
                    <w:pPr>
                      <w:pStyle w:val="Fuzeile"/>
                      <w:rPr>
                        <w:sz w:val="16"/>
                        <w:szCs w:val="16"/>
                      </w:rPr>
                    </w:pPr>
                    <w:bookmarkStart w:id="24" w:name="FORM_INFO"/>
                    <w:bookmarkEnd w:id="24"/>
                  </w:p>
                  <w:p w:rsidR="002D2903" w:rsidRPr="0053034C" w:rsidRDefault="002D2903" w:rsidP="00A4133D">
                    <w:pPr>
                      <w:pStyle w:val="Fuzeile"/>
                      <w:rPr>
                        <w:sz w:val="10"/>
                        <w:szCs w:val="10"/>
                      </w:rPr>
                    </w:pPr>
                  </w:p>
                  <w:p w:rsidR="002D2903" w:rsidRPr="002601FC" w:rsidRDefault="002D2903" w:rsidP="00A4133D">
                    <w:pPr>
                      <w:pStyle w:val="Fuzeile"/>
                      <w:rPr>
                        <w:sz w:val="10"/>
                        <w:szCs w:val="10"/>
                      </w:rPr>
                    </w:pPr>
                  </w:p>
                  <w:p w:rsidR="002D2903" w:rsidRPr="00D4747E" w:rsidRDefault="002D2903" w:rsidP="00A4133D">
                    <w:pPr>
                      <w:pStyle w:val="Fuzeile"/>
                      <w:rPr>
                        <w:sz w:val="13"/>
                        <w:szCs w:val="13"/>
                      </w:rPr>
                    </w:pPr>
                    <w:r w:rsidRPr="00D4747E">
                      <w:rPr>
                        <w:sz w:val="13"/>
                        <w:szCs w:val="13"/>
                      </w:rPr>
                      <w:t>Kommanditgesellschaft mit Sitz in 77866 Rheinau-Linx, Registergericht Freiburg i. Br., HRA 370419</w:t>
                    </w:r>
                  </w:p>
                  <w:p w:rsidR="002D2903" w:rsidRPr="00D4747E" w:rsidRDefault="002D2903"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2D2903" w:rsidRPr="00544FD3" w:rsidRDefault="002D2903"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v:textbox>
            </v:shape>
          </w:pict>
        </mc:Fallback>
      </mc:AlternateContent>
    </w:r>
    <w:r>
      <w:rPr>
        <w:sz w:val="12"/>
        <w:szCs w:val="12"/>
      </w:rPr>
      <w:tab/>
    </w:r>
  </w:p>
  <w:p w:rsidR="002D2903" w:rsidRDefault="002D290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903" w:rsidRDefault="002D2903">
      <w:r>
        <w:separator/>
      </w:r>
    </w:p>
  </w:footnote>
  <w:footnote w:type="continuationSeparator" w:id="0">
    <w:p w:rsidR="002D2903" w:rsidRDefault="002D29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059" w:rsidRDefault="00C8005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03" w:rsidRPr="00281895" w:rsidRDefault="002D2903" w:rsidP="001B5E83">
    <w:pPr>
      <w:pStyle w:val="Kopfzeile"/>
      <w:rPr>
        <w:sz w:val="8"/>
        <w:szCs w:val="8"/>
      </w:rPr>
    </w:pPr>
    <w:r w:rsidRPr="00281895">
      <w:rPr>
        <w:noProof/>
        <w:sz w:val="8"/>
        <w:szCs w:val="8"/>
      </w:rPr>
      <w:drawing>
        <wp:anchor distT="0" distB="0" distL="114300" distR="114300" simplePos="0" relativeHeight="251661312" behindDoc="0" locked="0" layoutInCell="1" allowOverlap="1" wp14:anchorId="145345DA" wp14:editId="59AB7E0E">
          <wp:simplePos x="0" y="0"/>
          <wp:positionH relativeFrom="page">
            <wp:posOffset>5214257</wp:posOffset>
          </wp:positionH>
          <wp:positionV relativeFrom="paragraph">
            <wp:posOffset>-113030</wp:posOffset>
          </wp:positionV>
          <wp:extent cx="2087336" cy="633303"/>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2D2903" w:rsidRPr="00281895" w:rsidRDefault="002D2903" w:rsidP="00B330CD">
    <w:pPr>
      <w:rPr>
        <w:sz w:val="8"/>
        <w:szCs w:val="8"/>
      </w:rPr>
    </w:pPr>
  </w:p>
  <w:p w:rsidR="002D2903" w:rsidRPr="00281895" w:rsidRDefault="002D2903" w:rsidP="00B330CD">
    <w:pPr>
      <w:rPr>
        <w:sz w:val="8"/>
        <w:szCs w:val="8"/>
      </w:rPr>
    </w:pPr>
  </w:p>
  <w:p w:rsidR="002D2903" w:rsidRPr="00281895" w:rsidRDefault="002D2903" w:rsidP="00B330CD">
    <w:pPr>
      <w:rPr>
        <w:sz w:val="8"/>
        <w:szCs w:val="8"/>
      </w:rPr>
    </w:pPr>
  </w:p>
  <w:p w:rsidR="002D2903" w:rsidRDefault="002D2903" w:rsidP="00B330CD">
    <w:pPr>
      <w:rPr>
        <w:sz w:val="8"/>
        <w:szCs w:val="8"/>
      </w:rPr>
    </w:pPr>
  </w:p>
  <w:p w:rsidR="002D2903" w:rsidRPr="00281895" w:rsidRDefault="002D2903" w:rsidP="00B330CD">
    <w:pPr>
      <w:rPr>
        <w:sz w:val="8"/>
        <w:szCs w:val="8"/>
      </w:rPr>
    </w:pPr>
  </w:p>
  <w:p w:rsidR="002D2903" w:rsidRDefault="002D290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03" w:rsidRPr="00281895" w:rsidRDefault="002D2903" w:rsidP="001B5E83">
    <w:pPr>
      <w:pStyle w:val="Kopfzeile"/>
      <w:rPr>
        <w:sz w:val="8"/>
        <w:szCs w:val="8"/>
      </w:rPr>
    </w:pPr>
    <w:r w:rsidRPr="00281895">
      <w:rPr>
        <w:noProof/>
        <w:sz w:val="8"/>
        <w:szCs w:val="8"/>
      </w:rPr>
      <w:drawing>
        <wp:anchor distT="0" distB="0" distL="114300" distR="114300" simplePos="0" relativeHeight="251659264" behindDoc="0" locked="0" layoutInCell="1" allowOverlap="1" wp14:anchorId="19C4F0E5" wp14:editId="335A34F8">
          <wp:simplePos x="0" y="0"/>
          <wp:positionH relativeFrom="page">
            <wp:posOffset>5214257</wp:posOffset>
          </wp:positionH>
          <wp:positionV relativeFrom="paragraph">
            <wp:posOffset>-113030</wp:posOffset>
          </wp:positionV>
          <wp:extent cx="2087336" cy="633303"/>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2D2903" w:rsidRPr="00281895" w:rsidRDefault="002D2903" w:rsidP="00B330CD">
    <w:pPr>
      <w:rPr>
        <w:sz w:val="8"/>
        <w:szCs w:val="8"/>
      </w:rPr>
    </w:pPr>
  </w:p>
  <w:p w:rsidR="002D2903" w:rsidRPr="00281895" w:rsidRDefault="002D2903" w:rsidP="00B330CD">
    <w:pPr>
      <w:rPr>
        <w:sz w:val="8"/>
        <w:szCs w:val="8"/>
      </w:rPr>
    </w:pPr>
  </w:p>
  <w:p w:rsidR="002D2903" w:rsidRPr="00281895" w:rsidRDefault="002D2903" w:rsidP="00B330CD">
    <w:pPr>
      <w:rPr>
        <w:sz w:val="8"/>
        <w:szCs w:val="8"/>
      </w:rPr>
    </w:pPr>
  </w:p>
  <w:p w:rsidR="002D2903" w:rsidRDefault="002D2903" w:rsidP="00B330CD">
    <w:pPr>
      <w:rPr>
        <w:sz w:val="8"/>
        <w:szCs w:val="8"/>
      </w:rPr>
    </w:pPr>
  </w:p>
  <w:p w:rsidR="002D2903" w:rsidRPr="00281895" w:rsidRDefault="002D2903" w:rsidP="00B330CD">
    <w:pPr>
      <w:rPr>
        <w:sz w:val="8"/>
        <w:szCs w:val="8"/>
      </w:rPr>
    </w:pPr>
  </w:p>
  <w:p w:rsidR="002D2903" w:rsidRDefault="002D290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3857"/>
    <w:multiLevelType w:val="hybridMultilevel"/>
    <w:tmpl w:val="24FC215A"/>
    <w:lvl w:ilvl="0" w:tplc="72FA59A2">
      <w:start w:val="1"/>
      <w:numFmt w:val="decimal"/>
      <w:lvlText w:val="%1.)"/>
      <w:lvlJc w:val="left"/>
      <w:pPr>
        <w:tabs>
          <w:tab w:val="num" w:pos="360"/>
        </w:tabs>
        <w:ind w:left="0" w:firstLine="0"/>
      </w:pPr>
      <w:rPr>
        <w:rFonts w:ascii="Arial" w:hAnsi="Arial" w:cs="Times New Roman" w:hint="default"/>
        <w:b w:val="0"/>
        <w:i w:val="0"/>
        <w:strike w:val="0"/>
        <w:dstrike w:val="0"/>
        <w:u w:val="none"/>
        <w:effect w:val="none"/>
      </w:rPr>
    </w:lvl>
    <w:lvl w:ilvl="1" w:tplc="A8926D08">
      <w:start w:val="1"/>
      <w:numFmt w:val="lowerLetter"/>
      <w:lvlText w:val="%2.)"/>
      <w:lvlJc w:val="left"/>
      <w:pPr>
        <w:tabs>
          <w:tab w:val="num" w:pos="360"/>
        </w:tabs>
        <w:ind w:left="0" w:firstLine="0"/>
      </w:pPr>
      <w:rPr>
        <w:rFonts w:ascii="Arial" w:hAnsi="Arial" w:cs="Times New Roman" w:hint="default"/>
        <w:b w:val="0"/>
        <w:i w:val="0"/>
        <w:strike w:val="0"/>
        <w:dstrike w:val="0"/>
        <w:u w:val="none"/>
        <w:effect w:val="none"/>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nsid w:val="23DE390C"/>
    <w:multiLevelType w:val="hybridMultilevel"/>
    <w:tmpl w:val="8B84D9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B833E8C"/>
    <w:multiLevelType w:val="hybridMultilevel"/>
    <w:tmpl w:val="99ECA2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6890930"/>
    <w:multiLevelType w:val="hybridMultilevel"/>
    <w:tmpl w:val="6DC47A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10"/>
  <w:displayHorizontalDrawingGridEvery w:val="2"/>
  <w:displayVertic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Template" w:val="0 Leer"/>
    <w:docVar w:name="Column 21" w:val="0010184084"/>
    <w:docVar w:name="FORM_DATUM" w:val="04.04.2018"/>
    <w:docVar w:name="FORM_KATEGORIE" w:val="Allgemein"/>
    <w:docVar w:name="FORM_KZ" w:val="LH"/>
    <w:docVar w:name="FORM_LOGO" w:val="Wahr"/>
    <w:docVar w:name="FORM_UNTERSCHRIFT" w:val="Lisa Hörth"/>
    <w:docVar w:name="FORM_USER" w:val="m.bochmann"/>
    <w:docVar w:name="FORM_USERDATA" w:val="Lisa Hörth_x000d__x000a_Marketing_x000d__x000a_LH_x000d__x000a_+49 7853 83407_x000d__x000a__x000d__x000a_Lisa.Hoerth@weberhaus.de_x000d__x000a__x000d__x000a_--- Vorschau Unterschrift ---_x000d__x000a_Lisa Hörth"/>
    <w:docVar w:name="FORM_VORLAGE" w:val="Standardbrief"/>
    <w:docVar w:name="mailBody" w:val="XxxxxxxxxxxxxxxxxHEADERxxxxxxxxxxxxxxxxxxxx_x000d__x000d_xxxxxxxxxxxxxxxxxxxxxxxxSUBHEADxxxxxxxxxxxxxxxxxxxxxxxxxxx_x000d__x000d_Rheinau-Linx, XX. Monat Jahr. Lorem ipsum dolor sit amet, consectetuer adipiscing elit. Aenean commodo ligula eget dolor. Aenean massa. Cum sociis natoque penatibus et magnis dis parturient montes, nascetur ridiculus mus. Donec quam felis, ultricies nec, pellentesque eu, pretium quis, sem. _x000d__x000d_xxxxxxxxxxxxxxxxxxxxxxxZwischentitelxxxxxxxxxxxxxxxxxx_x000b_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massa. _x000d__x000d_xxxxxxxxxxxxxxxxxxxxxxxZwischentitelxxxxxxxxxxxxxxxxxx_x000b_massa. Cum sociis natoque penatibus et magnis dis parturient montes, nascetur ridiculus mus. Donec quam felis, ultricies nec, pellentesque eu, pretium quis, sem. _x000d__x000d_Die WeberHaus GmbH und Co. KG mit Hauptsitz im badischen Rheinau-Linx und Werkstandort im nordrhein-westfälischen Wenden-Hünsborn ist einer der führenden Fertighaushersteller in Deutschland. Seit 1960 erfüllt das Familienunternehmen unter dem Leitsatz „Die Zukunft leben“ den Traum vom Eigenheim. Im Jahr 2017 haben die über 1.100 Mitarbeiter mehr als 750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_x000d_Weitere Informationen finden Sie unter: www.weberhaus.de _x000d__x000d_Bildunterschrift: _x000b_massa. Cum sociis natoque penatibus et magnis dis parturient montes, nascetur ridiculus mus._x000d__x000d__x000d__x000d_"/>
    <w:docVar w:name="ROWID" w:val="0010184083"/>
    <w:docVar w:name="USER_ABT" w:val="Marketing"/>
    <w:docVar w:name="USER_ABTEILUNGEN" w:val="Marketing"/>
    <w:docVar w:name="USER_EMAIL" w:val="Lisa.Hoerth@weberhaus.de"/>
    <w:docVar w:name="USER_ID" w:val="1436"/>
    <w:docVar w:name="USER_KZ" w:val="LH"/>
    <w:docVar w:name="USER_NAME" w:val="Lisa Hörth"/>
    <w:docVar w:name="USER_TEL" w:val="+49 7853 83407"/>
    <w:docVar w:name="USER_UNTERSCHRIFT" w:val="Lisa Hörth"/>
    <w:docVar w:name="USER_USERID" w:val="lahoerth"/>
    <w:docVar w:name="USER_WERK" w:val="Linx"/>
    <w:docVar w:name="whFax" w:val="Telefax"/>
    <w:docVar w:name="whFirma" w:val="WeberHaus GmbH &amp; Co. KG"/>
    <w:docVar w:name="whMob" w:val="Mobil"/>
    <w:docVar w:name="whPlzOrt" w:val="77866 Rheinau-Linx"/>
    <w:docVar w:name="whProNrText" w:val="Ihre Projekt-Nr."/>
    <w:docVar w:name="whSeite" w:val="Seite"/>
    <w:docVar w:name="whStr" w:val="Am Erlenpark 1"/>
    <w:docVar w:name="whTel" w:val="Telefon"/>
    <w:docVar w:name="whTelnr" w:val="+49 7853 830"/>
    <w:docVar w:name="whWWW" w:val="weberhaus.de"/>
  </w:docVars>
  <w:rsids>
    <w:rsidRoot w:val="002D2903"/>
    <w:rsid w:val="00001C22"/>
    <w:rsid w:val="000024B2"/>
    <w:rsid w:val="000055C3"/>
    <w:rsid w:val="000070EA"/>
    <w:rsid w:val="00010CE7"/>
    <w:rsid w:val="000126B6"/>
    <w:rsid w:val="00012C0D"/>
    <w:rsid w:val="000149BC"/>
    <w:rsid w:val="00015D07"/>
    <w:rsid w:val="000222C7"/>
    <w:rsid w:val="000223F0"/>
    <w:rsid w:val="00022928"/>
    <w:rsid w:val="00024735"/>
    <w:rsid w:val="00026755"/>
    <w:rsid w:val="00027A3E"/>
    <w:rsid w:val="00030317"/>
    <w:rsid w:val="00030502"/>
    <w:rsid w:val="00031862"/>
    <w:rsid w:val="00033A80"/>
    <w:rsid w:val="00034ED9"/>
    <w:rsid w:val="00035299"/>
    <w:rsid w:val="00035639"/>
    <w:rsid w:val="000418CF"/>
    <w:rsid w:val="000432AD"/>
    <w:rsid w:val="00050FB1"/>
    <w:rsid w:val="0005311A"/>
    <w:rsid w:val="00055927"/>
    <w:rsid w:val="00056594"/>
    <w:rsid w:val="00064C05"/>
    <w:rsid w:val="000708F2"/>
    <w:rsid w:val="00072824"/>
    <w:rsid w:val="00074B39"/>
    <w:rsid w:val="00076781"/>
    <w:rsid w:val="00082999"/>
    <w:rsid w:val="00082F6E"/>
    <w:rsid w:val="000839C8"/>
    <w:rsid w:val="000863CC"/>
    <w:rsid w:val="00086604"/>
    <w:rsid w:val="00091681"/>
    <w:rsid w:val="000925D1"/>
    <w:rsid w:val="0009324F"/>
    <w:rsid w:val="0009589D"/>
    <w:rsid w:val="00096970"/>
    <w:rsid w:val="000A0202"/>
    <w:rsid w:val="000A16EA"/>
    <w:rsid w:val="000A31F0"/>
    <w:rsid w:val="000B3154"/>
    <w:rsid w:val="000B316E"/>
    <w:rsid w:val="000B32D9"/>
    <w:rsid w:val="000B603E"/>
    <w:rsid w:val="000C0217"/>
    <w:rsid w:val="000C17C5"/>
    <w:rsid w:val="000C2C73"/>
    <w:rsid w:val="000D0A2E"/>
    <w:rsid w:val="000D12FC"/>
    <w:rsid w:val="000D4487"/>
    <w:rsid w:val="000D4A0C"/>
    <w:rsid w:val="000D7F17"/>
    <w:rsid w:val="000D7F72"/>
    <w:rsid w:val="000E3C97"/>
    <w:rsid w:val="000E53FD"/>
    <w:rsid w:val="000E68B3"/>
    <w:rsid w:val="000E7870"/>
    <w:rsid w:val="000F4A94"/>
    <w:rsid w:val="000F4FE3"/>
    <w:rsid w:val="000F5514"/>
    <w:rsid w:val="000F7026"/>
    <w:rsid w:val="001013AD"/>
    <w:rsid w:val="00102B5E"/>
    <w:rsid w:val="0010462D"/>
    <w:rsid w:val="0011239A"/>
    <w:rsid w:val="00113A7C"/>
    <w:rsid w:val="00122AE6"/>
    <w:rsid w:val="00131616"/>
    <w:rsid w:val="001317E6"/>
    <w:rsid w:val="00135902"/>
    <w:rsid w:val="00135EDD"/>
    <w:rsid w:val="00140B42"/>
    <w:rsid w:val="001433D1"/>
    <w:rsid w:val="001463E5"/>
    <w:rsid w:val="00152673"/>
    <w:rsid w:val="001532BB"/>
    <w:rsid w:val="0015403B"/>
    <w:rsid w:val="00154B20"/>
    <w:rsid w:val="00154D5D"/>
    <w:rsid w:val="00156B98"/>
    <w:rsid w:val="001577C3"/>
    <w:rsid w:val="00161EF5"/>
    <w:rsid w:val="00163EBA"/>
    <w:rsid w:val="001677D7"/>
    <w:rsid w:val="0017395B"/>
    <w:rsid w:val="0017450C"/>
    <w:rsid w:val="00175459"/>
    <w:rsid w:val="001754D6"/>
    <w:rsid w:val="00176CC8"/>
    <w:rsid w:val="00180332"/>
    <w:rsid w:val="001811E2"/>
    <w:rsid w:val="0018226A"/>
    <w:rsid w:val="00182E8B"/>
    <w:rsid w:val="00184B10"/>
    <w:rsid w:val="001917D6"/>
    <w:rsid w:val="00192B05"/>
    <w:rsid w:val="001942DB"/>
    <w:rsid w:val="001B1580"/>
    <w:rsid w:val="001B212F"/>
    <w:rsid w:val="001B2C2E"/>
    <w:rsid w:val="001B2E10"/>
    <w:rsid w:val="001B2F48"/>
    <w:rsid w:val="001B3956"/>
    <w:rsid w:val="001B4ADA"/>
    <w:rsid w:val="001B5306"/>
    <w:rsid w:val="001C2FF8"/>
    <w:rsid w:val="001C5523"/>
    <w:rsid w:val="001C6212"/>
    <w:rsid w:val="001C7960"/>
    <w:rsid w:val="001D091F"/>
    <w:rsid w:val="001D0F9D"/>
    <w:rsid w:val="001D18AB"/>
    <w:rsid w:val="001D2C50"/>
    <w:rsid w:val="001E0890"/>
    <w:rsid w:val="001E1AB2"/>
    <w:rsid w:val="001E1EA2"/>
    <w:rsid w:val="001E2314"/>
    <w:rsid w:val="001E5AC3"/>
    <w:rsid w:val="001E7E05"/>
    <w:rsid w:val="001F3CBC"/>
    <w:rsid w:val="001F6732"/>
    <w:rsid w:val="00201929"/>
    <w:rsid w:val="00201DB6"/>
    <w:rsid w:val="00206B76"/>
    <w:rsid w:val="002072FC"/>
    <w:rsid w:val="00210180"/>
    <w:rsid w:val="00213BCC"/>
    <w:rsid w:val="002159C1"/>
    <w:rsid w:val="00215AE3"/>
    <w:rsid w:val="00215BCB"/>
    <w:rsid w:val="00215C19"/>
    <w:rsid w:val="00221A87"/>
    <w:rsid w:val="00223F64"/>
    <w:rsid w:val="00225514"/>
    <w:rsid w:val="00232B9E"/>
    <w:rsid w:val="0023413A"/>
    <w:rsid w:val="0023415E"/>
    <w:rsid w:val="00234516"/>
    <w:rsid w:val="00234D30"/>
    <w:rsid w:val="00242C00"/>
    <w:rsid w:val="00251C70"/>
    <w:rsid w:val="0025531C"/>
    <w:rsid w:val="002559E0"/>
    <w:rsid w:val="00255E40"/>
    <w:rsid w:val="00257089"/>
    <w:rsid w:val="00257B2D"/>
    <w:rsid w:val="002601FC"/>
    <w:rsid w:val="00261B9C"/>
    <w:rsid w:val="00261D83"/>
    <w:rsid w:val="002675BC"/>
    <w:rsid w:val="00271B16"/>
    <w:rsid w:val="00277662"/>
    <w:rsid w:val="00281895"/>
    <w:rsid w:val="002827FC"/>
    <w:rsid w:val="00284437"/>
    <w:rsid w:val="00285677"/>
    <w:rsid w:val="00293FFE"/>
    <w:rsid w:val="00294FC9"/>
    <w:rsid w:val="002A06F3"/>
    <w:rsid w:val="002A0FC0"/>
    <w:rsid w:val="002A4727"/>
    <w:rsid w:val="002A62BF"/>
    <w:rsid w:val="002B0FCE"/>
    <w:rsid w:val="002B2F61"/>
    <w:rsid w:val="002B5091"/>
    <w:rsid w:val="002B586F"/>
    <w:rsid w:val="002B5BF4"/>
    <w:rsid w:val="002B62CB"/>
    <w:rsid w:val="002C0546"/>
    <w:rsid w:val="002C493A"/>
    <w:rsid w:val="002C5AF9"/>
    <w:rsid w:val="002C5CCA"/>
    <w:rsid w:val="002D0666"/>
    <w:rsid w:val="002D17FA"/>
    <w:rsid w:val="002D24B7"/>
    <w:rsid w:val="002D2903"/>
    <w:rsid w:val="002D4B16"/>
    <w:rsid w:val="002D4D6E"/>
    <w:rsid w:val="002D4FEB"/>
    <w:rsid w:val="002D7B5B"/>
    <w:rsid w:val="002E1255"/>
    <w:rsid w:val="002E2563"/>
    <w:rsid w:val="002E2695"/>
    <w:rsid w:val="002E2C41"/>
    <w:rsid w:val="002E316E"/>
    <w:rsid w:val="002E365C"/>
    <w:rsid w:val="002E447F"/>
    <w:rsid w:val="002E5A1D"/>
    <w:rsid w:val="002F089F"/>
    <w:rsid w:val="002F339F"/>
    <w:rsid w:val="002F437C"/>
    <w:rsid w:val="002F45B9"/>
    <w:rsid w:val="002F4A28"/>
    <w:rsid w:val="002F5649"/>
    <w:rsid w:val="00301AA4"/>
    <w:rsid w:val="003025FC"/>
    <w:rsid w:val="00302C9D"/>
    <w:rsid w:val="003033FC"/>
    <w:rsid w:val="003056EA"/>
    <w:rsid w:val="00305704"/>
    <w:rsid w:val="00306088"/>
    <w:rsid w:val="00306667"/>
    <w:rsid w:val="00306EF5"/>
    <w:rsid w:val="0031008E"/>
    <w:rsid w:val="0031059F"/>
    <w:rsid w:val="00313A04"/>
    <w:rsid w:val="00316911"/>
    <w:rsid w:val="0032172F"/>
    <w:rsid w:val="00330221"/>
    <w:rsid w:val="00332516"/>
    <w:rsid w:val="00334CBB"/>
    <w:rsid w:val="00336D04"/>
    <w:rsid w:val="00336D58"/>
    <w:rsid w:val="0033782B"/>
    <w:rsid w:val="00340C60"/>
    <w:rsid w:val="00341910"/>
    <w:rsid w:val="00342361"/>
    <w:rsid w:val="00343EF7"/>
    <w:rsid w:val="003473F0"/>
    <w:rsid w:val="00355632"/>
    <w:rsid w:val="00362DC4"/>
    <w:rsid w:val="00374AD2"/>
    <w:rsid w:val="00375F20"/>
    <w:rsid w:val="0037724F"/>
    <w:rsid w:val="00380706"/>
    <w:rsid w:val="00382D27"/>
    <w:rsid w:val="00384D72"/>
    <w:rsid w:val="0038520E"/>
    <w:rsid w:val="003852CE"/>
    <w:rsid w:val="00386578"/>
    <w:rsid w:val="00387595"/>
    <w:rsid w:val="003932A2"/>
    <w:rsid w:val="00393892"/>
    <w:rsid w:val="00394486"/>
    <w:rsid w:val="00394C6E"/>
    <w:rsid w:val="00395620"/>
    <w:rsid w:val="003956A0"/>
    <w:rsid w:val="0039591F"/>
    <w:rsid w:val="00397C34"/>
    <w:rsid w:val="00397D4D"/>
    <w:rsid w:val="003A0CE7"/>
    <w:rsid w:val="003A17CF"/>
    <w:rsid w:val="003A249A"/>
    <w:rsid w:val="003A3E71"/>
    <w:rsid w:val="003A5E4B"/>
    <w:rsid w:val="003A6C2E"/>
    <w:rsid w:val="003B1E6B"/>
    <w:rsid w:val="003B2C44"/>
    <w:rsid w:val="003B58B8"/>
    <w:rsid w:val="003B5A50"/>
    <w:rsid w:val="003B61AF"/>
    <w:rsid w:val="003C0AD7"/>
    <w:rsid w:val="003C2EE4"/>
    <w:rsid w:val="003C4D6E"/>
    <w:rsid w:val="003C74FA"/>
    <w:rsid w:val="003C7AF5"/>
    <w:rsid w:val="003D1510"/>
    <w:rsid w:val="003D161A"/>
    <w:rsid w:val="003D64DC"/>
    <w:rsid w:val="003D730D"/>
    <w:rsid w:val="003E07C0"/>
    <w:rsid w:val="003E7B68"/>
    <w:rsid w:val="003F0932"/>
    <w:rsid w:val="003F2107"/>
    <w:rsid w:val="003F2A74"/>
    <w:rsid w:val="003F3FDA"/>
    <w:rsid w:val="003F6EBC"/>
    <w:rsid w:val="003F7D6D"/>
    <w:rsid w:val="00401D45"/>
    <w:rsid w:val="004022B7"/>
    <w:rsid w:val="00402392"/>
    <w:rsid w:val="004028EE"/>
    <w:rsid w:val="0040481F"/>
    <w:rsid w:val="00405AD5"/>
    <w:rsid w:val="00405E9F"/>
    <w:rsid w:val="004061F3"/>
    <w:rsid w:val="004062F1"/>
    <w:rsid w:val="00406952"/>
    <w:rsid w:val="004129AF"/>
    <w:rsid w:val="00412FB0"/>
    <w:rsid w:val="00413A2F"/>
    <w:rsid w:val="00413B25"/>
    <w:rsid w:val="00416C89"/>
    <w:rsid w:val="00423261"/>
    <w:rsid w:val="00423D1E"/>
    <w:rsid w:val="00423FA3"/>
    <w:rsid w:val="004252D6"/>
    <w:rsid w:val="004261C0"/>
    <w:rsid w:val="00426DAB"/>
    <w:rsid w:val="00430980"/>
    <w:rsid w:val="00432220"/>
    <w:rsid w:val="004333B2"/>
    <w:rsid w:val="00434559"/>
    <w:rsid w:val="0043463C"/>
    <w:rsid w:val="00435B72"/>
    <w:rsid w:val="00437F4E"/>
    <w:rsid w:val="00441581"/>
    <w:rsid w:val="00441A3C"/>
    <w:rsid w:val="004440BB"/>
    <w:rsid w:val="00444DC7"/>
    <w:rsid w:val="00446117"/>
    <w:rsid w:val="00446C32"/>
    <w:rsid w:val="00453067"/>
    <w:rsid w:val="004541BE"/>
    <w:rsid w:val="004565A7"/>
    <w:rsid w:val="004576EB"/>
    <w:rsid w:val="004629D2"/>
    <w:rsid w:val="0046412E"/>
    <w:rsid w:val="00466600"/>
    <w:rsid w:val="00466B5A"/>
    <w:rsid w:val="00471DA0"/>
    <w:rsid w:val="004744B2"/>
    <w:rsid w:val="0047687D"/>
    <w:rsid w:val="004806A5"/>
    <w:rsid w:val="00482523"/>
    <w:rsid w:val="004836B2"/>
    <w:rsid w:val="00484C15"/>
    <w:rsid w:val="00486E11"/>
    <w:rsid w:val="00491C96"/>
    <w:rsid w:val="00497FAD"/>
    <w:rsid w:val="004A36EC"/>
    <w:rsid w:val="004A395E"/>
    <w:rsid w:val="004A43F2"/>
    <w:rsid w:val="004A461D"/>
    <w:rsid w:val="004A55CC"/>
    <w:rsid w:val="004A7E15"/>
    <w:rsid w:val="004B15BE"/>
    <w:rsid w:val="004B2166"/>
    <w:rsid w:val="004B26BC"/>
    <w:rsid w:val="004B2FEC"/>
    <w:rsid w:val="004B46E3"/>
    <w:rsid w:val="004C00BA"/>
    <w:rsid w:val="004C100B"/>
    <w:rsid w:val="004C3371"/>
    <w:rsid w:val="004C3A20"/>
    <w:rsid w:val="004C3BCA"/>
    <w:rsid w:val="004C45EE"/>
    <w:rsid w:val="004C46A3"/>
    <w:rsid w:val="004C5678"/>
    <w:rsid w:val="004C6BFD"/>
    <w:rsid w:val="004C7956"/>
    <w:rsid w:val="004D071D"/>
    <w:rsid w:val="004D2793"/>
    <w:rsid w:val="004D7451"/>
    <w:rsid w:val="004E149D"/>
    <w:rsid w:val="004E1D63"/>
    <w:rsid w:val="004E2731"/>
    <w:rsid w:val="004E444D"/>
    <w:rsid w:val="004E537D"/>
    <w:rsid w:val="004E6169"/>
    <w:rsid w:val="004E64AD"/>
    <w:rsid w:val="004E6721"/>
    <w:rsid w:val="004E7B52"/>
    <w:rsid w:val="004F0595"/>
    <w:rsid w:val="004F1E90"/>
    <w:rsid w:val="004F38D9"/>
    <w:rsid w:val="004F4A45"/>
    <w:rsid w:val="004F54AA"/>
    <w:rsid w:val="004F77AD"/>
    <w:rsid w:val="004F7F5E"/>
    <w:rsid w:val="0050529D"/>
    <w:rsid w:val="005052BD"/>
    <w:rsid w:val="00511411"/>
    <w:rsid w:val="005142F5"/>
    <w:rsid w:val="00514486"/>
    <w:rsid w:val="00514B5D"/>
    <w:rsid w:val="00514C44"/>
    <w:rsid w:val="005156F8"/>
    <w:rsid w:val="00517024"/>
    <w:rsid w:val="0052154A"/>
    <w:rsid w:val="00522629"/>
    <w:rsid w:val="00522A1E"/>
    <w:rsid w:val="00525C90"/>
    <w:rsid w:val="0053034C"/>
    <w:rsid w:val="0053225C"/>
    <w:rsid w:val="00537454"/>
    <w:rsid w:val="005417EF"/>
    <w:rsid w:val="00543D39"/>
    <w:rsid w:val="00544FD3"/>
    <w:rsid w:val="00545404"/>
    <w:rsid w:val="00546953"/>
    <w:rsid w:val="00553943"/>
    <w:rsid w:val="00556DE9"/>
    <w:rsid w:val="00562ADF"/>
    <w:rsid w:val="00563237"/>
    <w:rsid w:val="005654B5"/>
    <w:rsid w:val="00567EEC"/>
    <w:rsid w:val="005717AB"/>
    <w:rsid w:val="0057244B"/>
    <w:rsid w:val="00572875"/>
    <w:rsid w:val="00573E47"/>
    <w:rsid w:val="005747CF"/>
    <w:rsid w:val="005765DD"/>
    <w:rsid w:val="00576A95"/>
    <w:rsid w:val="00580F17"/>
    <w:rsid w:val="005818CB"/>
    <w:rsid w:val="0058203A"/>
    <w:rsid w:val="00583689"/>
    <w:rsid w:val="00583AF9"/>
    <w:rsid w:val="0058401B"/>
    <w:rsid w:val="00584C75"/>
    <w:rsid w:val="00585316"/>
    <w:rsid w:val="0059061C"/>
    <w:rsid w:val="00594CD5"/>
    <w:rsid w:val="005971CB"/>
    <w:rsid w:val="005A18F3"/>
    <w:rsid w:val="005A23FB"/>
    <w:rsid w:val="005A26DF"/>
    <w:rsid w:val="005A2BF3"/>
    <w:rsid w:val="005A3BCF"/>
    <w:rsid w:val="005A698D"/>
    <w:rsid w:val="005A7492"/>
    <w:rsid w:val="005B2CAD"/>
    <w:rsid w:val="005B59C4"/>
    <w:rsid w:val="005B7BEC"/>
    <w:rsid w:val="005C1CEC"/>
    <w:rsid w:val="005C2408"/>
    <w:rsid w:val="005C2B15"/>
    <w:rsid w:val="005C2B31"/>
    <w:rsid w:val="005C389D"/>
    <w:rsid w:val="005C4C8E"/>
    <w:rsid w:val="005C6DFB"/>
    <w:rsid w:val="005D0F38"/>
    <w:rsid w:val="005D17DF"/>
    <w:rsid w:val="005D4B35"/>
    <w:rsid w:val="005D4B7D"/>
    <w:rsid w:val="005D5DB9"/>
    <w:rsid w:val="005D794B"/>
    <w:rsid w:val="005F0009"/>
    <w:rsid w:val="005F1C98"/>
    <w:rsid w:val="005F2711"/>
    <w:rsid w:val="005F36C3"/>
    <w:rsid w:val="005F58A1"/>
    <w:rsid w:val="005F59A1"/>
    <w:rsid w:val="0060187D"/>
    <w:rsid w:val="0060280B"/>
    <w:rsid w:val="00604888"/>
    <w:rsid w:val="00607356"/>
    <w:rsid w:val="00610E63"/>
    <w:rsid w:val="00613C09"/>
    <w:rsid w:val="00614834"/>
    <w:rsid w:val="00616D3B"/>
    <w:rsid w:val="0062140B"/>
    <w:rsid w:val="00621CC5"/>
    <w:rsid w:val="00623F9B"/>
    <w:rsid w:val="00624AB2"/>
    <w:rsid w:val="00625FB7"/>
    <w:rsid w:val="00627BBE"/>
    <w:rsid w:val="00632D84"/>
    <w:rsid w:val="00634293"/>
    <w:rsid w:val="006350DA"/>
    <w:rsid w:val="0063754E"/>
    <w:rsid w:val="00641653"/>
    <w:rsid w:val="006423A0"/>
    <w:rsid w:val="00643517"/>
    <w:rsid w:val="00643C8D"/>
    <w:rsid w:val="006441C3"/>
    <w:rsid w:val="006444DD"/>
    <w:rsid w:val="00647503"/>
    <w:rsid w:val="00651E00"/>
    <w:rsid w:val="00652DB9"/>
    <w:rsid w:val="00655742"/>
    <w:rsid w:val="006557EA"/>
    <w:rsid w:val="00655BC4"/>
    <w:rsid w:val="006579E3"/>
    <w:rsid w:val="00664420"/>
    <w:rsid w:val="00671B5C"/>
    <w:rsid w:val="006738FB"/>
    <w:rsid w:val="006773A5"/>
    <w:rsid w:val="006823CF"/>
    <w:rsid w:val="00682698"/>
    <w:rsid w:val="00684117"/>
    <w:rsid w:val="006841C1"/>
    <w:rsid w:val="006853F3"/>
    <w:rsid w:val="0069024C"/>
    <w:rsid w:val="006913B9"/>
    <w:rsid w:val="00694AAB"/>
    <w:rsid w:val="006A28C7"/>
    <w:rsid w:val="006A309A"/>
    <w:rsid w:val="006A3655"/>
    <w:rsid w:val="006A6FED"/>
    <w:rsid w:val="006A7E48"/>
    <w:rsid w:val="006B041A"/>
    <w:rsid w:val="006B2894"/>
    <w:rsid w:val="006B4B97"/>
    <w:rsid w:val="006B4E55"/>
    <w:rsid w:val="006B5940"/>
    <w:rsid w:val="006B595A"/>
    <w:rsid w:val="006B69C8"/>
    <w:rsid w:val="006B7122"/>
    <w:rsid w:val="006C2842"/>
    <w:rsid w:val="006C70DD"/>
    <w:rsid w:val="006D12C1"/>
    <w:rsid w:val="006D1824"/>
    <w:rsid w:val="006D3DA0"/>
    <w:rsid w:val="006D62E4"/>
    <w:rsid w:val="006E00EE"/>
    <w:rsid w:val="006E167F"/>
    <w:rsid w:val="006E22C5"/>
    <w:rsid w:val="006E3A86"/>
    <w:rsid w:val="006E59B1"/>
    <w:rsid w:val="006F060B"/>
    <w:rsid w:val="00701E3E"/>
    <w:rsid w:val="0070214A"/>
    <w:rsid w:val="00704702"/>
    <w:rsid w:val="00705190"/>
    <w:rsid w:val="00706C93"/>
    <w:rsid w:val="00707987"/>
    <w:rsid w:val="007109C0"/>
    <w:rsid w:val="00713B55"/>
    <w:rsid w:val="00715DDF"/>
    <w:rsid w:val="00716356"/>
    <w:rsid w:val="00721D84"/>
    <w:rsid w:val="00723172"/>
    <w:rsid w:val="007234FD"/>
    <w:rsid w:val="00724C2B"/>
    <w:rsid w:val="007259FD"/>
    <w:rsid w:val="00727386"/>
    <w:rsid w:val="0072792C"/>
    <w:rsid w:val="007301D6"/>
    <w:rsid w:val="0073050D"/>
    <w:rsid w:val="00730BFC"/>
    <w:rsid w:val="00731FF5"/>
    <w:rsid w:val="007348D3"/>
    <w:rsid w:val="00735617"/>
    <w:rsid w:val="00736812"/>
    <w:rsid w:val="0074035D"/>
    <w:rsid w:val="00740A3B"/>
    <w:rsid w:val="007411D5"/>
    <w:rsid w:val="0074653F"/>
    <w:rsid w:val="00746982"/>
    <w:rsid w:val="00747AB6"/>
    <w:rsid w:val="00752244"/>
    <w:rsid w:val="00754AD4"/>
    <w:rsid w:val="00754D9E"/>
    <w:rsid w:val="007569B7"/>
    <w:rsid w:val="007570B0"/>
    <w:rsid w:val="00760A52"/>
    <w:rsid w:val="00761A19"/>
    <w:rsid w:val="007630DB"/>
    <w:rsid w:val="00763691"/>
    <w:rsid w:val="00765298"/>
    <w:rsid w:val="007659E7"/>
    <w:rsid w:val="00772D9E"/>
    <w:rsid w:val="007736F7"/>
    <w:rsid w:val="00773BA0"/>
    <w:rsid w:val="00775242"/>
    <w:rsid w:val="00775D15"/>
    <w:rsid w:val="007806F1"/>
    <w:rsid w:val="00780E8D"/>
    <w:rsid w:val="00782073"/>
    <w:rsid w:val="00785B4C"/>
    <w:rsid w:val="00785C62"/>
    <w:rsid w:val="00787E46"/>
    <w:rsid w:val="00793CA1"/>
    <w:rsid w:val="00796FE8"/>
    <w:rsid w:val="00797543"/>
    <w:rsid w:val="007A3A9B"/>
    <w:rsid w:val="007A6134"/>
    <w:rsid w:val="007B1F57"/>
    <w:rsid w:val="007B2AD3"/>
    <w:rsid w:val="007C1BB0"/>
    <w:rsid w:val="007C56AF"/>
    <w:rsid w:val="007D1519"/>
    <w:rsid w:val="007D294E"/>
    <w:rsid w:val="007D3160"/>
    <w:rsid w:val="007D33C6"/>
    <w:rsid w:val="007D732C"/>
    <w:rsid w:val="007D792E"/>
    <w:rsid w:val="007D7FF2"/>
    <w:rsid w:val="007E3A5E"/>
    <w:rsid w:val="007E566B"/>
    <w:rsid w:val="007E604E"/>
    <w:rsid w:val="007E7DD3"/>
    <w:rsid w:val="007E7EB6"/>
    <w:rsid w:val="007E7FF3"/>
    <w:rsid w:val="007F04B9"/>
    <w:rsid w:val="007F1C3E"/>
    <w:rsid w:val="007F6C5F"/>
    <w:rsid w:val="008011CE"/>
    <w:rsid w:val="008022BA"/>
    <w:rsid w:val="00804D4F"/>
    <w:rsid w:val="00804EAC"/>
    <w:rsid w:val="00807714"/>
    <w:rsid w:val="00811DCB"/>
    <w:rsid w:val="00812579"/>
    <w:rsid w:val="00813887"/>
    <w:rsid w:val="00816498"/>
    <w:rsid w:val="00823FB8"/>
    <w:rsid w:val="00824AF1"/>
    <w:rsid w:val="00825417"/>
    <w:rsid w:val="00826F38"/>
    <w:rsid w:val="00831217"/>
    <w:rsid w:val="00831B12"/>
    <w:rsid w:val="00834A37"/>
    <w:rsid w:val="0083515B"/>
    <w:rsid w:val="00836128"/>
    <w:rsid w:val="00836D41"/>
    <w:rsid w:val="00844AD8"/>
    <w:rsid w:val="008510B3"/>
    <w:rsid w:val="0085233C"/>
    <w:rsid w:val="008523EA"/>
    <w:rsid w:val="00854C4B"/>
    <w:rsid w:val="00855618"/>
    <w:rsid w:val="00856F06"/>
    <w:rsid w:val="00862E83"/>
    <w:rsid w:val="00863ACB"/>
    <w:rsid w:val="008645D5"/>
    <w:rsid w:val="0086493C"/>
    <w:rsid w:val="008650BA"/>
    <w:rsid w:val="00867A6D"/>
    <w:rsid w:val="00870CC6"/>
    <w:rsid w:val="008744CA"/>
    <w:rsid w:val="00875A65"/>
    <w:rsid w:val="00880561"/>
    <w:rsid w:val="00882590"/>
    <w:rsid w:val="00883188"/>
    <w:rsid w:val="0088423B"/>
    <w:rsid w:val="00885699"/>
    <w:rsid w:val="00887E8F"/>
    <w:rsid w:val="00891689"/>
    <w:rsid w:val="00893429"/>
    <w:rsid w:val="00893C1A"/>
    <w:rsid w:val="00895902"/>
    <w:rsid w:val="00897D0E"/>
    <w:rsid w:val="008A0767"/>
    <w:rsid w:val="008A2BE1"/>
    <w:rsid w:val="008A44BF"/>
    <w:rsid w:val="008B0266"/>
    <w:rsid w:val="008B172B"/>
    <w:rsid w:val="008B1762"/>
    <w:rsid w:val="008B185F"/>
    <w:rsid w:val="008B3ACB"/>
    <w:rsid w:val="008B5D11"/>
    <w:rsid w:val="008C0F40"/>
    <w:rsid w:val="008C37B5"/>
    <w:rsid w:val="008C7A48"/>
    <w:rsid w:val="008D0DFD"/>
    <w:rsid w:val="008E12F5"/>
    <w:rsid w:val="008E4D9F"/>
    <w:rsid w:val="008E760F"/>
    <w:rsid w:val="008F180A"/>
    <w:rsid w:val="008F183C"/>
    <w:rsid w:val="008F72EA"/>
    <w:rsid w:val="008F7989"/>
    <w:rsid w:val="008F7CCD"/>
    <w:rsid w:val="00900CC1"/>
    <w:rsid w:val="0090457B"/>
    <w:rsid w:val="00907AC9"/>
    <w:rsid w:val="0091030E"/>
    <w:rsid w:val="009113AF"/>
    <w:rsid w:val="00913F3C"/>
    <w:rsid w:val="0091453C"/>
    <w:rsid w:val="009145EF"/>
    <w:rsid w:val="00916383"/>
    <w:rsid w:val="00917953"/>
    <w:rsid w:val="00920B01"/>
    <w:rsid w:val="00920FC1"/>
    <w:rsid w:val="0092108F"/>
    <w:rsid w:val="00922C44"/>
    <w:rsid w:val="009232C4"/>
    <w:rsid w:val="009236E0"/>
    <w:rsid w:val="00924D93"/>
    <w:rsid w:val="009343F0"/>
    <w:rsid w:val="009358DD"/>
    <w:rsid w:val="00937586"/>
    <w:rsid w:val="00942066"/>
    <w:rsid w:val="00942468"/>
    <w:rsid w:val="00943760"/>
    <w:rsid w:val="009466E1"/>
    <w:rsid w:val="0095487D"/>
    <w:rsid w:val="00957105"/>
    <w:rsid w:val="00961AFB"/>
    <w:rsid w:val="009630DF"/>
    <w:rsid w:val="00966501"/>
    <w:rsid w:val="00973747"/>
    <w:rsid w:val="00973AD7"/>
    <w:rsid w:val="009753C8"/>
    <w:rsid w:val="00981A0A"/>
    <w:rsid w:val="00982634"/>
    <w:rsid w:val="0099215F"/>
    <w:rsid w:val="009923AA"/>
    <w:rsid w:val="009925EF"/>
    <w:rsid w:val="00992C6E"/>
    <w:rsid w:val="00993CC4"/>
    <w:rsid w:val="009941C9"/>
    <w:rsid w:val="0099678B"/>
    <w:rsid w:val="009A4B39"/>
    <w:rsid w:val="009A601B"/>
    <w:rsid w:val="009B2FAA"/>
    <w:rsid w:val="009B52FD"/>
    <w:rsid w:val="009B62B5"/>
    <w:rsid w:val="009B66E6"/>
    <w:rsid w:val="009B69BA"/>
    <w:rsid w:val="009B6FE2"/>
    <w:rsid w:val="009B7179"/>
    <w:rsid w:val="009B72E5"/>
    <w:rsid w:val="009C29E5"/>
    <w:rsid w:val="009C4D64"/>
    <w:rsid w:val="009D5FA0"/>
    <w:rsid w:val="009D6D81"/>
    <w:rsid w:val="009D734F"/>
    <w:rsid w:val="009D7F50"/>
    <w:rsid w:val="009E3A6C"/>
    <w:rsid w:val="009E6464"/>
    <w:rsid w:val="009E6D13"/>
    <w:rsid w:val="009E7B8E"/>
    <w:rsid w:val="009F2E4D"/>
    <w:rsid w:val="009F5F3A"/>
    <w:rsid w:val="009F7555"/>
    <w:rsid w:val="00A024B5"/>
    <w:rsid w:val="00A02AC7"/>
    <w:rsid w:val="00A07585"/>
    <w:rsid w:val="00A13877"/>
    <w:rsid w:val="00A1606D"/>
    <w:rsid w:val="00A17E09"/>
    <w:rsid w:val="00A24336"/>
    <w:rsid w:val="00A25F7A"/>
    <w:rsid w:val="00A26674"/>
    <w:rsid w:val="00A268F2"/>
    <w:rsid w:val="00A26BCE"/>
    <w:rsid w:val="00A26E43"/>
    <w:rsid w:val="00A3083F"/>
    <w:rsid w:val="00A35834"/>
    <w:rsid w:val="00A37450"/>
    <w:rsid w:val="00A4183B"/>
    <w:rsid w:val="00A439F6"/>
    <w:rsid w:val="00A44B10"/>
    <w:rsid w:val="00A4517E"/>
    <w:rsid w:val="00A506B1"/>
    <w:rsid w:val="00A53C82"/>
    <w:rsid w:val="00A54CF2"/>
    <w:rsid w:val="00A56BCE"/>
    <w:rsid w:val="00A57F32"/>
    <w:rsid w:val="00A65798"/>
    <w:rsid w:val="00A65A55"/>
    <w:rsid w:val="00A674F0"/>
    <w:rsid w:val="00A70BED"/>
    <w:rsid w:val="00A726FE"/>
    <w:rsid w:val="00A72866"/>
    <w:rsid w:val="00A729EB"/>
    <w:rsid w:val="00A77627"/>
    <w:rsid w:val="00A776FB"/>
    <w:rsid w:val="00A82833"/>
    <w:rsid w:val="00A82C3B"/>
    <w:rsid w:val="00A82F9B"/>
    <w:rsid w:val="00A83F1A"/>
    <w:rsid w:val="00A9095D"/>
    <w:rsid w:val="00A94B7F"/>
    <w:rsid w:val="00A963F5"/>
    <w:rsid w:val="00AA217B"/>
    <w:rsid w:val="00AA3591"/>
    <w:rsid w:val="00AA35E0"/>
    <w:rsid w:val="00AA3C33"/>
    <w:rsid w:val="00AA4B79"/>
    <w:rsid w:val="00AA5513"/>
    <w:rsid w:val="00AA63AB"/>
    <w:rsid w:val="00AA6C2F"/>
    <w:rsid w:val="00AA73D5"/>
    <w:rsid w:val="00AB03FA"/>
    <w:rsid w:val="00AB16CF"/>
    <w:rsid w:val="00AB1F46"/>
    <w:rsid w:val="00AB478B"/>
    <w:rsid w:val="00AB48FC"/>
    <w:rsid w:val="00AC221D"/>
    <w:rsid w:val="00AC2378"/>
    <w:rsid w:val="00AC47D6"/>
    <w:rsid w:val="00AC4F8E"/>
    <w:rsid w:val="00AC50BF"/>
    <w:rsid w:val="00AD13F2"/>
    <w:rsid w:val="00AD2293"/>
    <w:rsid w:val="00AD2F2C"/>
    <w:rsid w:val="00AD6BA8"/>
    <w:rsid w:val="00AE34A0"/>
    <w:rsid w:val="00AE50CD"/>
    <w:rsid w:val="00AE5DC8"/>
    <w:rsid w:val="00AE5E3F"/>
    <w:rsid w:val="00AF00B9"/>
    <w:rsid w:val="00AF032E"/>
    <w:rsid w:val="00AF0EBA"/>
    <w:rsid w:val="00AF1D04"/>
    <w:rsid w:val="00AF1D84"/>
    <w:rsid w:val="00AF42FE"/>
    <w:rsid w:val="00AF4B84"/>
    <w:rsid w:val="00AF62FB"/>
    <w:rsid w:val="00AF724D"/>
    <w:rsid w:val="00B02BBF"/>
    <w:rsid w:val="00B05613"/>
    <w:rsid w:val="00B0659C"/>
    <w:rsid w:val="00B1221C"/>
    <w:rsid w:val="00B1268B"/>
    <w:rsid w:val="00B1269E"/>
    <w:rsid w:val="00B13AF1"/>
    <w:rsid w:val="00B1402D"/>
    <w:rsid w:val="00B162EF"/>
    <w:rsid w:val="00B1758D"/>
    <w:rsid w:val="00B22DE1"/>
    <w:rsid w:val="00B2327C"/>
    <w:rsid w:val="00B25FA1"/>
    <w:rsid w:val="00B270F7"/>
    <w:rsid w:val="00B330CD"/>
    <w:rsid w:val="00B35853"/>
    <w:rsid w:val="00B35CDA"/>
    <w:rsid w:val="00B37486"/>
    <w:rsid w:val="00B37BC9"/>
    <w:rsid w:val="00B427BC"/>
    <w:rsid w:val="00B50B3A"/>
    <w:rsid w:val="00B511FB"/>
    <w:rsid w:val="00B5278C"/>
    <w:rsid w:val="00B55504"/>
    <w:rsid w:val="00B602CA"/>
    <w:rsid w:val="00B64959"/>
    <w:rsid w:val="00B64D44"/>
    <w:rsid w:val="00B651DC"/>
    <w:rsid w:val="00B65CBA"/>
    <w:rsid w:val="00B66E78"/>
    <w:rsid w:val="00B67F5F"/>
    <w:rsid w:val="00B7320B"/>
    <w:rsid w:val="00B73CE5"/>
    <w:rsid w:val="00B76790"/>
    <w:rsid w:val="00B76C19"/>
    <w:rsid w:val="00B76D10"/>
    <w:rsid w:val="00B8138F"/>
    <w:rsid w:val="00B828BF"/>
    <w:rsid w:val="00B84F59"/>
    <w:rsid w:val="00B852C6"/>
    <w:rsid w:val="00B85908"/>
    <w:rsid w:val="00B916EE"/>
    <w:rsid w:val="00B9373A"/>
    <w:rsid w:val="00B95456"/>
    <w:rsid w:val="00B957C2"/>
    <w:rsid w:val="00B9742A"/>
    <w:rsid w:val="00B97601"/>
    <w:rsid w:val="00BA0216"/>
    <w:rsid w:val="00BA1C1C"/>
    <w:rsid w:val="00BA2761"/>
    <w:rsid w:val="00BA2FD0"/>
    <w:rsid w:val="00BA6F9A"/>
    <w:rsid w:val="00BB0A02"/>
    <w:rsid w:val="00BB5688"/>
    <w:rsid w:val="00BB6829"/>
    <w:rsid w:val="00BC091F"/>
    <w:rsid w:val="00BC0DF9"/>
    <w:rsid w:val="00BC31EF"/>
    <w:rsid w:val="00BC46F3"/>
    <w:rsid w:val="00BC5B9A"/>
    <w:rsid w:val="00BC6A18"/>
    <w:rsid w:val="00BD1503"/>
    <w:rsid w:val="00BD3B9A"/>
    <w:rsid w:val="00BE0E70"/>
    <w:rsid w:val="00BE10EA"/>
    <w:rsid w:val="00BE1214"/>
    <w:rsid w:val="00BE3801"/>
    <w:rsid w:val="00BE3FE1"/>
    <w:rsid w:val="00BE4973"/>
    <w:rsid w:val="00BE784A"/>
    <w:rsid w:val="00BF5822"/>
    <w:rsid w:val="00BF6AF3"/>
    <w:rsid w:val="00BF7BD9"/>
    <w:rsid w:val="00C01115"/>
    <w:rsid w:val="00C01EC8"/>
    <w:rsid w:val="00C0302A"/>
    <w:rsid w:val="00C05659"/>
    <w:rsid w:val="00C05A25"/>
    <w:rsid w:val="00C07E60"/>
    <w:rsid w:val="00C100BE"/>
    <w:rsid w:val="00C100CC"/>
    <w:rsid w:val="00C10B15"/>
    <w:rsid w:val="00C127C0"/>
    <w:rsid w:val="00C12D72"/>
    <w:rsid w:val="00C13061"/>
    <w:rsid w:val="00C14567"/>
    <w:rsid w:val="00C15342"/>
    <w:rsid w:val="00C1582B"/>
    <w:rsid w:val="00C163CA"/>
    <w:rsid w:val="00C17895"/>
    <w:rsid w:val="00C17D80"/>
    <w:rsid w:val="00C206E1"/>
    <w:rsid w:val="00C2234D"/>
    <w:rsid w:val="00C2292A"/>
    <w:rsid w:val="00C2501E"/>
    <w:rsid w:val="00C2577B"/>
    <w:rsid w:val="00C3124D"/>
    <w:rsid w:val="00C3642A"/>
    <w:rsid w:val="00C37BC9"/>
    <w:rsid w:val="00C46AD6"/>
    <w:rsid w:val="00C46E9A"/>
    <w:rsid w:val="00C51C72"/>
    <w:rsid w:val="00C521A1"/>
    <w:rsid w:val="00C52745"/>
    <w:rsid w:val="00C53C89"/>
    <w:rsid w:val="00C53E8E"/>
    <w:rsid w:val="00C54F30"/>
    <w:rsid w:val="00C574E1"/>
    <w:rsid w:val="00C6313A"/>
    <w:rsid w:val="00C63605"/>
    <w:rsid w:val="00C63DC1"/>
    <w:rsid w:val="00C63E1D"/>
    <w:rsid w:val="00C64FB0"/>
    <w:rsid w:val="00C652F8"/>
    <w:rsid w:val="00C67062"/>
    <w:rsid w:val="00C71F0E"/>
    <w:rsid w:val="00C73CCF"/>
    <w:rsid w:val="00C74501"/>
    <w:rsid w:val="00C75C73"/>
    <w:rsid w:val="00C775D7"/>
    <w:rsid w:val="00C80059"/>
    <w:rsid w:val="00C81BE9"/>
    <w:rsid w:val="00C8355C"/>
    <w:rsid w:val="00C84867"/>
    <w:rsid w:val="00C85266"/>
    <w:rsid w:val="00C90F2B"/>
    <w:rsid w:val="00C9448D"/>
    <w:rsid w:val="00C95F89"/>
    <w:rsid w:val="00CA1E1D"/>
    <w:rsid w:val="00CA2438"/>
    <w:rsid w:val="00CA310E"/>
    <w:rsid w:val="00CB081F"/>
    <w:rsid w:val="00CB60F0"/>
    <w:rsid w:val="00CB682E"/>
    <w:rsid w:val="00CB7903"/>
    <w:rsid w:val="00CC0426"/>
    <w:rsid w:val="00CC4BE9"/>
    <w:rsid w:val="00CC7347"/>
    <w:rsid w:val="00CD0AFC"/>
    <w:rsid w:val="00CD0C98"/>
    <w:rsid w:val="00CD2866"/>
    <w:rsid w:val="00CD2CBA"/>
    <w:rsid w:val="00CD2CBD"/>
    <w:rsid w:val="00CD494D"/>
    <w:rsid w:val="00CD4DC4"/>
    <w:rsid w:val="00CE0D0D"/>
    <w:rsid w:val="00CE0F29"/>
    <w:rsid w:val="00CE26AF"/>
    <w:rsid w:val="00CE710D"/>
    <w:rsid w:val="00CF0463"/>
    <w:rsid w:val="00CF08FA"/>
    <w:rsid w:val="00CF0E96"/>
    <w:rsid w:val="00CF186E"/>
    <w:rsid w:val="00CF28E1"/>
    <w:rsid w:val="00CF47E3"/>
    <w:rsid w:val="00CF54F0"/>
    <w:rsid w:val="00CF65F8"/>
    <w:rsid w:val="00D0280E"/>
    <w:rsid w:val="00D04D08"/>
    <w:rsid w:val="00D052B7"/>
    <w:rsid w:val="00D06392"/>
    <w:rsid w:val="00D13F45"/>
    <w:rsid w:val="00D14B98"/>
    <w:rsid w:val="00D1590A"/>
    <w:rsid w:val="00D176BF"/>
    <w:rsid w:val="00D17FAB"/>
    <w:rsid w:val="00D20D9E"/>
    <w:rsid w:val="00D2293D"/>
    <w:rsid w:val="00D22EAB"/>
    <w:rsid w:val="00D2591A"/>
    <w:rsid w:val="00D263CA"/>
    <w:rsid w:val="00D30FFF"/>
    <w:rsid w:val="00D31406"/>
    <w:rsid w:val="00D3178E"/>
    <w:rsid w:val="00D33175"/>
    <w:rsid w:val="00D34A75"/>
    <w:rsid w:val="00D36AE0"/>
    <w:rsid w:val="00D36F2F"/>
    <w:rsid w:val="00D434A7"/>
    <w:rsid w:val="00D43A89"/>
    <w:rsid w:val="00D45476"/>
    <w:rsid w:val="00D4747E"/>
    <w:rsid w:val="00D4748F"/>
    <w:rsid w:val="00D542DC"/>
    <w:rsid w:val="00D575AA"/>
    <w:rsid w:val="00D608E1"/>
    <w:rsid w:val="00D63415"/>
    <w:rsid w:val="00D7000C"/>
    <w:rsid w:val="00D71036"/>
    <w:rsid w:val="00D7161A"/>
    <w:rsid w:val="00D71C67"/>
    <w:rsid w:val="00D72CA9"/>
    <w:rsid w:val="00D72EEC"/>
    <w:rsid w:val="00D7429E"/>
    <w:rsid w:val="00D74BD4"/>
    <w:rsid w:val="00D75FF1"/>
    <w:rsid w:val="00D801F3"/>
    <w:rsid w:val="00D80FDB"/>
    <w:rsid w:val="00D826EA"/>
    <w:rsid w:val="00D878FC"/>
    <w:rsid w:val="00D91DF4"/>
    <w:rsid w:val="00D92045"/>
    <w:rsid w:val="00D9249D"/>
    <w:rsid w:val="00D93EBE"/>
    <w:rsid w:val="00D961AD"/>
    <w:rsid w:val="00D972CE"/>
    <w:rsid w:val="00DA19E6"/>
    <w:rsid w:val="00DA2CB0"/>
    <w:rsid w:val="00DB083D"/>
    <w:rsid w:val="00DB1EBE"/>
    <w:rsid w:val="00DB29D6"/>
    <w:rsid w:val="00DB7050"/>
    <w:rsid w:val="00DC222D"/>
    <w:rsid w:val="00DC64B6"/>
    <w:rsid w:val="00DC79F6"/>
    <w:rsid w:val="00DD3993"/>
    <w:rsid w:val="00DD3F13"/>
    <w:rsid w:val="00DD4A09"/>
    <w:rsid w:val="00DD546D"/>
    <w:rsid w:val="00DD68FA"/>
    <w:rsid w:val="00DD6FDB"/>
    <w:rsid w:val="00DE3683"/>
    <w:rsid w:val="00DE4064"/>
    <w:rsid w:val="00DE49D1"/>
    <w:rsid w:val="00DE49F3"/>
    <w:rsid w:val="00DE59C0"/>
    <w:rsid w:val="00DF393E"/>
    <w:rsid w:val="00DF3A0E"/>
    <w:rsid w:val="00DF68D7"/>
    <w:rsid w:val="00E00814"/>
    <w:rsid w:val="00E00CD9"/>
    <w:rsid w:val="00E00D6E"/>
    <w:rsid w:val="00E01ED7"/>
    <w:rsid w:val="00E03873"/>
    <w:rsid w:val="00E1047A"/>
    <w:rsid w:val="00E12C94"/>
    <w:rsid w:val="00E14B6E"/>
    <w:rsid w:val="00E14F6F"/>
    <w:rsid w:val="00E15C2A"/>
    <w:rsid w:val="00E16C59"/>
    <w:rsid w:val="00E2066D"/>
    <w:rsid w:val="00E2138E"/>
    <w:rsid w:val="00E23054"/>
    <w:rsid w:val="00E23C96"/>
    <w:rsid w:val="00E361A3"/>
    <w:rsid w:val="00E4114B"/>
    <w:rsid w:val="00E42622"/>
    <w:rsid w:val="00E42F3D"/>
    <w:rsid w:val="00E45F9C"/>
    <w:rsid w:val="00E4609C"/>
    <w:rsid w:val="00E46EE9"/>
    <w:rsid w:val="00E47854"/>
    <w:rsid w:val="00E50B4F"/>
    <w:rsid w:val="00E53038"/>
    <w:rsid w:val="00E5406D"/>
    <w:rsid w:val="00E55447"/>
    <w:rsid w:val="00E5608C"/>
    <w:rsid w:val="00E56C64"/>
    <w:rsid w:val="00E60954"/>
    <w:rsid w:val="00E64B6C"/>
    <w:rsid w:val="00E65879"/>
    <w:rsid w:val="00E6587D"/>
    <w:rsid w:val="00E668E2"/>
    <w:rsid w:val="00E67589"/>
    <w:rsid w:val="00E71E7F"/>
    <w:rsid w:val="00E73F50"/>
    <w:rsid w:val="00E75456"/>
    <w:rsid w:val="00E75D49"/>
    <w:rsid w:val="00E80EC1"/>
    <w:rsid w:val="00E81843"/>
    <w:rsid w:val="00E818AE"/>
    <w:rsid w:val="00E82759"/>
    <w:rsid w:val="00E85CD6"/>
    <w:rsid w:val="00E86763"/>
    <w:rsid w:val="00E87D92"/>
    <w:rsid w:val="00E91501"/>
    <w:rsid w:val="00E918FD"/>
    <w:rsid w:val="00EA389D"/>
    <w:rsid w:val="00EA5797"/>
    <w:rsid w:val="00EA623B"/>
    <w:rsid w:val="00EB1660"/>
    <w:rsid w:val="00EB3369"/>
    <w:rsid w:val="00EB788B"/>
    <w:rsid w:val="00EC087E"/>
    <w:rsid w:val="00EC099F"/>
    <w:rsid w:val="00EC5113"/>
    <w:rsid w:val="00EC5891"/>
    <w:rsid w:val="00EC5DFC"/>
    <w:rsid w:val="00EC7AF3"/>
    <w:rsid w:val="00ED163C"/>
    <w:rsid w:val="00ED3A42"/>
    <w:rsid w:val="00ED64E3"/>
    <w:rsid w:val="00ED75A2"/>
    <w:rsid w:val="00EE0E85"/>
    <w:rsid w:val="00EE3783"/>
    <w:rsid w:val="00EE38A8"/>
    <w:rsid w:val="00EE3B04"/>
    <w:rsid w:val="00EE5926"/>
    <w:rsid w:val="00EE714E"/>
    <w:rsid w:val="00EF01AE"/>
    <w:rsid w:val="00EF230A"/>
    <w:rsid w:val="00EF2BB0"/>
    <w:rsid w:val="00EF3BAC"/>
    <w:rsid w:val="00EF5BE7"/>
    <w:rsid w:val="00EF6BDA"/>
    <w:rsid w:val="00EF7381"/>
    <w:rsid w:val="00F01CCA"/>
    <w:rsid w:val="00F033DB"/>
    <w:rsid w:val="00F03865"/>
    <w:rsid w:val="00F05318"/>
    <w:rsid w:val="00F116E2"/>
    <w:rsid w:val="00F16B5C"/>
    <w:rsid w:val="00F16DB9"/>
    <w:rsid w:val="00F2145F"/>
    <w:rsid w:val="00F225DA"/>
    <w:rsid w:val="00F249E2"/>
    <w:rsid w:val="00F31AF8"/>
    <w:rsid w:val="00F32EF5"/>
    <w:rsid w:val="00F37126"/>
    <w:rsid w:val="00F40B38"/>
    <w:rsid w:val="00F417FF"/>
    <w:rsid w:val="00F420FB"/>
    <w:rsid w:val="00F43D80"/>
    <w:rsid w:val="00F503B2"/>
    <w:rsid w:val="00F5095B"/>
    <w:rsid w:val="00F54BDB"/>
    <w:rsid w:val="00F60A4D"/>
    <w:rsid w:val="00F64C04"/>
    <w:rsid w:val="00F64D87"/>
    <w:rsid w:val="00F66089"/>
    <w:rsid w:val="00F709CD"/>
    <w:rsid w:val="00F72E36"/>
    <w:rsid w:val="00F746A9"/>
    <w:rsid w:val="00F748B7"/>
    <w:rsid w:val="00F761BC"/>
    <w:rsid w:val="00F80364"/>
    <w:rsid w:val="00F81C29"/>
    <w:rsid w:val="00F8356D"/>
    <w:rsid w:val="00F83DD1"/>
    <w:rsid w:val="00F841B7"/>
    <w:rsid w:val="00F86D65"/>
    <w:rsid w:val="00F90D56"/>
    <w:rsid w:val="00F91B3D"/>
    <w:rsid w:val="00F947DC"/>
    <w:rsid w:val="00F96CE3"/>
    <w:rsid w:val="00F972B8"/>
    <w:rsid w:val="00FA07CD"/>
    <w:rsid w:val="00FA1D2E"/>
    <w:rsid w:val="00FA47A3"/>
    <w:rsid w:val="00FA5589"/>
    <w:rsid w:val="00FB5A88"/>
    <w:rsid w:val="00FB62E1"/>
    <w:rsid w:val="00FB7455"/>
    <w:rsid w:val="00FC1858"/>
    <w:rsid w:val="00FC1F85"/>
    <w:rsid w:val="00FC39D5"/>
    <w:rsid w:val="00FC3A21"/>
    <w:rsid w:val="00FC4577"/>
    <w:rsid w:val="00FC46AA"/>
    <w:rsid w:val="00FC4840"/>
    <w:rsid w:val="00FC60D0"/>
    <w:rsid w:val="00FC6E1C"/>
    <w:rsid w:val="00FD25B6"/>
    <w:rsid w:val="00FD2940"/>
    <w:rsid w:val="00FD348D"/>
    <w:rsid w:val="00FD3D45"/>
    <w:rsid w:val="00FD4330"/>
    <w:rsid w:val="00FD6F02"/>
    <w:rsid w:val="00FE06D2"/>
    <w:rsid w:val="00FE6D61"/>
    <w:rsid w:val="00FF6A3E"/>
    <w:rsid w:val="00FF7904"/>
    <w:rsid w:val="00FF7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19017">
      <w:bodyDiv w:val="1"/>
      <w:marLeft w:val="0"/>
      <w:marRight w:val="0"/>
      <w:marTop w:val="0"/>
      <w:marBottom w:val="0"/>
      <w:divBdr>
        <w:top w:val="none" w:sz="0" w:space="0" w:color="auto"/>
        <w:left w:val="none" w:sz="0" w:space="0" w:color="auto"/>
        <w:bottom w:val="none" w:sz="0" w:space="0" w:color="auto"/>
        <w:right w:val="none" w:sz="0" w:space="0" w:color="auto"/>
      </w:divBdr>
    </w:div>
    <w:div w:id="7469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eberhaus.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5558F-3EA8-4A8E-B0D7-2481D2067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739</Words>
  <Characters>5262</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2018-04-04T11:29:00Z</dcterms:created>
  <dcterms:modified xsi:type="dcterms:W3CDTF">2018-04-26T13:11:00Z</dcterms:modified>
</cp:coreProperties>
</file>