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B9DC" w14:textId="6219673C" w:rsidR="006B716F" w:rsidRDefault="006B716F" w:rsidP="00B5273D">
      <w:pPr>
        <w:pStyle w:val="berschrift2"/>
        <w:rPr>
          <w:lang w:val="de-DE"/>
        </w:rPr>
      </w:pPr>
      <w:r>
        <w:rPr>
          <w:lang w:val="de-DE"/>
        </w:rPr>
        <w:t xml:space="preserve">analytica </w:t>
      </w:r>
      <w:r w:rsidRPr="00E87420">
        <w:rPr>
          <w:lang w:val="de-DE"/>
        </w:rPr>
        <w:t>2026</w:t>
      </w:r>
      <w:r>
        <w:rPr>
          <w:lang w:val="de-DE"/>
        </w:rPr>
        <w:t xml:space="preserve">: LAUDA feiert erfolgreichen </w:t>
      </w:r>
      <w:r w:rsidR="00306D45">
        <w:rPr>
          <w:lang w:val="de-DE"/>
        </w:rPr>
        <w:t>JUBILÄUMSauftritt</w:t>
      </w:r>
    </w:p>
    <w:p w14:paraId="09FBA23A" w14:textId="5F790F99" w:rsidR="009B77EB" w:rsidRPr="008A7276" w:rsidRDefault="001316B3" w:rsidP="00B5273D">
      <w:pPr>
        <w:pStyle w:val="berschrift3"/>
        <w:rPr>
          <w:lang w:val="de-DE"/>
        </w:rPr>
      </w:pPr>
      <w:r w:rsidRPr="00E87420">
        <w:rPr>
          <w:lang w:val="de-DE"/>
        </w:rPr>
        <w:t>Weltmarktführer</w:t>
      </w:r>
      <w:r w:rsidRPr="001316B3">
        <w:rPr>
          <w:lang w:val="de-DE"/>
        </w:rPr>
        <w:t xml:space="preserve"> </w:t>
      </w:r>
      <w:r w:rsidR="006B716F">
        <w:rPr>
          <w:lang w:val="de-DE"/>
        </w:rPr>
        <w:t xml:space="preserve">steigert Kundenkontakte </w:t>
      </w:r>
      <w:r w:rsidR="00AB1A55">
        <w:rPr>
          <w:lang w:val="de-DE"/>
        </w:rPr>
        <w:t>erneut</w:t>
      </w:r>
    </w:p>
    <w:p w14:paraId="466142CE" w14:textId="77777777" w:rsidR="007A78E8" w:rsidRDefault="007A78E8" w:rsidP="007E7B54">
      <w:pPr>
        <w:rPr>
          <w:lang w:val="de-DE"/>
        </w:rPr>
      </w:pPr>
    </w:p>
    <w:p w14:paraId="7CAD5B84" w14:textId="77777777" w:rsidR="00BD34F5" w:rsidRPr="008A1C31" w:rsidRDefault="00BD34F5" w:rsidP="007E7B54">
      <w:pPr>
        <w:rPr>
          <w:lang w:val="de-DE"/>
        </w:rPr>
      </w:pPr>
    </w:p>
    <w:p w14:paraId="367D2955" w14:textId="6CEF42D9" w:rsidR="0023674A" w:rsidRDefault="00960B94" w:rsidP="002B7A4F">
      <w:pPr>
        <w:rPr>
          <w:lang w:val="de-DE"/>
        </w:rPr>
      </w:pPr>
      <w:r>
        <w:rPr>
          <w:lang w:val="de-DE"/>
        </w:rPr>
        <w:t>Lauda-Königshofen</w:t>
      </w:r>
      <w:r w:rsidR="00675F1F" w:rsidRPr="00594DED">
        <w:rPr>
          <w:lang w:val="de-DE"/>
        </w:rPr>
        <w:t xml:space="preserve">, </w:t>
      </w:r>
      <w:r w:rsidR="006B716F">
        <w:rPr>
          <w:lang w:val="de-DE"/>
        </w:rPr>
        <w:t>2</w:t>
      </w:r>
      <w:r w:rsidR="009C1270">
        <w:rPr>
          <w:lang w:val="de-DE"/>
        </w:rPr>
        <w:t>7</w:t>
      </w:r>
      <w:r w:rsidR="009F1D9F">
        <w:rPr>
          <w:lang w:val="de-DE"/>
        </w:rPr>
        <w:t>.</w:t>
      </w:r>
      <w:r w:rsidR="00F00072" w:rsidRPr="00B1573F">
        <w:rPr>
          <w:lang w:val="de-DE"/>
        </w:rPr>
        <w:t xml:space="preserve"> </w:t>
      </w:r>
      <w:r w:rsidR="006B716F">
        <w:rPr>
          <w:lang w:val="de-DE"/>
        </w:rPr>
        <w:t xml:space="preserve">März </w:t>
      </w:r>
      <w:r w:rsidR="00F00072" w:rsidRPr="00B1573F">
        <w:rPr>
          <w:lang w:val="de-DE"/>
        </w:rPr>
        <w:t>202</w:t>
      </w:r>
      <w:r w:rsidR="00AC741C">
        <w:rPr>
          <w:lang w:val="de-DE"/>
        </w:rPr>
        <w:t>6</w:t>
      </w:r>
      <w:r w:rsidR="004C6218">
        <w:rPr>
          <w:lang w:val="de-DE"/>
        </w:rPr>
        <w:t xml:space="preserve"> – </w:t>
      </w:r>
      <w:r w:rsidR="004129F3" w:rsidRPr="004129F3">
        <w:rPr>
          <w:lang w:val="de-DE"/>
        </w:rPr>
        <w:t xml:space="preserve">Die </w:t>
      </w:r>
      <w:proofErr w:type="spellStart"/>
      <w:r w:rsidR="004129F3" w:rsidRPr="004129F3">
        <w:rPr>
          <w:lang w:val="de-DE"/>
        </w:rPr>
        <w:t>analytica</w:t>
      </w:r>
      <w:proofErr w:type="spellEnd"/>
      <w:r w:rsidR="004129F3" w:rsidRPr="004129F3">
        <w:rPr>
          <w:lang w:val="de-DE"/>
        </w:rPr>
        <w:t xml:space="preserve"> 2026, Weltleitmesse für Labortechnik, Analytik und Biotechnologie, ist </w:t>
      </w:r>
      <w:r w:rsidR="00306D45">
        <w:rPr>
          <w:lang w:val="de-DE"/>
        </w:rPr>
        <w:t xml:space="preserve">in München </w:t>
      </w:r>
      <w:r w:rsidR="004129F3" w:rsidRPr="004129F3">
        <w:rPr>
          <w:lang w:val="de-DE"/>
        </w:rPr>
        <w:t>nach vier erfolgreichen Messetagen zu Ende gegangen. Mit 1.1</w:t>
      </w:r>
      <w:r w:rsidR="00F0132C">
        <w:rPr>
          <w:lang w:val="de-DE"/>
        </w:rPr>
        <w:t>35</w:t>
      </w:r>
      <w:r w:rsidR="004129F3" w:rsidRPr="004129F3">
        <w:rPr>
          <w:lang w:val="de-DE"/>
        </w:rPr>
        <w:t xml:space="preserve"> Ausstellern aus </w:t>
      </w:r>
      <w:r w:rsidR="00F0132C">
        <w:rPr>
          <w:lang w:val="de-DE"/>
        </w:rPr>
        <w:t>40</w:t>
      </w:r>
      <w:r w:rsidR="004129F3" w:rsidRPr="004129F3">
        <w:rPr>
          <w:lang w:val="de-DE"/>
        </w:rPr>
        <w:t xml:space="preserve"> Ländern</w:t>
      </w:r>
      <w:r w:rsidR="002E3C4C">
        <w:rPr>
          <w:lang w:val="de-DE"/>
        </w:rPr>
        <w:t xml:space="preserve"> </w:t>
      </w:r>
      <w:r w:rsidR="004129F3" w:rsidRPr="004129F3">
        <w:rPr>
          <w:lang w:val="de-DE"/>
        </w:rPr>
        <w:t xml:space="preserve">bestätigte die </w:t>
      </w:r>
      <w:r w:rsidR="00306D45">
        <w:rPr>
          <w:lang w:val="de-DE"/>
        </w:rPr>
        <w:t xml:space="preserve">internationale </w:t>
      </w:r>
      <w:r w:rsidR="004129F3" w:rsidRPr="004129F3">
        <w:rPr>
          <w:lang w:val="de-DE"/>
        </w:rPr>
        <w:t xml:space="preserve">Fachmesse einmal mehr ihre Rolle als wichtigster Branchentreff. Für die LAUDA DR. R. WOBSER GMBH &amp; CO. KG, Weltmarktführer für exakte Temperierung, war die </w:t>
      </w:r>
      <w:proofErr w:type="spellStart"/>
      <w:r w:rsidR="004129F3" w:rsidRPr="004129F3">
        <w:rPr>
          <w:lang w:val="de-DE"/>
        </w:rPr>
        <w:t>analytica</w:t>
      </w:r>
      <w:proofErr w:type="spellEnd"/>
      <w:r w:rsidR="004129F3" w:rsidRPr="004129F3">
        <w:rPr>
          <w:lang w:val="de-DE"/>
        </w:rPr>
        <w:t xml:space="preserve"> 2026 ein besonderer Auftritt: Das Familienunternehmen feiert </w:t>
      </w:r>
      <w:r w:rsidR="00306D45">
        <w:rPr>
          <w:lang w:val="de-DE"/>
        </w:rPr>
        <w:t>das ganze</w:t>
      </w:r>
      <w:r w:rsidR="004129F3" w:rsidRPr="004129F3">
        <w:rPr>
          <w:lang w:val="de-DE"/>
        </w:rPr>
        <w:t xml:space="preserve"> Jahr sein 70-jähriges Jubiläum und trat mit dem klaren Anspruch an, </w:t>
      </w:r>
      <w:r w:rsidR="00306D45">
        <w:rPr>
          <w:lang w:val="de-DE"/>
        </w:rPr>
        <w:t>die Öffentlichkeit</w:t>
      </w:r>
      <w:r w:rsidR="004129F3" w:rsidRPr="004129F3">
        <w:rPr>
          <w:lang w:val="de-DE"/>
        </w:rPr>
        <w:t xml:space="preserve"> zu begeistern. Die Rechnung ging auf: </w:t>
      </w:r>
      <w:r w:rsidR="00C3391B" w:rsidRPr="00C3391B">
        <w:rPr>
          <w:lang w:val="de-DE"/>
        </w:rPr>
        <w:t>Die Kundenkontakte verzeichneten – auch angesichts geopolitisch bedingter Reiseeinschränkungen – ein Wachstum im einstelligen Prozentbereich.</w:t>
      </w:r>
      <w:r w:rsidR="00B27316">
        <w:rPr>
          <w:lang w:val="de-DE"/>
        </w:rPr>
        <w:t xml:space="preserve"> </w:t>
      </w:r>
      <w:r w:rsidR="00B27316" w:rsidRPr="00B27316">
        <w:rPr>
          <w:lang w:val="de-DE"/>
        </w:rPr>
        <w:t xml:space="preserve">Ein festlicher Abend mit </w:t>
      </w:r>
      <w:r w:rsidR="00B27316">
        <w:rPr>
          <w:lang w:val="de-DE"/>
        </w:rPr>
        <w:t>internationalen Gästen</w:t>
      </w:r>
      <w:r w:rsidR="00B27316" w:rsidRPr="00B27316">
        <w:rPr>
          <w:lang w:val="de-DE"/>
        </w:rPr>
        <w:t xml:space="preserve"> rundete den Messeauftritt ab und unterstrich die enge Verbundenheit von LAUDA mit seinen Partnern.</w:t>
      </w:r>
    </w:p>
    <w:p w14:paraId="5B28C346" w14:textId="77777777" w:rsidR="004129F3" w:rsidRDefault="004129F3" w:rsidP="002B7A4F">
      <w:pPr>
        <w:rPr>
          <w:lang w:val="de-DE"/>
        </w:rPr>
      </w:pPr>
    </w:p>
    <w:p w14:paraId="16034975" w14:textId="77777777" w:rsidR="00D80F27" w:rsidRPr="00D80F27" w:rsidRDefault="00D80F27" w:rsidP="002B7A4F">
      <w:pPr>
        <w:rPr>
          <w:b/>
          <w:lang w:val="de-DE"/>
        </w:rPr>
      </w:pPr>
      <w:r w:rsidRPr="00D80F27">
        <w:rPr>
          <w:b/>
          <w:lang w:val="de-DE"/>
        </w:rPr>
        <w:t>Neue LAUDA Universa Gerätelinie und digitale Lösungen im Mittelpunkt</w:t>
      </w:r>
    </w:p>
    <w:p w14:paraId="1FEA5D87" w14:textId="65D84203" w:rsidR="00D80F27" w:rsidRPr="00D80F27" w:rsidRDefault="00D80F27" w:rsidP="002B7A4F">
      <w:pPr>
        <w:rPr>
          <w:lang w:val="de-DE"/>
        </w:rPr>
      </w:pPr>
      <w:r w:rsidRPr="00D80F27">
        <w:t xml:space="preserve">Unter dem </w:t>
      </w:r>
      <w:proofErr w:type="spellStart"/>
      <w:r w:rsidRPr="00D80F27">
        <w:t>Messemotto</w:t>
      </w:r>
      <w:proofErr w:type="spellEnd"/>
      <w:r w:rsidRPr="00D80F27">
        <w:t xml:space="preserve"> </w:t>
      </w:r>
      <w:r w:rsidR="004D0B29">
        <w:t>»</w:t>
      </w:r>
      <w:r w:rsidRPr="00A96B3D">
        <w:t xml:space="preserve">LAUDA – The Home of Innovation. </w:t>
      </w:r>
      <w:proofErr w:type="spellStart"/>
      <w:r w:rsidRPr="00A96B3D">
        <w:rPr>
          <w:lang w:val="de-DE"/>
        </w:rPr>
        <w:t>Since</w:t>
      </w:r>
      <w:proofErr w:type="spellEnd"/>
      <w:r w:rsidRPr="00A96B3D">
        <w:rPr>
          <w:lang w:val="de-DE"/>
        </w:rPr>
        <w:t xml:space="preserve"> 1956</w:t>
      </w:r>
      <w:r w:rsidR="004D0B29">
        <w:rPr>
          <w:lang w:val="de-DE"/>
        </w:rPr>
        <w:t>«</w:t>
      </w:r>
      <w:r w:rsidRPr="00D80F27">
        <w:rPr>
          <w:lang w:val="de-DE"/>
        </w:rPr>
        <w:t xml:space="preserve"> präsentierte d</w:t>
      </w:r>
      <w:r w:rsidR="00436D61">
        <w:rPr>
          <w:lang w:val="de-DE"/>
        </w:rPr>
        <w:t xml:space="preserve">er </w:t>
      </w:r>
      <w:proofErr w:type="spellStart"/>
      <w:r w:rsidR="00436D61">
        <w:rPr>
          <w:lang w:val="de-DE"/>
        </w:rPr>
        <w:t>Temperierspezialist</w:t>
      </w:r>
      <w:proofErr w:type="spellEnd"/>
      <w:r w:rsidRPr="00D80F27">
        <w:rPr>
          <w:lang w:val="de-DE"/>
        </w:rPr>
        <w:t xml:space="preserve"> in Halle B1, Stand 504, sein Standkonzept rund um drei zentrale Themen: die neue modulare Gerätelinie LAUDA Universa, umfassende Digitalisierungslösungen sowie erweiterte Service-Angebote. Das Fachpublikum zeigte großes Interesse an der vollständig neu entwickelten Universa Gerätelinie, die erstmalig in allen drei Leistungsklassen – ECO, PRO und MAX – auf der </w:t>
      </w:r>
      <w:proofErr w:type="spellStart"/>
      <w:r w:rsidRPr="00D80F27">
        <w:rPr>
          <w:lang w:val="de-DE"/>
        </w:rPr>
        <w:t>analytica</w:t>
      </w:r>
      <w:proofErr w:type="spellEnd"/>
      <w:r w:rsidRPr="00D80F27">
        <w:rPr>
          <w:lang w:val="de-DE"/>
        </w:rPr>
        <w:t xml:space="preserve"> gezeigt wurde. Mit einem Temperaturbereich von -90 bis 300 °C, einer Temperaturkonstanz bis zu ±0,01 K sowie modularem Aufbau und natürlichen Kältemitteln setzt die Gerätelinie neue Maßstäbe für Flexibilität, Leistungsstärke und Nachhaltigkeit im Labor.</w:t>
      </w:r>
    </w:p>
    <w:p w14:paraId="7D12CE4B" w14:textId="77777777" w:rsidR="00D80F27" w:rsidRPr="00D80F27" w:rsidRDefault="00D80F27" w:rsidP="00BA2C64">
      <w:pPr>
        <w:rPr>
          <w:lang w:val="de-DE"/>
        </w:rPr>
      </w:pPr>
    </w:p>
    <w:p w14:paraId="558113AC" w14:textId="753EA7EE" w:rsidR="00D80F27" w:rsidRPr="00D80F27" w:rsidRDefault="004769EB" w:rsidP="00BA2C64">
      <w:pPr>
        <w:rPr>
          <w:lang w:val="de-DE"/>
        </w:rPr>
      </w:pPr>
      <w:r w:rsidRPr="004769EB">
        <w:rPr>
          <w:lang w:val="de-DE"/>
        </w:rPr>
        <w:t>Viel Beachtung fand zudem die</w:t>
      </w:r>
      <w:r>
        <w:rPr>
          <w:lang w:val="de-DE"/>
        </w:rPr>
        <w:t xml:space="preserve"> </w:t>
      </w:r>
      <w:r w:rsidR="00D80F27" w:rsidRPr="00D80F27">
        <w:rPr>
          <w:lang w:val="de-DE"/>
        </w:rPr>
        <w:t xml:space="preserve">LAUDA </w:t>
      </w:r>
      <w:proofErr w:type="spellStart"/>
      <w:r w:rsidR="00D80F27" w:rsidRPr="00D80F27">
        <w:rPr>
          <w:lang w:val="de-DE"/>
        </w:rPr>
        <w:t>Mobifreeze</w:t>
      </w:r>
      <w:proofErr w:type="spellEnd"/>
      <w:r w:rsidR="00D80F27" w:rsidRPr="00D80F27">
        <w:rPr>
          <w:lang w:val="de-DE"/>
        </w:rPr>
        <w:t>, die erste mobile, akkubetriebene Ultratiefkühltruhe der Welt, die einen netzunabhängigen Betrieb bis zu -86 °C ermöglicht und die Kühlkettenlogistik für temperatursensitive Substanzen grundlegend verändert.</w:t>
      </w:r>
    </w:p>
    <w:p w14:paraId="53DC9436" w14:textId="77777777" w:rsidR="00D80F27" w:rsidRPr="00D80F27" w:rsidRDefault="00D80F27" w:rsidP="00BA2C64">
      <w:pPr>
        <w:rPr>
          <w:lang w:val="de-DE"/>
        </w:rPr>
      </w:pPr>
    </w:p>
    <w:p w14:paraId="502EB694" w14:textId="764FE01E" w:rsidR="00D80F27" w:rsidRPr="00D80F27" w:rsidRDefault="00D80F27" w:rsidP="00BA2C64">
      <w:pPr>
        <w:rPr>
          <w:lang w:val="de-DE"/>
        </w:rPr>
      </w:pPr>
      <w:r w:rsidRPr="00D80F27">
        <w:rPr>
          <w:lang w:val="de-DE"/>
        </w:rPr>
        <w:t xml:space="preserve">Am Digitalisierungs-Podest des LAUDA Stands erlebten Besuchende live, wie die LAUDA Command App, die Cloudlösung LAUDA.LIVE Services und ein KI-gestützter Chat- und Sprachassistent die Gerätebedienung, Fernwartung und Serviceerreichbarkeit rund um die Uhr sicherstellen. Darüber hinaus beteiligte sich LAUDA an der Sondershow </w:t>
      </w:r>
      <w:r w:rsidR="004D0B29">
        <w:rPr>
          <w:lang w:val="de-DE"/>
        </w:rPr>
        <w:t>»</w:t>
      </w:r>
      <w:r w:rsidRPr="00D80F27">
        <w:rPr>
          <w:lang w:val="de-DE"/>
        </w:rPr>
        <w:t>Digitale Transformation</w:t>
      </w:r>
      <w:r w:rsidR="004D0B29">
        <w:rPr>
          <w:lang w:val="de-DE"/>
        </w:rPr>
        <w:t>«</w:t>
      </w:r>
      <w:r w:rsidR="00FA7899">
        <w:rPr>
          <w:lang w:val="de-DE"/>
        </w:rPr>
        <w:t xml:space="preserve"> </w:t>
      </w:r>
      <w:r w:rsidR="00306D45">
        <w:rPr>
          <w:lang w:val="de-DE"/>
        </w:rPr>
        <w:t>mit</w:t>
      </w:r>
      <w:r w:rsidR="00FA7899" w:rsidRPr="00FA7899">
        <w:rPr>
          <w:lang w:val="de-DE"/>
        </w:rPr>
        <w:t xml:space="preserve"> eine</w:t>
      </w:r>
      <w:r w:rsidR="00306D45">
        <w:rPr>
          <w:lang w:val="de-DE"/>
        </w:rPr>
        <w:t>r</w:t>
      </w:r>
      <w:r w:rsidR="00FA7899" w:rsidRPr="00FA7899">
        <w:rPr>
          <w:lang w:val="de-DE"/>
        </w:rPr>
        <w:t xml:space="preserve"> Kombination </w:t>
      </w:r>
      <w:r w:rsidR="00306D45">
        <w:rPr>
          <w:lang w:val="de-DE"/>
        </w:rPr>
        <w:t>von</w:t>
      </w:r>
      <w:r w:rsidR="00306D45" w:rsidRPr="00FA7899">
        <w:rPr>
          <w:lang w:val="de-DE"/>
        </w:rPr>
        <w:t xml:space="preserve"> </w:t>
      </w:r>
      <w:r w:rsidR="00FA7899" w:rsidRPr="00FA7899">
        <w:rPr>
          <w:lang w:val="de-DE"/>
        </w:rPr>
        <w:t xml:space="preserve">Universa Badthermostaten, intelligenter Sensorik und einem </w:t>
      </w:r>
      <w:proofErr w:type="spellStart"/>
      <w:r w:rsidR="00FA7899" w:rsidRPr="00FA7899">
        <w:rPr>
          <w:lang w:val="de-DE"/>
        </w:rPr>
        <w:t>Cobot</w:t>
      </w:r>
      <w:proofErr w:type="spellEnd"/>
      <w:r w:rsidR="00FA7899" w:rsidRPr="00FA7899">
        <w:rPr>
          <w:lang w:val="de-DE"/>
        </w:rPr>
        <w:t xml:space="preserve">-Roboterarm </w:t>
      </w:r>
      <w:r w:rsidR="00306D45">
        <w:rPr>
          <w:lang w:val="de-DE"/>
        </w:rPr>
        <w:t>als</w:t>
      </w:r>
      <w:r w:rsidR="00306D45" w:rsidRPr="00FA7899">
        <w:rPr>
          <w:lang w:val="de-DE"/>
        </w:rPr>
        <w:t xml:space="preserve"> </w:t>
      </w:r>
      <w:r w:rsidR="00FA7899" w:rsidRPr="00FA7899">
        <w:rPr>
          <w:lang w:val="de-DE"/>
        </w:rPr>
        <w:t>vollintegrierte</w:t>
      </w:r>
      <w:r w:rsidR="00306D45">
        <w:rPr>
          <w:lang w:val="de-DE"/>
        </w:rPr>
        <w:t>r</w:t>
      </w:r>
      <w:r w:rsidR="00FA7899" w:rsidRPr="00FA7899">
        <w:rPr>
          <w:lang w:val="de-DE"/>
        </w:rPr>
        <w:t>, automatisierte</w:t>
      </w:r>
      <w:r w:rsidR="00306D45">
        <w:rPr>
          <w:lang w:val="de-DE"/>
        </w:rPr>
        <w:t>r</w:t>
      </w:r>
      <w:r w:rsidR="00FA7899" w:rsidRPr="00FA7899">
        <w:rPr>
          <w:lang w:val="de-DE"/>
        </w:rPr>
        <w:t xml:space="preserve"> Laborworkflow.</w:t>
      </w:r>
    </w:p>
    <w:p w14:paraId="2B1F393D" w14:textId="77777777" w:rsidR="00D80F27" w:rsidRPr="00D80F27" w:rsidRDefault="00D80F27" w:rsidP="00BA2C64">
      <w:pPr>
        <w:rPr>
          <w:lang w:val="de-DE"/>
        </w:rPr>
      </w:pPr>
    </w:p>
    <w:p w14:paraId="2BD212FD" w14:textId="5051F08D" w:rsidR="00D80F27" w:rsidRPr="00D80F27" w:rsidRDefault="007244BC" w:rsidP="00BA2C64">
      <w:pPr>
        <w:rPr>
          <w:lang w:val="de-DE"/>
        </w:rPr>
      </w:pPr>
      <w:r w:rsidRPr="007244BC">
        <w:rPr>
          <w:lang w:val="de-DE"/>
        </w:rPr>
        <w:t xml:space="preserve">»In unserem 70. Jubiläumsjahr stand für uns auf der </w:t>
      </w:r>
      <w:proofErr w:type="spellStart"/>
      <w:r w:rsidRPr="007244BC">
        <w:rPr>
          <w:lang w:val="de-DE"/>
        </w:rPr>
        <w:t>analytica</w:t>
      </w:r>
      <w:proofErr w:type="spellEnd"/>
      <w:r w:rsidRPr="007244BC">
        <w:rPr>
          <w:lang w:val="de-DE"/>
        </w:rPr>
        <w:t xml:space="preserve"> eines im Vordergrund: nah bei unseren </w:t>
      </w:r>
      <w:r w:rsidR="00306D45">
        <w:rPr>
          <w:lang w:val="de-DE"/>
        </w:rPr>
        <w:t xml:space="preserve">Kaufenden </w:t>
      </w:r>
      <w:r w:rsidRPr="007244BC">
        <w:rPr>
          <w:lang w:val="de-DE"/>
        </w:rPr>
        <w:t xml:space="preserve">zu sein, sie mit unseren Lösungen zu begeistern und echten Mehrwert zu schaffen. Die starke Resonanz auf unsere Universa Gerätelinie, die digitalen Lösungen und unsere Service-Innovationen bestätigt uns darin, dass wir </w:t>
      </w:r>
      <w:r w:rsidR="00306D45">
        <w:rPr>
          <w:lang w:val="de-DE"/>
        </w:rPr>
        <w:t>in Zukunft hier noch mehr Fahrt aufnehmen</w:t>
      </w:r>
      <w:r w:rsidRPr="007244BC">
        <w:rPr>
          <w:lang w:val="de-DE"/>
        </w:rPr>
        <w:t>«, resümiert Dr. Gunther Wobser, Geschäftsführender Gesellschafter von LAUDA</w:t>
      </w:r>
      <w:r w:rsidR="00306D45">
        <w:rPr>
          <w:lang w:val="de-DE"/>
        </w:rPr>
        <w:t xml:space="preserve"> und zusätzlich Vorsitzender des Ausstellerbeirats der Messe</w:t>
      </w:r>
      <w:r w:rsidRPr="007244BC">
        <w:rPr>
          <w:lang w:val="de-DE"/>
        </w:rPr>
        <w:t xml:space="preserve">. »Die </w:t>
      </w:r>
      <w:proofErr w:type="spellStart"/>
      <w:r w:rsidRPr="007244BC">
        <w:rPr>
          <w:lang w:val="de-DE"/>
        </w:rPr>
        <w:t>analytica</w:t>
      </w:r>
      <w:proofErr w:type="spellEnd"/>
      <w:r w:rsidRPr="007244BC">
        <w:rPr>
          <w:lang w:val="de-DE"/>
        </w:rPr>
        <w:t xml:space="preserve"> als Weltleitmesse ist dafür der ideale Rahmen – und motiviert uns, die Entwicklung präziser </w:t>
      </w:r>
      <w:proofErr w:type="spellStart"/>
      <w:r w:rsidRPr="007244BC">
        <w:rPr>
          <w:lang w:val="de-DE"/>
        </w:rPr>
        <w:t>Temperiertechnik</w:t>
      </w:r>
      <w:proofErr w:type="spellEnd"/>
      <w:r w:rsidRPr="007244BC">
        <w:rPr>
          <w:lang w:val="de-DE"/>
        </w:rPr>
        <w:t xml:space="preserve"> </w:t>
      </w:r>
      <w:r w:rsidR="00306D45">
        <w:rPr>
          <w:lang w:val="de-DE"/>
        </w:rPr>
        <w:t>mutig</w:t>
      </w:r>
      <w:r w:rsidR="00306D45" w:rsidRPr="007244BC">
        <w:rPr>
          <w:lang w:val="de-DE"/>
        </w:rPr>
        <w:t xml:space="preserve"> </w:t>
      </w:r>
      <w:r w:rsidRPr="007244BC">
        <w:rPr>
          <w:lang w:val="de-DE"/>
        </w:rPr>
        <w:t>voranzutreiben.«</w:t>
      </w:r>
    </w:p>
    <w:p w14:paraId="352F4CDA" w14:textId="77777777" w:rsidR="00D80F27" w:rsidRDefault="00D80F27" w:rsidP="00BA2C64">
      <w:pPr>
        <w:rPr>
          <w:lang w:val="de-DE"/>
        </w:rPr>
      </w:pPr>
    </w:p>
    <w:p w14:paraId="732A2F2F" w14:textId="77777777" w:rsidR="00CD7779" w:rsidRPr="00CD7779" w:rsidRDefault="00CD7779" w:rsidP="00BA2C64">
      <w:pPr>
        <w:rPr>
          <w:b/>
        </w:rPr>
      </w:pPr>
      <w:r w:rsidRPr="00CD7779">
        <w:rPr>
          <w:b/>
        </w:rPr>
        <w:t>Presse-Get-Together am LAUDA Stand</w:t>
      </w:r>
    </w:p>
    <w:p w14:paraId="0988CEED" w14:textId="6FEF0EAD" w:rsidR="00D80F27" w:rsidRPr="00D80F27" w:rsidRDefault="00D80F27" w:rsidP="00BA2C64">
      <w:pPr>
        <w:rPr>
          <w:lang w:val="de-DE"/>
        </w:rPr>
      </w:pPr>
      <w:r>
        <w:rPr>
          <w:lang w:val="de-DE"/>
        </w:rPr>
        <w:t>F</w:t>
      </w:r>
      <w:r w:rsidRPr="00D80F27">
        <w:rPr>
          <w:lang w:val="de-DE"/>
        </w:rPr>
        <w:t>ür Vertretende der Fachmedien fand erneut ein Presse-Get-Together am LAUDA Stand statt. Geschäftsführung und Produktmarketing führten die Pressevertretenden durch den Messestand, stellten die Innovationen vor und standen für Fragen zur Verfügung.</w:t>
      </w:r>
    </w:p>
    <w:p w14:paraId="4CF8299A" w14:textId="77777777" w:rsidR="00D80F27" w:rsidRPr="00D80F27" w:rsidRDefault="00D80F27" w:rsidP="00BA2C64">
      <w:pPr>
        <w:rPr>
          <w:lang w:val="de-DE"/>
        </w:rPr>
      </w:pPr>
    </w:p>
    <w:p w14:paraId="305E5C23" w14:textId="5E583C01" w:rsidR="004129F3" w:rsidRDefault="00D80F27" w:rsidP="00BA2C64">
      <w:pPr>
        <w:rPr>
          <w:lang w:val="de-DE"/>
        </w:rPr>
      </w:pPr>
      <w:r w:rsidRPr="00D80F27">
        <w:rPr>
          <w:lang w:val="de-DE"/>
        </w:rPr>
        <w:lastRenderedPageBreak/>
        <w:t xml:space="preserve">Nach der </w:t>
      </w:r>
      <w:proofErr w:type="spellStart"/>
      <w:r w:rsidRPr="00D80F27">
        <w:rPr>
          <w:lang w:val="de-DE"/>
        </w:rPr>
        <w:t>analytica</w:t>
      </w:r>
      <w:proofErr w:type="spellEnd"/>
      <w:r w:rsidRPr="00D80F27">
        <w:rPr>
          <w:lang w:val="de-DE"/>
        </w:rPr>
        <w:t xml:space="preserve"> setzt LAUDA sein aktives Messejahr nahtlos fort: Ab April ist das Unternehmen auf insgesamt 13 weiteren Fachmessen als Aussteller vertreten – darunter die Hannover Messe, die </w:t>
      </w:r>
      <w:proofErr w:type="spellStart"/>
      <w:r w:rsidRPr="00D80F27">
        <w:rPr>
          <w:lang w:val="de-DE"/>
        </w:rPr>
        <w:t>Battery</w:t>
      </w:r>
      <w:proofErr w:type="spellEnd"/>
      <w:r w:rsidRPr="00D80F27">
        <w:rPr>
          <w:lang w:val="de-DE"/>
        </w:rPr>
        <w:t xml:space="preserve"> Show in Stuttgart, die Automotive </w:t>
      </w:r>
      <w:proofErr w:type="spellStart"/>
      <w:r w:rsidRPr="00D80F27">
        <w:rPr>
          <w:lang w:val="de-DE"/>
        </w:rPr>
        <w:t>Testing</w:t>
      </w:r>
      <w:proofErr w:type="spellEnd"/>
      <w:r w:rsidRPr="00D80F27">
        <w:rPr>
          <w:lang w:val="de-DE"/>
        </w:rPr>
        <w:t xml:space="preserve"> Expo ebenfalls in Stuttgart sowie Lab Supply Veranstaltungen an verschiedenen Standorten deutschlandweit. Die Messepräsenzen bieten LAUDA die Gelegenheit, seine Innovationen einem breiten Fachpublikum aus weiteren Branchen und Anwendungsfeldern vorzustellen und den Dialog mit Kunden und Partnern kontinuierlich zu vertiefen.</w:t>
      </w:r>
    </w:p>
    <w:p w14:paraId="5D7FFB0C" w14:textId="77777777" w:rsidR="004F7868" w:rsidRDefault="004F7868" w:rsidP="00D80F27">
      <w:pPr>
        <w:pStyle w:val="Untertitel"/>
        <w:spacing w:line="240" w:lineRule="auto"/>
        <w:rPr>
          <w:rFonts w:eastAsiaTheme="minorHAnsi" w:cstheme="minorBidi"/>
          <w:sz w:val="20"/>
          <w:szCs w:val="22"/>
          <w:lang w:val="de-DE"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F7868" w14:paraId="2D72AE3B" w14:textId="77777777" w:rsidTr="00990AE2">
        <w:tc>
          <w:tcPr>
            <w:tcW w:w="4530" w:type="dxa"/>
            <w:vAlign w:val="bottom"/>
          </w:tcPr>
          <w:p w14:paraId="5749B4CC" w14:textId="61751331" w:rsidR="004F7868" w:rsidRPr="00B7177B" w:rsidRDefault="004F7868" w:rsidP="00990AE2">
            <w:pPr>
              <w:pStyle w:val="Untertitel"/>
              <w:spacing w:line="216" w:lineRule="auto"/>
              <w:ind w:right="873"/>
              <w:rPr>
                <w:lang w:val="de-DE"/>
              </w:rPr>
            </w:pPr>
            <w:r w:rsidRPr="00B7177B">
              <w:rPr>
                <w:b/>
                <w:noProof/>
                <w:lang w:val="de-DE"/>
              </w:rPr>
              <w:drawing>
                <wp:inline distT="0" distB="0" distL="0" distR="0" wp14:anchorId="636E1CE9" wp14:editId="149B6D8F">
                  <wp:extent cx="2700000" cy="1800000"/>
                  <wp:effectExtent l="0" t="0" r="571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41A9E2E8" w14:textId="7C0738B0" w:rsidR="004F7868" w:rsidRPr="00B7177B" w:rsidRDefault="004F7868" w:rsidP="00990AE2">
            <w:pPr>
              <w:pStyle w:val="Untertitel"/>
              <w:spacing w:line="216" w:lineRule="auto"/>
              <w:ind w:right="873"/>
              <w:rPr>
                <w:lang w:val="de-DE"/>
              </w:rPr>
            </w:pPr>
            <w:r w:rsidRPr="00B7177B">
              <w:rPr>
                <w:b/>
                <w:noProof/>
                <w:lang w:val="de-DE"/>
              </w:rPr>
              <w:drawing>
                <wp:inline distT="0" distB="0" distL="0" distR="0" wp14:anchorId="3C16A3FC" wp14:editId="29C6D4FD">
                  <wp:extent cx="2700000" cy="1800000"/>
                  <wp:effectExtent l="0" t="0" r="5715" b="0"/>
                  <wp:docPr id="2031451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1817"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4F7868" w:rsidRPr="00E87420" w14:paraId="5B76B170" w14:textId="77777777" w:rsidTr="00990AE2">
        <w:trPr>
          <w:trHeight w:val="567"/>
        </w:trPr>
        <w:tc>
          <w:tcPr>
            <w:tcW w:w="4530" w:type="dxa"/>
            <w:vAlign w:val="center"/>
          </w:tcPr>
          <w:p w14:paraId="2392E002" w14:textId="1A6D2910" w:rsidR="004F7868" w:rsidRPr="00B7177B" w:rsidRDefault="004F7868" w:rsidP="00990AE2">
            <w:pPr>
              <w:pStyle w:val="Untertitel"/>
              <w:spacing w:line="216" w:lineRule="auto"/>
              <w:ind w:right="873"/>
              <w:rPr>
                <w:lang w:val="de-DE"/>
              </w:rPr>
            </w:pPr>
            <w:r w:rsidRPr="00B7177B">
              <w:rPr>
                <w:lang w:val="de-DE"/>
              </w:rPr>
              <w:t xml:space="preserve">Bild 1: LAUDA Messestand mit Team </w:t>
            </w:r>
            <w:proofErr w:type="spellStart"/>
            <w:r w:rsidRPr="00B7177B">
              <w:rPr>
                <w:lang w:val="de-DE"/>
              </w:rPr>
              <w:t>analytica</w:t>
            </w:r>
            <w:proofErr w:type="spellEnd"/>
            <w:r w:rsidRPr="00B7177B">
              <w:rPr>
                <w:lang w:val="de-DE"/>
              </w:rPr>
              <w:t xml:space="preserve"> 202</w:t>
            </w:r>
            <w:r w:rsidR="00E93A2A" w:rsidRPr="00B7177B">
              <w:rPr>
                <w:lang w:val="de-DE"/>
              </w:rPr>
              <w:t>6</w:t>
            </w:r>
            <w:r w:rsidR="00A104A5">
              <w:rPr>
                <w:lang w:val="de-DE"/>
              </w:rPr>
              <w:t xml:space="preserve"> </w:t>
            </w:r>
            <w:r w:rsidRPr="00B7177B">
              <w:rPr>
                <w:lang w:val="de-DE"/>
              </w:rPr>
              <w:t>© Foto Besserer</w:t>
            </w:r>
          </w:p>
        </w:tc>
        <w:tc>
          <w:tcPr>
            <w:tcW w:w="4530" w:type="dxa"/>
            <w:vAlign w:val="center"/>
          </w:tcPr>
          <w:p w14:paraId="54A866A5" w14:textId="3A34209E" w:rsidR="004F7868" w:rsidRPr="00B27316" w:rsidRDefault="00B7177B" w:rsidP="00990AE2">
            <w:pPr>
              <w:pStyle w:val="Untertitel"/>
              <w:spacing w:line="216" w:lineRule="auto"/>
              <w:ind w:right="873"/>
              <w:rPr>
                <w:lang w:val="it-IT"/>
              </w:rPr>
            </w:pPr>
            <w:r w:rsidRPr="00B27316">
              <w:rPr>
                <w:lang w:val="it-IT"/>
              </w:rPr>
              <w:t xml:space="preserve">Bild 2: LAUDA </w:t>
            </w:r>
            <w:proofErr w:type="spellStart"/>
            <w:r w:rsidRPr="00B27316">
              <w:rPr>
                <w:lang w:val="it-IT"/>
              </w:rPr>
              <w:t>Badthermostate</w:t>
            </w:r>
            <w:proofErr w:type="spellEnd"/>
            <w:r w:rsidRPr="00B27316">
              <w:rPr>
                <w:lang w:val="it-IT"/>
              </w:rPr>
              <w:t xml:space="preserve"> </w:t>
            </w:r>
            <w:proofErr w:type="spellStart"/>
            <w:r w:rsidRPr="00B27316">
              <w:rPr>
                <w:lang w:val="it-IT"/>
              </w:rPr>
              <w:t>Universa</w:t>
            </w:r>
            <w:proofErr w:type="spellEnd"/>
            <w:r w:rsidRPr="00B27316">
              <w:rPr>
                <w:lang w:val="it-IT"/>
              </w:rPr>
              <w:t xml:space="preserve"> </w:t>
            </w:r>
            <w:proofErr w:type="spellStart"/>
            <w:r w:rsidRPr="00B27316">
              <w:rPr>
                <w:lang w:val="it-IT"/>
              </w:rPr>
              <w:t>analytica</w:t>
            </w:r>
            <w:proofErr w:type="spellEnd"/>
            <w:r w:rsidRPr="00B27316">
              <w:rPr>
                <w:lang w:val="it-IT"/>
              </w:rPr>
              <w:t xml:space="preserve"> 2026 © Foto </w:t>
            </w:r>
            <w:proofErr w:type="spellStart"/>
            <w:r w:rsidRPr="00B27316">
              <w:rPr>
                <w:lang w:val="it-IT"/>
              </w:rPr>
              <w:t>Besserer</w:t>
            </w:r>
            <w:proofErr w:type="spellEnd"/>
          </w:p>
        </w:tc>
      </w:tr>
      <w:tr w:rsidR="004F7868" w14:paraId="37081F09" w14:textId="77777777" w:rsidTr="00990AE2">
        <w:tc>
          <w:tcPr>
            <w:tcW w:w="4530" w:type="dxa"/>
            <w:vAlign w:val="bottom"/>
          </w:tcPr>
          <w:p w14:paraId="73820C4C" w14:textId="04244007" w:rsidR="004F7868" w:rsidRPr="00B7177B" w:rsidRDefault="004F7868" w:rsidP="00990AE2">
            <w:pPr>
              <w:pStyle w:val="Untertitel"/>
              <w:spacing w:line="216" w:lineRule="auto"/>
              <w:ind w:right="873"/>
              <w:rPr>
                <w:lang w:val="de-DE"/>
              </w:rPr>
            </w:pPr>
            <w:r w:rsidRPr="00B7177B">
              <w:rPr>
                <w:b/>
                <w:noProof/>
                <w:lang w:val="de-DE"/>
              </w:rPr>
              <w:drawing>
                <wp:inline distT="0" distB="0" distL="0" distR="0" wp14:anchorId="7DB8F8E6" wp14:editId="4BE5BB6C">
                  <wp:extent cx="2700000" cy="1800000"/>
                  <wp:effectExtent l="0" t="0" r="5715" b="0"/>
                  <wp:docPr id="1481891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180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5F1EAE0D" w14:textId="47F9C096" w:rsidR="004F7868" w:rsidRPr="00B7177B" w:rsidRDefault="004F7868" w:rsidP="00990AE2">
            <w:pPr>
              <w:pStyle w:val="Untertitel"/>
              <w:spacing w:line="216" w:lineRule="auto"/>
              <w:ind w:right="873"/>
              <w:rPr>
                <w:lang w:val="de-DE"/>
              </w:rPr>
            </w:pPr>
            <w:r w:rsidRPr="00B7177B">
              <w:rPr>
                <w:b/>
                <w:noProof/>
                <w:lang w:val="de-DE"/>
              </w:rPr>
              <w:drawing>
                <wp:inline distT="0" distB="0" distL="0" distR="0" wp14:anchorId="535E209E" wp14:editId="475407B2">
                  <wp:extent cx="2700000" cy="1800000"/>
                  <wp:effectExtent l="0" t="0" r="5715" b="0"/>
                  <wp:docPr id="1365804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0498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4F7868" w:rsidRPr="00E87420" w14:paraId="6D4CD576" w14:textId="77777777" w:rsidTr="00990AE2">
        <w:trPr>
          <w:trHeight w:val="567"/>
        </w:trPr>
        <w:tc>
          <w:tcPr>
            <w:tcW w:w="4530" w:type="dxa"/>
            <w:vAlign w:val="center"/>
          </w:tcPr>
          <w:p w14:paraId="4D9B6ED7" w14:textId="6FC759CA" w:rsidR="004F7868" w:rsidRPr="00B7177B" w:rsidRDefault="00B7177B" w:rsidP="00990AE2">
            <w:pPr>
              <w:pStyle w:val="Untertitel"/>
              <w:spacing w:line="216" w:lineRule="auto"/>
              <w:ind w:right="873"/>
              <w:rPr>
                <w:lang w:val="de-DE"/>
              </w:rPr>
            </w:pPr>
            <w:r w:rsidRPr="00B7177B">
              <w:rPr>
                <w:lang w:val="de-DE"/>
              </w:rPr>
              <w:t xml:space="preserve">Bild 3: LAUDA Messestand </w:t>
            </w:r>
            <w:proofErr w:type="spellStart"/>
            <w:r w:rsidRPr="00B7177B">
              <w:rPr>
                <w:lang w:val="de-DE"/>
              </w:rPr>
              <w:t>analytica</w:t>
            </w:r>
            <w:proofErr w:type="spellEnd"/>
            <w:r w:rsidRPr="00B7177B">
              <w:rPr>
                <w:lang w:val="de-DE"/>
              </w:rPr>
              <w:t xml:space="preserve"> 2026 © Foto Besserer</w:t>
            </w:r>
          </w:p>
        </w:tc>
        <w:tc>
          <w:tcPr>
            <w:tcW w:w="4530" w:type="dxa"/>
            <w:vAlign w:val="center"/>
          </w:tcPr>
          <w:p w14:paraId="5EF80E63" w14:textId="1CDD2B65" w:rsidR="004F7868" w:rsidRPr="00B7177B" w:rsidRDefault="004F7868" w:rsidP="00990AE2">
            <w:pPr>
              <w:pStyle w:val="Untertitel"/>
              <w:spacing w:line="216" w:lineRule="auto"/>
              <w:ind w:right="873"/>
              <w:rPr>
                <w:lang w:val="de-DE"/>
              </w:rPr>
            </w:pPr>
            <w:r w:rsidRPr="00B7177B">
              <w:rPr>
                <w:lang w:val="de-DE"/>
              </w:rPr>
              <w:t xml:space="preserve">Bild 4: LAUDA Messestand mit Besuchern </w:t>
            </w:r>
            <w:proofErr w:type="spellStart"/>
            <w:r w:rsidRPr="00B7177B">
              <w:rPr>
                <w:lang w:val="de-DE"/>
              </w:rPr>
              <w:t>analytica</w:t>
            </w:r>
            <w:proofErr w:type="spellEnd"/>
            <w:r w:rsidRPr="00B7177B">
              <w:rPr>
                <w:lang w:val="de-DE"/>
              </w:rPr>
              <w:t xml:space="preserve"> 202</w:t>
            </w:r>
            <w:r w:rsidR="00E93A2A" w:rsidRPr="00B7177B">
              <w:rPr>
                <w:lang w:val="de-DE"/>
              </w:rPr>
              <w:t>6</w:t>
            </w:r>
            <w:r w:rsidRPr="00B7177B">
              <w:rPr>
                <w:lang w:val="de-DE"/>
              </w:rPr>
              <w:t xml:space="preserve"> © Foto Besserer</w:t>
            </w:r>
          </w:p>
        </w:tc>
      </w:tr>
    </w:tbl>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555A6119"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w:t>
      </w:r>
      <w:proofErr w:type="spellStart"/>
      <w:r w:rsidRPr="008A1C31">
        <w:rPr>
          <w:rFonts w:ascii="Brandon Grotesque Office Light" w:hAnsi="Brandon Grotesque Office Light"/>
          <w:lang w:val="de-DE"/>
        </w:rPr>
        <w:t>Pharma</w:t>
      </w:r>
      <w:proofErr w:type="spellEnd"/>
      <w:r w:rsidRPr="008A1C31">
        <w:rPr>
          <w:rFonts w:ascii="Brandon Grotesque Office Light" w:hAnsi="Brandon Grotesque Office Light"/>
          <w:lang w:val="de-DE"/>
        </w:rPr>
        <w:t>/</w:t>
      </w:r>
      <w:proofErr w:type="spellStart"/>
      <w:r w:rsidRPr="008A1C31">
        <w:rPr>
          <w:rFonts w:ascii="Brandon Grotesque Office Light" w:hAnsi="Brandon Grotesque Office Light"/>
          <w:lang w:val="de-DE"/>
        </w:rPr>
        <w:t>Biotech</w:t>
      </w:r>
      <w:proofErr w:type="spellEnd"/>
      <w:r w:rsidRPr="008A1C31">
        <w:rPr>
          <w:rFonts w:ascii="Brandon Grotesque Office Light" w:hAnsi="Brandon Grotesque Office Light"/>
          <w:lang w:val="de-DE"/>
        </w:rPr>
        <w:t xml:space="preserve">, Halbleiter und Medizintechnik. Mit kompetenter Beratung und innovativen Lösungen begeistern wir unsere Kunden seit </w:t>
      </w:r>
      <w:r w:rsidR="00306D45">
        <w:rPr>
          <w:rFonts w:ascii="Brandon Grotesque Office Light" w:hAnsi="Brandon Grotesque Office Light"/>
          <w:lang w:val="de-DE"/>
        </w:rPr>
        <w:t xml:space="preserve">über </w:t>
      </w:r>
      <w:r w:rsidRPr="008A1C31">
        <w:rPr>
          <w:rFonts w:ascii="Brandon Grotesque Office Light" w:hAnsi="Brandon Grotesque Office Light"/>
          <w:lang w:val="de-DE"/>
        </w:rPr>
        <w:t xml:space="preserve">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p w14:paraId="242BFEB8" w14:textId="77777777" w:rsidR="001408FC" w:rsidRPr="008A1C31" w:rsidRDefault="001408FC" w:rsidP="001408FC">
      <w:pPr>
        <w:spacing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77777777" w:rsidR="001408FC" w:rsidRPr="008A1C31" w:rsidRDefault="001408FC" w:rsidP="001408FC">
      <w:pPr>
        <w:spacing w:line="240" w:lineRule="auto"/>
        <w:rPr>
          <w:rFonts w:ascii="Brandon Grotesque Office Light" w:hAnsi="Brandon Grotesque Office Light"/>
          <w:bCs/>
          <w:lang w:val="de-DE"/>
        </w:rPr>
      </w:pPr>
      <w:r w:rsidRPr="008A1C31">
        <w:rPr>
          <w:rFonts w:ascii="Brandon Grotesque Office Light" w:hAnsi="Brandon Grotesque Office Light"/>
          <w:bCs/>
          <w:lang w:val="de-DE"/>
        </w:rPr>
        <w:t xml:space="preserve">Für die Presse stellen wir sehr gerne aufbereitete Informationen über unser Unternehmen, die LAUDA </w:t>
      </w:r>
      <w:proofErr w:type="spellStart"/>
      <w:r w:rsidRPr="008A1C31">
        <w:rPr>
          <w:rFonts w:ascii="Brandon Grotesque Office Light" w:hAnsi="Brandon Grotesque Office Light"/>
          <w:bCs/>
          <w:lang w:val="de-DE"/>
        </w:rPr>
        <w:t>FabrikGalerie</w:t>
      </w:r>
      <w:proofErr w:type="spellEnd"/>
      <w:r w:rsidRPr="008A1C31">
        <w:rPr>
          <w:rFonts w:ascii="Brandon Grotesque Office Light" w:hAnsi="Brandon Grotesque Office Light"/>
          <w:bCs/>
          <w:lang w:val="de-DE"/>
        </w:rPr>
        <w:t xml:space="preserv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1408FC">
      <w:pPr>
        <w:spacing w:line="240" w:lineRule="auto"/>
        <w:rPr>
          <w:rFonts w:ascii="Brandon Grotesque Office Light" w:hAnsi="Brandon Grotesque Office Light"/>
          <w:b/>
          <w:lang w:val="de-DE"/>
        </w:rPr>
      </w:pPr>
    </w:p>
    <w:p w14:paraId="30DDB786" w14:textId="0637C3D5" w:rsidR="001408FC" w:rsidRPr="008A1C31" w:rsidRDefault="001408FC" w:rsidP="001408FC">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99EBCB1" w14:textId="77777777" w:rsidR="00A771AB" w:rsidRPr="00F00072" w:rsidRDefault="00A771AB" w:rsidP="001408FC">
      <w:pPr>
        <w:spacing w:line="240" w:lineRule="auto"/>
        <w:jc w:val="center"/>
        <w:rPr>
          <w:rFonts w:ascii="Brandon Grotesque Office Light" w:hAnsi="Brandon Grotesque Office Light"/>
          <w:sz w:val="16"/>
          <w:szCs w:val="16"/>
        </w:rPr>
      </w:pPr>
    </w:p>
    <w:p w14:paraId="1ACD9BD3" w14:textId="77777777" w:rsidR="008A1C31" w:rsidRPr="00F00072" w:rsidRDefault="008A1C31"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 xml:space="preserve">KG, </w:t>
      </w:r>
      <w:proofErr w:type="spellStart"/>
      <w:r w:rsidRPr="008A1C31">
        <w:rPr>
          <w:rFonts w:ascii="Brandon Grotesque Office Light" w:hAnsi="Brandon Grotesque Office Light"/>
          <w:sz w:val="16"/>
          <w:szCs w:val="16"/>
          <w:lang w:val="de-DE"/>
        </w:rPr>
        <w:t>Laudaplatz</w:t>
      </w:r>
      <w:proofErr w:type="spellEnd"/>
      <w:r w:rsidRPr="008A1C31">
        <w:rPr>
          <w:rFonts w:ascii="Brandon Grotesque Office Light" w:hAnsi="Brandon Grotesque Office Light"/>
          <w:sz w:val="16"/>
          <w:szCs w:val="16"/>
          <w:lang w:val="de-DE"/>
        </w:rPr>
        <w:t xml:space="preserve">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w:t>
      </w:r>
      <w:proofErr w:type="spellStart"/>
      <w:r w:rsidRPr="008A1C31">
        <w:rPr>
          <w:rFonts w:ascii="Brandon Grotesque Office Light" w:hAnsi="Brandon Grotesque Office Light"/>
          <w:sz w:val="16"/>
          <w:szCs w:val="16"/>
          <w:lang w:val="de-DE"/>
        </w:rPr>
        <w:t>Directors</w:t>
      </w:r>
      <w:proofErr w:type="spellEnd"/>
      <w:r w:rsidRPr="008A1C31">
        <w:rPr>
          <w:rFonts w:ascii="Brandon Grotesque Office Light" w:hAnsi="Brandon Grotesque Office Light"/>
          <w:sz w:val="16"/>
          <w:szCs w:val="16"/>
          <w:lang w:val="de-DE"/>
        </w:rPr>
        <w:t>: Dr. Gunther Wobser (Vorsitzender/</w:t>
      </w:r>
      <w:proofErr w:type="spellStart"/>
      <w:r w:rsidRPr="008A1C31">
        <w:rPr>
          <w:rFonts w:ascii="Brandon Grotesque Office Light" w:hAnsi="Brandon Grotesque Office Light"/>
          <w:sz w:val="16"/>
          <w:szCs w:val="16"/>
          <w:lang w:val="de-DE"/>
        </w:rPr>
        <w:t>President</w:t>
      </w:r>
      <w:proofErr w:type="spellEnd"/>
      <w:r w:rsidRPr="008A1C31">
        <w:rPr>
          <w:rFonts w:ascii="Brandon Grotesque Office Light" w:hAnsi="Brandon Grotesque Office Light"/>
          <w:sz w:val="16"/>
          <w:szCs w:val="16"/>
          <w:lang w:val="de-DE"/>
        </w:rPr>
        <w:t xml:space="preserve">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25A4"/>
    <w:rsid w:val="00103FA7"/>
    <w:rsid w:val="00105047"/>
    <w:rsid w:val="001050D7"/>
    <w:rsid w:val="001056CD"/>
    <w:rsid w:val="00105A4C"/>
    <w:rsid w:val="00106787"/>
    <w:rsid w:val="00110B0C"/>
    <w:rsid w:val="0011125F"/>
    <w:rsid w:val="00111DEB"/>
    <w:rsid w:val="001132D0"/>
    <w:rsid w:val="001141E2"/>
    <w:rsid w:val="001146E3"/>
    <w:rsid w:val="00114820"/>
    <w:rsid w:val="00115C09"/>
    <w:rsid w:val="00117659"/>
    <w:rsid w:val="001225FF"/>
    <w:rsid w:val="00123250"/>
    <w:rsid w:val="00123FA8"/>
    <w:rsid w:val="001316B3"/>
    <w:rsid w:val="00132D07"/>
    <w:rsid w:val="00132F38"/>
    <w:rsid w:val="00135097"/>
    <w:rsid w:val="0013645B"/>
    <w:rsid w:val="001408FC"/>
    <w:rsid w:val="00141C02"/>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B7A4F"/>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3C4C"/>
    <w:rsid w:val="002E5A93"/>
    <w:rsid w:val="002F03B7"/>
    <w:rsid w:val="002F200F"/>
    <w:rsid w:val="002F41B4"/>
    <w:rsid w:val="002F5A35"/>
    <w:rsid w:val="00301484"/>
    <w:rsid w:val="00303043"/>
    <w:rsid w:val="0030657B"/>
    <w:rsid w:val="00306D45"/>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3506"/>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29F3"/>
    <w:rsid w:val="00413083"/>
    <w:rsid w:val="00413355"/>
    <w:rsid w:val="004179ED"/>
    <w:rsid w:val="004179FE"/>
    <w:rsid w:val="0042186D"/>
    <w:rsid w:val="0042560D"/>
    <w:rsid w:val="0043253D"/>
    <w:rsid w:val="00432B2D"/>
    <w:rsid w:val="004336B6"/>
    <w:rsid w:val="00435C9F"/>
    <w:rsid w:val="00436BEF"/>
    <w:rsid w:val="00436D61"/>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69EB"/>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0B29"/>
    <w:rsid w:val="004D29BB"/>
    <w:rsid w:val="004D3CA4"/>
    <w:rsid w:val="004D4263"/>
    <w:rsid w:val="004E1A18"/>
    <w:rsid w:val="004E23F8"/>
    <w:rsid w:val="004E7939"/>
    <w:rsid w:val="004F0105"/>
    <w:rsid w:val="004F0E4E"/>
    <w:rsid w:val="004F19F0"/>
    <w:rsid w:val="004F37BB"/>
    <w:rsid w:val="004F39FE"/>
    <w:rsid w:val="004F505A"/>
    <w:rsid w:val="004F7868"/>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5B06"/>
    <w:rsid w:val="00566F58"/>
    <w:rsid w:val="00570590"/>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DF8"/>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B716F"/>
    <w:rsid w:val="006C3BED"/>
    <w:rsid w:val="006C40C4"/>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44BC"/>
    <w:rsid w:val="00726C54"/>
    <w:rsid w:val="00730902"/>
    <w:rsid w:val="007309E6"/>
    <w:rsid w:val="00730A85"/>
    <w:rsid w:val="0073169A"/>
    <w:rsid w:val="00731E56"/>
    <w:rsid w:val="007323F3"/>
    <w:rsid w:val="007335B0"/>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E7B54"/>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006"/>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21A"/>
    <w:rsid w:val="009E5C03"/>
    <w:rsid w:val="009F0242"/>
    <w:rsid w:val="009F0AC7"/>
    <w:rsid w:val="009F0EB9"/>
    <w:rsid w:val="009F1D9F"/>
    <w:rsid w:val="009F23BD"/>
    <w:rsid w:val="009F28D7"/>
    <w:rsid w:val="009F5D9A"/>
    <w:rsid w:val="00A00CCF"/>
    <w:rsid w:val="00A0242B"/>
    <w:rsid w:val="00A04437"/>
    <w:rsid w:val="00A05D6B"/>
    <w:rsid w:val="00A0653A"/>
    <w:rsid w:val="00A104A5"/>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B3D"/>
    <w:rsid w:val="00A975A4"/>
    <w:rsid w:val="00AA04EB"/>
    <w:rsid w:val="00AA2728"/>
    <w:rsid w:val="00AB05ED"/>
    <w:rsid w:val="00AB1A55"/>
    <w:rsid w:val="00AB1BFE"/>
    <w:rsid w:val="00AB1FC5"/>
    <w:rsid w:val="00AB2A90"/>
    <w:rsid w:val="00AB37C5"/>
    <w:rsid w:val="00AB3B49"/>
    <w:rsid w:val="00AB5252"/>
    <w:rsid w:val="00AC0A8F"/>
    <w:rsid w:val="00AC0B73"/>
    <w:rsid w:val="00AC28C7"/>
    <w:rsid w:val="00AC4B48"/>
    <w:rsid w:val="00AC5259"/>
    <w:rsid w:val="00AC5D6F"/>
    <w:rsid w:val="00AC741C"/>
    <w:rsid w:val="00AC74FA"/>
    <w:rsid w:val="00AD1272"/>
    <w:rsid w:val="00AD1ABD"/>
    <w:rsid w:val="00AD2D80"/>
    <w:rsid w:val="00AD4B12"/>
    <w:rsid w:val="00AD5AC0"/>
    <w:rsid w:val="00AD6E25"/>
    <w:rsid w:val="00AD7295"/>
    <w:rsid w:val="00AD740A"/>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0AC"/>
    <w:rsid w:val="00B20245"/>
    <w:rsid w:val="00B222C4"/>
    <w:rsid w:val="00B24C7D"/>
    <w:rsid w:val="00B25524"/>
    <w:rsid w:val="00B2597A"/>
    <w:rsid w:val="00B2629B"/>
    <w:rsid w:val="00B27272"/>
    <w:rsid w:val="00B27316"/>
    <w:rsid w:val="00B30A75"/>
    <w:rsid w:val="00B31022"/>
    <w:rsid w:val="00B32472"/>
    <w:rsid w:val="00B375DA"/>
    <w:rsid w:val="00B37C33"/>
    <w:rsid w:val="00B37D3A"/>
    <w:rsid w:val="00B40631"/>
    <w:rsid w:val="00B40636"/>
    <w:rsid w:val="00B41896"/>
    <w:rsid w:val="00B41CF4"/>
    <w:rsid w:val="00B42812"/>
    <w:rsid w:val="00B433EA"/>
    <w:rsid w:val="00B4437C"/>
    <w:rsid w:val="00B44D50"/>
    <w:rsid w:val="00B51022"/>
    <w:rsid w:val="00B5273D"/>
    <w:rsid w:val="00B550A6"/>
    <w:rsid w:val="00B55377"/>
    <w:rsid w:val="00B573CB"/>
    <w:rsid w:val="00B57B7B"/>
    <w:rsid w:val="00B60AEC"/>
    <w:rsid w:val="00B61FDC"/>
    <w:rsid w:val="00B62BE9"/>
    <w:rsid w:val="00B62D21"/>
    <w:rsid w:val="00B64212"/>
    <w:rsid w:val="00B67AB3"/>
    <w:rsid w:val="00B7177B"/>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C64"/>
    <w:rsid w:val="00BA363A"/>
    <w:rsid w:val="00BA477F"/>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391B"/>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58C"/>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779"/>
    <w:rsid w:val="00CD7AB8"/>
    <w:rsid w:val="00CE56B5"/>
    <w:rsid w:val="00CF0690"/>
    <w:rsid w:val="00CF0A5F"/>
    <w:rsid w:val="00CF4625"/>
    <w:rsid w:val="00CF5A03"/>
    <w:rsid w:val="00D02232"/>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775F9"/>
    <w:rsid w:val="00D80F27"/>
    <w:rsid w:val="00D81E06"/>
    <w:rsid w:val="00D825B0"/>
    <w:rsid w:val="00D82BCB"/>
    <w:rsid w:val="00D857A9"/>
    <w:rsid w:val="00D90EA9"/>
    <w:rsid w:val="00D912E8"/>
    <w:rsid w:val="00D917B6"/>
    <w:rsid w:val="00D91DC3"/>
    <w:rsid w:val="00D9206C"/>
    <w:rsid w:val="00D94EB6"/>
    <w:rsid w:val="00D95E01"/>
    <w:rsid w:val="00D961F6"/>
    <w:rsid w:val="00DA0E90"/>
    <w:rsid w:val="00DA2040"/>
    <w:rsid w:val="00DA45E1"/>
    <w:rsid w:val="00DA4679"/>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87420"/>
    <w:rsid w:val="00E90287"/>
    <w:rsid w:val="00E93359"/>
    <w:rsid w:val="00E933F8"/>
    <w:rsid w:val="00E93A2A"/>
    <w:rsid w:val="00E95691"/>
    <w:rsid w:val="00EA08A6"/>
    <w:rsid w:val="00EA1B25"/>
    <w:rsid w:val="00EA2AED"/>
    <w:rsid w:val="00EA357A"/>
    <w:rsid w:val="00EA3CEB"/>
    <w:rsid w:val="00EA44EA"/>
    <w:rsid w:val="00EA457C"/>
    <w:rsid w:val="00EA466E"/>
    <w:rsid w:val="00EA4F2B"/>
    <w:rsid w:val="00EA5B70"/>
    <w:rsid w:val="00EA5B8D"/>
    <w:rsid w:val="00EA6A46"/>
    <w:rsid w:val="00EB0376"/>
    <w:rsid w:val="00EB0C63"/>
    <w:rsid w:val="00EB0CCE"/>
    <w:rsid w:val="00EB72A6"/>
    <w:rsid w:val="00EB7778"/>
    <w:rsid w:val="00EC08C9"/>
    <w:rsid w:val="00EC1849"/>
    <w:rsid w:val="00EC213A"/>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132C"/>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915"/>
    <w:rsid w:val="00FA3BEA"/>
    <w:rsid w:val="00FA7899"/>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48AA"/>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5185</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 2026: LAUDA feiert erfolgreichen Jubiläumsauftritt</dc:title>
  <dc:subject>LAUDA Pressemitteilung</dc:subject>
  <dc:creator>Christoph Muhr</dc:creator>
  <cp:lastModifiedBy>Christoph Muhr</cp:lastModifiedBy>
  <cp:lastPrinted>2023-03-14T15:14:00Z</cp:lastPrinted>
  <dcterms:created xsi:type="dcterms:W3CDTF">2024-04-18T10:54:00Z</dcterms:created>
  <dcterms:modified xsi:type="dcterms:W3CDTF">2026-03-27T16:32:00Z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