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B07D2" w14:textId="649597F5" w:rsidR="00E12F95" w:rsidRDefault="00E12F95" w:rsidP="00E12F95">
      <w:pPr>
        <w:rPr>
          <w:rFonts w:ascii="Klavika Light" w:hAnsi="Klavika Light"/>
          <w:b/>
          <w:bCs/>
          <w:sz w:val="28"/>
          <w:szCs w:val="28"/>
        </w:rPr>
      </w:pPr>
      <w:r>
        <w:rPr>
          <w:rFonts w:ascii="Klavika Light" w:hAnsi="Klavika Light"/>
          <w:b/>
          <w:bCs/>
          <w:sz w:val="28"/>
          <w:szCs w:val="28"/>
        </w:rPr>
        <w:t>Deutsches Fußballmuseum begrüßt erstmals über 300.000 Besuchende – Sonderschau über Wirtz und Musiala im Frühjahr</w:t>
      </w:r>
    </w:p>
    <w:p w14:paraId="1F3827DC" w14:textId="5DBE84B9" w:rsidR="00EE53C0" w:rsidRDefault="00F02B8B" w:rsidP="0013592C">
      <w:pPr>
        <w:rPr>
          <w:rFonts w:ascii="Klavika Light" w:hAnsi="Klavika Light"/>
          <w:sz w:val="24"/>
          <w:szCs w:val="24"/>
        </w:rPr>
      </w:pPr>
      <w:r>
        <w:rPr>
          <w:rFonts w:ascii="Klavika Light" w:hAnsi="Klavika Light"/>
          <w:sz w:val="24"/>
          <w:szCs w:val="24"/>
        </w:rPr>
        <w:t xml:space="preserve">Das Deutsche </w:t>
      </w:r>
      <w:r w:rsidR="00C15645">
        <w:rPr>
          <w:rFonts w:ascii="Klavika Light" w:hAnsi="Klavika Light"/>
          <w:sz w:val="24"/>
          <w:szCs w:val="24"/>
        </w:rPr>
        <w:t>Fußballmuseum in Dortmund</w:t>
      </w:r>
      <w:r w:rsidR="00407752">
        <w:rPr>
          <w:rFonts w:ascii="Klavika Light" w:hAnsi="Klavika Light"/>
          <w:sz w:val="24"/>
          <w:szCs w:val="24"/>
        </w:rPr>
        <w:t xml:space="preserve"> hat im Jahr 2025 erstmals</w:t>
      </w:r>
      <w:r w:rsidR="00E12117">
        <w:rPr>
          <w:rFonts w:ascii="Klavika Light" w:hAnsi="Klavika Light"/>
          <w:sz w:val="24"/>
          <w:szCs w:val="24"/>
        </w:rPr>
        <w:t xml:space="preserve"> die Marke von 300.000 </w:t>
      </w:r>
      <w:r w:rsidR="00A60454">
        <w:rPr>
          <w:rFonts w:ascii="Klavika Light" w:hAnsi="Klavika Light"/>
          <w:sz w:val="24"/>
          <w:szCs w:val="24"/>
        </w:rPr>
        <w:t xml:space="preserve">Besuchenden übertroffen. Damit verbucht das </w:t>
      </w:r>
      <w:r w:rsidR="006B5647">
        <w:rPr>
          <w:rFonts w:ascii="Klavika Light" w:hAnsi="Klavika Light"/>
          <w:sz w:val="24"/>
          <w:szCs w:val="24"/>
        </w:rPr>
        <w:t xml:space="preserve">2015 eröffnete </w:t>
      </w:r>
      <w:r w:rsidR="00A60454">
        <w:rPr>
          <w:rFonts w:ascii="Klavika Light" w:hAnsi="Klavika Light"/>
          <w:sz w:val="24"/>
          <w:szCs w:val="24"/>
        </w:rPr>
        <w:t>Ausstellungshaus</w:t>
      </w:r>
      <w:r w:rsidR="008E0042">
        <w:rPr>
          <w:rFonts w:ascii="Klavika Light" w:hAnsi="Klavika Light"/>
          <w:sz w:val="24"/>
          <w:szCs w:val="24"/>
        </w:rPr>
        <w:t xml:space="preserve"> </w:t>
      </w:r>
      <w:r w:rsidR="00AA1D30" w:rsidRPr="00AA1D30">
        <w:rPr>
          <w:rFonts w:ascii="Klavika Light" w:hAnsi="Klavika Light"/>
          <w:sz w:val="24"/>
          <w:szCs w:val="24"/>
        </w:rPr>
        <w:t>auch ohne die Sondereffekte der UEFA EURO 2024 in Deutschland</w:t>
      </w:r>
      <w:r w:rsidR="00AA1D30">
        <w:rPr>
          <w:rFonts w:ascii="Klavika Light" w:hAnsi="Klavika Light"/>
          <w:sz w:val="24"/>
          <w:szCs w:val="24"/>
        </w:rPr>
        <w:t xml:space="preserve"> </w:t>
      </w:r>
      <w:r w:rsidR="00262828">
        <w:rPr>
          <w:rFonts w:ascii="Klavika Light" w:hAnsi="Klavika Light"/>
          <w:sz w:val="24"/>
          <w:szCs w:val="24"/>
        </w:rPr>
        <w:t>sein drittes Rekordjahr in Folge.</w:t>
      </w:r>
      <w:r w:rsidR="00064D99">
        <w:rPr>
          <w:rFonts w:ascii="Klavika Light" w:hAnsi="Klavika Light"/>
          <w:sz w:val="24"/>
          <w:szCs w:val="24"/>
        </w:rPr>
        <w:t xml:space="preserve"> </w:t>
      </w:r>
      <w:r w:rsidR="0070278D">
        <w:rPr>
          <w:rFonts w:ascii="Klavika Light" w:hAnsi="Klavika Light"/>
          <w:sz w:val="24"/>
          <w:szCs w:val="24"/>
        </w:rPr>
        <w:t xml:space="preserve">Mit </w:t>
      </w:r>
      <w:r w:rsidR="00C15645" w:rsidRPr="00E96096">
        <w:rPr>
          <w:rFonts w:ascii="Klavika Light" w:hAnsi="Klavika Light"/>
          <w:sz w:val="24"/>
          <w:szCs w:val="24"/>
        </w:rPr>
        <w:t>80</w:t>
      </w:r>
      <w:r w:rsidR="0070278D" w:rsidRPr="00E96096">
        <w:rPr>
          <w:rFonts w:ascii="Klavika Light" w:hAnsi="Klavika Light"/>
          <w:sz w:val="24"/>
          <w:szCs w:val="24"/>
        </w:rPr>
        <w:t>.000</w:t>
      </w:r>
      <w:r w:rsidR="0070278D">
        <w:rPr>
          <w:rFonts w:ascii="Klavika Light" w:hAnsi="Klavika Light"/>
          <w:sz w:val="24"/>
          <w:szCs w:val="24"/>
        </w:rPr>
        <w:t xml:space="preserve"> Besuche</w:t>
      </w:r>
      <w:r w:rsidR="006B5436">
        <w:rPr>
          <w:rFonts w:ascii="Klavika Light" w:hAnsi="Klavika Light"/>
          <w:sz w:val="24"/>
          <w:szCs w:val="24"/>
        </w:rPr>
        <w:t xml:space="preserve">rinnen und Besuchern </w:t>
      </w:r>
      <w:r w:rsidR="0070278D">
        <w:rPr>
          <w:rFonts w:ascii="Klavika Light" w:hAnsi="Klavika Light"/>
          <w:sz w:val="24"/>
          <w:szCs w:val="24"/>
        </w:rPr>
        <w:t xml:space="preserve">ist die bis Februar 2026 verlängerte Sonderschau </w:t>
      </w:r>
      <w:r w:rsidR="0070278D" w:rsidRPr="007B406B">
        <w:rPr>
          <w:rFonts w:ascii="Klavika Light" w:hAnsi="Klavika Light"/>
          <w:i/>
          <w:iCs/>
          <w:sz w:val="24"/>
          <w:szCs w:val="24"/>
        </w:rPr>
        <w:t>NETZER</w:t>
      </w:r>
      <w:r w:rsidR="00125CF2">
        <w:rPr>
          <w:rFonts w:ascii="Klavika Light" w:hAnsi="Klavika Light"/>
          <w:i/>
          <w:iCs/>
          <w:sz w:val="24"/>
          <w:szCs w:val="24"/>
        </w:rPr>
        <w:t xml:space="preserve">. </w:t>
      </w:r>
      <w:r w:rsidR="0070278D">
        <w:rPr>
          <w:rFonts w:ascii="Klavika Light" w:hAnsi="Klavika Light"/>
          <w:i/>
          <w:iCs/>
          <w:sz w:val="24"/>
          <w:szCs w:val="24"/>
        </w:rPr>
        <w:t xml:space="preserve">DIE SIEBZIGERJAHRE </w:t>
      </w:r>
      <w:r w:rsidR="0070278D">
        <w:rPr>
          <w:rFonts w:ascii="Klavika Light" w:hAnsi="Klavika Light"/>
          <w:sz w:val="24"/>
          <w:szCs w:val="24"/>
        </w:rPr>
        <w:t xml:space="preserve">schon jetzt die bestbesuchte Sonderausstellung in der </w:t>
      </w:r>
      <w:r w:rsidR="006E0DB1">
        <w:rPr>
          <w:rFonts w:ascii="Klavika Light" w:hAnsi="Klavika Light"/>
          <w:sz w:val="24"/>
          <w:szCs w:val="24"/>
        </w:rPr>
        <w:t xml:space="preserve">zehnjährigen </w:t>
      </w:r>
      <w:r w:rsidR="0070278D">
        <w:rPr>
          <w:rFonts w:ascii="Klavika Light" w:hAnsi="Klavika Light"/>
          <w:sz w:val="24"/>
          <w:szCs w:val="24"/>
        </w:rPr>
        <w:t xml:space="preserve">Geschichte des </w:t>
      </w:r>
      <w:r w:rsidR="006E0DB1">
        <w:rPr>
          <w:rFonts w:ascii="Klavika Light" w:hAnsi="Klavika Light"/>
          <w:sz w:val="24"/>
          <w:szCs w:val="24"/>
        </w:rPr>
        <w:t>Hauses</w:t>
      </w:r>
      <w:r w:rsidR="0070278D">
        <w:rPr>
          <w:rFonts w:ascii="Klavika Light" w:hAnsi="Klavika Light"/>
          <w:sz w:val="24"/>
          <w:szCs w:val="24"/>
        </w:rPr>
        <w:t>.</w:t>
      </w:r>
      <w:bookmarkStart w:id="0" w:name="_Hlk219101436"/>
    </w:p>
    <w:p w14:paraId="40163784" w14:textId="6D72EDAD" w:rsidR="0070278D" w:rsidRPr="00351474" w:rsidRDefault="0070278D" w:rsidP="0013592C">
      <w:pPr>
        <w:rPr>
          <w:rFonts w:ascii="Klavika Light" w:hAnsi="Klavika Light"/>
          <w:sz w:val="24"/>
          <w:szCs w:val="24"/>
        </w:rPr>
      </w:pPr>
      <w:r w:rsidRPr="00351474">
        <w:rPr>
          <w:rFonts w:ascii="Klavika Light" w:hAnsi="Klavika Light"/>
          <w:sz w:val="24"/>
          <w:szCs w:val="24"/>
        </w:rPr>
        <w:t xml:space="preserve">In seiner nächsten Blockbuster-Ausstellung </w:t>
      </w:r>
      <w:r w:rsidR="006E0DB1" w:rsidRPr="00351474">
        <w:rPr>
          <w:rFonts w:ascii="Klavika Light" w:hAnsi="Klavika Light"/>
          <w:sz w:val="24"/>
          <w:szCs w:val="24"/>
        </w:rPr>
        <w:t xml:space="preserve">präsentiert </w:t>
      </w:r>
      <w:r w:rsidRPr="00351474">
        <w:rPr>
          <w:rFonts w:ascii="Klavika Light" w:hAnsi="Klavika Light"/>
          <w:sz w:val="24"/>
          <w:szCs w:val="24"/>
        </w:rPr>
        <w:t xml:space="preserve">das Fußballmuseum im Frühjahr </w:t>
      </w:r>
      <w:r w:rsidR="006E0DB1" w:rsidRPr="00351474">
        <w:rPr>
          <w:rFonts w:ascii="Klavika Light" w:hAnsi="Klavika Light"/>
          <w:sz w:val="24"/>
          <w:szCs w:val="24"/>
        </w:rPr>
        <w:t xml:space="preserve">passend zur Fußball-WM 2026 </w:t>
      </w:r>
      <w:r w:rsidRPr="00351474">
        <w:rPr>
          <w:rFonts w:ascii="Klavika Light" w:hAnsi="Klavika Light"/>
          <w:sz w:val="24"/>
          <w:szCs w:val="24"/>
        </w:rPr>
        <w:t>in einer Inszenierung auf tausend Quadratmeter</w:t>
      </w:r>
      <w:r w:rsidR="003F7CDE" w:rsidRPr="00351474">
        <w:rPr>
          <w:rFonts w:ascii="Klavika Light" w:hAnsi="Klavika Light"/>
          <w:sz w:val="24"/>
          <w:szCs w:val="24"/>
        </w:rPr>
        <w:t>n</w:t>
      </w:r>
      <w:r w:rsidRPr="00351474">
        <w:rPr>
          <w:rFonts w:ascii="Klavika Light" w:hAnsi="Klavika Light"/>
          <w:sz w:val="24"/>
          <w:szCs w:val="24"/>
        </w:rPr>
        <w:t xml:space="preserve"> Fläche die deutschen Ausnahmespieler </w:t>
      </w:r>
      <w:r w:rsidR="006E0DB1" w:rsidRPr="00351474">
        <w:rPr>
          <w:rFonts w:ascii="Klavika Light" w:hAnsi="Klavika Light"/>
          <w:sz w:val="24"/>
          <w:szCs w:val="24"/>
        </w:rPr>
        <w:t xml:space="preserve">Florian Wirtz </w:t>
      </w:r>
      <w:r w:rsidR="00593B63">
        <w:rPr>
          <w:rFonts w:ascii="Klavika Light" w:hAnsi="Klavika Light"/>
          <w:sz w:val="24"/>
          <w:szCs w:val="24"/>
        </w:rPr>
        <w:t xml:space="preserve">und </w:t>
      </w:r>
      <w:r w:rsidR="00593B63" w:rsidRPr="00351474">
        <w:rPr>
          <w:rFonts w:ascii="Klavika Light" w:hAnsi="Klavika Light"/>
          <w:sz w:val="24"/>
          <w:szCs w:val="24"/>
        </w:rPr>
        <w:t>Jamal Musiala</w:t>
      </w:r>
      <w:r w:rsidR="00593B63">
        <w:rPr>
          <w:rFonts w:ascii="Klavika Light" w:hAnsi="Klavika Light"/>
          <w:sz w:val="24"/>
          <w:szCs w:val="24"/>
        </w:rPr>
        <w:t xml:space="preserve"> </w:t>
      </w:r>
      <w:r w:rsidRPr="00351474">
        <w:rPr>
          <w:rFonts w:ascii="Klavika Light" w:hAnsi="Klavika Light"/>
          <w:sz w:val="24"/>
          <w:szCs w:val="24"/>
        </w:rPr>
        <w:t xml:space="preserve">in einem spektakulären </w:t>
      </w:r>
      <w:r w:rsidR="006E0DB1" w:rsidRPr="00351474">
        <w:rPr>
          <w:rFonts w:ascii="Klavika Light" w:hAnsi="Klavika Light"/>
          <w:sz w:val="24"/>
          <w:szCs w:val="24"/>
        </w:rPr>
        <w:t xml:space="preserve">multimedialen </w:t>
      </w:r>
      <w:r w:rsidRPr="00351474">
        <w:rPr>
          <w:rFonts w:ascii="Klavika Light" w:hAnsi="Klavika Light"/>
          <w:sz w:val="24"/>
          <w:szCs w:val="24"/>
        </w:rPr>
        <w:t>Format</w:t>
      </w:r>
      <w:r w:rsidR="003F7CDE" w:rsidRPr="00351474">
        <w:rPr>
          <w:rFonts w:ascii="Klavika Light" w:hAnsi="Klavika Light"/>
          <w:sz w:val="24"/>
          <w:szCs w:val="24"/>
        </w:rPr>
        <w:t xml:space="preserve">. </w:t>
      </w:r>
      <w:bookmarkEnd w:id="0"/>
      <w:r w:rsidR="003F3EEA" w:rsidRPr="00351474">
        <w:rPr>
          <w:rFonts w:ascii="Klavika Light" w:hAnsi="Klavika Light"/>
          <w:sz w:val="24"/>
          <w:szCs w:val="24"/>
        </w:rPr>
        <w:t xml:space="preserve">Während der WM 2026 zeigt das Deutsche Fußballmuseum in Los Angeles auf Einladung des Holocaust Museum LA in einer Gemeinschafsproduktion die Ausstellung </w:t>
      </w:r>
      <w:r w:rsidR="003F3EEA" w:rsidRPr="00351474">
        <w:rPr>
          <w:rFonts w:ascii="Klavika Light" w:hAnsi="Klavika Light"/>
          <w:i/>
          <w:iCs/>
          <w:sz w:val="24"/>
          <w:szCs w:val="24"/>
        </w:rPr>
        <w:t xml:space="preserve">THE BEATIFUL GAME – THE UNTOLD STORY </w:t>
      </w:r>
      <w:r w:rsidR="003F3EEA" w:rsidRPr="00351474">
        <w:rPr>
          <w:rFonts w:ascii="Klavika Light" w:hAnsi="Klavika Light"/>
          <w:sz w:val="24"/>
          <w:szCs w:val="24"/>
        </w:rPr>
        <w:t>(9. Juni bis 31. Dezember 2026) über die Rolle der Juden im Weltfußball vor, während und nach dem Holocaust.</w:t>
      </w:r>
    </w:p>
    <w:p w14:paraId="37F80F25" w14:textId="5883D7BE" w:rsidR="001B066E" w:rsidRDefault="00F21A5A" w:rsidP="0013592C">
      <w:pPr>
        <w:rPr>
          <w:rFonts w:ascii="Klavika Light" w:hAnsi="Klavika Light"/>
          <w:sz w:val="24"/>
          <w:szCs w:val="24"/>
        </w:rPr>
      </w:pPr>
      <w:r>
        <w:rPr>
          <w:rFonts w:ascii="Klavika Light" w:hAnsi="Klavika Light"/>
          <w:sz w:val="24"/>
          <w:szCs w:val="24"/>
        </w:rPr>
        <w:t xml:space="preserve">2026 beginnt im Deutschen Fußballmuseum ebenfalls </w:t>
      </w:r>
      <w:r w:rsidR="007F65FC">
        <w:rPr>
          <w:rFonts w:ascii="Klavika Light" w:hAnsi="Klavika Light"/>
          <w:sz w:val="24"/>
          <w:szCs w:val="24"/>
        </w:rPr>
        <w:t xml:space="preserve">die </w:t>
      </w:r>
      <w:r>
        <w:rPr>
          <w:rFonts w:ascii="Klavika Light" w:hAnsi="Klavika Light"/>
          <w:sz w:val="24"/>
          <w:szCs w:val="24"/>
        </w:rPr>
        <w:t xml:space="preserve">Erweiterung der </w:t>
      </w:r>
      <w:r w:rsidR="007F65FC">
        <w:rPr>
          <w:rFonts w:ascii="Klavika Light" w:hAnsi="Klavika Light"/>
          <w:sz w:val="24"/>
          <w:szCs w:val="24"/>
        </w:rPr>
        <w:t>Dauera</w:t>
      </w:r>
      <w:r>
        <w:rPr>
          <w:rFonts w:ascii="Klavika Light" w:hAnsi="Klavika Light"/>
          <w:sz w:val="24"/>
          <w:szCs w:val="24"/>
        </w:rPr>
        <w:t xml:space="preserve">usstellungsbereiche </w:t>
      </w:r>
      <w:r w:rsidRPr="007B406B">
        <w:rPr>
          <w:rFonts w:ascii="Klavika Light" w:hAnsi="Klavika Light"/>
          <w:i/>
          <w:iCs/>
          <w:sz w:val="24"/>
          <w:szCs w:val="24"/>
        </w:rPr>
        <w:t>Frauenfußball</w:t>
      </w:r>
      <w:r>
        <w:rPr>
          <w:rFonts w:ascii="Klavika Light" w:hAnsi="Klavika Light"/>
          <w:sz w:val="24"/>
          <w:szCs w:val="24"/>
        </w:rPr>
        <w:t xml:space="preserve"> und </w:t>
      </w:r>
      <w:r w:rsidRPr="007B406B">
        <w:rPr>
          <w:rFonts w:ascii="Klavika Light" w:hAnsi="Klavika Light"/>
          <w:i/>
          <w:iCs/>
          <w:sz w:val="24"/>
          <w:szCs w:val="24"/>
        </w:rPr>
        <w:t>Fußball und Verfolgung in der NS-Zeit</w:t>
      </w:r>
      <w:r w:rsidRPr="00F21A5A">
        <w:rPr>
          <w:rFonts w:ascii="Klavika Light" w:hAnsi="Klavika Light"/>
          <w:sz w:val="24"/>
          <w:szCs w:val="24"/>
        </w:rPr>
        <w:t>,</w:t>
      </w:r>
      <w:r>
        <w:rPr>
          <w:rFonts w:ascii="Klavika Light" w:hAnsi="Klavika Light"/>
          <w:i/>
          <w:iCs/>
          <w:sz w:val="24"/>
          <w:szCs w:val="24"/>
        </w:rPr>
        <w:t xml:space="preserve"> </w:t>
      </w:r>
      <w:r w:rsidRPr="00F21A5A">
        <w:rPr>
          <w:rFonts w:ascii="Klavika Light" w:hAnsi="Klavika Light"/>
          <w:i/>
          <w:iCs/>
          <w:sz w:val="24"/>
          <w:szCs w:val="24"/>
        </w:rPr>
        <w:t>Fußball zwischen den Kriegen</w:t>
      </w:r>
      <w:r w:rsidR="00FA1A28">
        <w:rPr>
          <w:rFonts w:ascii="Klavika Light" w:hAnsi="Klavika Light"/>
          <w:sz w:val="24"/>
          <w:szCs w:val="24"/>
        </w:rPr>
        <w:t>. Neu zu sehen gibt es eine</w:t>
      </w:r>
      <w:r>
        <w:rPr>
          <w:rFonts w:ascii="Klavika Light" w:hAnsi="Klavika Light"/>
          <w:sz w:val="24"/>
          <w:szCs w:val="24"/>
        </w:rPr>
        <w:t xml:space="preserve"> Inszenierung für alle Fußballpuristen mit dem Titel </w:t>
      </w:r>
      <w:r w:rsidRPr="00011108">
        <w:rPr>
          <w:rFonts w:ascii="Klavika Light" w:hAnsi="Klavika Light"/>
          <w:i/>
          <w:iCs/>
          <w:sz w:val="24"/>
          <w:szCs w:val="24"/>
        </w:rPr>
        <w:t>Trikotschätze</w:t>
      </w:r>
      <w:r>
        <w:rPr>
          <w:rFonts w:ascii="Klavika Light" w:hAnsi="Klavika Light"/>
          <w:sz w:val="24"/>
          <w:szCs w:val="24"/>
        </w:rPr>
        <w:t xml:space="preserve">. Alle besucherrelevanten Informationen zu diesem Umbau in der Zeit vom 19.1. bis 9.2. finden Sie auf </w:t>
      </w:r>
      <w:r w:rsidRPr="008E7173">
        <w:rPr>
          <w:rFonts w:ascii="Klavika Light" w:hAnsi="Klavika Light"/>
          <w:b/>
          <w:bCs/>
          <w:sz w:val="24"/>
          <w:szCs w:val="24"/>
        </w:rPr>
        <w:t>www.fussballmuseum.de</w:t>
      </w:r>
      <w:r>
        <w:rPr>
          <w:rFonts w:ascii="Klavika Light" w:hAnsi="Klavika Light"/>
          <w:sz w:val="24"/>
          <w:szCs w:val="24"/>
        </w:rPr>
        <w:t xml:space="preserve">. </w:t>
      </w:r>
    </w:p>
    <w:p w14:paraId="0E617116" w14:textId="65A48D95" w:rsidR="00DB00C8" w:rsidRPr="00DB00C8" w:rsidRDefault="003F7CDE">
      <w:pPr>
        <w:rPr>
          <w:rFonts w:ascii="Klavika Light" w:hAnsi="Klavika Light"/>
          <w:sz w:val="24"/>
          <w:szCs w:val="24"/>
        </w:rPr>
      </w:pPr>
      <w:bookmarkStart w:id="1" w:name="_Hlk219101464"/>
      <w:r w:rsidRPr="00DB00C8">
        <w:rPr>
          <w:rFonts w:ascii="Klavika Light" w:hAnsi="Klavika Light"/>
          <w:sz w:val="24"/>
          <w:szCs w:val="24"/>
        </w:rPr>
        <w:t xml:space="preserve">Manuel Neukirchner, Direktor Deutsches Fußballmuseum: „Wir wollen </w:t>
      </w:r>
      <w:r w:rsidR="00F21A5A" w:rsidRPr="00DB00C8">
        <w:rPr>
          <w:rFonts w:ascii="Klavika Light" w:hAnsi="Klavika Light"/>
          <w:sz w:val="24"/>
          <w:szCs w:val="24"/>
        </w:rPr>
        <w:t xml:space="preserve">mit neuen Angeboten und Sonderausstellungen </w:t>
      </w:r>
      <w:r w:rsidRPr="00DB00C8">
        <w:rPr>
          <w:rFonts w:ascii="Klavika Light" w:hAnsi="Klavika Light"/>
          <w:sz w:val="24"/>
          <w:szCs w:val="24"/>
        </w:rPr>
        <w:t>nahtlos an das erfolgreiche letzte Ausstellungsjahr anknüpfen</w:t>
      </w:r>
      <w:r w:rsidR="00F21A5A" w:rsidRPr="00DB00C8">
        <w:rPr>
          <w:rFonts w:ascii="Klavika Light" w:hAnsi="Klavika Light"/>
          <w:sz w:val="24"/>
          <w:szCs w:val="24"/>
        </w:rPr>
        <w:t>. M</w:t>
      </w:r>
      <w:r w:rsidRPr="00DB00C8">
        <w:rPr>
          <w:rFonts w:ascii="Klavika Light" w:hAnsi="Klavika Light"/>
          <w:sz w:val="24"/>
          <w:szCs w:val="24"/>
        </w:rPr>
        <w:t xml:space="preserve">it unserer </w:t>
      </w:r>
      <w:r w:rsidR="001B066E" w:rsidRPr="00DB00C8">
        <w:rPr>
          <w:rFonts w:ascii="Klavika Light" w:hAnsi="Klavika Light"/>
          <w:sz w:val="24"/>
          <w:szCs w:val="24"/>
        </w:rPr>
        <w:t xml:space="preserve">immersiven </w:t>
      </w:r>
      <w:r w:rsidRPr="00DB00C8">
        <w:rPr>
          <w:rFonts w:ascii="Klavika Light" w:hAnsi="Klavika Light"/>
          <w:sz w:val="24"/>
          <w:szCs w:val="24"/>
        </w:rPr>
        <w:t>Schau über Wirtz und Musial</w:t>
      </w:r>
      <w:r w:rsidR="009E040D" w:rsidRPr="00DB00C8">
        <w:rPr>
          <w:rFonts w:ascii="Klavika Light" w:hAnsi="Klavika Light"/>
          <w:sz w:val="24"/>
          <w:szCs w:val="24"/>
        </w:rPr>
        <w:t>a</w:t>
      </w:r>
      <w:r w:rsidRPr="00DB00C8">
        <w:rPr>
          <w:rFonts w:ascii="Klavika Light" w:hAnsi="Klavika Light"/>
          <w:sz w:val="24"/>
          <w:szCs w:val="24"/>
        </w:rPr>
        <w:t xml:space="preserve"> </w:t>
      </w:r>
      <w:r w:rsidR="00F21A5A" w:rsidRPr="00DB00C8">
        <w:rPr>
          <w:rFonts w:ascii="Klavika Light" w:hAnsi="Klavika Light"/>
          <w:sz w:val="24"/>
          <w:szCs w:val="24"/>
        </w:rPr>
        <w:t xml:space="preserve">zur WM 2026 sprechen wir </w:t>
      </w:r>
      <w:r w:rsidRPr="00DB00C8">
        <w:rPr>
          <w:rFonts w:ascii="Klavika Light" w:hAnsi="Klavika Light"/>
          <w:sz w:val="24"/>
          <w:szCs w:val="24"/>
        </w:rPr>
        <w:t xml:space="preserve">gerade </w:t>
      </w:r>
      <w:r w:rsidR="001B066E" w:rsidRPr="00DB00C8">
        <w:rPr>
          <w:rFonts w:ascii="Klavika Light" w:hAnsi="Klavika Light"/>
          <w:sz w:val="24"/>
          <w:szCs w:val="24"/>
        </w:rPr>
        <w:t>ein junges Publikum an.</w:t>
      </w:r>
      <w:r w:rsidR="00F21A5A" w:rsidRPr="00DB00C8">
        <w:rPr>
          <w:rFonts w:ascii="Klavika Light" w:hAnsi="Klavika Light"/>
          <w:sz w:val="24"/>
          <w:szCs w:val="24"/>
        </w:rPr>
        <w:t xml:space="preserve"> </w:t>
      </w:r>
      <w:r w:rsidR="007F65FC" w:rsidRPr="00DB00C8">
        <w:rPr>
          <w:rFonts w:ascii="Klavika Light" w:hAnsi="Klavika Light"/>
          <w:sz w:val="24"/>
          <w:szCs w:val="24"/>
        </w:rPr>
        <w:t xml:space="preserve">Die Art und Weise, wie wir die beiden in Szene setzen, ist </w:t>
      </w:r>
      <w:r w:rsidR="006B5436" w:rsidRPr="00DB00C8">
        <w:rPr>
          <w:rFonts w:ascii="Klavika Light" w:hAnsi="Klavika Light"/>
          <w:sz w:val="24"/>
          <w:szCs w:val="24"/>
        </w:rPr>
        <w:t>s</w:t>
      </w:r>
      <w:r w:rsidR="007F65FC" w:rsidRPr="00DB00C8">
        <w:rPr>
          <w:rFonts w:ascii="Klavika Light" w:hAnsi="Klavika Light"/>
          <w:sz w:val="24"/>
          <w:szCs w:val="24"/>
        </w:rPr>
        <w:t>o außergewöhnlich wie ihr Spiel selbst. So gegenwärtig und modern haben wir uns im Deutschen Fußballmuseum noch nicht gezeigt.</w:t>
      </w:r>
      <w:bookmarkEnd w:id="1"/>
      <w:r w:rsidR="007F65FC" w:rsidRPr="00DB00C8">
        <w:rPr>
          <w:rFonts w:ascii="Klavika Light" w:hAnsi="Klavika Light"/>
          <w:sz w:val="24"/>
          <w:szCs w:val="24"/>
        </w:rPr>
        <w:t xml:space="preserve"> </w:t>
      </w:r>
      <w:r w:rsidR="00DB00C8" w:rsidRPr="00DB00C8">
        <w:rPr>
          <w:rFonts w:ascii="Klavika Light" w:hAnsi="Klavika Light"/>
          <w:sz w:val="24"/>
          <w:szCs w:val="24"/>
        </w:rPr>
        <w:t>Darüber hinaus kuratieren wir in Kooperation mit dem Holocaust Museum LA eine zeitgeschichtliche Ausstellung mit außergewöhnlichen und teils noch nie zuvor öffentlich gezeigten Exponaten zur Geschichte der Juden im Fußball im Spiegel der historischen Entwicklung. Dieses so wichtige Kapitel ist noch lange nicht ausgeforscht. Wir liefern hierzu eine neue inhaltliche Grundlage und planen, die Ausstellung 2027 auch in Deutschland zu zeigen.</w:t>
      </w:r>
      <w:r w:rsidR="000D2EB2">
        <w:rPr>
          <w:rFonts w:ascii="Klavika Light" w:hAnsi="Klavika Light"/>
          <w:sz w:val="24"/>
          <w:szCs w:val="24"/>
        </w:rPr>
        <w:t>“</w:t>
      </w:r>
    </w:p>
    <w:p w14:paraId="5216D751" w14:textId="2625ACC3" w:rsidR="005158FC" w:rsidRPr="0013592C" w:rsidRDefault="007F65FC">
      <w:pPr>
        <w:rPr>
          <w:rFonts w:ascii="Klavika Light" w:hAnsi="Klavika Light"/>
          <w:sz w:val="24"/>
          <w:szCs w:val="24"/>
        </w:rPr>
      </w:pPr>
      <w:r>
        <w:rPr>
          <w:rFonts w:ascii="Klavika Light" w:hAnsi="Klavika Light"/>
          <w:sz w:val="24"/>
          <w:szCs w:val="24"/>
        </w:rPr>
        <w:t xml:space="preserve">Das </w:t>
      </w:r>
      <w:r w:rsidRPr="00A83CDA">
        <w:rPr>
          <w:rFonts w:ascii="Klavika Light" w:hAnsi="Klavika Light"/>
          <w:sz w:val="24"/>
          <w:szCs w:val="24"/>
        </w:rPr>
        <w:t xml:space="preserve">Deutsche Fußballmuseum </w:t>
      </w:r>
      <w:r>
        <w:rPr>
          <w:rFonts w:ascii="Klavika Light" w:hAnsi="Klavika Light"/>
          <w:sz w:val="24"/>
          <w:szCs w:val="24"/>
        </w:rPr>
        <w:t xml:space="preserve">ist </w:t>
      </w:r>
      <w:r w:rsidRPr="00A83CDA">
        <w:rPr>
          <w:rFonts w:ascii="Klavika Light" w:hAnsi="Klavika Light"/>
          <w:sz w:val="24"/>
          <w:szCs w:val="24"/>
        </w:rPr>
        <w:t xml:space="preserve">mit jährlich über 200.000 </w:t>
      </w:r>
      <w:r>
        <w:rPr>
          <w:rFonts w:ascii="Klavika Light" w:hAnsi="Klavika Light"/>
          <w:sz w:val="24"/>
          <w:szCs w:val="24"/>
        </w:rPr>
        <w:t xml:space="preserve">Besucherinnen und Besuchern </w:t>
      </w:r>
      <w:r w:rsidRPr="00A83CDA">
        <w:rPr>
          <w:rFonts w:ascii="Klavika Light" w:hAnsi="Klavika Light"/>
          <w:sz w:val="24"/>
          <w:szCs w:val="24"/>
        </w:rPr>
        <w:t>eine der meistfrequentierten Kultur- und Freizeiteinrichtungen in Nordrhein-Westfalen. Der Anteil von Gästen aus Einzugsgebieten außerhalb von NRW liegt</w:t>
      </w:r>
      <w:r>
        <w:rPr>
          <w:rFonts w:ascii="Klavika Light" w:hAnsi="Klavika Light"/>
          <w:sz w:val="24"/>
          <w:szCs w:val="24"/>
        </w:rPr>
        <w:t xml:space="preserve"> </w:t>
      </w:r>
      <w:r w:rsidRPr="00A83CDA">
        <w:rPr>
          <w:rFonts w:ascii="Klavika Light" w:hAnsi="Klavika Light"/>
          <w:sz w:val="24"/>
          <w:szCs w:val="24"/>
        </w:rPr>
        <w:t>bei über 40 Prozent. Mehr als 10 Prozent davon kommen aus dem Ausland nach Dortmund.</w:t>
      </w:r>
    </w:p>
    <w:sectPr w:rsidR="005158FC" w:rsidRPr="0013592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lavika Light">
    <w:panose1 w:val="020B0506040000020004"/>
    <w:charset w:val="00"/>
    <w:family w:val="swiss"/>
    <w:notTrueType/>
    <w:pitch w:val="variable"/>
    <w:sig w:usb0="A00002AF" w:usb1="5000204A"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92C"/>
    <w:rsid w:val="00011108"/>
    <w:rsid w:val="000176A0"/>
    <w:rsid w:val="00040ADE"/>
    <w:rsid w:val="00042A81"/>
    <w:rsid w:val="00062FAC"/>
    <w:rsid w:val="00064D99"/>
    <w:rsid w:val="00083791"/>
    <w:rsid w:val="00086393"/>
    <w:rsid w:val="00097BEB"/>
    <w:rsid w:val="000D2EB2"/>
    <w:rsid w:val="000D36B2"/>
    <w:rsid w:val="000D4AC5"/>
    <w:rsid w:val="000D628E"/>
    <w:rsid w:val="00125CF2"/>
    <w:rsid w:val="0013592C"/>
    <w:rsid w:val="0014775B"/>
    <w:rsid w:val="00190A81"/>
    <w:rsid w:val="001A16AE"/>
    <w:rsid w:val="001B066E"/>
    <w:rsid w:val="001D1186"/>
    <w:rsid w:val="001E6689"/>
    <w:rsid w:val="00216FF7"/>
    <w:rsid w:val="00222E78"/>
    <w:rsid w:val="00242288"/>
    <w:rsid w:val="00253189"/>
    <w:rsid w:val="002535ED"/>
    <w:rsid w:val="00262828"/>
    <w:rsid w:val="00266A21"/>
    <w:rsid w:val="00285495"/>
    <w:rsid w:val="002967A4"/>
    <w:rsid w:val="002C2006"/>
    <w:rsid w:val="002C2C58"/>
    <w:rsid w:val="002D7BB9"/>
    <w:rsid w:val="002E421E"/>
    <w:rsid w:val="00312D75"/>
    <w:rsid w:val="00351474"/>
    <w:rsid w:val="00381EEA"/>
    <w:rsid w:val="00390D72"/>
    <w:rsid w:val="00395765"/>
    <w:rsid w:val="003F3EEA"/>
    <w:rsid w:val="003F7CDE"/>
    <w:rsid w:val="00403F25"/>
    <w:rsid w:val="00407752"/>
    <w:rsid w:val="004243B6"/>
    <w:rsid w:val="00450113"/>
    <w:rsid w:val="004540E2"/>
    <w:rsid w:val="00455590"/>
    <w:rsid w:val="00481612"/>
    <w:rsid w:val="004914B9"/>
    <w:rsid w:val="004E2C08"/>
    <w:rsid w:val="004E72E9"/>
    <w:rsid w:val="00505D9E"/>
    <w:rsid w:val="005158FC"/>
    <w:rsid w:val="005222A3"/>
    <w:rsid w:val="005776F6"/>
    <w:rsid w:val="00593B63"/>
    <w:rsid w:val="005D24B7"/>
    <w:rsid w:val="00605F2A"/>
    <w:rsid w:val="00624AEC"/>
    <w:rsid w:val="006A26BC"/>
    <w:rsid w:val="006B5436"/>
    <w:rsid w:val="006B5647"/>
    <w:rsid w:val="006B7C21"/>
    <w:rsid w:val="006C098F"/>
    <w:rsid w:val="006E0DB1"/>
    <w:rsid w:val="0070278D"/>
    <w:rsid w:val="007264CA"/>
    <w:rsid w:val="007818AC"/>
    <w:rsid w:val="00786AAA"/>
    <w:rsid w:val="007B406B"/>
    <w:rsid w:val="007D3193"/>
    <w:rsid w:val="007F65FC"/>
    <w:rsid w:val="00844764"/>
    <w:rsid w:val="00881B50"/>
    <w:rsid w:val="008831F5"/>
    <w:rsid w:val="00895805"/>
    <w:rsid w:val="008C32CA"/>
    <w:rsid w:val="008D301A"/>
    <w:rsid w:val="008D3023"/>
    <w:rsid w:val="008E0042"/>
    <w:rsid w:val="008E5FAC"/>
    <w:rsid w:val="00921F25"/>
    <w:rsid w:val="009579B1"/>
    <w:rsid w:val="00965012"/>
    <w:rsid w:val="00990091"/>
    <w:rsid w:val="009D3652"/>
    <w:rsid w:val="009E040D"/>
    <w:rsid w:val="00A60454"/>
    <w:rsid w:val="00A66B5F"/>
    <w:rsid w:val="00A7346D"/>
    <w:rsid w:val="00A83CDA"/>
    <w:rsid w:val="00AA1D30"/>
    <w:rsid w:val="00AA6A45"/>
    <w:rsid w:val="00AD317A"/>
    <w:rsid w:val="00AE1365"/>
    <w:rsid w:val="00AF02CC"/>
    <w:rsid w:val="00B03A53"/>
    <w:rsid w:val="00B24B7C"/>
    <w:rsid w:val="00B25506"/>
    <w:rsid w:val="00B3359F"/>
    <w:rsid w:val="00B620B1"/>
    <w:rsid w:val="00B63F05"/>
    <w:rsid w:val="00B8703A"/>
    <w:rsid w:val="00BA3215"/>
    <w:rsid w:val="00BA613A"/>
    <w:rsid w:val="00BF602F"/>
    <w:rsid w:val="00C15645"/>
    <w:rsid w:val="00C2119C"/>
    <w:rsid w:val="00C231A2"/>
    <w:rsid w:val="00C57771"/>
    <w:rsid w:val="00C66DF9"/>
    <w:rsid w:val="00C775FF"/>
    <w:rsid w:val="00C94885"/>
    <w:rsid w:val="00CF0EE4"/>
    <w:rsid w:val="00D65534"/>
    <w:rsid w:val="00D656C7"/>
    <w:rsid w:val="00D8667D"/>
    <w:rsid w:val="00DB00C8"/>
    <w:rsid w:val="00DB43CB"/>
    <w:rsid w:val="00DD25D3"/>
    <w:rsid w:val="00DE6239"/>
    <w:rsid w:val="00DF4512"/>
    <w:rsid w:val="00E0667A"/>
    <w:rsid w:val="00E12117"/>
    <w:rsid w:val="00E12F95"/>
    <w:rsid w:val="00E460D6"/>
    <w:rsid w:val="00E4713D"/>
    <w:rsid w:val="00E740DE"/>
    <w:rsid w:val="00E76A54"/>
    <w:rsid w:val="00E7761F"/>
    <w:rsid w:val="00E84D7F"/>
    <w:rsid w:val="00E96096"/>
    <w:rsid w:val="00EC6BD8"/>
    <w:rsid w:val="00EE53C0"/>
    <w:rsid w:val="00F02B8B"/>
    <w:rsid w:val="00F21A5A"/>
    <w:rsid w:val="00F34EE3"/>
    <w:rsid w:val="00F3596C"/>
    <w:rsid w:val="00F45D13"/>
    <w:rsid w:val="00F54FF5"/>
    <w:rsid w:val="00F76E4C"/>
    <w:rsid w:val="00F85286"/>
    <w:rsid w:val="00FA1A28"/>
    <w:rsid w:val="00FD07FC"/>
    <w:rsid w:val="00FD17E7"/>
    <w:rsid w:val="00FF3B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0AC35"/>
  <w15:chartTrackingRefBased/>
  <w15:docId w15:val="{815C8B3E-4661-46B8-AF9E-070C4EE1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3592C"/>
  </w:style>
  <w:style w:type="paragraph" w:styleId="berschrift1">
    <w:name w:val="heading 1"/>
    <w:basedOn w:val="Standard"/>
    <w:next w:val="Standard"/>
    <w:link w:val="berschrift1Zchn"/>
    <w:uiPriority w:val="9"/>
    <w:qFormat/>
    <w:rsid w:val="0013592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13592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13592C"/>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13592C"/>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13592C"/>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13592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3592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3592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3592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3592C"/>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13592C"/>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13592C"/>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13592C"/>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13592C"/>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13592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3592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3592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3592C"/>
    <w:rPr>
      <w:rFonts w:eastAsiaTheme="majorEastAsia" w:cstheme="majorBidi"/>
      <w:color w:val="272727" w:themeColor="text1" w:themeTint="D8"/>
    </w:rPr>
  </w:style>
  <w:style w:type="paragraph" w:styleId="Titel">
    <w:name w:val="Title"/>
    <w:basedOn w:val="Standard"/>
    <w:next w:val="Standard"/>
    <w:link w:val="TitelZchn"/>
    <w:uiPriority w:val="10"/>
    <w:qFormat/>
    <w:rsid w:val="001359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3592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3592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3592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3592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3592C"/>
    <w:rPr>
      <w:i/>
      <w:iCs/>
      <w:color w:val="404040" w:themeColor="text1" w:themeTint="BF"/>
    </w:rPr>
  </w:style>
  <w:style w:type="paragraph" w:styleId="Listenabsatz">
    <w:name w:val="List Paragraph"/>
    <w:basedOn w:val="Standard"/>
    <w:uiPriority w:val="34"/>
    <w:qFormat/>
    <w:rsid w:val="0013592C"/>
    <w:pPr>
      <w:ind w:left="720"/>
      <w:contextualSpacing/>
    </w:pPr>
  </w:style>
  <w:style w:type="character" w:styleId="IntensiveHervorhebung">
    <w:name w:val="Intense Emphasis"/>
    <w:basedOn w:val="Absatz-Standardschriftart"/>
    <w:uiPriority w:val="21"/>
    <w:qFormat/>
    <w:rsid w:val="0013592C"/>
    <w:rPr>
      <w:i/>
      <w:iCs/>
      <w:color w:val="2E74B5" w:themeColor="accent1" w:themeShade="BF"/>
    </w:rPr>
  </w:style>
  <w:style w:type="paragraph" w:styleId="IntensivesZitat">
    <w:name w:val="Intense Quote"/>
    <w:basedOn w:val="Standard"/>
    <w:next w:val="Standard"/>
    <w:link w:val="IntensivesZitatZchn"/>
    <w:uiPriority w:val="30"/>
    <w:qFormat/>
    <w:rsid w:val="0013592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13592C"/>
    <w:rPr>
      <w:i/>
      <w:iCs/>
      <w:color w:val="2E74B5" w:themeColor="accent1" w:themeShade="BF"/>
    </w:rPr>
  </w:style>
  <w:style w:type="character" w:styleId="IntensiverVerweis">
    <w:name w:val="Intense Reference"/>
    <w:basedOn w:val="Absatz-Standardschriftart"/>
    <w:uiPriority w:val="32"/>
    <w:qFormat/>
    <w:rsid w:val="0013592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2405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Hotze</dc:creator>
  <cp:keywords/>
  <dc:description/>
  <cp:lastModifiedBy>Nils Hotze</cp:lastModifiedBy>
  <cp:revision>34</cp:revision>
  <cp:lastPrinted>2026-01-06T13:50:00Z</cp:lastPrinted>
  <dcterms:created xsi:type="dcterms:W3CDTF">2026-01-12T08:15:00Z</dcterms:created>
  <dcterms:modified xsi:type="dcterms:W3CDTF">2026-01-14T11:10:00Z</dcterms:modified>
</cp:coreProperties>
</file>