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686B" w14:textId="4DF47142" w:rsidR="00A67C43" w:rsidRPr="00D34187" w:rsidRDefault="00E055D2" w:rsidP="00E055D2">
      <w:pPr>
        <w:rPr>
          <w:rStyle w:val="Fett"/>
        </w:rPr>
      </w:pPr>
      <w:r w:rsidRPr="00D34187">
        <w:rPr>
          <w:rStyle w:val="Fett"/>
        </w:rPr>
        <w:t>Press</w:t>
      </w:r>
      <w:r w:rsidR="00D34187" w:rsidRPr="00D34187">
        <w:rPr>
          <w:rStyle w:val="Fett"/>
        </w:rPr>
        <w:t>emitteilung</w:t>
      </w:r>
      <w:r w:rsidRPr="00D34187">
        <w:rPr>
          <w:rStyle w:val="Fett"/>
        </w:rPr>
        <w:t xml:space="preserve">, </w:t>
      </w:r>
      <w:r w:rsidR="00783D1E" w:rsidRPr="00D34187">
        <w:rPr>
          <w:rStyle w:val="Fett"/>
        </w:rPr>
        <w:t>Jul</w:t>
      </w:r>
      <w:r w:rsidR="00D34187" w:rsidRPr="00D34187">
        <w:rPr>
          <w:rStyle w:val="Fett"/>
        </w:rPr>
        <w:t>i</w:t>
      </w:r>
      <w:r w:rsidRPr="00D34187">
        <w:rPr>
          <w:rStyle w:val="Fett"/>
        </w:rPr>
        <w:t xml:space="preserve"> 20</w:t>
      </w:r>
      <w:r w:rsidR="00783D1E" w:rsidRPr="00D34187">
        <w:rPr>
          <w:rStyle w:val="Fett"/>
        </w:rPr>
        <w:t>20</w:t>
      </w:r>
    </w:p>
    <w:p w14:paraId="2F62C11D" w14:textId="41C9B6CD" w:rsidR="00783D1E" w:rsidRPr="00D34187" w:rsidRDefault="00783D1E" w:rsidP="00783D1E">
      <w:pPr>
        <w:rPr>
          <w:rFonts w:ascii="Arial" w:eastAsia="Arial" w:hAnsi="Arial" w:cs="Times New Roman"/>
        </w:rPr>
      </w:pPr>
      <w:r w:rsidRPr="00D34187">
        <w:rPr>
          <w:b/>
          <w:color w:val="808080" w:themeColor="background2"/>
          <w:sz w:val="36"/>
          <w:szCs w:val="36"/>
        </w:rPr>
        <w:t>Berlin</w:t>
      </w:r>
      <w:r w:rsidR="00D34187">
        <w:rPr>
          <w:b/>
          <w:color w:val="808080" w:themeColor="background2"/>
          <w:sz w:val="36"/>
          <w:szCs w:val="36"/>
        </w:rPr>
        <w:t>s e</w:t>
      </w:r>
      <w:r w:rsidRPr="00D34187">
        <w:rPr>
          <w:b/>
          <w:color w:val="808080" w:themeColor="background2"/>
          <w:sz w:val="36"/>
          <w:szCs w:val="36"/>
        </w:rPr>
        <w:t>rst</w:t>
      </w:r>
      <w:r w:rsidR="00D34187">
        <w:rPr>
          <w:b/>
          <w:color w:val="808080" w:themeColor="background2"/>
          <w:sz w:val="36"/>
          <w:szCs w:val="36"/>
        </w:rPr>
        <w:t>es</w:t>
      </w:r>
      <w:r w:rsidRPr="00D34187">
        <w:rPr>
          <w:b/>
          <w:color w:val="808080" w:themeColor="background2"/>
          <w:sz w:val="36"/>
          <w:szCs w:val="36"/>
        </w:rPr>
        <w:t xml:space="preserve"> Smart City Quart</w:t>
      </w:r>
      <w:r w:rsidR="00D34187">
        <w:rPr>
          <w:b/>
          <w:color w:val="808080" w:themeColor="background2"/>
          <w:sz w:val="36"/>
          <w:szCs w:val="36"/>
        </w:rPr>
        <w:t>i</w:t>
      </w:r>
      <w:r w:rsidRPr="00D34187">
        <w:rPr>
          <w:b/>
          <w:color w:val="808080" w:themeColor="background2"/>
          <w:sz w:val="36"/>
          <w:szCs w:val="36"/>
        </w:rPr>
        <w:t>er</w:t>
      </w:r>
      <w:r w:rsidR="00D34187">
        <w:rPr>
          <w:b/>
          <w:color w:val="808080" w:themeColor="background2"/>
          <w:sz w:val="36"/>
          <w:szCs w:val="36"/>
        </w:rPr>
        <w:t xml:space="preserve"> – </w:t>
      </w:r>
      <w:r w:rsidR="00B1630F" w:rsidRPr="00D34187">
        <w:rPr>
          <w:b/>
          <w:color w:val="808080" w:themeColor="background2"/>
          <w:sz w:val="36"/>
          <w:szCs w:val="36"/>
        </w:rPr>
        <w:br/>
      </w:r>
      <w:proofErr w:type="spellStart"/>
      <w:r w:rsidRPr="00D34187">
        <w:rPr>
          <w:b/>
          <w:color w:val="808080" w:themeColor="background2"/>
          <w:sz w:val="36"/>
          <w:szCs w:val="36"/>
        </w:rPr>
        <w:t>powered</w:t>
      </w:r>
      <w:proofErr w:type="spellEnd"/>
      <w:r w:rsidRPr="00D34187">
        <w:rPr>
          <w:b/>
          <w:color w:val="808080" w:themeColor="background2"/>
          <w:sz w:val="36"/>
          <w:szCs w:val="36"/>
        </w:rPr>
        <w:t xml:space="preserve"> </w:t>
      </w:r>
      <w:proofErr w:type="spellStart"/>
      <w:r w:rsidRPr="00D34187">
        <w:rPr>
          <w:b/>
          <w:color w:val="808080" w:themeColor="background2"/>
          <w:sz w:val="36"/>
          <w:szCs w:val="36"/>
        </w:rPr>
        <w:t>by</w:t>
      </w:r>
      <w:proofErr w:type="spellEnd"/>
      <w:r w:rsidRPr="00D34187">
        <w:rPr>
          <w:b/>
          <w:color w:val="808080" w:themeColor="background2"/>
          <w:sz w:val="36"/>
          <w:szCs w:val="36"/>
        </w:rPr>
        <w:t xml:space="preserve"> Panasonic</w:t>
      </w:r>
      <w:r w:rsidRPr="00D34187">
        <w:rPr>
          <w:rFonts w:ascii="Arial" w:eastAsia="Arial" w:hAnsi="Arial" w:cs="Arial"/>
          <w:b/>
          <w:sz w:val="28"/>
          <w:szCs w:val="28"/>
        </w:rPr>
        <w:t xml:space="preserve"> </w:t>
      </w:r>
    </w:p>
    <w:p w14:paraId="7A975344" w14:textId="70A8B150" w:rsidR="00874529" w:rsidRPr="00D34187" w:rsidRDefault="00134AEE" w:rsidP="00DC44A2">
      <w:pPr>
        <w:pStyle w:val="berschrift2"/>
        <w:rPr>
          <w:rFonts w:eastAsia="Arial"/>
          <w:lang w:val="de-DE"/>
        </w:rPr>
      </w:pPr>
      <w:r w:rsidRPr="00D34187">
        <w:rPr>
          <w:rFonts w:eastAsia="Arial"/>
          <w:lang w:val="de-DE"/>
        </w:rPr>
        <w:t>90</w:t>
      </w:r>
      <w:r w:rsidR="00783D1E" w:rsidRPr="00D34187">
        <w:rPr>
          <w:rFonts w:eastAsia="Arial"/>
          <w:lang w:val="de-DE"/>
        </w:rPr>
        <w:t xml:space="preserve"> </w:t>
      </w:r>
      <w:r w:rsidR="00D34187">
        <w:rPr>
          <w:rFonts w:eastAsia="Arial"/>
          <w:lang w:val="de-DE"/>
        </w:rPr>
        <w:t xml:space="preserve">Haushalte heizen nahezu </w:t>
      </w:r>
      <w:r w:rsidR="00D34187" w:rsidRPr="00D34187">
        <w:rPr>
          <w:rFonts w:eastAsia="Arial"/>
          <w:lang w:val="de-DE"/>
        </w:rPr>
        <w:t>CO</w:t>
      </w:r>
      <w:r w:rsidR="00D34187" w:rsidRPr="00D34187">
        <w:rPr>
          <w:rFonts w:eastAsia="Arial"/>
          <w:vertAlign w:val="subscript"/>
          <w:lang w:val="de-DE"/>
        </w:rPr>
        <w:t xml:space="preserve">2 </w:t>
      </w:r>
      <w:r w:rsidR="00D34187" w:rsidRPr="00D34187">
        <w:rPr>
          <w:rFonts w:eastAsia="Arial"/>
          <w:lang w:val="de-DE"/>
        </w:rPr>
        <w:t>-frei</w:t>
      </w:r>
    </w:p>
    <w:p w14:paraId="7B7580AB" w14:textId="77777777" w:rsidR="00D34187" w:rsidRPr="00D34187" w:rsidRDefault="00D34187" w:rsidP="00D34187">
      <w:pPr>
        <w:numPr>
          <w:ilvl w:val="0"/>
          <w:numId w:val="9"/>
        </w:numPr>
        <w:spacing w:after="120"/>
        <w:ind w:right="284"/>
        <w:contextualSpacing/>
        <w:rPr>
          <w:rFonts w:eastAsia="Arial"/>
        </w:rPr>
      </w:pPr>
      <w:r w:rsidRPr="00D34187">
        <w:rPr>
          <w:rFonts w:eastAsia="Arial"/>
        </w:rPr>
        <w:t xml:space="preserve">In Berlin entsteht ein Vorzeigeprojekt für soziales, digitales und nachhaltiges Leben </w:t>
      </w:r>
    </w:p>
    <w:p w14:paraId="65D61947" w14:textId="77777777" w:rsidR="00D34187" w:rsidRPr="00A02EB3" w:rsidRDefault="00D34187" w:rsidP="00D34187">
      <w:pPr>
        <w:numPr>
          <w:ilvl w:val="0"/>
          <w:numId w:val="9"/>
        </w:numPr>
        <w:spacing w:after="120"/>
        <w:ind w:right="284"/>
        <w:contextualSpacing/>
        <w:rPr>
          <w:rFonts w:eastAsia="Arial"/>
        </w:rPr>
      </w:pPr>
      <w:r w:rsidRPr="00A02EB3">
        <w:rPr>
          <w:rFonts w:eastAsia="Arial"/>
        </w:rPr>
        <w:t xml:space="preserve">Mit der Beteiligung an „Future Living® Berlin“ erweitert Panasonic sein globales Smart City-Portfolio </w:t>
      </w:r>
    </w:p>
    <w:p w14:paraId="6194AE0E" w14:textId="13E4A4AD" w:rsidR="00D34187" w:rsidRPr="00D34187" w:rsidRDefault="005112B4" w:rsidP="00D34187">
      <w:pPr>
        <w:numPr>
          <w:ilvl w:val="0"/>
          <w:numId w:val="9"/>
        </w:numPr>
        <w:spacing w:after="120"/>
        <w:ind w:right="284"/>
        <w:contextualSpacing/>
        <w:rPr>
          <w:rFonts w:ascii="Arial" w:hAnsi="Arial" w:cs="Arial"/>
          <w:sz w:val="20"/>
          <w:szCs w:val="20"/>
        </w:rPr>
      </w:pPr>
      <w:r>
        <w:rPr>
          <w:rFonts w:eastAsia="Arial"/>
        </w:rPr>
        <w:t>Nächste Etappe im Wettbewerb</w:t>
      </w:r>
      <w:r w:rsidR="00D34187" w:rsidRPr="00D34187">
        <w:rPr>
          <w:rFonts w:eastAsia="Arial"/>
        </w:rPr>
        <w:t xml:space="preserve"> um das Marktwachstum bei Energiesparlösungen für Wohngebäude erreicht</w:t>
      </w:r>
      <w:r w:rsidR="00D34187" w:rsidRPr="00D34187">
        <w:rPr>
          <w:rFonts w:ascii="Arial" w:hAnsi="Arial" w:cs="Arial"/>
          <w:sz w:val="20"/>
          <w:szCs w:val="20"/>
        </w:rPr>
        <w:t xml:space="preserve"> </w:t>
      </w:r>
    </w:p>
    <w:p w14:paraId="08CAD2C4" w14:textId="15BEE912" w:rsidR="00783D1E" w:rsidRPr="00D34187" w:rsidRDefault="00783D1E" w:rsidP="00D34187">
      <w:pPr>
        <w:spacing w:after="120"/>
        <w:ind w:right="284"/>
        <w:contextualSpacing/>
      </w:pPr>
    </w:p>
    <w:p w14:paraId="45616E7A" w14:textId="5F51B454" w:rsidR="00D34187" w:rsidRPr="00770A47" w:rsidRDefault="00783D1E" w:rsidP="00783D1E">
      <w:pPr>
        <w:rPr>
          <w:rFonts w:ascii="Arial" w:eastAsia="Arial" w:hAnsi="Arial" w:cs="Arial"/>
        </w:rPr>
      </w:pPr>
      <w:r w:rsidRPr="00A02EB3">
        <w:t>Berlin</w:t>
      </w:r>
      <w:r w:rsidR="00E055D2" w:rsidRPr="00A02EB3">
        <w:t xml:space="preserve">, </w:t>
      </w:r>
      <w:r w:rsidR="00D34187" w:rsidRPr="00A02EB3">
        <w:t xml:space="preserve">1. Juli </w:t>
      </w:r>
      <w:r w:rsidR="00E055D2" w:rsidRPr="00A02EB3">
        <w:t>20</w:t>
      </w:r>
      <w:r w:rsidRPr="00A02EB3">
        <w:t>20</w:t>
      </w:r>
      <w:r w:rsidR="00D34187" w:rsidRPr="00A02EB3">
        <w:t xml:space="preserve">. </w:t>
      </w:r>
      <w:r w:rsidR="00D34187" w:rsidRPr="00770A47">
        <w:rPr>
          <w:rFonts w:ascii="Arial" w:eastAsia="Arial" w:hAnsi="Arial" w:cs="Arial"/>
        </w:rPr>
        <w:t xml:space="preserve">Panasonic präsentiert heute seine innovative Energie-Komplettlösung für die CO2-Reduktion und Energieeinsparung in dem neuen Smart City-Quartier „Future Living® Berlin“. Das urbane Leuchtturmprojekt ist ein weiterer Baustein im </w:t>
      </w:r>
      <w:r w:rsidR="00770A47">
        <w:rPr>
          <w:rFonts w:ascii="Arial" w:eastAsia="Arial" w:hAnsi="Arial" w:cs="Arial"/>
        </w:rPr>
        <w:t xml:space="preserve">globalen </w:t>
      </w:r>
      <w:r w:rsidR="00D34187" w:rsidRPr="00770A47">
        <w:rPr>
          <w:rFonts w:ascii="Arial" w:eastAsia="Arial" w:hAnsi="Arial" w:cs="Arial"/>
        </w:rPr>
        <w:t>Smart City-Portfolio des Unternehme</w:t>
      </w:r>
      <w:r w:rsidR="005112B4">
        <w:rPr>
          <w:rFonts w:ascii="Arial" w:eastAsia="Arial" w:hAnsi="Arial" w:cs="Arial"/>
        </w:rPr>
        <w:t xml:space="preserve">ns, das einen Schwerpunkt legt </w:t>
      </w:r>
      <w:r w:rsidR="00D34187" w:rsidRPr="00770A47">
        <w:rPr>
          <w:rFonts w:ascii="Arial" w:eastAsia="Arial" w:hAnsi="Arial" w:cs="Arial"/>
        </w:rPr>
        <w:t>auf nachhaltig</w:t>
      </w:r>
      <w:r w:rsidR="006F4C05">
        <w:rPr>
          <w:rFonts w:ascii="Arial" w:eastAsia="Arial" w:hAnsi="Arial" w:cs="Arial"/>
        </w:rPr>
        <w:t>e Energie und Dekarbonisierung.</w:t>
      </w:r>
    </w:p>
    <w:p w14:paraId="1540FA8B" w14:textId="50678275" w:rsidR="00770A47" w:rsidRPr="00770A47" w:rsidRDefault="00770A47" w:rsidP="00770A47">
      <w:pPr>
        <w:rPr>
          <w:rFonts w:ascii="Arial" w:eastAsia="Arial" w:hAnsi="Arial" w:cs="Arial"/>
        </w:rPr>
      </w:pPr>
      <w:r w:rsidRPr="00770A47">
        <w:rPr>
          <w:rFonts w:ascii="Arial" w:eastAsia="Arial" w:hAnsi="Arial" w:cs="Arial"/>
        </w:rPr>
        <w:t xml:space="preserve">Die Wohnanlage in Berlin kombiniert sowohl nachhaltiges als auch </w:t>
      </w:r>
      <w:r>
        <w:rPr>
          <w:rFonts w:ascii="Arial" w:eastAsia="Arial" w:hAnsi="Arial" w:cs="Arial"/>
        </w:rPr>
        <w:t>digital-vernetztes</w:t>
      </w:r>
      <w:r w:rsidRPr="00770A47">
        <w:rPr>
          <w:rFonts w:ascii="Arial" w:eastAsia="Arial" w:hAnsi="Arial" w:cs="Arial"/>
        </w:rPr>
        <w:t xml:space="preserve"> Leben. Dies wird durch die Installation intelligenter Energielösungen erreicht, darunter die hocheffizienten Luft-Wasser-Wärmepumpen und </w:t>
      </w:r>
      <w:r>
        <w:rPr>
          <w:rFonts w:ascii="Arial" w:eastAsia="Arial" w:hAnsi="Arial" w:cs="Arial"/>
        </w:rPr>
        <w:t xml:space="preserve">die </w:t>
      </w:r>
      <w:r w:rsidRPr="00770A47">
        <w:rPr>
          <w:rFonts w:ascii="Arial" w:eastAsia="Arial" w:hAnsi="Arial" w:cs="Arial"/>
        </w:rPr>
        <w:t>Photovoltaik (PV)-Module von Panasonic sowie Solarstromspeicher, die in ein effizientes Energiemanagement-System integriert sind.</w:t>
      </w:r>
    </w:p>
    <w:p w14:paraId="431B2DB0" w14:textId="451DFCDD" w:rsidR="00770A47" w:rsidRDefault="00770A47" w:rsidP="00770A47">
      <w:pPr>
        <w:rPr>
          <w:rFonts w:ascii="Arial" w:eastAsia="Arial" w:hAnsi="Arial" w:cs="Arial"/>
        </w:rPr>
      </w:pPr>
      <w:r w:rsidRPr="00770A47">
        <w:rPr>
          <w:rFonts w:ascii="Arial" w:eastAsia="Arial" w:hAnsi="Arial" w:cs="Arial"/>
        </w:rPr>
        <w:t xml:space="preserve">Junichi Suzuki, CEO von Panasonic Europe B.V., kommentiert: </w:t>
      </w:r>
    </w:p>
    <w:p w14:paraId="79D3F618" w14:textId="4022C4CE" w:rsidR="00783D1E" w:rsidRPr="00770A47" w:rsidRDefault="00770A47" w:rsidP="00770A47">
      <w:pPr>
        <w:pStyle w:val="Zitat"/>
        <w:rPr>
          <w:rFonts w:ascii="Arial" w:eastAsia="Arial" w:hAnsi="Arial" w:cs="Arial"/>
          <w:lang w:val="de-DE"/>
        </w:rPr>
      </w:pPr>
      <w:r w:rsidRPr="00770A47">
        <w:rPr>
          <w:rFonts w:ascii="Arial" w:eastAsia="Arial" w:hAnsi="Arial" w:cs="Arial"/>
          <w:lang w:val="de-DE"/>
        </w:rPr>
        <w:t xml:space="preserve">„Wir bringen in dieses Projekt mehr als 60 Jahre Erfahrung im Bereich Heizen und Kühlen sowie jahrzehntelange Erfahrung mit Photovoltaik- und Batterielösungen ein sowie eine Leidenschaft für Innovationen, die die Zukunft für kommende Generationen gestalten werden.“ </w:t>
      </w:r>
    </w:p>
    <w:p w14:paraId="4AE2D2AB" w14:textId="7E1DED4D" w:rsidR="00770A47" w:rsidRPr="00770A47" w:rsidRDefault="00770A47" w:rsidP="00770A47">
      <w:pPr>
        <w:pStyle w:val="paragraph"/>
        <w:spacing w:before="0" w:beforeAutospacing="0" w:after="0" w:afterAutospacing="0"/>
        <w:ind w:right="540"/>
        <w:textAlignment w:val="baseline"/>
        <w:rPr>
          <w:rFonts w:ascii="Arial" w:eastAsia="Arial" w:hAnsi="Arial"/>
          <w:sz w:val="22"/>
          <w:szCs w:val="22"/>
          <w:lang w:val="de-DE" w:eastAsia="en-US"/>
        </w:rPr>
      </w:pPr>
      <w:r w:rsidRPr="00770A47">
        <w:rPr>
          <w:rFonts w:ascii="Arial" w:eastAsia="Arial" w:hAnsi="Arial"/>
          <w:sz w:val="22"/>
          <w:szCs w:val="22"/>
          <w:lang w:val="de-DE" w:eastAsia="en-US"/>
        </w:rPr>
        <w:t xml:space="preserve">Panasonic verzeichnet ein starkes Umsatzwachstum im </w:t>
      </w:r>
      <w:r>
        <w:rPr>
          <w:rFonts w:ascii="Arial" w:eastAsia="Arial" w:hAnsi="Arial"/>
          <w:sz w:val="22"/>
          <w:szCs w:val="22"/>
          <w:lang w:val="de-DE" w:eastAsia="en-US"/>
        </w:rPr>
        <w:t xml:space="preserve">europäischen </w:t>
      </w:r>
      <w:r w:rsidRPr="00770A47">
        <w:rPr>
          <w:rFonts w:ascii="Arial" w:eastAsia="Arial" w:hAnsi="Arial"/>
          <w:sz w:val="22"/>
          <w:szCs w:val="22"/>
          <w:lang w:val="de-DE" w:eastAsia="en-US"/>
        </w:rPr>
        <w:t>Energiesektor</w:t>
      </w:r>
      <w:r>
        <w:rPr>
          <w:rFonts w:ascii="Arial" w:eastAsia="Arial" w:hAnsi="Arial"/>
          <w:sz w:val="22"/>
          <w:szCs w:val="22"/>
          <w:lang w:val="de-DE" w:eastAsia="en-US"/>
        </w:rPr>
        <w:t>: D</w:t>
      </w:r>
      <w:r w:rsidRPr="00770A47">
        <w:rPr>
          <w:rFonts w:ascii="Arial" w:eastAsia="Arial" w:hAnsi="Arial"/>
          <w:sz w:val="22"/>
          <w:szCs w:val="22"/>
          <w:lang w:val="de-DE" w:eastAsia="en-US"/>
        </w:rPr>
        <w:t xml:space="preserve">as </w:t>
      </w:r>
      <w:r>
        <w:rPr>
          <w:rFonts w:ascii="Arial" w:eastAsia="Arial" w:hAnsi="Arial"/>
          <w:sz w:val="22"/>
          <w:szCs w:val="22"/>
          <w:lang w:val="de-DE" w:eastAsia="en-US"/>
        </w:rPr>
        <w:t xml:space="preserve">Unternehmen erzielte </w:t>
      </w:r>
      <w:r w:rsidRPr="00770A47">
        <w:rPr>
          <w:rFonts w:ascii="Arial" w:eastAsia="Arial" w:hAnsi="Arial"/>
          <w:sz w:val="22"/>
          <w:szCs w:val="22"/>
          <w:lang w:val="de-DE" w:eastAsia="en-US"/>
        </w:rPr>
        <w:t xml:space="preserve">im Segment </w:t>
      </w:r>
      <w:r>
        <w:rPr>
          <w:rFonts w:ascii="Arial" w:eastAsia="Arial" w:hAnsi="Arial"/>
          <w:sz w:val="22"/>
          <w:szCs w:val="22"/>
          <w:lang w:val="de-DE" w:eastAsia="en-US"/>
        </w:rPr>
        <w:t xml:space="preserve">der </w:t>
      </w:r>
      <w:r w:rsidRPr="00770A47">
        <w:rPr>
          <w:rFonts w:ascii="Arial" w:eastAsia="Arial" w:hAnsi="Arial"/>
          <w:sz w:val="22"/>
          <w:szCs w:val="22"/>
          <w:lang w:val="de-DE" w:eastAsia="en-US"/>
        </w:rPr>
        <w:t xml:space="preserve">Luft-Wasser-Wärmepumpen ein zweistelliges Umsatzwachstum in den vergangenen zehn Jahren. </w:t>
      </w:r>
      <w:r>
        <w:rPr>
          <w:rFonts w:ascii="Arial" w:eastAsia="Arial" w:hAnsi="Arial"/>
          <w:sz w:val="22"/>
          <w:szCs w:val="22"/>
          <w:lang w:val="de-DE" w:eastAsia="en-US"/>
        </w:rPr>
        <w:t>Und man bleibt weiterhin so ehrgeizig: Panasonic</w:t>
      </w:r>
      <w:r w:rsidRPr="00770A47">
        <w:rPr>
          <w:rFonts w:ascii="Arial" w:eastAsia="Arial" w:hAnsi="Arial"/>
          <w:sz w:val="22"/>
          <w:szCs w:val="22"/>
          <w:lang w:val="de-DE" w:eastAsia="en-US"/>
        </w:rPr>
        <w:t xml:space="preserve"> </w:t>
      </w:r>
      <w:r>
        <w:rPr>
          <w:rFonts w:ascii="Arial" w:eastAsia="Arial" w:hAnsi="Arial"/>
          <w:sz w:val="22"/>
          <w:szCs w:val="22"/>
          <w:lang w:val="de-DE" w:eastAsia="en-US"/>
        </w:rPr>
        <w:t>hat sich bereits im vergangenen Jahr zum Ziel gesetzt</w:t>
      </w:r>
      <w:r w:rsidRPr="00770A47">
        <w:rPr>
          <w:rFonts w:ascii="Arial" w:eastAsia="Arial" w:hAnsi="Arial"/>
          <w:sz w:val="22"/>
          <w:szCs w:val="22"/>
          <w:lang w:val="de-DE" w:eastAsia="en-US"/>
        </w:rPr>
        <w:t>, das Geschäft mit Energiesparlösungen für Wohngebäude bis 2025 um ein Vielfaches zu steigern.</w:t>
      </w:r>
    </w:p>
    <w:p w14:paraId="5394DD98" w14:textId="0D93BC34" w:rsidR="009C60FF" w:rsidRPr="00D34187" w:rsidRDefault="009C60FF" w:rsidP="009C60FF">
      <w:pPr>
        <w:pStyle w:val="paragraph"/>
        <w:spacing w:before="0" w:beforeAutospacing="0" w:after="0" w:afterAutospacing="0"/>
        <w:ind w:right="540"/>
        <w:textAlignment w:val="baseline"/>
        <w:rPr>
          <w:rFonts w:ascii="Arial" w:eastAsia="Arial" w:hAnsi="Arial"/>
          <w:sz w:val="22"/>
          <w:szCs w:val="22"/>
          <w:lang w:val="de-DE" w:eastAsia="en-US"/>
        </w:rPr>
      </w:pPr>
    </w:p>
    <w:p w14:paraId="1105F932" w14:textId="5C482107" w:rsidR="00783D1E" w:rsidRPr="00A02EB3" w:rsidRDefault="00783D1E" w:rsidP="00783D1E">
      <w:pPr>
        <w:pBdr>
          <w:bottom w:val="single" w:sz="4" w:space="1" w:color="auto"/>
        </w:pBdr>
        <w:outlineLvl w:val="2"/>
        <w:rPr>
          <w:rFonts w:ascii="Arial" w:eastAsia="Arial" w:hAnsi="Arial" w:cs="Times New Roman"/>
          <w:b/>
          <w:sz w:val="28"/>
          <w:szCs w:val="28"/>
        </w:rPr>
      </w:pPr>
      <w:r w:rsidRPr="00A02EB3">
        <w:rPr>
          <w:rFonts w:ascii="Arial" w:eastAsia="Arial" w:hAnsi="Arial" w:cs="Times New Roman"/>
          <w:b/>
          <w:sz w:val="28"/>
          <w:szCs w:val="28"/>
        </w:rPr>
        <w:lastRenderedPageBreak/>
        <w:t>Eff</w:t>
      </w:r>
      <w:r w:rsidR="00770A47" w:rsidRPr="00A02EB3">
        <w:rPr>
          <w:rFonts w:ascii="Arial" w:eastAsia="Arial" w:hAnsi="Arial" w:cs="Times New Roman"/>
          <w:b/>
          <w:sz w:val="28"/>
          <w:szCs w:val="28"/>
        </w:rPr>
        <w:t>izientes Energiemanagement</w:t>
      </w:r>
      <w:r w:rsidRPr="00A02EB3">
        <w:rPr>
          <w:rFonts w:ascii="Arial" w:eastAsia="Arial" w:hAnsi="Arial" w:cs="Times New Roman"/>
          <w:b/>
          <w:sz w:val="28"/>
          <w:szCs w:val="28"/>
        </w:rPr>
        <w:t xml:space="preserve"> </w:t>
      </w:r>
    </w:p>
    <w:p w14:paraId="33091176" w14:textId="77777777" w:rsidR="00770A47" w:rsidRPr="00A02EB3" w:rsidRDefault="00770A47" w:rsidP="00770A47">
      <w:pPr>
        <w:rPr>
          <w:rFonts w:ascii="Arial" w:eastAsia="Arial" w:hAnsi="Arial" w:cs="Arial"/>
        </w:rPr>
      </w:pPr>
      <w:r w:rsidRPr="00A02EB3">
        <w:rPr>
          <w:rFonts w:ascii="Arial" w:eastAsia="Arial" w:hAnsi="Arial" w:cs="Arial"/>
        </w:rPr>
        <w:t xml:space="preserve">Für Panasonic ist „Future Living® Berlin“ ein Meilenstein in der Entwicklung hochmoderner und zukunftsfähiger Energielösungen. </w:t>
      </w:r>
    </w:p>
    <w:p w14:paraId="7DEF99D5" w14:textId="12716382" w:rsidR="00770A47" w:rsidRPr="00A02EB3" w:rsidRDefault="00770A47" w:rsidP="00770A47">
      <w:pPr>
        <w:rPr>
          <w:rFonts w:ascii="Arial" w:eastAsia="Arial" w:hAnsi="Arial" w:cs="Arial"/>
        </w:rPr>
      </w:pPr>
      <w:r w:rsidRPr="00610AF6">
        <w:rPr>
          <w:rFonts w:ascii="Arial" w:eastAsia="Arial" w:hAnsi="Arial" w:cs="Arial"/>
        </w:rPr>
        <w:t xml:space="preserve">Die Energie-Experten und Software-Ingenieure des europäischen Forschungs- und Entwicklungszentrums von Panasonic haben eine intelligente Steuerungssoftware entwickelt, um die </w:t>
      </w:r>
      <w:r w:rsidR="00A722C1" w:rsidRPr="00610AF6">
        <w:rPr>
          <w:rFonts w:ascii="Arial" w:eastAsia="Arial" w:hAnsi="Arial" w:cs="Arial"/>
        </w:rPr>
        <w:t>N</w:t>
      </w:r>
      <w:r w:rsidRPr="00610AF6">
        <w:rPr>
          <w:rFonts w:ascii="Arial" w:eastAsia="Arial" w:hAnsi="Arial" w:cs="Arial"/>
        </w:rPr>
        <w:t xml:space="preserve">utzung </w:t>
      </w:r>
      <w:r w:rsidR="00A722C1" w:rsidRPr="00610AF6">
        <w:rPr>
          <w:rFonts w:ascii="Arial" w:eastAsia="Arial" w:hAnsi="Arial" w:cs="Arial"/>
        </w:rPr>
        <w:t xml:space="preserve">lokal generierter, erneuerbarer Energien im Heizungssektor </w:t>
      </w:r>
      <w:r w:rsidRPr="00610AF6">
        <w:rPr>
          <w:rFonts w:ascii="Arial" w:eastAsia="Arial" w:hAnsi="Arial" w:cs="Arial"/>
        </w:rPr>
        <w:t>zu optimieren.</w:t>
      </w:r>
      <w:r w:rsidRPr="00770A47">
        <w:rPr>
          <w:rFonts w:ascii="Arial" w:eastAsia="Arial" w:hAnsi="Arial" w:cs="Arial"/>
        </w:rPr>
        <w:t xml:space="preserve"> Die </w:t>
      </w:r>
      <w:r>
        <w:rPr>
          <w:rFonts w:ascii="Arial" w:eastAsia="Arial" w:hAnsi="Arial" w:cs="Arial"/>
        </w:rPr>
        <w:t xml:space="preserve">innovative </w:t>
      </w:r>
      <w:r w:rsidRPr="00770A47">
        <w:rPr>
          <w:rFonts w:ascii="Arial" w:eastAsia="Arial" w:hAnsi="Arial" w:cs="Arial"/>
        </w:rPr>
        <w:t>Steuerung kombiniert Wärmepumpen mit anderen effizienten, umweltfreundlichen Technologien wie zum Beispiel Photovoltaik-Modulen</w:t>
      </w:r>
      <w:r w:rsidR="00A722C1">
        <w:rPr>
          <w:rFonts w:ascii="Arial" w:eastAsia="Arial" w:hAnsi="Arial" w:cs="Arial"/>
        </w:rPr>
        <w:t xml:space="preserve"> und optional Speicherbatteriesystemen</w:t>
      </w:r>
      <w:r w:rsidRPr="00770A47">
        <w:rPr>
          <w:rFonts w:ascii="Arial" w:eastAsia="Arial" w:hAnsi="Arial" w:cs="Arial"/>
        </w:rPr>
        <w:t xml:space="preserve">. </w:t>
      </w:r>
      <w:r w:rsidRPr="00A02EB3">
        <w:rPr>
          <w:rFonts w:ascii="Arial" w:eastAsia="Arial" w:hAnsi="Arial" w:cs="Arial"/>
        </w:rPr>
        <w:t xml:space="preserve">Die Technologien werden zu einem hocheffizienten Energiesparsystem kombiniert, das durch die intelligente Energiemanagement-Lösung von Panasonic nicht nur gesteuert, sondern auch ständig optimiert wird. </w:t>
      </w:r>
    </w:p>
    <w:p w14:paraId="6BED702B" w14:textId="78AA9220" w:rsidR="00770A47" w:rsidRPr="009C302B" w:rsidRDefault="00770A47" w:rsidP="00770A47">
      <w:pPr>
        <w:rPr>
          <w:rFonts w:ascii="Arial" w:eastAsia="Arial" w:hAnsi="Arial" w:cs="Arial"/>
        </w:rPr>
      </w:pPr>
      <w:r w:rsidRPr="009C302B">
        <w:rPr>
          <w:rFonts w:ascii="Arial" w:eastAsia="Arial" w:hAnsi="Arial" w:cs="Arial"/>
        </w:rPr>
        <w:t>Ralf Becker, Projektleiter der Energiegruppe</w:t>
      </w:r>
      <w:r w:rsidR="009C302B" w:rsidRPr="009C302B">
        <w:rPr>
          <w:rFonts w:ascii="Arial" w:eastAsia="Arial" w:hAnsi="Arial" w:cs="Arial"/>
        </w:rPr>
        <w:t xml:space="preserve"> </w:t>
      </w:r>
      <w:r w:rsidR="009C302B">
        <w:rPr>
          <w:rFonts w:ascii="Arial" w:eastAsia="Arial" w:hAnsi="Arial" w:cs="Arial"/>
        </w:rPr>
        <w:t xml:space="preserve">des </w:t>
      </w:r>
      <w:r w:rsidRPr="009C302B">
        <w:rPr>
          <w:rFonts w:ascii="Arial" w:eastAsia="Arial" w:hAnsi="Arial" w:cs="Arial"/>
        </w:rPr>
        <w:t>Forschung</w:t>
      </w:r>
      <w:r w:rsidR="009C302B">
        <w:rPr>
          <w:rFonts w:ascii="Arial" w:eastAsia="Arial" w:hAnsi="Arial" w:cs="Arial"/>
        </w:rPr>
        <w:t xml:space="preserve">- &amp; </w:t>
      </w:r>
      <w:r w:rsidRPr="009C302B">
        <w:rPr>
          <w:rFonts w:ascii="Arial" w:eastAsia="Arial" w:hAnsi="Arial" w:cs="Arial"/>
        </w:rPr>
        <w:t>Entwicklung</w:t>
      </w:r>
      <w:r w:rsidR="009C302B">
        <w:rPr>
          <w:rFonts w:ascii="Arial" w:eastAsia="Arial" w:hAnsi="Arial" w:cs="Arial"/>
        </w:rPr>
        <w:t>steams von Panasonic</w:t>
      </w:r>
      <w:r w:rsidRPr="009C302B">
        <w:rPr>
          <w:rFonts w:ascii="Arial" w:eastAsia="Arial" w:hAnsi="Arial" w:cs="Arial"/>
        </w:rPr>
        <w:t xml:space="preserve"> in Europa, erklärt: </w:t>
      </w:r>
    </w:p>
    <w:p w14:paraId="324F09A4" w14:textId="4E9D158C" w:rsidR="00206704" w:rsidRPr="00A02EB3" w:rsidRDefault="009C302B" w:rsidP="005640AA">
      <w:pPr>
        <w:pStyle w:val="Zitat"/>
        <w:rPr>
          <w:rFonts w:ascii="Arial" w:eastAsia="Arial" w:hAnsi="Arial" w:cs="Arial"/>
          <w:lang w:val="de-DE"/>
        </w:rPr>
      </w:pPr>
      <w:r w:rsidRPr="009C302B">
        <w:rPr>
          <w:rFonts w:ascii="Arial" w:eastAsia="Arial" w:hAnsi="Arial" w:cs="Arial"/>
          <w:lang w:val="de-DE"/>
        </w:rPr>
        <w:t>„Die Lösung wurde mit führenden Forschungs</w:t>
      </w:r>
      <w:r w:rsidR="00A722C1">
        <w:rPr>
          <w:rFonts w:ascii="Arial" w:eastAsia="Arial" w:hAnsi="Arial" w:cs="Arial"/>
          <w:lang w:val="de-DE"/>
        </w:rPr>
        <w:t>partnern</w:t>
      </w:r>
      <w:r w:rsidRPr="009C302B">
        <w:rPr>
          <w:rFonts w:ascii="Arial" w:eastAsia="Arial" w:hAnsi="Arial" w:cs="Arial"/>
          <w:lang w:val="de-DE"/>
        </w:rPr>
        <w:t xml:space="preserve"> hier in Deutschland für dezentrales Energiemanagement entwickelt. </w:t>
      </w:r>
      <w:r w:rsidRPr="00A02EB3">
        <w:rPr>
          <w:rFonts w:ascii="Arial" w:eastAsia="Arial" w:hAnsi="Arial" w:cs="Arial"/>
          <w:lang w:val="de-DE"/>
        </w:rPr>
        <w:t xml:space="preserve">In Simulationen zusammen mit universitären Testlabors haben wir eine Verbesserung der Energienutzung um bis zu 15 Prozent erreicht.“ </w:t>
      </w:r>
    </w:p>
    <w:p w14:paraId="178DB96C" w14:textId="27F00D9C" w:rsidR="00206704" w:rsidRPr="00D34187" w:rsidRDefault="009C302B" w:rsidP="00206704">
      <w:pPr>
        <w:pBdr>
          <w:bottom w:val="single" w:sz="4" w:space="1" w:color="auto"/>
        </w:pBdr>
        <w:outlineLvl w:val="2"/>
        <w:rPr>
          <w:rFonts w:ascii="Arial" w:eastAsia="Arial" w:hAnsi="Arial" w:cs="Times New Roman"/>
          <w:b/>
          <w:sz w:val="28"/>
          <w:szCs w:val="28"/>
        </w:rPr>
      </w:pPr>
      <w:r>
        <w:rPr>
          <w:rFonts w:ascii="Arial" w:eastAsia="Arial" w:hAnsi="Arial" w:cs="Times New Roman"/>
          <w:b/>
          <w:sz w:val="28"/>
          <w:szCs w:val="28"/>
        </w:rPr>
        <w:t>Leuchtturmprojekt für nachhaltiges Leben</w:t>
      </w:r>
    </w:p>
    <w:p w14:paraId="599573C6" w14:textId="0EA056B5" w:rsidR="009C302B" w:rsidRPr="009C302B" w:rsidRDefault="009C302B" w:rsidP="009C302B">
      <w:pPr>
        <w:rPr>
          <w:rFonts w:eastAsia="Arial"/>
        </w:rPr>
      </w:pPr>
      <w:r>
        <w:rPr>
          <w:rFonts w:ascii="Arial" w:hAnsi="Arial" w:cs="Arial"/>
          <w:sz w:val="20"/>
          <w:szCs w:val="20"/>
        </w:rPr>
        <w:t>E</w:t>
      </w:r>
      <w:r w:rsidRPr="009C302B">
        <w:rPr>
          <w:rFonts w:eastAsia="Arial"/>
        </w:rPr>
        <w:t xml:space="preserve">in wichtiger Baustein des Energiekonzepts von Future Living® Berlin </w:t>
      </w:r>
      <w:r>
        <w:rPr>
          <w:rFonts w:eastAsia="Arial"/>
        </w:rPr>
        <w:t xml:space="preserve">sind </w:t>
      </w:r>
      <w:r w:rsidRPr="009C302B">
        <w:rPr>
          <w:rFonts w:eastAsia="Arial"/>
        </w:rPr>
        <w:t>die Luft-Wasser-Wärmepumpen aus der Produktreihe „</w:t>
      </w:r>
      <w:proofErr w:type="spellStart"/>
      <w:r w:rsidRPr="009C302B">
        <w:rPr>
          <w:rFonts w:eastAsia="Arial"/>
        </w:rPr>
        <w:t>Aquarea</w:t>
      </w:r>
      <w:proofErr w:type="spellEnd"/>
      <w:r w:rsidRPr="009C302B">
        <w:rPr>
          <w:rFonts w:eastAsia="Arial"/>
        </w:rPr>
        <w:t>“ von Panasonic. Die äußerst energieeffiziente Technologie läuft kohlenstofffrei, wenn sie mit dem regenerativen Strom der 600 Panasonic HIT®-Module betrieben wird. Die installierten Photovoltaik-Anlagen haben eine Spitzenleistung von 195 Kilowattpeak (kWp). Aufgrund der patentierten Technologie sind Photovoltaik-Anlagen von Panasonic zehn Prozent effizienter als herkömmliche Solarstrommodule. Darüber hinaus erzielt die HIT®-Technologie von Panasonic aufgrund ihres besseren Temperaturkoeffizienten eine deutlich höhere Leistung in heißen Umgebungen - ein wesentlicher Vorteil bei der Bewältigung des Klimawandels.</w:t>
      </w:r>
    </w:p>
    <w:p w14:paraId="55875AB4" w14:textId="1923780E" w:rsidR="009C302B" w:rsidRPr="009C302B" w:rsidRDefault="009C302B" w:rsidP="009C302B">
      <w:pPr>
        <w:rPr>
          <w:rFonts w:eastAsia="Arial"/>
        </w:rPr>
      </w:pPr>
      <w:r w:rsidRPr="009C302B">
        <w:rPr>
          <w:rFonts w:eastAsia="Arial"/>
        </w:rPr>
        <w:t>Mit Solarstrom betrieben, werden die Luft-Wasser-Wärmepumpen zur Raumheizung und Warmwasser-Erzeugung genutzt. Um die Leistung zu erhöhen, verfügen die Wärmepumpen über eine Cloud-basierte Anschlussmöglichkeit für Installateure („</w:t>
      </w:r>
      <w:proofErr w:type="spellStart"/>
      <w:r w:rsidRPr="009C302B">
        <w:rPr>
          <w:rFonts w:eastAsia="Arial"/>
        </w:rPr>
        <w:t>Aquarea</w:t>
      </w:r>
      <w:proofErr w:type="spellEnd"/>
      <w:r w:rsidRPr="009C302B">
        <w:rPr>
          <w:rFonts w:eastAsia="Arial"/>
        </w:rPr>
        <w:t xml:space="preserve"> Service Cloud“). Sie spart </w:t>
      </w:r>
      <w:r w:rsidRPr="009C302B">
        <w:rPr>
          <w:rFonts w:eastAsia="Arial"/>
        </w:rPr>
        <w:lastRenderedPageBreak/>
        <w:t xml:space="preserve">weitere CO2-Emissionen ein, da Wartungsbesuche deutlich effizienter organisiert und teilweise sogar aus der Ferne durchgeführt werden können. </w:t>
      </w:r>
    </w:p>
    <w:p w14:paraId="5A915C8D" w14:textId="77777777" w:rsidR="009C302B" w:rsidRDefault="009C302B" w:rsidP="009C302B">
      <w:pPr>
        <w:rPr>
          <w:rFonts w:eastAsia="Arial"/>
        </w:rPr>
      </w:pPr>
      <w:r w:rsidRPr="009C302B">
        <w:rPr>
          <w:rFonts w:eastAsia="Arial"/>
        </w:rPr>
        <w:t xml:space="preserve">Auch für Endverbraucher bieten die Luft-Wasser-Wärmepumpen mehr Komfort bei gleichzeitiger Transparenz des Verbrauchs: Die Energielösungen sind in </w:t>
      </w:r>
      <w:r>
        <w:rPr>
          <w:rFonts w:eastAsia="Arial"/>
        </w:rPr>
        <w:t>d</w:t>
      </w:r>
      <w:r w:rsidRPr="009C302B">
        <w:rPr>
          <w:rFonts w:eastAsia="Arial"/>
        </w:rPr>
        <w:t>er „</w:t>
      </w:r>
      <w:proofErr w:type="spellStart"/>
      <w:r>
        <w:rPr>
          <w:rFonts w:eastAsia="Arial"/>
        </w:rPr>
        <w:t>Aquarea</w:t>
      </w:r>
      <w:proofErr w:type="spellEnd"/>
      <w:r>
        <w:rPr>
          <w:rFonts w:eastAsia="Arial"/>
        </w:rPr>
        <w:t xml:space="preserve"> Smart Cloud</w:t>
      </w:r>
      <w:r w:rsidRPr="009C302B">
        <w:rPr>
          <w:rFonts w:eastAsia="Arial"/>
        </w:rPr>
        <w:t xml:space="preserve">“ zusammengefasst, die es den Endnutzern ermöglicht, ihren Stromverbrauch ständig zu überwachen und die Temperatur-Einstellungen entsprechend zu verwalten. </w:t>
      </w:r>
    </w:p>
    <w:p w14:paraId="44AF9B2F" w14:textId="154502E4" w:rsidR="009C302B" w:rsidRPr="009C302B" w:rsidRDefault="009C302B" w:rsidP="009C302B">
      <w:pPr>
        <w:rPr>
          <w:rFonts w:eastAsia="Arial"/>
        </w:rPr>
      </w:pPr>
      <w:r>
        <w:rPr>
          <w:rFonts w:eastAsia="Arial"/>
        </w:rPr>
        <w:t xml:space="preserve">Darüber hinaus: </w:t>
      </w:r>
      <w:r w:rsidRPr="009C302B">
        <w:rPr>
          <w:rFonts w:eastAsia="Arial"/>
        </w:rPr>
        <w:t xml:space="preserve">Das Projekt „Future Living® Berlin“ bietet Bewohnern die Einbindung in ein größeres ökologisches Umfeld, das neben den Energielösungen von Panasonic auch einen hauseigenen Carsharing-Service sowie gemeinsam genutzte Waschmaschinen beinhaltet. </w:t>
      </w:r>
    </w:p>
    <w:p w14:paraId="7D9B7F7D" w14:textId="6957293D" w:rsidR="005700F1" w:rsidRPr="009C302B" w:rsidRDefault="009C302B" w:rsidP="005700F1">
      <w:pPr>
        <w:pBdr>
          <w:bottom w:val="single" w:sz="4" w:space="1" w:color="auto"/>
        </w:pBdr>
        <w:outlineLvl w:val="2"/>
        <w:rPr>
          <w:rFonts w:ascii="Arial" w:eastAsia="Arial" w:hAnsi="Arial" w:cs="Times New Roman"/>
          <w:b/>
          <w:sz w:val="28"/>
          <w:szCs w:val="28"/>
        </w:rPr>
      </w:pPr>
      <w:r w:rsidRPr="009C302B">
        <w:rPr>
          <w:rFonts w:ascii="Arial" w:eastAsia="Arial" w:hAnsi="Arial" w:cs="Times New Roman"/>
          <w:b/>
          <w:sz w:val="28"/>
          <w:szCs w:val="28"/>
        </w:rPr>
        <w:t>Vernetz</w:t>
      </w:r>
      <w:r w:rsidR="00AC4285">
        <w:rPr>
          <w:rFonts w:ascii="Arial" w:eastAsia="Arial" w:hAnsi="Arial" w:cs="Times New Roman"/>
          <w:b/>
          <w:sz w:val="28"/>
          <w:szCs w:val="28"/>
        </w:rPr>
        <w:t>t</w:t>
      </w:r>
      <w:r w:rsidRPr="009C302B">
        <w:rPr>
          <w:rFonts w:ascii="Arial" w:eastAsia="Arial" w:hAnsi="Arial" w:cs="Times New Roman"/>
          <w:b/>
          <w:sz w:val="28"/>
          <w:szCs w:val="28"/>
        </w:rPr>
        <w:t>er Komfort</w:t>
      </w:r>
    </w:p>
    <w:p w14:paraId="3CD9E7D0" w14:textId="77777777" w:rsidR="009C302B" w:rsidRPr="005640AA" w:rsidRDefault="009C302B" w:rsidP="005640AA">
      <w:pPr>
        <w:rPr>
          <w:rFonts w:eastAsia="Arial"/>
        </w:rPr>
      </w:pPr>
      <w:r w:rsidRPr="005640AA">
        <w:rPr>
          <w:rFonts w:eastAsia="Arial"/>
        </w:rPr>
        <w:t>Die Digitalisierung und Vernetzung im Quartier „Future Living® Berlin“ beginnt in den Wohnungen. Die Ausstattung orientiert sich an der Idee der intelligenten Vernetzung mit Panasonic-Fernsehern und -Lautsprechern, die Teil einer Internet of Things (</w:t>
      </w:r>
      <w:proofErr w:type="spellStart"/>
      <w:r w:rsidRPr="005640AA">
        <w:rPr>
          <w:rFonts w:eastAsia="Arial"/>
        </w:rPr>
        <w:t>IoT</w:t>
      </w:r>
      <w:proofErr w:type="spellEnd"/>
      <w:r w:rsidRPr="005640AA">
        <w:rPr>
          <w:rFonts w:eastAsia="Arial"/>
        </w:rPr>
        <w:t xml:space="preserve">)-Gesamtinfrastruktur sind, zu der ein Apartment-Manager als zentraler Knotenpunkt gehört. </w:t>
      </w:r>
    </w:p>
    <w:p w14:paraId="0E9ED91A" w14:textId="77777777" w:rsidR="009C302B" w:rsidRPr="005640AA" w:rsidRDefault="009C302B" w:rsidP="005640AA">
      <w:pPr>
        <w:rPr>
          <w:rFonts w:eastAsia="Arial"/>
        </w:rPr>
      </w:pPr>
      <w:r w:rsidRPr="005640AA">
        <w:rPr>
          <w:rFonts w:eastAsia="Arial"/>
        </w:rPr>
        <w:t xml:space="preserve">Digitale und vernetzte Lösungen werden weiter ausgebaut, um die Sicherheit zu erhöhen und intelligente Gebäudelösungen anzubieten, welche den Gesamtkomfort der Bewohner verbessern. </w:t>
      </w:r>
    </w:p>
    <w:p w14:paraId="574CE9F5" w14:textId="232922BB" w:rsidR="005700F1" w:rsidRPr="005640AA" w:rsidRDefault="009C302B" w:rsidP="005640AA">
      <w:pPr>
        <w:rPr>
          <w:rFonts w:eastAsia="Arial"/>
        </w:rPr>
      </w:pPr>
      <w:r w:rsidRPr="005640AA">
        <w:rPr>
          <w:rFonts w:eastAsia="Arial"/>
        </w:rPr>
        <w:t xml:space="preserve">Der Europa-CEO von Panasonic, Junichi Suzuki, fasst zusammen: </w:t>
      </w:r>
    </w:p>
    <w:p w14:paraId="117C3A87" w14:textId="3C35E340" w:rsidR="009C302B" w:rsidRPr="005640AA" w:rsidRDefault="005640AA" w:rsidP="005640AA">
      <w:pPr>
        <w:pStyle w:val="Zitat"/>
        <w:rPr>
          <w:rFonts w:ascii="Arial" w:eastAsia="Arial" w:hAnsi="Arial" w:cs="Arial"/>
          <w:lang w:val="de-DE"/>
        </w:rPr>
      </w:pPr>
      <w:r w:rsidRPr="005640AA">
        <w:rPr>
          <w:rFonts w:ascii="Arial" w:eastAsia="Arial" w:hAnsi="Arial" w:cs="Arial"/>
          <w:lang w:val="de-DE"/>
        </w:rPr>
        <w:t xml:space="preserve"> </w:t>
      </w:r>
      <w:r w:rsidR="009C302B" w:rsidRPr="005640AA">
        <w:rPr>
          <w:rFonts w:ascii="Arial" w:eastAsia="Arial" w:hAnsi="Arial" w:cs="Arial"/>
          <w:lang w:val="de-DE"/>
        </w:rPr>
        <w:t xml:space="preserve">„Future Living® Berlin zeigt uns bereits jetzt, wie wir morgen leben können mit einem Schwerpunkt auf sozialem, digitalem und vernetztem sowie grünem und nachhaltigem Leben.“ </w:t>
      </w:r>
    </w:p>
    <w:p w14:paraId="6052804F" w14:textId="77777777" w:rsidR="005640AA" w:rsidRPr="005640AA" w:rsidRDefault="005640AA" w:rsidP="005640AA">
      <w:pPr>
        <w:rPr>
          <w:rFonts w:eastAsia="Arial"/>
        </w:rPr>
      </w:pPr>
      <w:r w:rsidRPr="005640AA">
        <w:rPr>
          <w:rFonts w:eastAsia="Arial"/>
        </w:rPr>
        <w:t xml:space="preserve">Panasonic kooperiert im Rahmen des Smart City-Projektes mit GSW Sigmaringen, dem Bauherrn des Quartiers Future Living® Berlin. </w:t>
      </w:r>
    </w:p>
    <w:p w14:paraId="6F692539" w14:textId="77777777" w:rsidR="005640AA" w:rsidRPr="005640AA" w:rsidRDefault="005640AA" w:rsidP="005640AA">
      <w:pPr>
        <w:rPr>
          <w:rFonts w:eastAsia="Arial"/>
        </w:rPr>
      </w:pPr>
    </w:p>
    <w:p w14:paraId="03E1FB08" w14:textId="14183EFC" w:rsidR="005700F1" w:rsidRPr="00A02EB3" w:rsidRDefault="005640AA" w:rsidP="005700F1">
      <w:pPr>
        <w:pBdr>
          <w:bottom w:val="single" w:sz="4" w:space="1" w:color="auto"/>
        </w:pBdr>
        <w:outlineLvl w:val="2"/>
        <w:rPr>
          <w:rFonts w:ascii="Arial" w:eastAsia="Arial" w:hAnsi="Arial" w:cs="Arial"/>
          <w:b/>
          <w:sz w:val="28"/>
          <w:szCs w:val="28"/>
        </w:rPr>
      </w:pPr>
      <w:r w:rsidRPr="00A02EB3">
        <w:rPr>
          <w:rFonts w:ascii="Arial" w:eastAsia="Arial" w:hAnsi="Arial" w:cs="Arial"/>
          <w:b/>
          <w:sz w:val="28"/>
          <w:szCs w:val="28"/>
        </w:rPr>
        <w:t xml:space="preserve">Über </w:t>
      </w:r>
      <w:r w:rsidR="005700F1" w:rsidRPr="00A02EB3">
        <w:rPr>
          <w:rFonts w:ascii="Arial" w:eastAsia="Arial" w:hAnsi="Arial" w:cs="Arial"/>
          <w:b/>
          <w:sz w:val="28"/>
          <w:szCs w:val="28"/>
        </w:rPr>
        <w:t>Panasonic</w:t>
      </w:r>
    </w:p>
    <w:p w14:paraId="1E7A3E43" w14:textId="7DFAF988" w:rsidR="005640AA" w:rsidRPr="005640AA" w:rsidRDefault="005640AA" w:rsidP="005640AA">
      <w:pPr>
        <w:ind w:right="567"/>
        <w:rPr>
          <w:rFonts w:ascii="Arial" w:hAnsi="Arial" w:cs="Arial"/>
        </w:rPr>
      </w:pPr>
      <w:r w:rsidRPr="005640AA">
        <w:rPr>
          <w:rFonts w:ascii="Arial" w:hAnsi="Arial" w:cs="Arial"/>
        </w:rPr>
        <w:t>Die Panasonic Corporation ist ein weltweit führendes Unternehmen, das innovative Technologien und Lösungen für eine Vielzahl von Anwendungen in den Bereichen Unterhaltungselektronik, Wohnen, Automobile und B2B entwickelt. Das Unternehmen, das im Jahr 2018 sein 100-jähriges Bestehen feierte, betreibt weltweit 528 Tochtergesellschaften und 72 assoziierte Unternehmen. Fü</w:t>
      </w:r>
      <w:r w:rsidR="00DB637F">
        <w:rPr>
          <w:rFonts w:ascii="Arial" w:hAnsi="Arial" w:cs="Arial"/>
        </w:rPr>
        <w:t>r das am 31. März 2020 endende Geschäftsj</w:t>
      </w:r>
      <w:bookmarkStart w:id="0" w:name="_GoBack"/>
      <w:bookmarkEnd w:id="0"/>
      <w:r w:rsidRPr="005640AA">
        <w:rPr>
          <w:rFonts w:ascii="Arial" w:hAnsi="Arial" w:cs="Arial"/>
        </w:rPr>
        <w:t xml:space="preserve">ahr wies Panasonic einen </w:t>
      </w:r>
      <w:r w:rsidRPr="005640AA">
        <w:rPr>
          <w:rFonts w:ascii="Arial" w:hAnsi="Arial" w:cs="Arial"/>
        </w:rPr>
        <w:lastRenderedPageBreak/>
        <w:t xml:space="preserve">konsolidierten Nettoumsatz von 61,9 Milliarden Euro (7,49 Billionen Yen) aus. Dem Streben nach neuen Werten durch gemeinschaftliche Innovation verpflichtet, setzt das Unternehmen seine Technologien ein, um ein besseres Leben und eine bessere Welt für seine Kunden zu schaffen. </w:t>
      </w:r>
    </w:p>
    <w:p w14:paraId="01938B38" w14:textId="6D89B290" w:rsidR="005640AA" w:rsidRDefault="005640AA" w:rsidP="005640AA">
      <w:pPr>
        <w:rPr>
          <w:rStyle w:val="Hyperlink"/>
          <w:rFonts w:ascii="Arial" w:hAnsi="Arial" w:cs="Arial"/>
          <w:sz w:val="20"/>
          <w:szCs w:val="20"/>
        </w:rPr>
      </w:pPr>
      <w:r w:rsidRPr="005640AA">
        <w:rPr>
          <w:rFonts w:ascii="Arial" w:hAnsi="Arial" w:cs="Arial"/>
        </w:rPr>
        <w:t xml:space="preserve">Weitere Informationen: </w:t>
      </w:r>
      <w:hyperlink r:id="rId11" w:history="1">
        <w:r w:rsidRPr="009110A6">
          <w:rPr>
            <w:rStyle w:val="Hyperlink"/>
            <w:rFonts w:ascii="Arial" w:hAnsi="Arial" w:cs="Arial"/>
            <w:sz w:val="20"/>
            <w:szCs w:val="20"/>
          </w:rPr>
          <w:t>https://www.panasonic.com/global</w:t>
        </w:r>
      </w:hyperlink>
    </w:p>
    <w:p w14:paraId="56942DA8" w14:textId="0DA85CE0" w:rsidR="00A02EB3" w:rsidRDefault="00A02EB3" w:rsidP="005640AA">
      <w:pPr>
        <w:rPr>
          <w:rStyle w:val="Hyperlink"/>
          <w:rFonts w:ascii="Arial" w:hAnsi="Arial" w:cs="Arial"/>
          <w:sz w:val="20"/>
          <w:szCs w:val="20"/>
        </w:rPr>
      </w:pPr>
    </w:p>
    <w:p w14:paraId="052FEA57" w14:textId="6F938288" w:rsidR="00A02EB3" w:rsidRPr="00A02EB3" w:rsidRDefault="00A02EB3" w:rsidP="00A02EB3">
      <w:pPr>
        <w:pBdr>
          <w:bottom w:val="single" w:sz="4" w:space="1" w:color="auto"/>
        </w:pBdr>
        <w:outlineLvl w:val="2"/>
        <w:rPr>
          <w:rFonts w:ascii="Arial" w:eastAsia="Arial" w:hAnsi="Arial" w:cs="Arial"/>
          <w:b/>
          <w:sz w:val="28"/>
          <w:szCs w:val="28"/>
        </w:rPr>
      </w:pPr>
      <w:r>
        <w:rPr>
          <w:rFonts w:ascii="Arial" w:eastAsia="Arial" w:hAnsi="Arial" w:cs="Arial"/>
          <w:b/>
          <w:sz w:val="28"/>
          <w:szCs w:val="28"/>
        </w:rPr>
        <w:t>Ihre Ansprechpartner</w:t>
      </w:r>
    </w:p>
    <w:p w14:paraId="2792648E" w14:textId="77777777" w:rsidR="00A02EB3" w:rsidRDefault="00A02EB3" w:rsidP="00A02EB3">
      <w:pPr>
        <w:rPr>
          <w:rFonts w:ascii="Arial" w:hAnsi="Arial" w:cs="Arial"/>
        </w:rPr>
      </w:pPr>
      <w:r>
        <w:rPr>
          <w:rFonts w:ascii="Arial" w:hAnsi="Arial" w:cs="Arial"/>
        </w:rPr>
        <w:t>Panasonic Europe</w:t>
      </w:r>
    </w:p>
    <w:p w14:paraId="04032D39" w14:textId="257570B8" w:rsidR="00A02EB3" w:rsidRDefault="00A02EB3" w:rsidP="00A02EB3">
      <w:pPr>
        <w:rPr>
          <w:rFonts w:ascii="Arial" w:hAnsi="Arial" w:cs="Arial"/>
        </w:rPr>
      </w:pPr>
      <w:r>
        <w:rPr>
          <w:rFonts w:ascii="Arial" w:hAnsi="Arial" w:cs="Arial"/>
        </w:rPr>
        <w:t>Unternehmenskommunikation – Leitung: Anne Guennewig</w:t>
      </w:r>
    </w:p>
    <w:p w14:paraId="0EFFC4DC" w14:textId="18942048" w:rsidR="00A02EB3" w:rsidRDefault="00A02EB3" w:rsidP="00A02EB3">
      <w:pPr>
        <w:rPr>
          <w:rFonts w:ascii="Arial" w:hAnsi="Arial" w:cs="Arial"/>
        </w:rPr>
      </w:pPr>
      <w:r>
        <w:rPr>
          <w:rFonts w:ascii="Arial" w:hAnsi="Arial" w:cs="Arial"/>
        </w:rPr>
        <w:t>Stefan Hauck</w:t>
      </w:r>
    </w:p>
    <w:p w14:paraId="6107697F" w14:textId="2572090E" w:rsidR="00A02EB3" w:rsidRPr="00A02EB3" w:rsidRDefault="00A02EB3" w:rsidP="00A02EB3">
      <w:pPr>
        <w:rPr>
          <w:rFonts w:ascii="Arial" w:hAnsi="Arial" w:cs="Arial"/>
          <w:color w:val="0041C0" w:themeColor="accent2"/>
        </w:rPr>
      </w:pPr>
      <w:r w:rsidRPr="00A722C1">
        <w:t xml:space="preserve">E-Mail: </w:t>
      </w:r>
      <w:hyperlink r:id="rId12" w:history="1">
        <w:r w:rsidRPr="00A722C1">
          <w:rPr>
            <w:rFonts w:ascii="Arial" w:hAnsi="Arial" w:cs="Arial"/>
            <w:color w:val="0041C0" w:themeColor="accent2"/>
          </w:rPr>
          <w:t>corporate.communications@eu.panasonic.com</w:t>
        </w:r>
      </w:hyperlink>
    </w:p>
    <w:p w14:paraId="334F0AC8" w14:textId="0C0873B1" w:rsidR="00A02EB3" w:rsidRPr="00A02EB3" w:rsidRDefault="00A02EB3" w:rsidP="00A02EB3">
      <w:pPr>
        <w:rPr>
          <w:rFonts w:ascii="Arial" w:hAnsi="Arial" w:cs="Arial"/>
        </w:rPr>
      </w:pPr>
      <w:r w:rsidRPr="00A02EB3">
        <w:rPr>
          <w:rFonts w:ascii="Arial" w:hAnsi="Arial" w:cs="Arial"/>
        </w:rPr>
        <w:t>Weitere Informationen und ausführliches Bildmaterial finden Sie auf unserer Website (in Englisch):</w:t>
      </w:r>
    </w:p>
    <w:p w14:paraId="0F92EF04" w14:textId="22D21922" w:rsidR="00A02EB3" w:rsidRPr="00A02EB3" w:rsidRDefault="00C07831" w:rsidP="00A02EB3">
      <w:pPr>
        <w:rPr>
          <w:rFonts w:ascii="Arial" w:hAnsi="Arial" w:cs="Arial"/>
          <w:color w:val="0041C0" w:themeColor="accent2"/>
          <w:u w:val="single"/>
        </w:rPr>
      </w:pPr>
      <w:hyperlink r:id="rId13" w:history="1">
        <w:r w:rsidR="00A02EB3" w:rsidRPr="00A02EB3">
          <w:rPr>
            <w:rFonts w:ascii="Arial" w:hAnsi="Arial" w:cs="Arial"/>
            <w:color w:val="0041C0" w:themeColor="accent2"/>
            <w:u w:val="single"/>
          </w:rPr>
          <w:t>https://www.panasonic.com/uk/corporate/sustainability/smart-cities/berlin/</w:t>
        </w:r>
      </w:hyperlink>
      <w:r w:rsidR="00A02EB3" w:rsidRPr="00A02EB3">
        <w:rPr>
          <w:rFonts w:ascii="Arial" w:hAnsi="Arial" w:cs="Arial"/>
          <w:color w:val="0041C0" w:themeColor="accent2"/>
          <w:u w:val="single"/>
        </w:rPr>
        <w:t xml:space="preserve"> </w:t>
      </w:r>
    </w:p>
    <w:sectPr w:rsidR="00A02EB3" w:rsidRPr="00A02EB3" w:rsidSect="00FB5D87">
      <w:headerReference w:type="default" r:id="rId14"/>
      <w:footerReference w:type="default" r:id="rId15"/>
      <w:pgSz w:w="11906" w:h="16838"/>
      <w:pgMar w:top="2268" w:right="1134" w:bottom="1701" w:left="3402"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BCAE" w16cex:dateUtc="2020-06-16T20:48:00Z"/>
  <w16cex:commentExtensible w16cex:durableId="2293BF8A" w16cex:dateUtc="2020-06-16T21:00:00Z"/>
  <w16cex:commentExtensible w16cex:durableId="2293BFEE" w16cex:dateUtc="2020-06-16T21:02:00Z"/>
  <w16cex:commentExtensible w16cex:durableId="2293BDC9" w16cex:dateUtc="2020-06-16T20:53:00Z"/>
  <w16cex:commentExtensible w16cex:durableId="2293C07F" w16cex:dateUtc="2020-06-16T21: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DB515" w14:textId="77777777" w:rsidR="00C07831" w:rsidRDefault="00C07831" w:rsidP="00202DB5">
      <w:pPr>
        <w:spacing w:after="0" w:line="240" w:lineRule="auto"/>
      </w:pPr>
      <w:r>
        <w:separator/>
      </w:r>
    </w:p>
  </w:endnote>
  <w:endnote w:type="continuationSeparator" w:id="0">
    <w:p w14:paraId="39832F10" w14:textId="77777777" w:rsidR="00C07831" w:rsidRDefault="00C07831" w:rsidP="0020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4C1" w14:textId="77777777" w:rsidR="00CB14B3" w:rsidRPr="00FD5D7C" w:rsidRDefault="00CB14B3" w:rsidP="0029137A">
    <w:pPr>
      <w:pStyle w:val="Fuzeile"/>
      <w:jc w:val="center"/>
    </w:pPr>
    <w:r w:rsidRPr="00FD5D7C">
      <w:fldChar w:fldCharType="begin"/>
    </w:r>
    <w:r w:rsidRPr="00FD5D7C">
      <w:instrText xml:space="preserve"> PAGE   \* MERGEFORMAT </w:instrText>
    </w:r>
    <w:r w:rsidRPr="00FD5D7C">
      <w:fldChar w:fldCharType="separate"/>
    </w:r>
    <w:r w:rsidR="00DB637F">
      <w:rPr>
        <w:noProof/>
      </w:rPr>
      <w:t>4</w:t>
    </w:r>
    <w:r w:rsidRPr="00FD5D7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CA7C" w14:textId="77777777" w:rsidR="00C07831" w:rsidRDefault="00C07831" w:rsidP="00202DB5">
      <w:pPr>
        <w:spacing w:after="0" w:line="240" w:lineRule="auto"/>
      </w:pPr>
      <w:r>
        <w:separator/>
      </w:r>
    </w:p>
  </w:footnote>
  <w:footnote w:type="continuationSeparator" w:id="0">
    <w:p w14:paraId="7F905DDB" w14:textId="77777777" w:rsidR="00C07831" w:rsidRDefault="00C07831" w:rsidP="0020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9B7E" w14:textId="77777777" w:rsidR="00CB14B3" w:rsidRDefault="00CB14B3">
    <w:r>
      <w:rPr>
        <w:noProof/>
        <w:lang w:eastAsia="de-DE"/>
      </w:rPr>
      <w:drawing>
        <wp:anchor distT="152400" distB="152400" distL="152400" distR="152400" simplePos="0" relativeHeight="251663360" behindDoc="1" locked="0" layoutInCell="1" allowOverlap="1" wp14:anchorId="20E6013D" wp14:editId="32CA3503">
          <wp:simplePos x="0" y="0"/>
          <wp:positionH relativeFrom="page">
            <wp:posOffset>266065</wp:posOffset>
          </wp:positionH>
          <wp:positionV relativeFrom="page">
            <wp:posOffset>449636</wp:posOffset>
          </wp:positionV>
          <wp:extent cx="1764000" cy="333530"/>
          <wp:effectExtent l="0" t="0" r="8255" b="9525"/>
          <wp:wrapNone/>
          <wp:docPr id="1" name="officeArt object"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1764000" cy="3335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D20824" w14:textId="77777777" w:rsidR="00CB14B3" w:rsidRDefault="00CB14B3">
    <w:r>
      <w:rPr>
        <w:noProof/>
        <w:lang w:eastAsia="de-DE"/>
      </w:rPr>
      <w:drawing>
        <wp:anchor distT="152400" distB="152400" distL="152400" distR="152400" simplePos="0" relativeHeight="251664384" behindDoc="1" locked="0" layoutInCell="1" allowOverlap="1" wp14:anchorId="1260823E" wp14:editId="1B71494F">
          <wp:simplePos x="0" y="0"/>
          <wp:positionH relativeFrom="page">
            <wp:posOffset>-95534</wp:posOffset>
          </wp:positionH>
          <wp:positionV relativeFrom="page">
            <wp:posOffset>968992</wp:posOffset>
          </wp:positionV>
          <wp:extent cx="7751927" cy="8911988"/>
          <wp:effectExtent l="19050" t="19050" r="20955" b="22860"/>
          <wp:wrapNone/>
          <wp:docPr id="2" name="officeArt object" descr="bkg weiss"/>
          <wp:cNvGraphicFramePr/>
          <a:graphic xmlns:a="http://schemas.openxmlformats.org/drawingml/2006/main">
            <a:graphicData uri="http://schemas.openxmlformats.org/drawingml/2006/picture">
              <pic:pic xmlns:pic="http://schemas.openxmlformats.org/drawingml/2006/picture">
                <pic:nvPicPr>
                  <pic:cNvPr id="1073741825" name="bkg weiss" descr="bkg weiss"/>
                  <pic:cNvPicPr>
                    <a:picLocks noChangeAspect="1"/>
                  </pic:cNvPicPr>
                </pic:nvPicPr>
                <pic:blipFill>
                  <a:blip r:embed="rId2"/>
                  <a:stretch>
                    <a:fillRect/>
                  </a:stretch>
                </pic:blipFill>
                <pic:spPr>
                  <a:xfrm>
                    <a:off x="0" y="0"/>
                    <a:ext cx="7751445" cy="8911434"/>
                  </a:xfrm>
                  <a:prstGeom prst="rect">
                    <a:avLst/>
                  </a:prstGeom>
                  <a:ln w="12700" cap="flat">
                    <a:solidFill>
                      <a:schemeClr val="tx1"/>
                    </a:solid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A4E"/>
    <w:multiLevelType w:val="hybridMultilevel"/>
    <w:tmpl w:val="5680DB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D3754D"/>
    <w:multiLevelType w:val="hybridMultilevel"/>
    <w:tmpl w:val="CBD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568DD"/>
    <w:multiLevelType w:val="hybridMultilevel"/>
    <w:tmpl w:val="75A0F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C50AA9"/>
    <w:multiLevelType w:val="hybridMultilevel"/>
    <w:tmpl w:val="3CEA4A54"/>
    <w:lvl w:ilvl="0" w:tplc="C8F037E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458AE"/>
    <w:multiLevelType w:val="hybridMultilevel"/>
    <w:tmpl w:val="FF68C6D8"/>
    <w:lvl w:ilvl="0" w:tplc="EDF2E9A4">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767C0"/>
    <w:multiLevelType w:val="hybridMultilevel"/>
    <w:tmpl w:val="1BF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7453A"/>
    <w:multiLevelType w:val="hybridMultilevel"/>
    <w:tmpl w:val="F01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1364B"/>
    <w:multiLevelType w:val="hybridMultilevel"/>
    <w:tmpl w:val="4AC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52639"/>
    <w:multiLevelType w:val="hybridMultilevel"/>
    <w:tmpl w:val="F4B215CE"/>
    <w:lvl w:ilvl="0" w:tplc="E36093BA">
      <w:start w:val="1"/>
      <w:numFmt w:val="bullet"/>
      <w:pStyle w:val="Listenabsatz"/>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65A6E"/>
    <w:multiLevelType w:val="hybridMultilevel"/>
    <w:tmpl w:val="EF3C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9"/>
  </w:num>
  <w:num w:numId="6">
    <w:abstractNumId w:val="6"/>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38"/>
    <w:rsid w:val="0000772A"/>
    <w:rsid w:val="00034442"/>
    <w:rsid w:val="000347CA"/>
    <w:rsid w:val="00036641"/>
    <w:rsid w:val="00082407"/>
    <w:rsid w:val="000876C6"/>
    <w:rsid w:val="00094C34"/>
    <w:rsid w:val="00096951"/>
    <w:rsid w:val="000A7006"/>
    <w:rsid w:val="000C2AC9"/>
    <w:rsid w:val="000E6662"/>
    <w:rsid w:val="0010562D"/>
    <w:rsid w:val="00134AEE"/>
    <w:rsid w:val="001678CC"/>
    <w:rsid w:val="001A2FB0"/>
    <w:rsid w:val="001E6F94"/>
    <w:rsid w:val="001F2400"/>
    <w:rsid w:val="00202DB5"/>
    <w:rsid w:val="00206704"/>
    <w:rsid w:val="0021407F"/>
    <w:rsid w:val="002350E6"/>
    <w:rsid w:val="0025022E"/>
    <w:rsid w:val="00261ACB"/>
    <w:rsid w:val="00286038"/>
    <w:rsid w:val="0029137A"/>
    <w:rsid w:val="002957C7"/>
    <w:rsid w:val="002B109F"/>
    <w:rsid w:val="002C36CE"/>
    <w:rsid w:val="002C7E8C"/>
    <w:rsid w:val="002D6924"/>
    <w:rsid w:val="002E6639"/>
    <w:rsid w:val="00323ABD"/>
    <w:rsid w:val="003628B9"/>
    <w:rsid w:val="003772A8"/>
    <w:rsid w:val="003D70F2"/>
    <w:rsid w:val="003F51BD"/>
    <w:rsid w:val="004263DE"/>
    <w:rsid w:val="00443579"/>
    <w:rsid w:val="00466C97"/>
    <w:rsid w:val="004D1458"/>
    <w:rsid w:val="005112B4"/>
    <w:rsid w:val="00550225"/>
    <w:rsid w:val="00563C4D"/>
    <w:rsid w:val="005640AA"/>
    <w:rsid w:val="00565025"/>
    <w:rsid w:val="005700F1"/>
    <w:rsid w:val="00573C72"/>
    <w:rsid w:val="00592753"/>
    <w:rsid w:val="00600610"/>
    <w:rsid w:val="00610AF6"/>
    <w:rsid w:val="00613B84"/>
    <w:rsid w:val="006434EA"/>
    <w:rsid w:val="006572B3"/>
    <w:rsid w:val="00662E7F"/>
    <w:rsid w:val="006A613D"/>
    <w:rsid w:val="006E57C2"/>
    <w:rsid w:val="006E596A"/>
    <w:rsid w:val="006F4C05"/>
    <w:rsid w:val="00703BCB"/>
    <w:rsid w:val="00711E4D"/>
    <w:rsid w:val="007201E6"/>
    <w:rsid w:val="0074766C"/>
    <w:rsid w:val="00751C8C"/>
    <w:rsid w:val="00753197"/>
    <w:rsid w:val="00764DA1"/>
    <w:rsid w:val="00770A47"/>
    <w:rsid w:val="007809A6"/>
    <w:rsid w:val="00783D1E"/>
    <w:rsid w:val="00792545"/>
    <w:rsid w:val="00793D51"/>
    <w:rsid w:val="007A0F1E"/>
    <w:rsid w:val="007A327D"/>
    <w:rsid w:val="007D294F"/>
    <w:rsid w:val="007D3B39"/>
    <w:rsid w:val="00803633"/>
    <w:rsid w:val="00864C2B"/>
    <w:rsid w:val="0086616A"/>
    <w:rsid w:val="008675C9"/>
    <w:rsid w:val="00874529"/>
    <w:rsid w:val="008844E3"/>
    <w:rsid w:val="008B276A"/>
    <w:rsid w:val="008F74CC"/>
    <w:rsid w:val="009108A4"/>
    <w:rsid w:val="00924A53"/>
    <w:rsid w:val="00933AE3"/>
    <w:rsid w:val="00937C25"/>
    <w:rsid w:val="009A4396"/>
    <w:rsid w:val="009B33DE"/>
    <w:rsid w:val="009B5B8E"/>
    <w:rsid w:val="009C302B"/>
    <w:rsid w:val="009C60FF"/>
    <w:rsid w:val="009D010B"/>
    <w:rsid w:val="00A02EB3"/>
    <w:rsid w:val="00A25594"/>
    <w:rsid w:val="00A67C43"/>
    <w:rsid w:val="00A7226C"/>
    <w:rsid w:val="00A722C1"/>
    <w:rsid w:val="00A94656"/>
    <w:rsid w:val="00A9483A"/>
    <w:rsid w:val="00AC4285"/>
    <w:rsid w:val="00AD29D1"/>
    <w:rsid w:val="00B1630F"/>
    <w:rsid w:val="00B769DD"/>
    <w:rsid w:val="00B804DC"/>
    <w:rsid w:val="00B91161"/>
    <w:rsid w:val="00BE5FBE"/>
    <w:rsid w:val="00C07831"/>
    <w:rsid w:val="00C25FF5"/>
    <w:rsid w:val="00C334DB"/>
    <w:rsid w:val="00C56C80"/>
    <w:rsid w:val="00C92765"/>
    <w:rsid w:val="00CA3190"/>
    <w:rsid w:val="00CB14B3"/>
    <w:rsid w:val="00CB2ECC"/>
    <w:rsid w:val="00CE1240"/>
    <w:rsid w:val="00CF0BDD"/>
    <w:rsid w:val="00CF3D92"/>
    <w:rsid w:val="00CF71AB"/>
    <w:rsid w:val="00D13AFA"/>
    <w:rsid w:val="00D34187"/>
    <w:rsid w:val="00D45833"/>
    <w:rsid w:val="00D6451F"/>
    <w:rsid w:val="00D81F8E"/>
    <w:rsid w:val="00D879AE"/>
    <w:rsid w:val="00D903E5"/>
    <w:rsid w:val="00DB637F"/>
    <w:rsid w:val="00DC44A2"/>
    <w:rsid w:val="00DF68F3"/>
    <w:rsid w:val="00E055D2"/>
    <w:rsid w:val="00E40890"/>
    <w:rsid w:val="00E61535"/>
    <w:rsid w:val="00E62D12"/>
    <w:rsid w:val="00EB7E90"/>
    <w:rsid w:val="00EC125C"/>
    <w:rsid w:val="00ED4462"/>
    <w:rsid w:val="00EE7678"/>
    <w:rsid w:val="00F020A6"/>
    <w:rsid w:val="00F02513"/>
    <w:rsid w:val="00F10D3F"/>
    <w:rsid w:val="00F22F2B"/>
    <w:rsid w:val="00F61072"/>
    <w:rsid w:val="00FB3E05"/>
    <w:rsid w:val="00FB5D87"/>
    <w:rsid w:val="00FD5D7C"/>
    <w:rsid w:val="00FE3895"/>
    <w:rsid w:val="00FE3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63D1"/>
  <w15:docId w15:val="{72E4E2CF-A21E-4B19-BCD4-480AAE0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94656"/>
    <w:pPr>
      <w:tabs>
        <w:tab w:val="left" w:pos="1428"/>
      </w:tabs>
      <w:spacing w:before="240" w:after="0" w:line="240" w:lineRule="auto"/>
      <w:outlineLvl w:val="0"/>
    </w:pPr>
    <w:rPr>
      <w:b/>
      <w:color w:val="808080" w:themeColor="background2"/>
      <w:sz w:val="36"/>
      <w:szCs w:val="36"/>
      <w:lang w:val="en-US"/>
    </w:rPr>
  </w:style>
  <w:style w:type="paragraph" w:styleId="berschrift2">
    <w:name w:val="heading 2"/>
    <w:next w:val="Standard"/>
    <w:link w:val="berschrift2Zchn"/>
    <w:uiPriority w:val="9"/>
    <w:unhideWhenUsed/>
    <w:qFormat/>
    <w:rsid w:val="00DC44A2"/>
    <w:pPr>
      <w:outlineLvl w:val="1"/>
    </w:pPr>
    <w:rPr>
      <w:rFonts w:asciiTheme="majorHAnsi" w:eastAsiaTheme="majorEastAsia" w:hAnsiTheme="majorHAnsi" w:cstheme="majorBidi"/>
      <w:b/>
      <w:bCs/>
      <w:color w:val="000000" w:themeColor="text1"/>
      <w:sz w:val="28"/>
      <w:szCs w:val="28"/>
      <w:lang w:val="en-US"/>
    </w:rPr>
  </w:style>
  <w:style w:type="paragraph" w:styleId="berschrift3">
    <w:name w:val="heading 3"/>
    <w:basedOn w:val="Standard"/>
    <w:next w:val="Standard"/>
    <w:link w:val="berschrift3Zchn"/>
    <w:uiPriority w:val="9"/>
    <w:unhideWhenUsed/>
    <w:qFormat/>
    <w:rsid w:val="00DC44A2"/>
    <w:pPr>
      <w:pBdr>
        <w:bottom w:val="single" w:sz="4" w:space="1" w:color="auto"/>
      </w:pBdr>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rsid w:val="001E6F94"/>
    <w:rPr>
      <w:b/>
      <w:bCs/>
      <w:i/>
      <w:iCs/>
      <w:lang w:val="en-US"/>
    </w:rPr>
  </w:style>
  <w:style w:type="paragraph" w:styleId="IntensivesZitat">
    <w:name w:val="Intense Quote"/>
    <w:basedOn w:val="Standard"/>
    <w:next w:val="Standard"/>
    <w:link w:val="IntensivesZitatZchn"/>
    <w:uiPriority w:val="30"/>
    <w:rsid w:val="001E6F94"/>
    <w:pPr>
      <w:pBdr>
        <w:bottom w:val="single" w:sz="4" w:space="4" w:color="FFFFFF" w:themeColor="accent1"/>
      </w:pBdr>
      <w:spacing w:before="200" w:after="280"/>
      <w:ind w:left="936" w:right="936"/>
    </w:pPr>
    <w:rPr>
      <w:b/>
      <w:bCs/>
      <w:i/>
      <w:iCs/>
    </w:rPr>
  </w:style>
  <w:style w:type="paragraph" w:styleId="Fuzeile">
    <w:name w:val="footer"/>
    <w:basedOn w:val="Standard"/>
    <w:link w:val="FuzeileZchn"/>
    <w:uiPriority w:val="99"/>
    <w:unhideWhenUsed/>
    <w:rsid w:val="00874529"/>
    <w:pPr>
      <w:spacing w:after="0" w:line="240" w:lineRule="auto"/>
      <w:ind w:left="-2835"/>
    </w:pPr>
    <w:rPr>
      <w:lang w:val="en-US"/>
    </w:rPr>
  </w:style>
  <w:style w:type="character" w:customStyle="1" w:styleId="FuzeileZchn">
    <w:name w:val="Fußzeile Zchn"/>
    <w:basedOn w:val="Absatz-Standardschriftart"/>
    <w:link w:val="Fuzeile"/>
    <w:uiPriority w:val="99"/>
    <w:rsid w:val="00FD5D7C"/>
    <w:rPr>
      <w:lang w:val="en-US"/>
    </w:rPr>
  </w:style>
  <w:style w:type="paragraph" w:styleId="Sprechblasentext">
    <w:name w:val="Balloon Text"/>
    <w:basedOn w:val="Standard"/>
    <w:link w:val="SprechblasentextZchn"/>
    <w:uiPriority w:val="99"/>
    <w:semiHidden/>
    <w:unhideWhenUsed/>
    <w:rsid w:val="00202D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DB5"/>
    <w:rPr>
      <w:rFonts w:ascii="Tahoma" w:hAnsi="Tahoma" w:cs="Tahoma"/>
      <w:sz w:val="16"/>
      <w:szCs w:val="16"/>
    </w:rPr>
  </w:style>
  <w:style w:type="character" w:styleId="Fett">
    <w:name w:val="Strong"/>
    <w:basedOn w:val="Absatz-Standardschriftart"/>
    <w:uiPriority w:val="22"/>
    <w:qFormat/>
    <w:rsid w:val="002C7E8C"/>
    <w:rPr>
      <w:b/>
      <w:bCs/>
    </w:rPr>
  </w:style>
  <w:style w:type="character" w:customStyle="1" w:styleId="berschrift3Zchn">
    <w:name w:val="Überschrift 3 Zchn"/>
    <w:basedOn w:val="Absatz-Standardschriftart"/>
    <w:link w:val="berschrift3"/>
    <w:uiPriority w:val="9"/>
    <w:rsid w:val="00DC44A2"/>
    <w:rPr>
      <w:b/>
      <w:sz w:val="28"/>
      <w:szCs w:val="28"/>
    </w:rPr>
  </w:style>
  <w:style w:type="character" w:styleId="BesuchterHyperlink">
    <w:name w:val="FollowedHyperlink"/>
    <w:basedOn w:val="Absatz-Standardschriftart"/>
    <w:uiPriority w:val="99"/>
    <w:semiHidden/>
    <w:unhideWhenUsed/>
    <w:rsid w:val="00613B84"/>
    <w:rPr>
      <w:color w:val="656565" w:themeColor="followedHyperlink"/>
      <w:u w:val="single"/>
    </w:rPr>
  </w:style>
  <w:style w:type="paragraph" w:styleId="Listenabsatz">
    <w:name w:val="List Paragraph"/>
    <w:basedOn w:val="Standard"/>
    <w:uiPriority w:val="34"/>
    <w:qFormat/>
    <w:rsid w:val="00FD5D7C"/>
    <w:pPr>
      <w:numPr>
        <w:numId w:val="3"/>
      </w:numPr>
      <w:spacing w:after="120"/>
      <w:ind w:left="568" w:right="284" w:hanging="284"/>
      <w:contextualSpacing/>
    </w:pPr>
    <w:rPr>
      <w:lang w:val="en-US"/>
    </w:rPr>
  </w:style>
  <w:style w:type="character" w:customStyle="1" w:styleId="berschrift1Zchn">
    <w:name w:val="Überschrift 1 Zchn"/>
    <w:basedOn w:val="Absatz-Standardschriftart"/>
    <w:link w:val="berschrift1"/>
    <w:uiPriority w:val="9"/>
    <w:rsid w:val="00A94656"/>
    <w:rPr>
      <w:b/>
      <w:color w:val="808080" w:themeColor="background2"/>
      <w:sz w:val="36"/>
      <w:szCs w:val="36"/>
      <w:lang w:val="en-US"/>
    </w:rPr>
  </w:style>
  <w:style w:type="paragraph" w:styleId="Zitat">
    <w:name w:val="Quote"/>
    <w:basedOn w:val="Standard"/>
    <w:next w:val="Standard"/>
    <w:link w:val="ZitatZchn"/>
    <w:uiPriority w:val="29"/>
    <w:qFormat/>
    <w:rsid w:val="00B91161"/>
    <w:pPr>
      <w:ind w:left="1134" w:right="1134"/>
    </w:pPr>
    <w:rPr>
      <w:i/>
      <w:iCs/>
      <w:color w:val="0041C0" w:themeColor="accent2"/>
      <w:lang w:val="en-US"/>
    </w:rPr>
  </w:style>
  <w:style w:type="character" w:customStyle="1" w:styleId="ZitatZchn">
    <w:name w:val="Zitat Zchn"/>
    <w:basedOn w:val="Absatz-Standardschriftart"/>
    <w:link w:val="Zitat"/>
    <w:uiPriority w:val="29"/>
    <w:rsid w:val="00B91161"/>
    <w:rPr>
      <w:i/>
      <w:iCs/>
      <w:color w:val="0041C0" w:themeColor="accent2"/>
      <w:lang w:val="en-US"/>
    </w:rPr>
  </w:style>
  <w:style w:type="character" w:customStyle="1" w:styleId="IntensivesZitatZchn">
    <w:name w:val="Intensives Zitat Zchn"/>
    <w:basedOn w:val="Absatz-Standardschriftart"/>
    <w:link w:val="IntensivesZitat"/>
    <w:uiPriority w:val="30"/>
    <w:rsid w:val="001E6F94"/>
    <w:rPr>
      <w:b/>
      <w:bCs/>
      <w:i/>
      <w:iCs/>
    </w:rPr>
  </w:style>
  <w:style w:type="character" w:customStyle="1" w:styleId="berschrift2Zchn">
    <w:name w:val="Überschrift 2 Zchn"/>
    <w:basedOn w:val="Absatz-Standardschriftart"/>
    <w:link w:val="berschrift2"/>
    <w:uiPriority w:val="9"/>
    <w:rsid w:val="00DC44A2"/>
    <w:rPr>
      <w:rFonts w:asciiTheme="majorHAnsi" w:eastAsiaTheme="majorEastAsia" w:hAnsiTheme="majorHAnsi" w:cstheme="majorBidi"/>
      <w:b/>
      <w:bCs/>
      <w:color w:val="000000" w:themeColor="text1"/>
      <w:sz w:val="28"/>
      <w:szCs w:val="28"/>
      <w:lang w:val="en-US"/>
    </w:rPr>
  </w:style>
  <w:style w:type="paragraph" w:customStyle="1" w:styleId="Embargo">
    <w:name w:val="Embargo"/>
    <w:basedOn w:val="Standard"/>
    <w:qFormat/>
    <w:rsid w:val="000876C6"/>
    <w:pPr>
      <w:spacing w:after="0"/>
      <w:jc w:val="center"/>
    </w:pPr>
    <w:rPr>
      <w:b/>
    </w:rPr>
  </w:style>
  <w:style w:type="character" w:styleId="Hyperlink">
    <w:name w:val="Hyperlink"/>
    <w:basedOn w:val="Absatz-Standardschriftart"/>
    <w:uiPriority w:val="99"/>
    <w:unhideWhenUsed/>
    <w:qFormat/>
    <w:rsid w:val="00036641"/>
    <w:rPr>
      <w:rFonts w:ascii="Calibri" w:eastAsia="Calibri" w:hAnsi="Calibri" w:cs="Calibri"/>
      <w:color w:val="0041C0" w:themeColor="accent2"/>
      <w:sz w:val="22"/>
      <w:szCs w:val="22"/>
    </w:rPr>
  </w:style>
  <w:style w:type="paragraph" w:customStyle="1" w:styleId="Footnote">
    <w:name w:val="Footnote"/>
    <w:qFormat/>
    <w:rsid w:val="00FD5D7C"/>
    <w:pPr>
      <w:tabs>
        <w:tab w:val="left" w:pos="392"/>
      </w:tabs>
      <w:spacing w:after="0" w:line="240" w:lineRule="auto"/>
    </w:pPr>
    <w:rPr>
      <w:color w:val="808080" w:themeColor="background2"/>
      <w:sz w:val="18"/>
      <w:lang w:val="en-US"/>
    </w:rPr>
  </w:style>
  <w:style w:type="table" w:styleId="Tabellenraster">
    <w:name w:val="Table Grid"/>
    <w:basedOn w:val="NormaleTabelle"/>
    <w:uiPriority w:val="59"/>
    <w:rsid w:val="0042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3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D51"/>
  </w:style>
  <w:style w:type="paragraph" w:customStyle="1" w:styleId="paragraph">
    <w:name w:val="paragraph"/>
    <w:basedOn w:val="Standard"/>
    <w:rsid w:val="00E40890"/>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normaltextrun">
    <w:name w:val="normaltextrun"/>
    <w:basedOn w:val="Absatz-Standardschriftart"/>
    <w:rsid w:val="00E40890"/>
  </w:style>
  <w:style w:type="character" w:customStyle="1" w:styleId="eop">
    <w:name w:val="eop"/>
    <w:basedOn w:val="Absatz-Standardschriftart"/>
    <w:rsid w:val="00E40890"/>
  </w:style>
  <w:style w:type="character" w:customStyle="1" w:styleId="scxw95215171">
    <w:name w:val="scxw95215171"/>
    <w:basedOn w:val="Absatz-Standardschriftart"/>
    <w:rsid w:val="00E40890"/>
  </w:style>
  <w:style w:type="character" w:styleId="Kommentarzeichen">
    <w:name w:val="annotation reference"/>
    <w:basedOn w:val="Absatz-Standardschriftart"/>
    <w:uiPriority w:val="99"/>
    <w:semiHidden/>
    <w:unhideWhenUsed/>
    <w:rsid w:val="00F10D3F"/>
    <w:rPr>
      <w:sz w:val="16"/>
      <w:szCs w:val="16"/>
    </w:rPr>
  </w:style>
  <w:style w:type="paragraph" w:styleId="Kommentartext">
    <w:name w:val="annotation text"/>
    <w:basedOn w:val="Standard"/>
    <w:link w:val="KommentartextZchn"/>
    <w:uiPriority w:val="99"/>
    <w:semiHidden/>
    <w:unhideWhenUsed/>
    <w:rsid w:val="00F10D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D3F"/>
    <w:rPr>
      <w:sz w:val="20"/>
      <w:szCs w:val="20"/>
    </w:rPr>
  </w:style>
  <w:style w:type="paragraph" w:styleId="Kommentarthema">
    <w:name w:val="annotation subject"/>
    <w:basedOn w:val="Kommentartext"/>
    <w:next w:val="Kommentartext"/>
    <w:link w:val="KommentarthemaZchn"/>
    <w:uiPriority w:val="99"/>
    <w:semiHidden/>
    <w:unhideWhenUsed/>
    <w:rsid w:val="00F10D3F"/>
    <w:rPr>
      <w:b/>
      <w:bCs/>
    </w:rPr>
  </w:style>
  <w:style w:type="character" w:customStyle="1" w:styleId="KommentarthemaZchn">
    <w:name w:val="Kommentarthema Zchn"/>
    <w:basedOn w:val="KommentartextZchn"/>
    <w:link w:val="Kommentarthema"/>
    <w:uiPriority w:val="99"/>
    <w:semiHidden/>
    <w:rsid w:val="00F10D3F"/>
    <w:rPr>
      <w:b/>
      <w:bCs/>
      <w:sz w:val="20"/>
      <w:szCs w:val="20"/>
    </w:rPr>
  </w:style>
  <w:style w:type="character" w:customStyle="1" w:styleId="UnresolvedMention">
    <w:name w:val="Unresolved Mention"/>
    <w:basedOn w:val="Absatz-Standardschriftart"/>
    <w:uiPriority w:val="99"/>
    <w:semiHidden/>
    <w:unhideWhenUsed/>
    <w:rsid w:val="0076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04067">
      <w:bodyDiv w:val="1"/>
      <w:marLeft w:val="0"/>
      <w:marRight w:val="0"/>
      <w:marTop w:val="0"/>
      <w:marBottom w:val="0"/>
      <w:divBdr>
        <w:top w:val="none" w:sz="0" w:space="0" w:color="auto"/>
        <w:left w:val="none" w:sz="0" w:space="0" w:color="auto"/>
        <w:bottom w:val="none" w:sz="0" w:space="0" w:color="auto"/>
        <w:right w:val="none" w:sz="0" w:space="0" w:color="auto"/>
      </w:divBdr>
      <w:divsChild>
        <w:div w:id="2003314953">
          <w:marLeft w:val="0"/>
          <w:marRight w:val="0"/>
          <w:marTop w:val="0"/>
          <w:marBottom w:val="0"/>
          <w:divBdr>
            <w:top w:val="none" w:sz="0" w:space="0" w:color="auto"/>
            <w:left w:val="none" w:sz="0" w:space="0" w:color="auto"/>
            <w:bottom w:val="none" w:sz="0" w:space="0" w:color="auto"/>
            <w:right w:val="none" w:sz="0" w:space="0" w:color="auto"/>
          </w:divBdr>
        </w:div>
        <w:div w:id="113745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uk/corporate/sustainability/smart-cities/berl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porate.communications@eu.panason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asonic.com/glob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side_black90_16_9_14_2 13">
      <a:dk1>
        <a:srgbClr val="000000"/>
      </a:dk1>
      <a:lt1>
        <a:srgbClr val="FFFFFF"/>
      </a:lt1>
      <a:dk2>
        <a:srgbClr val="000000"/>
      </a:dk2>
      <a:lt2>
        <a:srgbClr val="808080"/>
      </a:lt2>
      <a:accent1>
        <a:srgbClr val="FFFFFF"/>
      </a:accent1>
      <a:accent2>
        <a:srgbClr val="0041C0"/>
      </a:accent2>
      <a:accent3>
        <a:srgbClr val="FFFFFF"/>
      </a:accent3>
      <a:accent4>
        <a:srgbClr val="000000"/>
      </a:accent4>
      <a:accent5>
        <a:srgbClr val="FFFFFF"/>
      </a:accent5>
      <a:accent6>
        <a:srgbClr val="003AAE"/>
      </a:accent6>
      <a:hlink>
        <a:srgbClr val="D4D4D4"/>
      </a:hlink>
      <a:folHlink>
        <a:srgbClr val="656565"/>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E7214B5F608439A6D0DF72DB0CAAF" ma:contentTypeVersion="10" ma:contentTypeDescription="Create a new document." ma:contentTypeScope="" ma:versionID="817d9406bbb4f6b902e8482e196527ea">
  <xsd:schema xmlns:xsd="http://www.w3.org/2001/XMLSchema" xmlns:xs="http://www.w3.org/2001/XMLSchema" xmlns:p="http://schemas.microsoft.com/office/2006/metadata/properties" xmlns:ns3="1e92d44e-da04-4062-99e1-629c2686726c" xmlns:ns4="b715e65d-a32e-4f3f-b581-bc00386dfcda" targetNamespace="http://schemas.microsoft.com/office/2006/metadata/properties" ma:root="true" ma:fieldsID="7bce8cfa5080bac4a69780832060f07c" ns3:_="" ns4:_="">
    <xsd:import namespace="1e92d44e-da04-4062-99e1-629c2686726c"/>
    <xsd:import namespace="b715e65d-a32e-4f3f-b581-bc00386dfc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d44e-da04-4062-99e1-629c26867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5e65d-a32e-4f3f-b581-bc00386dfc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7842-3D97-4DC1-B555-4774B94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d44e-da04-4062-99e1-629c2686726c"/>
    <ds:schemaRef ds:uri="b715e65d-a32e-4f3f-b581-bc00386df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90ECD-8B08-410B-A371-2496C94C2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DAED6-62EB-4A58-9A90-888C5517A608}">
  <ds:schemaRefs>
    <ds:schemaRef ds:uri="http://schemas.microsoft.com/sharepoint/v3/contenttype/forms"/>
  </ds:schemaRefs>
</ds:datastoreItem>
</file>

<file path=customXml/itemProps4.xml><?xml version="1.0" encoding="utf-8"?>
<ds:datastoreItem xmlns:ds="http://schemas.openxmlformats.org/officeDocument/2006/customXml" ds:itemID="{D11EABC5-239C-44B2-812E-C1A01786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6099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Weisse | i-pointing</dc:creator>
  <cp:lastModifiedBy>Ina</cp:lastModifiedBy>
  <cp:revision>6</cp:revision>
  <cp:lastPrinted>2018-05-08T14:03:00Z</cp:lastPrinted>
  <dcterms:created xsi:type="dcterms:W3CDTF">2020-07-01T07:57:00Z</dcterms:created>
  <dcterms:modified xsi:type="dcterms:W3CDTF">2020-07-01T09:06:00Z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0x010100F4CE7214B5F608439A6D0DF72DB0CAAF</vt:lpwstr>
  </property>
</Properties>
</file>