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64E25" w14:textId="37937161" w:rsidR="00732C71" w:rsidRPr="00792252" w:rsidRDefault="000128E8" w:rsidP="00944EFE">
      <w:pPr>
        <w:pStyle w:val="Titel"/>
        <w:spacing w:line="300" w:lineRule="atLeast"/>
      </w:pPr>
      <w:bookmarkStart w:id="0" w:name="_Hlk89269815"/>
      <w:r>
        <w:rPr>
          <w:noProof/>
        </w:rPr>
        <w:drawing>
          <wp:anchor distT="0" distB="0" distL="114300" distR="114300" simplePos="0" relativeHeight="251663360" behindDoc="0" locked="0" layoutInCell="1" allowOverlap="1" wp14:anchorId="76157CC5" wp14:editId="763690F5">
            <wp:simplePos x="0" y="0"/>
            <wp:positionH relativeFrom="column">
              <wp:posOffset>3248025</wp:posOffset>
            </wp:positionH>
            <wp:positionV relativeFrom="paragraph">
              <wp:posOffset>-857250</wp:posOffset>
            </wp:positionV>
            <wp:extent cx="1234528" cy="1192530"/>
            <wp:effectExtent l="0" t="0" r="381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fo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528" cy="1192530"/>
                    </a:xfrm>
                    <a:prstGeom prst="rect">
                      <a:avLst/>
                    </a:prstGeom>
                  </pic:spPr>
                </pic:pic>
              </a:graphicData>
            </a:graphic>
            <wp14:sizeRelH relativeFrom="page">
              <wp14:pctWidth>0</wp14:pctWidth>
            </wp14:sizeRelH>
            <wp14:sizeRelV relativeFrom="page">
              <wp14:pctHeight>0</wp14:pctHeight>
            </wp14:sizeRelV>
          </wp:anchor>
        </w:drawing>
      </w:r>
      <w:r w:rsidR="00732C71" w:rsidRPr="00732C71">
        <w:rPr>
          <w:noProof/>
        </w:rPr>
        <mc:AlternateContent>
          <mc:Choice Requires="wps">
            <w:drawing>
              <wp:anchor distT="0" distB="0" distL="114300" distR="114300" simplePos="0" relativeHeight="251659264" behindDoc="0" locked="0" layoutInCell="1" allowOverlap="1" wp14:anchorId="5435352D" wp14:editId="1845DE6F">
                <wp:simplePos x="0" y="0"/>
                <wp:positionH relativeFrom="column">
                  <wp:posOffset>4650581</wp:posOffset>
                </wp:positionH>
                <wp:positionV relativeFrom="paragraph">
                  <wp:posOffset>513080</wp:posOffset>
                </wp:positionV>
                <wp:extent cx="1622425" cy="33083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0835"/>
                        </a:xfrm>
                        <a:prstGeom prst="rect">
                          <a:avLst/>
                        </a:prstGeom>
                        <a:solidFill>
                          <a:srgbClr val="FFFFFF"/>
                        </a:solidFill>
                        <a:ln w="9525">
                          <a:noFill/>
                          <a:miter lim="800000"/>
                          <a:headEnd/>
                          <a:tailEnd/>
                        </a:ln>
                      </wps:spPr>
                      <wps:txbx>
                        <w:txbxContent>
                          <w:p w14:paraId="523CD036" w14:textId="40EDD10A" w:rsidR="00732C71" w:rsidRDefault="00EA3084" w:rsidP="00732C71">
                            <w:r>
                              <w:t>06</w:t>
                            </w:r>
                            <w:r w:rsidR="00732C71">
                              <w:t xml:space="preserve">. </w:t>
                            </w:r>
                            <w:r>
                              <w:t>Dezember</w:t>
                            </w:r>
                            <w:r w:rsidR="00732C71">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35352D" id="_x0000_t202" coordsize="21600,21600" o:spt="202" path="m,l,21600r21600,l21600,xe">
                <v:stroke joinstyle="miter"/>
                <v:path gradientshapeok="t" o:connecttype="rect"/>
              </v:shapetype>
              <v:shape id="Textfeld 2" o:spid="_x0000_s1026" type="#_x0000_t202" style="position:absolute;left:0;text-align:left;margin-left:366.2pt;margin-top:40.4pt;width:127.7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" stroked="f">
                <v:textbox>
                  <w:txbxContent>
                    <w:p w14:paraId="523CD036" w14:textId="40EDD10A" w:rsidR="00732C71" w:rsidRDefault="00EA3084" w:rsidP="00732C71">
                      <w:r>
                        <w:t>06</w:t>
                      </w:r>
                      <w:r w:rsidR="00732C71">
                        <w:t xml:space="preserve">. </w:t>
                      </w:r>
                      <w:r>
                        <w:t>Dezember</w:t>
                      </w:r>
                      <w:r w:rsidR="00732C71">
                        <w:t xml:space="preserve"> 2021</w:t>
                      </w:r>
                    </w:p>
                  </w:txbxContent>
                </v:textbox>
              </v:shape>
            </w:pict>
          </mc:Fallback>
        </mc:AlternateContent>
      </w:r>
      <w:r w:rsidR="006914C4" w:rsidRPr="00686764">
        <w:rPr>
          <w:noProof/>
        </w:rPr>
        <w:drawing>
          <wp:anchor distT="0" distB="0" distL="114300" distR="114300" simplePos="0" relativeHeight="251661312" behindDoc="0" locked="0" layoutInCell="1" allowOverlap="1" wp14:anchorId="4B730F0E" wp14:editId="181577E9">
            <wp:simplePos x="0" y="0"/>
            <wp:positionH relativeFrom="column">
              <wp:posOffset>4737576</wp:posOffset>
            </wp:positionH>
            <wp:positionV relativeFrom="paragraph">
              <wp:posOffset>-711835</wp:posOffset>
            </wp:positionV>
            <wp:extent cx="1076325" cy="82867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logo_4c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828675"/>
                    </a:xfrm>
                    <a:prstGeom prst="rect">
                      <a:avLst/>
                    </a:prstGeom>
                  </pic:spPr>
                </pic:pic>
              </a:graphicData>
            </a:graphic>
            <wp14:sizeRelH relativeFrom="page">
              <wp14:pctWidth>0</wp14:pctWidth>
            </wp14:sizeRelH>
            <wp14:sizeRelV relativeFrom="page">
              <wp14:pctHeight>0</wp14:pctHeight>
            </wp14:sizeRelV>
          </wp:anchor>
        </w:drawing>
      </w:r>
      <w:r w:rsidR="00F915DC">
        <w:t xml:space="preserve"> </w:t>
      </w:r>
      <w:r w:rsidR="00F915DC">
        <w:br/>
        <w:t>Finanzm</w:t>
      </w:r>
      <w:r w:rsidR="00F91C62">
        <w:t>ä</w:t>
      </w:r>
      <w:r w:rsidR="00F915DC">
        <w:t>rkt</w:t>
      </w:r>
      <w:r w:rsidR="00F91C62">
        <w:t>e</w:t>
      </w:r>
      <w:r w:rsidR="005252E9">
        <w:t xml:space="preserve"> haben</w:t>
      </w:r>
      <w:r w:rsidR="00F915DC">
        <w:br/>
      </w:r>
      <w:r w:rsidR="00F91C62">
        <w:t xml:space="preserve">Einfluss auf die </w:t>
      </w:r>
      <w:r w:rsidR="00F915DC">
        <w:t>Artenvielfalt</w:t>
      </w:r>
    </w:p>
    <w:p w14:paraId="0AF6CE15" w14:textId="384A0A0A" w:rsidR="00732C71" w:rsidRDefault="00F915DC" w:rsidP="00F915DC">
      <w:pPr>
        <w:pStyle w:val="2bold"/>
        <w:spacing w:line="300" w:lineRule="atLeast"/>
      </w:pPr>
      <w:r>
        <w:t xml:space="preserve"> </w:t>
      </w:r>
      <w:r>
        <w:br/>
        <w:t>DBU-Online-Salon: Biodiversität – eine sichere Bank?</w:t>
      </w:r>
    </w:p>
    <w:p w14:paraId="394CA943" w14:textId="38E2AD04" w:rsidR="00CB30A7" w:rsidRDefault="00732C71" w:rsidP="00B72A5D">
      <w:pPr>
        <w:pStyle w:val="Textbold"/>
      </w:pPr>
      <w:r w:rsidRPr="00686764">
        <w:rPr>
          <w:noProof/>
        </w:rPr>
        <mc:AlternateContent>
          <mc:Choice Requires="wps">
            <w:drawing>
              <wp:anchor distT="0" distB="0" distL="114300" distR="114300" simplePos="0" relativeHeight="251660288" behindDoc="0" locked="1" layoutInCell="0" allowOverlap="0" wp14:anchorId="0AA5E7BC" wp14:editId="19B7D2B8">
                <wp:simplePos x="0" y="0"/>
                <wp:positionH relativeFrom="column">
                  <wp:posOffset>-1048862</wp:posOffset>
                </wp:positionH>
                <wp:positionV relativeFrom="page">
                  <wp:posOffset>335122</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14:paraId="34173F74" w14:textId="77777777" w:rsidR="00732C71" w:rsidRPr="00732C71" w:rsidRDefault="00732C71" w:rsidP="00732C71">
                            <w:pPr>
                              <w:spacing w:after="0" w:line="240" w:lineRule="auto"/>
                              <w:rPr>
                                <w:b/>
                                <w:sz w:val="54"/>
                                <w:szCs w:val="54"/>
                              </w:rPr>
                            </w:pPr>
                            <w:r w:rsidRPr="00732C71">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5E7BC" id="_x0000_s1027" type="#_x0000_t202" style="position:absolute;margin-left:-82.6pt;margin-top:26.4pt;width:189.35pt;height:50.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" o:allowincell="f" o:allowoverlap="f" fillcolor="white [3212]" stroked="f">
                <v:textbox>
                  <w:txbxContent>
                    <w:p w14:paraId="34173F74" w14:textId="77777777" w:rsidR="00732C71" w:rsidRPr="00732C71" w:rsidRDefault="00732C71" w:rsidP="00732C71">
                      <w:pPr>
                        <w:spacing w:after="0" w:line="240" w:lineRule="auto"/>
                        <w:rPr>
                          <w:b/>
                          <w:sz w:val="54"/>
                          <w:szCs w:val="54"/>
                        </w:rPr>
                      </w:pPr>
                      <w:r w:rsidRPr="00732C71">
                        <w:rPr>
                          <w:b/>
                          <w:sz w:val="54"/>
                          <w:szCs w:val="54"/>
                        </w:rPr>
                        <w:t>Presse</w:t>
                      </w:r>
                    </w:p>
                  </w:txbxContent>
                </v:textbox>
                <w10:wrap anchory="page"/>
                <w10:anchorlock/>
              </v:shape>
            </w:pict>
          </mc:Fallback>
        </mc:AlternateContent>
      </w:r>
      <w:r w:rsidR="00B72A5D" w:rsidRPr="006A20BD">
        <w:t>Osnabrück</w:t>
      </w:r>
      <w:r w:rsidR="00B72A5D">
        <w:t xml:space="preserve">. </w:t>
      </w:r>
      <w:r w:rsidR="00FA79F6">
        <w:t>Die Artenvielfalt ist ein Grundpfeiler unserer Lebensgrundlagen, der immer stärker ins Wanken gerät. Neue globale Biodiversitätsziele der Vereinten Nationen</w:t>
      </w:r>
      <w:r w:rsidR="00F915DC">
        <w:t xml:space="preserve"> (UN)</w:t>
      </w:r>
      <w:r w:rsidR="00FA79F6">
        <w:t xml:space="preserve"> werden im Frühjahr 2022 erwartet.</w:t>
      </w:r>
      <w:r w:rsidR="00FA79F6" w:rsidRPr="00CB30A7">
        <w:t xml:space="preserve"> </w:t>
      </w:r>
      <w:r w:rsidR="00FA79F6">
        <w:t>Bei den Verhandlungen spielen Finanzierung und Finanzströme eine wichtige Rolle. Doch welche Auswirkungen hat der Finanzsektor auf die Biodiversitätskrise? Was können nachhaltige Geldanlagen bewirken, wie steht es um naturschädigende Subventionen und wie können diese abgebaut werden?</w:t>
      </w:r>
      <w:r w:rsidR="00DB7647">
        <w:t xml:space="preserve"> Diese und viele andere Fragen </w:t>
      </w:r>
      <w:r w:rsidR="00EA3084">
        <w:t xml:space="preserve">zum Thema </w:t>
      </w:r>
      <w:r w:rsidR="0026529F">
        <w:t>er</w:t>
      </w:r>
      <w:r w:rsidR="00EA3084">
        <w:t>örtert</w:t>
      </w:r>
      <w:r w:rsidR="0026529F">
        <w:t xml:space="preserve"> die Deutsche Bundesstiftung Umwelt (DBU) morgen (Dienstag)</w:t>
      </w:r>
      <w:r w:rsidR="00EA3084">
        <w:t xml:space="preserve"> mit Fachleuten aus Wissenschaft, Finanzwirtschaft und Gesellschaft in ihrer Reihe „</w:t>
      </w:r>
      <w:proofErr w:type="spellStart"/>
      <w:r w:rsidR="00EA3084">
        <w:t>DBUdigital</w:t>
      </w:r>
      <w:proofErr w:type="spellEnd"/>
      <w:r w:rsidR="00EA3084">
        <w:t xml:space="preserve">“. Der Titel des Online-Salons: „Biodiversität – eine sichere Bank?“. Wer will, kann von 14 bis 16 Uhr live dabei sein: </w:t>
      </w:r>
      <w:hyperlink r:id="rId9" w:history="1">
        <w:r w:rsidR="00EA3084" w:rsidRPr="0091126F">
          <w:rPr>
            <w:rStyle w:val="Hyperlink"/>
            <w:b w:val="0"/>
          </w:rPr>
          <w:t>https://www.dbu.de/@OnlineSalonBiodivBank</w:t>
        </w:r>
      </w:hyperlink>
      <w:r w:rsidR="00EA3084">
        <w:rPr>
          <w:rStyle w:val="Hyperlink"/>
          <w:b w:val="0"/>
        </w:rPr>
        <w:t xml:space="preserve"> </w:t>
      </w:r>
    </w:p>
    <w:p w14:paraId="01F81041" w14:textId="17B0EC51" w:rsidR="000F1DE3" w:rsidRDefault="00EA3084" w:rsidP="000F1DE3">
      <w:pPr>
        <w:pStyle w:val="Textbold"/>
        <w:rPr>
          <w:b w:val="0"/>
        </w:rPr>
      </w:pPr>
      <w:r>
        <w:rPr>
          <w:b w:val="0"/>
        </w:rPr>
        <w:t>Der DBU-Online-Salon in Kooperation</w:t>
      </w:r>
      <w:r w:rsidR="000C3E43">
        <w:rPr>
          <w:b w:val="0"/>
        </w:rPr>
        <w:t xml:space="preserve"> mit dem</w:t>
      </w:r>
      <w:r w:rsidR="00702595" w:rsidRPr="0091126F">
        <w:rPr>
          <w:b w:val="0"/>
        </w:rPr>
        <w:t xml:space="preserve"> Netzwerk-Forum zur Biodiversitätsforschung</w:t>
      </w:r>
      <w:r w:rsidR="000128E8">
        <w:rPr>
          <w:b w:val="0"/>
        </w:rPr>
        <w:t xml:space="preserve"> </w:t>
      </w:r>
      <w:r w:rsidR="00702595" w:rsidRPr="0091126F">
        <w:rPr>
          <w:b w:val="0"/>
        </w:rPr>
        <w:t>Deutschland (</w:t>
      </w:r>
      <w:proofErr w:type="spellStart"/>
      <w:r w:rsidR="00702595" w:rsidRPr="0091126F">
        <w:rPr>
          <w:b w:val="0"/>
        </w:rPr>
        <w:t>NeFo</w:t>
      </w:r>
      <w:proofErr w:type="spellEnd"/>
      <w:r w:rsidR="00702595" w:rsidRPr="0091126F">
        <w:rPr>
          <w:b w:val="0"/>
        </w:rPr>
        <w:t xml:space="preserve">) </w:t>
      </w:r>
      <w:r w:rsidR="009F0511">
        <w:rPr>
          <w:b w:val="0"/>
        </w:rPr>
        <w:t>geht</w:t>
      </w:r>
      <w:r w:rsidR="000C3E43">
        <w:rPr>
          <w:b w:val="0"/>
        </w:rPr>
        <w:t xml:space="preserve"> der Frage nach, was die Finanzwirtschaft mit Biodiversität zu tun hat. Michael Dittrich, stellvertretender DBU-Generalsekretär und Leiter der Finanzabteilung in der Stiftung, zeigt die Dimensionen möglicher Investments auf, schließlich sei der Finanzsektor mit Banken, Versicherung</w:t>
      </w:r>
      <w:r w:rsidR="00F91C62">
        <w:rPr>
          <w:b w:val="0"/>
        </w:rPr>
        <w:t xml:space="preserve">en, Pensionskassen </w:t>
      </w:r>
      <w:r w:rsidR="000C3E43">
        <w:rPr>
          <w:b w:val="0"/>
        </w:rPr>
        <w:t xml:space="preserve">sowie </w:t>
      </w:r>
      <w:r w:rsidR="00F91C62">
        <w:rPr>
          <w:b w:val="0"/>
        </w:rPr>
        <w:t xml:space="preserve">anderen </w:t>
      </w:r>
      <w:r w:rsidR="000C3E43">
        <w:rPr>
          <w:b w:val="0"/>
        </w:rPr>
        <w:t>große</w:t>
      </w:r>
      <w:r w:rsidR="000F1DE3">
        <w:rPr>
          <w:b w:val="0"/>
        </w:rPr>
        <w:t>n</w:t>
      </w:r>
      <w:r w:rsidR="000C3E43">
        <w:rPr>
          <w:b w:val="0"/>
        </w:rPr>
        <w:t xml:space="preserve"> und kleine</w:t>
      </w:r>
      <w:r w:rsidR="000F1DE3">
        <w:rPr>
          <w:b w:val="0"/>
        </w:rPr>
        <w:t>n</w:t>
      </w:r>
      <w:r w:rsidR="000C3E43">
        <w:rPr>
          <w:b w:val="0"/>
        </w:rPr>
        <w:t xml:space="preserve"> Player</w:t>
      </w:r>
      <w:r w:rsidR="000F1DE3">
        <w:rPr>
          <w:b w:val="0"/>
        </w:rPr>
        <w:t>n</w:t>
      </w:r>
      <w:r w:rsidR="000C3E43">
        <w:rPr>
          <w:b w:val="0"/>
        </w:rPr>
        <w:t xml:space="preserve"> auf den Finanzmärkten äußerst komplex: „Wen oder was jemand mit seinem Geld unterstützt, kann auch gravierende Folgen für Umwelt und Biodiversität haben – im positiven wie auch im negativen Sinn.“</w:t>
      </w:r>
      <w:bookmarkEnd w:id="0"/>
    </w:p>
    <w:p w14:paraId="5B4DDE02" w14:textId="3313A85E" w:rsidR="00523A79" w:rsidRPr="000F1DE3" w:rsidRDefault="00537A3A" w:rsidP="000F1DE3">
      <w:pPr>
        <w:pStyle w:val="Textbold"/>
        <w:rPr>
          <w:b w:val="0"/>
          <w:color w:val="0000FF"/>
          <w:u w:val="single"/>
        </w:rPr>
      </w:pPr>
      <w:bookmarkStart w:id="1" w:name="_Hlk89349886"/>
      <w:r w:rsidRPr="000F1DE3">
        <w:rPr>
          <w:b w:val="0"/>
        </w:rPr>
        <w:t>„</w:t>
      </w:r>
      <w:r w:rsidRPr="000F1DE3">
        <w:rPr>
          <w:b w:val="0"/>
          <w:i/>
        </w:rPr>
        <w:t>Biodiversität bei nachhaltigen Kapitalanlagen nicht vernachlässigen“</w:t>
      </w:r>
      <w:bookmarkEnd w:id="1"/>
    </w:p>
    <w:p w14:paraId="6E6CD15E" w14:textId="5DAFF5C5" w:rsidR="00FB0187" w:rsidRDefault="00DF6D69" w:rsidP="00FB0187">
      <w:pPr>
        <w:pStyle w:val="Textbold"/>
        <w:rPr>
          <w:b w:val="0"/>
        </w:rPr>
      </w:pPr>
      <w:r>
        <w:rPr>
          <w:rFonts w:eastAsiaTheme="minorHAnsi" w:cs="Arial"/>
          <w:b w:val="0"/>
          <w:szCs w:val="22"/>
          <w:lang w:eastAsia="en-US"/>
        </w:rPr>
        <w:t xml:space="preserve">Laut dem DBU-Finanzchef </w:t>
      </w:r>
      <w:r w:rsidR="00581274">
        <w:rPr>
          <w:rFonts w:eastAsiaTheme="minorHAnsi" w:cs="Arial"/>
          <w:b w:val="0"/>
          <w:szCs w:val="22"/>
          <w:lang w:eastAsia="en-US"/>
        </w:rPr>
        <w:t xml:space="preserve">„lassen sich die Auswirkungen auf die Artenvielfalt </w:t>
      </w:r>
      <w:r w:rsidR="000C3E43">
        <w:rPr>
          <w:rFonts w:eastAsiaTheme="minorHAnsi" w:cs="Arial"/>
          <w:b w:val="0"/>
          <w:szCs w:val="22"/>
          <w:lang w:eastAsia="en-US"/>
        </w:rPr>
        <w:t xml:space="preserve">allerdings nur </w:t>
      </w:r>
      <w:r w:rsidR="00581274">
        <w:rPr>
          <w:rFonts w:eastAsiaTheme="minorHAnsi" w:cs="Arial"/>
          <w:b w:val="0"/>
          <w:szCs w:val="22"/>
          <w:lang w:eastAsia="en-US"/>
        </w:rPr>
        <w:t>schwer messen und in Zahlen fassen“</w:t>
      </w:r>
      <w:r w:rsidR="00FB0187">
        <w:rPr>
          <w:rFonts w:eastAsiaTheme="minorHAnsi" w:cs="Arial"/>
          <w:b w:val="0"/>
          <w:szCs w:val="22"/>
          <w:lang w:eastAsia="en-US"/>
        </w:rPr>
        <w:t>.</w:t>
      </w:r>
      <w:r w:rsidR="00581274">
        <w:rPr>
          <w:rFonts w:eastAsiaTheme="minorHAnsi" w:cs="Arial"/>
          <w:b w:val="0"/>
          <w:szCs w:val="22"/>
          <w:lang w:eastAsia="en-US"/>
        </w:rPr>
        <w:t xml:space="preserve"> Denn diese </w:t>
      </w:r>
      <w:r w:rsidR="008B4A51">
        <w:rPr>
          <w:rFonts w:eastAsiaTheme="minorHAnsi" w:cs="Arial"/>
          <w:b w:val="0"/>
          <w:szCs w:val="22"/>
          <w:lang w:eastAsia="en-US"/>
        </w:rPr>
        <w:t>können</w:t>
      </w:r>
      <w:r w:rsidR="002308AE">
        <w:rPr>
          <w:rFonts w:eastAsiaTheme="minorHAnsi" w:cs="Arial"/>
          <w:b w:val="0"/>
          <w:szCs w:val="22"/>
          <w:lang w:eastAsia="en-US"/>
        </w:rPr>
        <w:t xml:space="preserve"> entlang der</w:t>
      </w:r>
      <w:r w:rsidR="00200D65">
        <w:rPr>
          <w:rFonts w:eastAsiaTheme="minorHAnsi" w:cs="Arial"/>
          <w:b w:val="0"/>
          <w:szCs w:val="22"/>
          <w:lang w:eastAsia="en-US"/>
        </w:rPr>
        <w:t xml:space="preserve"> </w:t>
      </w:r>
      <w:r w:rsidR="00581274">
        <w:rPr>
          <w:rFonts w:eastAsiaTheme="minorHAnsi" w:cs="Arial"/>
          <w:b w:val="0"/>
          <w:szCs w:val="22"/>
          <w:lang w:eastAsia="en-US"/>
        </w:rPr>
        <w:t>Wertschöpfungs- oder Produktionskette</w:t>
      </w:r>
      <w:r w:rsidR="002308AE">
        <w:rPr>
          <w:rFonts w:eastAsiaTheme="minorHAnsi" w:cs="Arial"/>
          <w:b w:val="0"/>
          <w:szCs w:val="22"/>
          <w:lang w:eastAsia="en-US"/>
        </w:rPr>
        <w:t xml:space="preserve"> sichtbar</w:t>
      </w:r>
      <w:r w:rsidR="008B4A51">
        <w:rPr>
          <w:rFonts w:eastAsiaTheme="minorHAnsi" w:cs="Arial"/>
          <w:b w:val="0"/>
          <w:szCs w:val="22"/>
          <w:lang w:eastAsia="en-US"/>
        </w:rPr>
        <w:t xml:space="preserve"> werden</w:t>
      </w:r>
      <w:bookmarkStart w:id="2" w:name="_GoBack"/>
      <w:bookmarkEnd w:id="2"/>
      <w:r w:rsidR="00200D65">
        <w:rPr>
          <w:rFonts w:eastAsiaTheme="minorHAnsi" w:cs="Arial"/>
          <w:b w:val="0"/>
          <w:szCs w:val="22"/>
          <w:lang w:eastAsia="en-US"/>
        </w:rPr>
        <w:t xml:space="preserve">. </w:t>
      </w:r>
      <w:r w:rsidR="002308AE">
        <w:rPr>
          <w:rFonts w:eastAsiaTheme="minorHAnsi" w:cs="Arial"/>
          <w:b w:val="0"/>
          <w:szCs w:val="22"/>
          <w:lang w:eastAsia="en-US"/>
        </w:rPr>
        <w:t xml:space="preserve">Das kann zum Beispiel bedeuten, dass die Konsequenzen </w:t>
      </w:r>
      <w:r w:rsidR="002308AE" w:rsidRPr="00FB0187">
        <w:rPr>
          <w:rFonts w:eastAsiaTheme="minorHAnsi" w:cs="Arial"/>
          <w:b w:val="0"/>
          <w:szCs w:val="22"/>
          <w:lang w:eastAsia="en-US"/>
        </w:rPr>
        <w:t>sich</w:t>
      </w:r>
      <w:r w:rsidR="00581274" w:rsidRPr="00FB0187">
        <w:rPr>
          <w:rFonts w:eastAsiaTheme="minorHAnsi" w:cs="Arial"/>
          <w:b w:val="0"/>
          <w:szCs w:val="22"/>
          <w:lang w:eastAsia="en-US"/>
        </w:rPr>
        <w:t xml:space="preserve"> nicht</w:t>
      </w:r>
      <w:r w:rsidR="002308AE" w:rsidRPr="00FB0187">
        <w:rPr>
          <w:rFonts w:eastAsiaTheme="minorHAnsi" w:cs="Arial"/>
          <w:b w:val="0"/>
          <w:szCs w:val="22"/>
          <w:lang w:eastAsia="en-US"/>
        </w:rPr>
        <w:t xml:space="preserve"> erst</w:t>
      </w:r>
      <w:r w:rsidR="00581274" w:rsidRPr="00FB0187">
        <w:rPr>
          <w:rFonts w:eastAsiaTheme="minorHAnsi" w:cs="Arial"/>
          <w:b w:val="0"/>
          <w:szCs w:val="22"/>
          <w:lang w:eastAsia="en-US"/>
        </w:rPr>
        <w:t xml:space="preserve"> am Unternehmensstandort</w:t>
      </w:r>
      <w:r w:rsidR="002308AE" w:rsidRPr="00FB0187">
        <w:rPr>
          <w:rFonts w:eastAsiaTheme="minorHAnsi" w:cs="Arial"/>
          <w:b w:val="0"/>
          <w:szCs w:val="22"/>
          <w:lang w:eastAsia="en-US"/>
        </w:rPr>
        <w:t xml:space="preserve"> zeigen</w:t>
      </w:r>
      <w:r w:rsidR="00581274" w:rsidRPr="00FB0187">
        <w:rPr>
          <w:rFonts w:eastAsiaTheme="minorHAnsi" w:cs="Arial"/>
          <w:b w:val="0"/>
          <w:szCs w:val="22"/>
          <w:lang w:eastAsia="en-US"/>
        </w:rPr>
        <w:t xml:space="preserve">, sondern </w:t>
      </w:r>
      <w:r w:rsidR="002308AE" w:rsidRPr="00FB0187">
        <w:rPr>
          <w:rFonts w:eastAsiaTheme="minorHAnsi" w:cs="Arial"/>
          <w:b w:val="0"/>
          <w:szCs w:val="22"/>
          <w:lang w:eastAsia="en-US"/>
        </w:rPr>
        <w:t xml:space="preserve">viel früher, etwa </w:t>
      </w:r>
      <w:r w:rsidR="00581274" w:rsidRPr="00FB0187">
        <w:rPr>
          <w:rFonts w:eastAsiaTheme="minorHAnsi" w:cs="Arial"/>
          <w:b w:val="0"/>
          <w:szCs w:val="22"/>
          <w:lang w:eastAsia="en-US"/>
        </w:rPr>
        <w:t xml:space="preserve">in </w:t>
      </w:r>
      <w:r w:rsidR="00581274" w:rsidRPr="00FB0187">
        <w:rPr>
          <w:rFonts w:eastAsiaTheme="minorHAnsi" w:cs="Arial"/>
          <w:b w:val="0"/>
          <w:szCs w:val="22"/>
          <w:lang w:eastAsia="en-US"/>
        </w:rPr>
        <w:lastRenderedPageBreak/>
        <w:t>anderen Ländern</w:t>
      </w:r>
      <w:r w:rsidR="002308AE" w:rsidRPr="00FB0187">
        <w:rPr>
          <w:rFonts w:eastAsiaTheme="minorHAnsi" w:cs="Arial"/>
          <w:b w:val="0"/>
          <w:szCs w:val="22"/>
          <w:lang w:eastAsia="en-US"/>
        </w:rPr>
        <w:t>, wo</w:t>
      </w:r>
      <w:r w:rsidR="00581274" w:rsidRPr="00FB0187">
        <w:rPr>
          <w:rFonts w:eastAsiaTheme="minorHAnsi" w:cs="Arial"/>
          <w:b w:val="0"/>
          <w:szCs w:val="22"/>
          <w:lang w:eastAsia="en-US"/>
        </w:rPr>
        <w:t xml:space="preserve"> Rohstoffe abgebaut werden</w:t>
      </w:r>
      <w:r w:rsidR="00200D65" w:rsidRPr="00FB0187">
        <w:rPr>
          <w:rFonts w:eastAsiaTheme="minorHAnsi" w:cs="Arial"/>
          <w:b w:val="0"/>
          <w:szCs w:val="22"/>
          <w:lang w:eastAsia="en-US"/>
        </w:rPr>
        <w:t>.</w:t>
      </w:r>
      <w:r w:rsidR="00581274" w:rsidRPr="00FB0187">
        <w:rPr>
          <w:rFonts w:eastAsiaTheme="minorHAnsi" w:cs="Arial"/>
          <w:b w:val="0"/>
          <w:szCs w:val="22"/>
          <w:lang w:eastAsia="en-US"/>
        </w:rPr>
        <w:t xml:space="preserve"> </w:t>
      </w:r>
      <w:r w:rsidR="00200D65" w:rsidRPr="00FB0187">
        <w:rPr>
          <w:rFonts w:eastAsiaTheme="minorHAnsi" w:cs="Arial"/>
          <w:b w:val="0"/>
          <w:szCs w:val="22"/>
          <w:lang w:eastAsia="en-US"/>
        </w:rPr>
        <w:t xml:space="preserve">Nach Dittrichs Worten </w:t>
      </w:r>
      <w:r w:rsidR="002308AE" w:rsidRPr="00FB0187">
        <w:rPr>
          <w:rFonts w:eastAsiaTheme="minorHAnsi" w:cs="Arial"/>
          <w:b w:val="0"/>
          <w:szCs w:val="22"/>
          <w:lang w:eastAsia="en-US"/>
        </w:rPr>
        <w:t>findet</w:t>
      </w:r>
      <w:r w:rsidR="002308AE" w:rsidRPr="00FB0187">
        <w:rPr>
          <w:b w:val="0"/>
        </w:rPr>
        <w:t xml:space="preserve"> </w:t>
      </w:r>
      <w:r w:rsidR="00581274" w:rsidRPr="00FB0187">
        <w:rPr>
          <w:b w:val="0"/>
        </w:rPr>
        <w:t xml:space="preserve">die Biodiversität bei nachhaltigen Kapitalanlagen </w:t>
      </w:r>
      <w:r w:rsidR="00DF70EF">
        <w:rPr>
          <w:b w:val="0"/>
        </w:rPr>
        <w:t xml:space="preserve">viel </w:t>
      </w:r>
      <w:r w:rsidR="002308AE">
        <w:rPr>
          <w:b w:val="0"/>
        </w:rPr>
        <w:t>weniger Berücksichtigung als das Thema Klimawandel</w:t>
      </w:r>
      <w:r w:rsidR="00581274" w:rsidRPr="00523A79">
        <w:rPr>
          <w:b w:val="0"/>
        </w:rPr>
        <w:t>.</w:t>
      </w:r>
      <w:r w:rsidR="00581274">
        <w:rPr>
          <w:b w:val="0"/>
        </w:rPr>
        <w:t xml:space="preserve"> „</w:t>
      </w:r>
      <w:r w:rsidR="00581274" w:rsidRPr="00523A79">
        <w:rPr>
          <w:b w:val="0"/>
        </w:rPr>
        <w:t xml:space="preserve">Ein Grund ist, dass für den Klimawandel bessere Daten für Kapitalanleger verfügbar sind, zum Beispiel zum </w:t>
      </w:r>
      <w:r w:rsidR="00581274" w:rsidRPr="00DE3608">
        <w:rPr>
          <w:b w:val="0"/>
        </w:rPr>
        <w:t>CO</w:t>
      </w:r>
      <w:r w:rsidR="00581274" w:rsidRPr="00DE3608">
        <w:rPr>
          <w:b w:val="0"/>
          <w:vertAlign w:val="subscript"/>
        </w:rPr>
        <w:t>2</w:t>
      </w:r>
      <w:r w:rsidR="00DE3608">
        <w:rPr>
          <w:b w:val="0"/>
        </w:rPr>
        <w:t>-</w:t>
      </w:r>
      <w:r w:rsidR="00581274" w:rsidRPr="00DE3608">
        <w:rPr>
          <w:b w:val="0"/>
        </w:rPr>
        <w:t>Fußabdruck</w:t>
      </w:r>
      <w:r w:rsidR="00581274" w:rsidRPr="00523A79">
        <w:rPr>
          <w:b w:val="0"/>
        </w:rPr>
        <w:t xml:space="preserve"> von Unternehmen</w:t>
      </w:r>
      <w:r w:rsidR="002308AE">
        <w:rPr>
          <w:b w:val="0"/>
        </w:rPr>
        <w:t>“, so Dittrich</w:t>
      </w:r>
      <w:r w:rsidR="00581274" w:rsidRPr="00523A79">
        <w:rPr>
          <w:b w:val="0"/>
        </w:rPr>
        <w:t xml:space="preserve">. </w:t>
      </w:r>
      <w:bookmarkStart w:id="3" w:name="_Hlk89354199"/>
      <w:r w:rsidR="002308AE">
        <w:rPr>
          <w:b w:val="0"/>
        </w:rPr>
        <w:t>„</w:t>
      </w:r>
      <w:r w:rsidR="00B313AC">
        <w:rPr>
          <w:b w:val="0"/>
        </w:rPr>
        <w:t>F</w:t>
      </w:r>
      <w:r w:rsidR="00DF70EF">
        <w:rPr>
          <w:b w:val="0"/>
        </w:rPr>
        <w:t xml:space="preserve">ür Kapitalanleger </w:t>
      </w:r>
      <w:r w:rsidR="00B313AC">
        <w:rPr>
          <w:b w:val="0"/>
        </w:rPr>
        <w:t xml:space="preserve">fehlen heute </w:t>
      </w:r>
      <w:r w:rsidR="00DF70EF">
        <w:rPr>
          <w:b w:val="0"/>
        </w:rPr>
        <w:t>noch wichtige Instrumente</w:t>
      </w:r>
      <w:r w:rsidR="008B4A51">
        <w:rPr>
          <w:b w:val="0"/>
        </w:rPr>
        <w:t>,</w:t>
      </w:r>
      <w:r w:rsidR="00DF70EF">
        <w:rPr>
          <w:b w:val="0"/>
        </w:rPr>
        <w:t xml:space="preserve"> um in das </w:t>
      </w:r>
      <w:r w:rsidR="00581274" w:rsidRPr="00523A79">
        <w:rPr>
          <w:b w:val="0"/>
        </w:rPr>
        <w:t xml:space="preserve">Thema Biodiversität zu </w:t>
      </w:r>
      <w:r w:rsidR="00DF70EF">
        <w:rPr>
          <w:b w:val="0"/>
        </w:rPr>
        <w:t>investieren</w:t>
      </w:r>
      <w:r w:rsidR="002308AE">
        <w:rPr>
          <w:b w:val="0"/>
        </w:rPr>
        <w:t>.</w:t>
      </w:r>
      <w:r w:rsidR="00581274">
        <w:rPr>
          <w:b w:val="0"/>
        </w:rPr>
        <w:t>“</w:t>
      </w:r>
      <w:r w:rsidR="002308AE">
        <w:rPr>
          <w:b w:val="0"/>
        </w:rPr>
        <w:t xml:space="preserve"> Klima- und Artenschutz </w:t>
      </w:r>
      <w:r w:rsidR="00A2281E">
        <w:rPr>
          <w:b w:val="0"/>
        </w:rPr>
        <w:t>„</w:t>
      </w:r>
      <w:r w:rsidR="00DF70EF">
        <w:rPr>
          <w:b w:val="0"/>
        </w:rPr>
        <w:t xml:space="preserve">sollten aber </w:t>
      </w:r>
      <w:r w:rsidR="002308AE" w:rsidRPr="00A2281E">
        <w:rPr>
          <w:b w:val="0"/>
        </w:rPr>
        <w:t>unbedingt</w:t>
      </w:r>
      <w:r w:rsidR="002308AE">
        <w:rPr>
          <w:b w:val="0"/>
        </w:rPr>
        <w:t xml:space="preserve"> Teil einer gemeinsamen Strategie</w:t>
      </w:r>
      <w:r w:rsidR="00A2281E">
        <w:rPr>
          <w:b w:val="0"/>
        </w:rPr>
        <w:t>“</w:t>
      </w:r>
      <w:r w:rsidR="002308AE">
        <w:rPr>
          <w:b w:val="0"/>
        </w:rPr>
        <w:t xml:space="preserve"> sein. Dittrich: „Der Erhalt unserer Lebensgrundlagen hängt davon ab.“</w:t>
      </w:r>
      <w:r w:rsidR="00537A3A">
        <w:rPr>
          <w:b w:val="0"/>
        </w:rPr>
        <w:t xml:space="preserve"> </w:t>
      </w:r>
      <w:bookmarkEnd w:id="3"/>
      <w:r w:rsidR="00537A3A">
        <w:rPr>
          <w:b w:val="0"/>
        </w:rPr>
        <w:t>Auf Ebene der Europäischen Union (EU) ist Dittrich zufolge die EU-Taxonomie als Teil des EU-Aktionsplans „</w:t>
      </w:r>
      <w:proofErr w:type="spellStart"/>
      <w:r w:rsidR="00537A3A">
        <w:rPr>
          <w:b w:val="0"/>
        </w:rPr>
        <w:t>Sustainable</w:t>
      </w:r>
      <w:proofErr w:type="spellEnd"/>
      <w:r w:rsidR="00537A3A">
        <w:rPr>
          <w:b w:val="0"/>
        </w:rPr>
        <w:t xml:space="preserve"> Finance“ („nachhaltige Finanzierung“) ein </w:t>
      </w:r>
      <w:r w:rsidR="0031195B">
        <w:rPr>
          <w:b w:val="0"/>
        </w:rPr>
        <w:t xml:space="preserve">großer </w:t>
      </w:r>
      <w:r w:rsidR="00537A3A">
        <w:rPr>
          <w:b w:val="0"/>
        </w:rPr>
        <w:t>Schritt in die richtige Richtung. „Das Regelwerk definiert, wann Finanzprodukte nachhaltig sind“, sagt der DBU-Finanzchef.</w:t>
      </w:r>
      <w:r w:rsidR="00581274" w:rsidRPr="00523A79">
        <w:rPr>
          <w:b w:val="0"/>
        </w:rPr>
        <w:t xml:space="preserve"> </w:t>
      </w:r>
    </w:p>
    <w:p w14:paraId="01FC6C47" w14:textId="00EF1106" w:rsidR="00537A3A" w:rsidRPr="00FB0187" w:rsidRDefault="00537A3A" w:rsidP="00FB0187">
      <w:pPr>
        <w:pStyle w:val="Textbold"/>
        <w:rPr>
          <w:b w:val="0"/>
          <w:i/>
        </w:rPr>
      </w:pPr>
      <w:r w:rsidRPr="00FB0187">
        <w:rPr>
          <w:b w:val="0"/>
          <w:i/>
          <w:szCs w:val="18"/>
        </w:rPr>
        <w:t>Zentralbanken sitzen oft am langen Hebel</w:t>
      </w:r>
    </w:p>
    <w:p w14:paraId="4D4EDACD" w14:textId="113D5434" w:rsidR="00CC4290" w:rsidRDefault="00581274" w:rsidP="00CC4290">
      <w:pPr>
        <w:pStyle w:val="Textbold"/>
        <w:rPr>
          <w:i/>
        </w:rPr>
      </w:pPr>
      <w:r>
        <w:rPr>
          <w:b w:val="0"/>
        </w:rPr>
        <w:t>„</w:t>
      </w:r>
      <w:r w:rsidR="00976787">
        <w:rPr>
          <w:b w:val="0"/>
        </w:rPr>
        <w:t>Neben EU-Vorgaben g</w:t>
      </w:r>
      <w:r>
        <w:rPr>
          <w:b w:val="0"/>
        </w:rPr>
        <w:t>ibt</w:t>
      </w:r>
      <w:r w:rsidR="00976787">
        <w:rPr>
          <w:b w:val="0"/>
        </w:rPr>
        <w:t xml:space="preserve"> es noch weitere Schaltpunkte, an denen die Weichen für ein nachhaltigeres Finanzwesen g</w:t>
      </w:r>
      <w:r w:rsidR="00CC4290">
        <w:rPr>
          <w:b w:val="0"/>
        </w:rPr>
        <w:t>estellt</w:t>
      </w:r>
      <w:r w:rsidR="00976787">
        <w:rPr>
          <w:b w:val="0"/>
        </w:rPr>
        <w:t xml:space="preserve"> werden können</w:t>
      </w:r>
      <w:r>
        <w:rPr>
          <w:b w:val="0"/>
        </w:rPr>
        <w:t>“</w:t>
      </w:r>
      <w:r w:rsidR="00976787">
        <w:rPr>
          <w:b w:val="0"/>
        </w:rPr>
        <w:t xml:space="preserve">, sagt </w:t>
      </w:r>
      <w:r w:rsidR="000C787E" w:rsidRPr="00976787">
        <w:rPr>
          <w:b w:val="0"/>
        </w:rPr>
        <w:t>Prof. Dr. Marianne Darbi</w:t>
      </w:r>
      <w:r w:rsidR="00976787">
        <w:rPr>
          <w:b w:val="0"/>
        </w:rPr>
        <w:t xml:space="preserve">. </w:t>
      </w:r>
      <w:r w:rsidR="00113191">
        <w:rPr>
          <w:b w:val="0"/>
        </w:rPr>
        <w:t xml:space="preserve">Laut der </w:t>
      </w:r>
      <w:proofErr w:type="spellStart"/>
      <w:r w:rsidR="00113191">
        <w:rPr>
          <w:b w:val="0"/>
        </w:rPr>
        <w:t>NeFo</w:t>
      </w:r>
      <w:proofErr w:type="spellEnd"/>
      <w:r w:rsidR="00113191">
        <w:rPr>
          <w:b w:val="0"/>
        </w:rPr>
        <w:t xml:space="preserve">-Projektleiterin und Professorin für Landschaftsplanung und Eingriffsfolgenbewältigung an der </w:t>
      </w:r>
      <w:r w:rsidR="00113191" w:rsidRPr="00113191">
        <w:rPr>
          <w:b w:val="0"/>
        </w:rPr>
        <w:t xml:space="preserve">Hochschule </w:t>
      </w:r>
      <w:proofErr w:type="spellStart"/>
      <w:r w:rsidR="00113191" w:rsidRPr="00113191">
        <w:rPr>
          <w:b w:val="0"/>
        </w:rPr>
        <w:t>Geisenheim</w:t>
      </w:r>
      <w:proofErr w:type="spellEnd"/>
      <w:r w:rsidR="00113191" w:rsidRPr="00113191">
        <w:rPr>
          <w:b w:val="0"/>
        </w:rPr>
        <w:t xml:space="preserve"> </w:t>
      </w:r>
      <w:r w:rsidR="00C332B0">
        <w:rPr>
          <w:b w:val="0"/>
        </w:rPr>
        <w:t xml:space="preserve">University </w:t>
      </w:r>
      <w:r w:rsidR="00C332B0">
        <w:rPr>
          <w:rStyle w:val="Kommentarzeichen"/>
          <w:rFonts w:eastAsiaTheme="minorHAnsi" w:cstheme="minorBidi"/>
          <w:b w:val="0"/>
          <w:lang w:eastAsia="en-US"/>
        </w:rPr>
        <w:t>k</w:t>
      </w:r>
      <w:r w:rsidR="00C35970">
        <w:rPr>
          <w:b w:val="0"/>
        </w:rPr>
        <w:t xml:space="preserve">önnten Zentralbanken oder das Instrument der Risikobewertung </w:t>
      </w:r>
      <w:r w:rsidR="00537A3A">
        <w:rPr>
          <w:b w:val="0"/>
        </w:rPr>
        <w:t xml:space="preserve">dabei </w:t>
      </w:r>
      <w:r w:rsidR="00C35970">
        <w:rPr>
          <w:b w:val="0"/>
        </w:rPr>
        <w:t xml:space="preserve">helfen: </w:t>
      </w:r>
      <w:r w:rsidR="003333ED">
        <w:rPr>
          <w:b w:val="0"/>
        </w:rPr>
        <w:t xml:space="preserve">Viele Branchen wie die Pharmaindustrie oder die Agrarwirtschaft seien auf Rohstoffe aus der Natur und gesunde Böden angewiesen. Werde die Biodiversität geschädigt, steige das Risiko für diese Unternehmen, nicht mehr wirtschaften zu können. „Wir müssen bei Finanzprodukten genannte Risiken einkalkulieren und Umweltschäden einpreisen“, so Darbi. Ein weiterer Ansatzpunkt: </w:t>
      </w:r>
      <w:r w:rsidR="00C35970">
        <w:rPr>
          <w:b w:val="0"/>
        </w:rPr>
        <w:t xml:space="preserve">Die Zentralbanken </w:t>
      </w:r>
      <w:r>
        <w:rPr>
          <w:b w:val="0"/>
        </w:rPr>
        <w:t xml:space="preserve">sitzen </w:t>
      </w:r>
      <w:r w:rsidR="00537A3A">
        <w:rPr>
          <w:b w:val="0"/>
        </w:rPr>
        <w:t xml:space="preserve">gewissermaßen als Dach der Finanzwirtschaft </w:t>
      </w:r>
      <w:r>
        <w:rPr>
          <w:b w:val="0"/>
        </w:rPr>
        <w:t xml:space="preserve">am langen Hebel, </w:t>
      </w:r>
      <w:r w:rsidR="00537A3A">
        <w:rPr>
          <w:b w:val="0"/>
        </w:rPr>
        <w:t>weil sie</w:t>
      </w:r>
      <w:r w:rsidR="00200D65">
        <w:rPr>
          <w:b w:val="0"/>
        </w:rPr>
        <w:t xml:space="preserve"> </w:t>
      </w:r>
      <w:r w:rsidR="00C35970">
        <w:rPr>
          <w:b w:val="0"/>
        </w:rPr>
        <w:t>Anforderungen an die Banken stellen</w:t>
      </w:r>
      <w:r>
        <w:rPr>
          <w:b w:val="0"/>
        </w:rPr>
        <w:t xml:space="preserve"> könnten</w:t>
      </w:r>
      <w:r w:rsidR="00F46E70">
        <w:rPr>
          <w:b w:val="0"/>
        </w:rPr>
        <w:t>.</w:t>
      </w:r>
      <w:r w:rsidR="00C35970">
        <w:rPr>
          <w:b w:val="0"/>
        </w:rPr>
        <w:t xml:space="preserve"> </w:t>
      </w:r>
      <w:proofErr w:type="spellStart"/>
      <w:r w:rsidR="003333ED">
        <w:rPr>
          <w:b w:val="0"/>
        </w:rPr>
        <w:t>Darbi</w:t>
      </w:r>
      <w:r w:rsidR="008B4A51">
        <w:rPr>
          <w:b w:val="0"/>
        </w:rPr>
        <w:t>s</w:t>
      </w:r>
      <w:proofErr w:type="spellEnd"/>
      <w:r w:rsidR="008B4A51">
        <w:rPr>
          <w:b w:val="0"/>
        </w:rPr>
        <w:t xml:space="preserve"> Appell:</w:t>
      </w:r>
      <w:r w:rsidR="003333ED">
        <w:rPr>
          <w:b w:val="0"/>
        </w:rPr>
        <w:t xml:space="preserve"> </w:t>
      </w:r>
      <w:r w:rsidR="00DE3608">
        <w:rPr>
          <w:b w:val="0"/>
        </w:rPr>
        <w:t>„Auch hier müssen</w:t>
      </w:r>
      <w:r w:rsidR="00DE3608" w:rsidRPr="00DE3608">
        <w:rPr>
          <w:b w:val="0"/>
        </w:rPr>
        <w:t xml:space="preserve"> klare Definitionen geschaffen werden, was nachhaltig und v</w:t>
      </w:r>
      <w:r w:rsidR="00DE3608">
        <w:rPr>
          <w:b w:val="0"/>
        </w:rPr>
        <w:t>or allem</w:t>
      </w:r>
      <w:r w:rsidR="00DE3608" w:rsidRPr="00DE3608">
        <w:rPr>
          <w:b w:val="0"/>
        </w:rPr>
        <w:t xml:space="preserve"> was </w:t>
      </w:r>
      <w:r w:rsidR="003333ED">
        <w:rPr>
          <w:b w:val="0"/>
        </w:rPr>
        <w:t>nicht</w:t>
      </w:r>
      <w:r w:rsidR="00DE3608" w:rsidRPr="00DE3608">
        <w:rPr>
          <w:b w:val="0"/>
        </w:rPr>
        <w:t xml:space="preserve"> nachhaltig ist. Diese sollten als Kriterienkatalog gelten, wenn sich die Banken bei den Zentralbanken Geld leihen wollen.</w:t>
      </w:r>
      <w:r w:rsidR="003333ED">
        <w:rPr>
          <w:b w:val="0"/>
        </w:rPr>
        <w:t>“</w:t>
      </w:r>
    </w:p>
    <w:p w14:paraId="72A3D736" w14:textId="77777777" w:rsidR="000128E8" w:rsidRPr="00CC4290" w:rsidRDefault="000128E8" w:rsidP="000128E8">
      <w:pPr>
        <w:pStyle w:val="Textbold"/>
        <w:rPr>
          <w:b w:val="0"/>
        </w:rPr>
      </w:pPr>
      <w:r w:rsidRPr="00CC4290">
        <w:rPr>
          <w:b w:val="0"/>
          <w:i/>
        </w:rPr>
        <w:t>Subventionen mit negativen Folgen für die Artenvielfalt</w:t>
      </w:r>
    </w:p>
    <w:p w14:paraId="1284160D" w14:textId="2189E935" w:rsidR="000128E8" w:rsidRPr="005A4C03" w:rsidRDefault="000128E8" w:rsidP="000128E8">
      <w:pPr>
        <w:pStyle w:val="Textbold"/>
        <w:rPr>
          <w:b w:val="0"/>
        </w:rPr>
      </w:pPr>
      <w:r w:rsidRPr="00CA1514">
        <w:rPr>
          <w:b w:val="0"/>
        </w:rPr>
        <w:t>„Wenn wir über Finanzen im Zusammenhang mit Biodiversität reden, geht es oft um die staatliche Finanzierung von Schutzgebieten und um die Frage, woher das Geld dafür kommen soll“, sagt Darbi. Prinzipiell wären die nötigen Finanzmittel laut der Hochschulprofessorin vorhanden, jedenfalls wenn Mittel der öffentlichen Hand umgelenkt würden. Aktuell flössen hohe Summen in sogenannte naturschädigende Subventionen, wozu zum Beispiel bestimmte Formen der finanziellen staatlichen Unterstützung für Landwirtschaft, Verkehr oder Siedlungsbau zählen – mit zuweilen negativen Folgen für die Artenvielfalt.</w:t>
      </w:r>
      <w:r>
        <w:rPr>
          <w:b w:val="0"/>
        </w:rPr>
        <w:t xml:space="preserve"> Seit 2008 erfasst das Umweltbundesamt (UBA) derartige umweltschädliche Subventionen in Deutschland. Der aktuelle Bericht nennt in diesem Zusammenhang eine Summe von </w:t>
      </w:r>
      <w:r w:rsidRPr="004D0DAC">
        <w:rPr>
          <w:b w:val="0"/>
        </w:rPr>
        <w:t>65,4 Milliarden Euro</w:t>
      </w:r>
      <w:r>
        <w:rPr>
          <w:b w:val="0"/>
        </w:rPr>
        <w:t xml:space="preserve">. Diese flossen laut UBA im Jahr 2018 </w:t>
      </w:r>
      <w:r w:rsidRPr="004D0DAC">
        <w:rPr>
          <w:b w:val="0"/>
        </w:rPr>
        <w:t>in Aktivitäten, die sich negativ auf Umweltgüter, Klima, Luft, Boden, Wasser, Artenvielfalt und Landschaft sowie auf menschliche Gesundheit und Rohstoffverbrauch auswirken.</w:t>
      </w:r>
      <w:r>
        <w:rPr>
          <w:b w:val="0"/>
        </w:rPr>
        <w:t xml:space="preserve"> Laut Studie liegt</w:t>
      </w:r>
      <w:r w:rsidRPr="004D0DAC">
        <w:rPr>
          <w:b w:val="0"/>
        </w:rPr>
        <w:t xml:space="preserve"> die tatsächliche Zahl </w:t>
      </w:r>
      <w:r>
        <w:rPr>
          <w:b w:val="0"/>
        </w:rPr>
        <w:t xml:space="preserve">voraussichtlich </w:t>
      </w:r>
      <w:r w:rsidRPr="004D0DAC">
        <w:rPr>
          <w:b w:val="0"/>
        </w:rPr>
        <w:t xml:space="preserve">noch wesentlich höher, da </w:t>
      </w:r>
      <w:r>
        <w:rPr>
          <w:b w:val="0"/>
        </w:rPr>
        <w:t>das UBA lediglich</w:t>
      </w:r>
      <w:r w:rsidRPr="004D0DAC">
        <w:rPr>
          <w:b w:val="0"/>
        </w:rPr>
        <w:t xml:space="preserve"> </w:t>
      </w:r>
      <w:r>
        <w:rPr>
          <w:b w:val="0"/>
        </w:rPr>
        <w:t xml:space="preserve">Aktivitäten auf </w:t>
      </w:r>
      <w:r w:rsidRPr="004D0DAC">
        <w:rPr>
          <w:b w:val="0"/>
        </w:rPr>
        <w:lastRenderedPageBreak/>
        <w:t>Bundesebene</w:t>
      </w:r>
      <w:r>
        <w:rPr>
          <w:b w:val="0"/>
        </w:rPr>
        <w:t xml:space="preserve"> unter die Lupe nimmt</w:t>
      </w:r>
      <w:r w:rsidRPr="004D0DAC">
        <w:rPr>
          <w:b w:val="0"/>
        </w:rPr>
        <w:t xml:space="preserve">, </w:t>
      </w:r>
      <w:r>
        <w:rPr>
          <w:b w:val="0"/>
        </w:rPr>
        <w:t xml:space="preserve">umweltschädliche Subventionen jedoch ebenfalls in Ländern und Kommunen vorkommen. </w:t>
      </w:r>
    </w:p>
    <w:p w14:paraId="704EA5B2" w14:textId="77777777" w:rsidR="000128E8" w:rsidRDefault="000128E8" w:rsidP="000128E8">
      <w:pPr>
        <w:pStyle w:val="Textklein"/>
        <w:spacing w:after="240" w:line="300" w:lineRule="atLeast"/>
        <w:rPr>
          <w:i/>
          <w:color w:val="auto"/>
          <w:sz w:val="18"/>
        </w:rPr>
      </w:pPr>
      <w:r>
        <w:rPr>
          <w:i/>
          <w:color w:val="auto"/>
          <w:sz w:val="18"/>
        </w:rPr>
        <w:t>Breite Expertise im DBU-Online-Salon</w:t>
      </w:r>
    </w:p>
    <w:p w14:paraId="1437879E" w14:textId="6B0170C4" w:rsidR="000128E8" w:rsidRPr="008D2815" w:rsidRDefault="000128E8" w:rsidP="000128E8">
      <w:pPr>
        <w:pStyle w:val="Textklein"/>
        <w:spacing w:after="240" w:line="300" w:lineRule="atLeast"/>
      </w:pPr>
      <w:r w:rsidRPr="00CA1514">
        <w:rPr>
          <w:color w:val="auto"/>
          <w:sz w:val="18"/>
        </w:rPr>
        <w:t>Dittrich und Darbi diskutieren im DBU-Online-Salon mit Expertinnen und Experten aus Wissenschaft, Finanzwirtschaft und Gesellschaft, darunter das Bundesumweltministerium, die</w:t>
      </w:r>
      <w:r w:rsidRPr="00CA1514">
        <w:rPr>
          <w:sz w:val="18"/>
        </w:rPr>
        <w:t xml:space="preserve"> GLS Gemeinschaftsbank sowie Nichtregierungsorganisationen – allesamt vereint in dem Ziel, Bedingungen und Lösungen zu identifizieren, damit Finanzwirtschaft zu einem Benefit für Biodiversität wird. Die Moderation übernimmt Susanne Bergius,</w:t>
      </w:r>
      <w:r w:rsidRPr="00CA1514">
        <w:t xml:space="preserve"> </w:t>
      </w:r>
      <w:r w:rsidRPr="00CA1514">
        <w:rPr>
          <w:sz w:val="18"/>
        </w:rPr>
        <w:t>selbstständige Journalistin und Referentin für nachhaltiges Wirtschaften und Finanzieren.</w:t>
      </w:r>
    </w:p>
    <w:p w14:paraId="315A65E2" w14:textId="77777777" w:rsidR="000128E8" w:rsidRDefault="000128E8" w:rsidP="000128E8">
      <w:pPr>
        <w:pStyle w:val="Textklein"/>
        <w:spacing w:after="240" w:line="300" w:lineRule="atLeast"/>
        <w:rPr>
          <w:i/>
          <w:iCs/>
          <w:sz w:val="18"/>
          <w:szCs w:val="18"/>
        </w:rPr>
      </w:pPr>
      <w:r>
        <w:rPr>
          <w:i/>
          <w:iCs/>
          <w:color w:val="auto"/>
          <w:sz w:val="18"/>
          <w:szCs w:val="18"/>
        </w:rPr>
        <w:t xml:space="preserve">Kommunikationsoffensive des Netzwerk-Forums </w:t>
      </w:r>
      <w:r>
        <w:rPr>
          <w:i/>
          <w:iCs/>
          <w:sz w:val="18"/>
          <w:szCs w:val="18"/>
        </w:rPr>
        <w:t xml:space="preserve">zur Biodiversitätsforschung </w:t>
      </w:r>
      <w:r w:rsidRPr="00DE3608">
        <w:rPr>
          <w:i/>
          <w:iCs/>
          <w:sz w:val="18"/>
          <w:szCs w:val="18"/>
        </w:rPr>
        <w:t>(</w:t>
      </w:r>
      <w:proofErr w:type="spellStart"/>
      <w:r w:rsidRPr="00DE3608">
        <w:rPr>
          <w:i/>
          <w:iCs/>
          <w:sz w:val="18"/>
          <w:szCs w:val="18"/>
        </w:rPr>
        <w:t>NeFo</w:t>
      </w:r>
      <w:proofErr w:type="spellEnd"/>
      <w:r w:rsidRPr="00DE3608">
        <w:rPr>
          <w:i/>
          <w:iCs/>
          <w:sz w:val="18"/>
          <w:szCs w:val="18"/>
        </w:rPr>
        <w:t>)</w:t>
      </w:r>
    </w:p>
    <w:p w14:paraId="74034C64" w14:textId="77777777" w:rsidR="000128E8" w:rsidRPr="00DE3608" w:rsidRDefault="000128E8" w:rsidP="000128E8">
      <w:pPr>
        <w:pStyle w:val="Textklein"/>
        <w:spacing w:after="240" w:line="300" w:lineRule="atLeast"/>
        <w:rPr>
          <w:color w:val="auto"/>
          <w:sz w:val="18"/>
          <w:szCs w:val="18"/>
        </w:rPr>
      </w:pPr>
      <w:r w:rsidRPr="00425A4C">
        <w:rPr>
          <w:sz w:val="18"/>
          <w:szCs w:val="18"/>
        </w:rPr>
        <w:t xml:space="preserve">Mit der „Kommunikationsoffensive Biodiversität 2021“ informiert </w:t>
      </w:r>
      <w:proofErr w:type="spellStart"/>
      <w:r w:rsidRPr="00425A4C">
        <w:rPr>
          <w:color w:val="auto"/>
          <w:sz w:val="18"/>
          <w:szCs w:val="18"/>
        </w:rPr>
        <w:t>NeFo</w:t>
      </w:r>
      <w:proofErr w:type="spellEnd"/>
      <w:r w:rsidRPr="00425A4C">
        <w:rPr>
          <w:color w:val="auto"/>
          <w:sz w:val="18"/>
          <w:szCs w:val="18"/>
        </w:rPr>
        <w:t xml:space="preserve"> in Beiträgen und Veranstaltungen zu Themen rund um die biologische Vielfalt. Ein Leitgedanke dabei: Das völkerrechtlich bindende Übereinkommen der Vereinten Nationen (UN) über die biologische Vielfalt (engl. </w:t>
      </w:r>
      <w:r w:rsidRPr="00425A4C">
        <w:rPr>
          <w:i/>
          <w:iCs/>
          <w:color w:val="auto"/>
          <w:sz w:val="18"/>
          <w:szCs w:val="18"/>
        </w:rPr>
        <w:t xml:space="preserve">Convention on Biological </w:t>
      </w:r>
      <w:proofErr w:type="spellStart"/>
      <w:r w:rsidRPr="00425A4C">
        <w:rPr>
          <w:i/>
          <w:iCs/>
          <w:color w:val="auto"/>
          <w:sz w:val="18"/>
          <w:szCs w:val="18"/>
        </w:rPr>
        <w:t>Diversity</w:t>
      </w:r>
      <w:proofErr w:type="spellEnd"/>
      <w:r w:rsidRPr="00425A4C">
        <w:rPr>
          <w:i/>
          <w:iCs/>
          <w:color w:val="auto"/>
          <w:sz w:val="18"/>
          <w:szCs w:val="18"/>
        </w:rPr>
        <w:t>, CBD</w:t>
      </w:r>
      <w:r w:rsidRPr="00425A4C">
        <w:rPr>
          <w:color w:val="auto"/>
          <w:sz w:val="18"/>
          <w:szCs w:val="18"/>
        </w:rPr>
        <w:t>) und dessen Bedeutung sollen vermittelt und erläutert werden.</w:t>
      </w:r>
      <w:r w:rsidRPr="00425A4C">
        <w:rPr>
          <w:sz w:val="18"/>
          <w:szCs w:val="18"/>
        </w:rPr>
        <w:t xml:space="preserve"> </w:t>
      </w:r>
      <w:r w:rsidRPr="00425A4C">
        <w:rPr>
          <w:color w:val="auto"/>
          <w:sz w:val="18"/>
          <w:szCs w:val="18"/>
        </w:rPr>
        <w:t>Dafür</w:t>
      </w:r>
      <w:r w:rsidRPr="00425A4C">
        <w:rPr>
          <w:i/>
          <w:iCs/>
          <w:color w:val="auto"/>
          <w:sz w:val="18"/>
          <w:szCs w:val="18"/>
        </w:rPr>
        <w:t xml:space="preserve"> </w:t>
      </w:r>
      <w:r w:rsidRPr="00425A4C">
        <w:rPr>
          <w:color w:val="auto"/>
          <w:sz w:val="18"/>
          <w:szCs w:val="18"/>
        </w:rPr>
        <w:t xml:space="preserve">verfolgt die Initiative, welche Beschlüsse auf internationaler und nationaler Ebene zur Bekämpfung der Biodiversitätskrise getroffen werden, spricht dazu mit Expertinnen und Experten und bereitet dieses Wissen leicht verständlich auf. Im monatlichen Newsletter beleuchtet das Netzwerk je einen thematischen Schwerpunkt: Die Oktoberausgabe widmete sich zum Beispiel den Auswirkungen </w:t>
      </w:r>
      <w:r w:rsidRPr="00425A4C">
        <w:rPr>
          <w:rFonts w:cs="Tahoma"/>
          <w:sz w:val="18"/>
          <w:szCs w:val="18"/>
        </w:rPr>
        <w:t>der Finanzwirtschaft auf die Biodiversität, der Newsletter im November/Dezember informiert über umweltschädliche Subventionen</w:t>
      </w:r>
      <w:r w:rsidRPr="00425A4C">
        <w:rPr>
          <w:color w:val="auto"/>
          <w:sz w:val="18"/>
          <w:szCs w:val="18"/>
        </w:rPr>
        <w:t xml:space="preserve">. Themen, Newsletter und Veranstaltungstipps stehen auf der Webseite </w:t>
      </w:r>
      <w:hyperlink r:id="rId10" w:history="1">
        <w:r w:rsidRPr="00425A4C">
          <w:rPr>
            <w:rStyle w:val="Hyperlink"/>
            <w:sz w:val="18"/>
            <w:szCs w:val="18"/>
          </w:rPr>
          <w:t>www.biodiversity.de</w:t>
        </w:r>
      </w:hyperlink>
      <w:r w:rsidRPr="00425A4C">
        <w:rPr>
          <w:color w:val="auto"/>
          <w:sz w:val="18"/>
          <w:szCs w:val="18"/>
        </w:rPr>
        <w:t xml:space="preserve"> gratis zur Verfügung.</w:t>
      </w:r>
      <w:r>
        <w:rPr>
          <w:color w:val="auto"/>
          <w:sz w:val="18"/>
          <w:szCs w:val="18"/>
        </w:rPr>
        <w:t xml:space="preserve"> </w:t>
      </w:r>
      <w:r w:rsidRPr="00425A4C">
        <w:rPr>
          <w:sz w:val="18"/>
          <w:szCs w:val="18"/>
        </w:rPr>
        <w:t xml:space="preserve">Das Projekt läuft unter der Regie der Hochschule </w:t>
      </w:r>
      <w:proofErr w:type="spellStart"/>
      <w:r w:rsidRPr="00425A4C">
        <w:rPr>
          <w:sz w:val="18"/>
          <w:szCs w:val="18"/>
        </w:rPr>
        <w:t>Geisenheim</w:t>
      </w:r>
      <w:proofErr w:type="spellEnd"/>
      <w:r w:rsidRPr="00425A4C">
        <w:rPr>
          <w:sz w:val="18"/>
          <w:szCs w:val="18"/>
        </w:rPr>
        <w:t xml:space="preserve">, des Helmholtz-Zentrums für Umweltforschung Leipzig (UFZ) sowie des Museums für Naturkunde Berlin (Leibniz-Institut für Evolutions- und Biodiversitätsforschung). Die DBU </w:t>
      </w:r>
      <w:r w:rsidRPr="00DE3608">
        <w:rPr>
          <w:sz w:val="18"/>
          <w:szCs w:val="18"/>
        </w:rPr>
        <w:t>fördert das</w:t>
      </w:r>
      <w:r w:rsidRPr="00425A4C">
        <w:rPr>
          <w:sz w:val="18"/>
          <w:szCs w:val="18"/>
        </w:rPr>
        <w:t xml:space="preserve"> Projekt fachlich und finanziell. </w:t>
      </w:r>
    </w:p>
    <w:p w14:paraId="31419F87" w14:textId="77777777" w:rsidR="00732C71" w:rsidRPr="00686764" w:rsidRDefault="00732C71" w:rsidP="00732C71">
      <w:pPr>
        <w:pStyle w:val="Textklein"/>
        <w:spacing w:before="360"/>
        <w:rPr>
          <w:b/>
          <w:bCs/>
          <w:color w:val="0000FF"/>
        </w:rPr>
      </w:pPr>
      <w:r w:rsidRPr="00686764">
        <w:rPr>
          <w:b/>
          <w:bCs/>
        </w:rPr>
        <w:t xml:space="preserve">Fotos nach IPTC-Standard zur kostenfreien Veröffentlichung unter </w:t>
      </w:r>
      <w:r w:rsidRPr="00686764">
        <w:rPr>
          <w:b/>
          <w:bCs/>
          <w:color w:val="0000FF"/>
        </w:rPr>
        <w:t xml:space="preserve">www.dbu.de </w:t>
      </w:r>
    </w:p>
    <w:p w14:paraId="3D91BC02" w14:textId="77777777" w:rsidR="00FE76E8" w:rsidRDefault="00732C71" w:rsidP="00732C71">
      <w:pPr>
        <w:pStyle w:val="Textklein"/>
      </w:pPr>
      <w:r w:rsidRPr="00686764">
        <w:t>Wann immer das generische Maskulinum verwendet wird, dient dies lediglich der besseren Lesbarkeit. Gemeint sein können aber alle Geschlechter</w:t>
      </w:r>
      <w:r w:rsidRPr="00802140">
        <w:t>.</w:t>
      </w:r>
    </w:p>
    <w:p w14:paraId="1AE67AE3" w14:textId="77777777" w:rsidR="00CF3A47" w:rsidRDefault="00CF3A47" w:rsidP="00732C71">
      <w:pPr>
        <w:pStyle w:val="Textklein"/>
      </w:pPr>
    </w:p>
    <w:p w14:paraId="68E8C105" w14:textId="77777777" w:rsidR="0082758E" w:rsidRDefault="0082758E" w:rsidP="0082758E">
      <w:pPr>
        <w:pStyle w:val="Textbold"/>
        <w:rPr>
          <w:b w:val="0"/>
        </w:rPr>
      </w:pPr>
    </w:p>
    <w:sectPr w:rsidR="0082758E" w:rsidSect="00686764">
      <w:headerReference w:type="default" r:id="rId11"/>
      <w:footerReference w:type="default" r:id="rId12"/>
      <w:pgSz w:w="11906" w:h="16838"/>
      <w:pgMar w:top="1701" w:right="1418" w:bottom="3119"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3D294" w14:textId="77777777" w:rsidR="00C15791" w:rsidRDefault="00C15791" w:rsidP="00732C71">
      <w:pPr>
        <w:spacing w:after="0" w:line="240" w:lineRule="auto"/>
      </w:pPr>
      <w:r>
        <w:separator/>
      </w:r>
    </w:p>
  </w:endnote>
  <w:endnote w:type="continuationSeparator" w:id="0">
    <w:p w14:paraId="024AA587" w14:textId="77777777" w:rsidR="00C15791" w:rsidRDefault="00C15791" w:rsidP="0073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54E29" w14:textId="77777777" w:rsidR="00732C71" w:rsidRDefault="00732C71">
    <w:pPr>
      <w:pStyle w:val="Fuzeile"/>
    </w:pPr>
    <w:r>
      <w:rPr>
        <w:noProof/>
        <w:lang w:eastAsia="de-DE"/>
      </w:rPr>
      <mc:AlternateContent>
        <mc:Choice Requires="wps">
          <w:drawing>
            <wp:anchor distT="0" distB="0" distL="114300" distR="114300" simplePos="0" relativeHeight="251659264" behindDoc="0" locked="0" layoutInCell="1" allowOverlap="1" wp14:anchorId="16B349C2" wp14:editId="7721440E">
              <wp:simplePos x="0" y="0"/>
              <wp:positionH relativeFrom="column">
                <wp:posOffset>-105251</wp:posOffset>
              </wp:positionH>
              <wp:positionV relativeFrom="paragraph">
                <wp:posOffset>-1356995</wp:posOffset>
              </wp:positionV>
              <wp:extent cx="6153784" cy="1665604"/>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4" cy="1665604"/>
                      </a:xfrm>
                      <a:prstGeom prst="rect">
                        <a:avLst/>
                      </a:prstGeom>
                      <a:noFill/>
                      <a:ln w="9525">
                        <a:noFill/>
                        <a:miter lim="800000"/>
                        <a:headEnd/>
                        <a:tailEnd/>
                      </a:ln>
                    </wps:spPr>
                    <wps:txb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14:paraId="02FAE599" w14:textId="77777777" w:rsidTr="008647A7">
                            <w:tc>
                              <w:tcPr>
                                <w:tcW w:w="2376" w:type="dxa"/>
                              </w:tcPr>
                              <w:p w14:paraId="10FCB2FA" w14:textId="0922AC36" w:rsidR="00732C71" w:rsidRPr="00732C71" w:rsidRDefault="00732C71" w:rsidP="00C518A8">
                                <w:pPr>
                                  <w:tabs>
                                    <w:tab w:val="left" w:pos="1168"/>
                                  </w:tabs>
                                  <w:spacing w:before="120"/>
                                  <w:rPr>
                                    <w:b/>
                                    <w:sz w:val="12"/>
                                    <w:szCs w:val="12"/>
                                  </w:rPr>
                                </w:pPr>
                                <w:r w:rsidRPr="00732C71">
                                  <w:rPr>
                                    <w:b/>
                                    <w:sz w:val="12"/>
                                    <w:szCs w:val="12"/>
                                  </w:rPr>
                                  <w:t xml:space="preserve">Nr. </w:t>
                                </w:r>
                                <w:r w:rsidR="004037DF">
                                  <w:rPr>
                                    <w:b/>
                                    <w:sz w:val="12"/>
                                    <w:szCs w:val="12"/>
                                  </w:rPr>
                                  <w:t>128</w:t>
                                </w:r>
                                <w:r w:rsidRPr="00732C71">
                                  <w:rPr>
                                    <w:b/>
                                    <w:sz w:val="12"/>
                                    <w:szCs w:val="12"/>
                                  </w:rPr>
                                  <w:t>/2021</w:t>
                                </w:r>
                                <w:r w:rsidRPr="00732C71">
                                  <w:rPr>
                                    <w:b/>
                                    <w:sz w:val="12"/>
                                    <w:szCs w:val="12"/>
                                  </w:rPr>
                                  <w:tab/>
                                </w:r>
                                <w:r w:rsidRPr="00732C71">
                                  <w:rPr>
                                    <w:b/>
                                    <w:sz w:val="12"/>
                                    <w:szCs w:val="12"/>
                                  </w:rPr>
                                  <w:br/>
                                  <w:t xml:space="preserve">  </w:t>
                                </w:r>
                              </w:p>
                              <w:p w14:paraId="496ADC9D" w14:textId="5A108774" w:rsidR="00732C71" w:rsidRPr="00732C71" w:rsidRDefault="00732C71" w:rsidP="00C518A8">
                                <w:pPr>
                                  <w:pStyle w:val="Fuzeile"/>
                                </w:pPr>
                                <w:r w:rsidRPr="00732C71">
                                  <w:rPr>
                                    <w:sz w:val="12"/>
                                    <w:szCs w:val="12"/>
                                  </w:rPr>
                                  <w:t>Klaus Jongebloed</w:t>
                                </w:r>
                                <w:r w:rsidRPr="00732C71">
                                  <w:rPr>
                                    <w:sz w:val="12"/>
                                    <w:szCs w:val="12"/>
                                  </w:rPr>
                                  <w:br/>
                                </w:r>
                                <w:r w:rsidR="00D344AA">
                                  <w:rPr>
                                    <w:sz w:val="12"/>
                                    <w:szCs w:val="12"/>
                                  </w:rPr>
                                  <w:t>Michelle Liedtke</w:t>
                                </w:r>
                                <w:r w:rsidRPr="00732C71">
                                  <w:rPr>
                                    <w:sz w:val="12"/>
                                    <w:szCs w:val="12"/>
                                  </w:rPr>
                                  <w:br/>
                                </w:r>
                                <w:r w:rsidR="00F43C2D">
                                  <w:rPr>
                                    <w:sz w:val="12"/>
                                    <w:szCs w:val="12"/>
                                  </w:rPr>
                                  <w:t>Lea Kessen</w:t>
                                </w:r>
                                <w:r w:rsidR="008C355F">
                                  <w:rPr>
                                    <w:sz w:val="12"/>
                                    <w:szCs w:val="12"/>
                                  </w:rPr>
                                  <w:t>s</w:t>
                                </w:r>
                              </w:p>
                            </w:tc>
                            <w:tc>
                              <w:tcPr>
                                <w:tcW w:w="2127" w:type="dxa"/>
                              </w:tcPr>
                              <w:p w14:paraId="239E61EE" w14:textId="77777777"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14:paraId="0E1FBAB6" w14:textId="77777777"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14:paraId="724A8406" w14:textId="77777777"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 w:history="1">
                                  <w:r w:rsidRPr="00732C71">
                                    <w:rPr>
                                      <w:rStyle w:val="Hyperlink"/>
                                      <w:sz w:val="12"/>
                                      <w:szCs w:val="12"/>
                                    </w:rPr>
                                    <w:t>presse@dbu.de</w:t>
                                  </w:r>
                                </w:hyperlink>
                              </w:p>
                              <w:p w14:paraId="2FB7C4F4" w14:textId="77777777" w:rsidR="00732C71" w:rsidRPr="00732C71" w:rsidRDefault="008B4A51" w:rsidP="00C518A8">
                                <w:pPr>
                                  <w:pStyle w:val="Fuzeile"/>
                                  <w:rPr>
                                    <w:rStyle w:val="Hyperlink"/>
                                    <w:sz w:val="12"/>
                                    <w:szCs w:val="12"/>
                                  </w:rPr>
                                </w:pPr>
                                <w:hyperlink r:id="rId2" w:history="1">
                                  <w:r w:rsidR="00732C71" w:rsidRPr="00732C71">
                                    <w:rPr>
                                      <w:rStyle w:val="Hyperlink"/>
                                      <w:sz w:val="12"/>
                                      <w:szCs w:val="12"/>
                                    </w:rPr>
                                    <w:t>www.dbu.de</w:t>
                                  </w:r>
                                </w:hyperlink>
                              </w:p>
                              <w:p w14:paraId="380B9856" w14:textId="77777777" w:rsidR="00732C71" w:rsidRPr="00732C71" w:rsidRDefault="00732C71" w:rsidP="00C518A8">
                                <w:pPr>
                                  <w:pStyle w:val="Fuzeile"/>
                                </w:pPr>
                              </w:p>
                            </w:tc>
                            <w:tc>
                              <w:tcPr>
                                <w:tcW w:w="2268" w:type="dxa"/>
                              </w:tcPr>
                              <w:p w14:paraId="2FDFF0F6" w14:textId="77777777"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5BDE0214" wp14:editId="6F029C8B">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523C742F" wp14:editId="74421A4B">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26F7ACAE" wp14:editId="06A84563">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3D2BDF6A" w14:textId="77777777"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007AA6F5" wp14:editId="7C63BD1F">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195B5057" wp14:editId="5F25E535">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4BD706A8" wp14:editId="13274429">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14:paraId="0A58928D" w14:textId="5EB392BD" w:rsidR="00732C71" w:rsidRPr="00732C71" w:rsidRDefault="00732C71" w:rsidP="00C518A8">
                                <w:pPr>
                                  <w:pStyle w:val="Fuzeile"/>
                                </w:pPr>
                              </w:p>
                            </w:tc>
                          </w:tr>
                        </w:tbl>
                        <w:p w14:paraId="6E46BECC" w14:textId="77777777" w:rsidR="00732C71" w:rsidRDefault="00732C71" w:rsidP="00732C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349C2" id="_x0000_t202" coordsize="21600,21600" o:spt="202" path="m,l,21600r21600,l21600,xe">
              <v:stroke joinstyle="miter"/>
              <v:path gradientshapeok="t" o:connecttype="rect"/>
            </v:shapetype>
            <v:shape id="_x0000_s1028" type="#_x0000_t202" style="position:absolute;margin-left:-8.3pt;margin-top:-106.85pt;width:484.55pt;height:1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" filled="f" stroked="f">
              <v:textbox>
                <w:txbxContent>
                  <w:tbl>
                    <w:tblPr>
                      <w:tblStyle w:val="Tabellenraste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76"/>
                      <w:gridCol w:w="2127"/>
                      <w:gridCol w:w="2268"/>
                      <w:gridCol w:w="2551"/>
                    </w:tblGrid>
                    <w:tr w:rsidR="00732C71" w14:paraId="02FAE599" w14:textId="77777777" w:rsidTr="008647A7">
                      <w:tc>
                        <w:tcPr>
                          <w:tcW w:w="2376" w:type="dxa"/>
                        </w:tcPr>
                        <w:p w14:paraId="10FCB2FA" w14:textId="0922AC36" w:rsidR="00732C71" w:rsidRPr="00732C71" w:rsidRDefault="00732C71" w:rsidP="00C518A8">
                          <w:pPr>
                            <w:tabs>
                              <w:tab w:val="left" w:pos="1168"/>
                            </w:tabs>
                            <w:spacing w:before="120"/>
                            <w:rPr>
                              <w:b/>
                              <w:sz w:val="12"/>
                              <w:szCs w:val="12"/>
                            </w:rPr>
                          </w:pPr>
                          <w:r w:rsidRPr="00732C71">
                            <w:rPr>
                              <w:b/>
                              <w:sz w:val="12"/>
                              <w:szCs w:val="12"/>
                            </w:rPr>
                            <w:t xml:space="preserve">Nr. </w:t>
                          </w:r>
                          <w:r w:rsidR="004037DF">
                            <w:rPr>
                              <w:b/>
                              <w:sz w:val="12"/>
                              <w:szCs w:val="12"/>
                            </w:rPr>
                            <w:t>128</w:t>
                          </w:r>
                          <w:r w:rsidRPr="00732C71">
                            <w:rPr>
                              <w:b/>
                              <w:sz w:val="12"/>
                              <w:szCs w:val="12"/>
                            </w:rPr>
                            <w:t>/2021</w:t>
                          </w:r>
                          <w:r w:rsidRPr="00732C71">
                            <w:rPr>
                              <w:b/>
                              <w:sz w:val="12"/>
                              <w:szCs w:val="12"/>
                            </w:rPr>
                            <w:tab/>
                          </w:r>
                          <w:r w:rsidRPr="00732C71">
                            <w:rPr>
                              <w:b/>
                              <w:sz w:val="12"/>
                              <w:szCs w:val="12"/>
                            </w:rPr>
                            <w:br/>
                            <w:t xml:space="preserve">  </w:t>
                          </w:r>
                        </w:p>
                        <w:p w14:paraId="496ADC9D" w14:textId="5A108774" w:rsidR="00732C71" w:rsidRPr="00732C71" w:rsidRDefault="00732C71" w:rsidP="00C518A8">
                          <w:pPr>
                            <w:pStyle w:val="Fuzeile"/>
                          </w:pPr>
                          <w:r w:rsidRPr="00732C71">
                            <w:rPr>
                              <w:sz w:val="12"/>
                              <w:szCs w:val="12"/>
                            </w:rPr>
                            <w:t>Klaus Jongebloed</w:t>
                          </w:r>
                          <w:r w:rsidRPr="00732C71">
                            <w:rPr>
                              <w:sz w:val="12"/>
                              <w:szCs w:val="12"/>
                            </w:rPr>
                            <w:br/>
                          </w:r>
                          <w:r w:rsidR="00D344AA">
                            <w:rPr>
                              <w:sz w:val="12"/>
                              <w:szCs w:val="12"/>
                            </w:rPr>
                            <w:t>Michelle Liedtke</w:t>
                          </w:r>
                          <w:r w:rsidRPr="00732C71">
                            <w:rPr>
                              <w:sz w:val="12"/>
                              <w:szCs w:val="12"/>
                            </w:rPr>
                            <w:br/>
                          </w:r>
                          <w:r w:rsidR="00F43C2D">
                            <w:rPr>
                              <w:sz w:val="12"/>
                              <w:szCs w:val="12"/>
                            </w:rPr>
                            <w:t>Lea Kessen</w:t>
                          </w:r>
                          <w:r w:rsidR="008C355F">
                            <w:rPr>
                              <w:sz w:val="12"/>
                              <w:szCs w:val="12"/>
                            </w:rPr>
                            <w:t>s</w:t>
                          </w:r>
                        </w:p>
                      </w:tc>
                      <w:tc>
                        <w:tcPr>
                          <w:tcW w:w="2127" w:type="dxa"/>
                        </w:tcPr>
                        <w:p w14:paraId="239E61EE" w14:textId="77777777" w:rsidR="00732C71" w:rsidRPr="00732C71" w:rsidRDefault="00732C71" w:rsidP="00C518A8">
                          <w:pPr>
                            <w:tabs>
                              <w:tab w:val="left" w:pos="674"/>
                            </w:tabs>
                            <w:spacing w:before="120"/>
                            <w:rPr>
                              <w:color w:val="1F497D"/>
                              <w:sz w:val="12"/>
                              <w:szCs w:val="12"/>
                            </w:rPr>
                          </w:pPr>
                          <w:r w:rsidRPr="00732C71">
                            <w:rPr>
                              <w:b/>
                              <w:bCs/>
                              <w:sz w:val="12"/>
                              <w:szCs w:val="12"/>
                            </w:rPr>
                            <w:t>DBU-Pressestelle</w:t>
                          </w:r>
                          <w:r w:rsidRPr="00732C71">
                            <w:rPr>
                              <w:sz w:val="12"/>
                              <w:szCs w:val="12"/>
                            </w:rPr>
                            <w:br/>
                            <w:t xml:space="preserve">An der </w:t>
                          </w:r>
                          <w:proofErr w:type="spellStart"/>
                          <w:r w:rsidRPr="00732C71">
                            <w:rPr>
                              <w:sz w:val="12"/>
                              <w:szCs w:val="12"/>
                            </w:rPr>
                            <w:t>Bornau</w:t>
                          </w:r>
                          <w:proofErr w:type="spellEnd"/>
                          <w:r w:rsidRPr="00732C71">
                            <w:rPr>
                              <w:sz w:val="12"/>
                              <w:szCs w:val="12"/>
                            </w:rPr>
                            <w:t xml:space="preserve"> 2</w:t>
                          </w:r>
                          <w:r w:rsidRPr="00732C71">
                            <w:rPr>
                              <w:sz w:val="12"/>
                              <w:szCs w:val="12"/>
                            </w:rPr>
                            <w:br/>
                            <w:t>49090 Osnabrück</w:t>
                          </w:r>
                        </w:p>
                        <w:p w14:paraId="0E1FBAB6" w14:textId="77777777" w:rsidR="00732C71" w:rsidRPr="00732C71" w:rsidRDefault="00732C71" w:rsidP="00C518A8">
                          <w:pPr>
                            <w:tabs>
                              <w:tab w:val="left" w:pos="743"/>
                            </w:tabs>
                            <w:rPr>
                              <w:sz w:val="12"/>
                              <w:szCs w:val="12"/>
                            </w:rPr>
                          </w:pPr>
                          <w:r w:rsidRPr="00732C71">
                            <w:rPr>
                              <w:sz w:val="12"/>
                              <w:szCs w:val="12"/>
                            </w:rPr>
                            <w:t>Telefon</w:t>
                          </w:r>
                          <w:r w:rsidRPr="00732C71">
                            <w:rPr>
                              <w:sz w:val="12"/>
                              <w:szCs w:val="12"/>
                            </w:rPr>
                            <w:tab/>
                            <w:t>+49 541 9633-521</w:t>
                          </w:r>
                        </w:p>
                        <w:p w14:paraId="724A8406" w14:textId="77777777" w:rsidR="00732C71" w:rsidRPr="00732C71" w:rsidRDefault="00732C71" w:rsidP="00C518A8">
                          <w:pPr>
                            <w:tabs>
                              <w:tab w:val="left" w:pos="743"/>
                            </w:tabs>
                            <w:rPr>
                              <w:sz w:val="12"/>
                              <w:szCs w:val="12"/>
                            </w:rPr>
                          </w:pPr>
                          <w:r w:rsidRPr="00732C71">
                            <w:rPr>
                              <w:sz w:val="12"/>
                              <w:szCs w:val="12"/>
                            </w:rPr>
                            <w:t xml:space="preserve">Mobil </w:t>
                          </w:r>
                          <w:r w:rsidRPr="00732C71">
                            <w:rPr>
                              <w:sz w:val="12"/>
                              <w:szCs w:val="12"/>
                            </w:rPr>
                            <w:tab/>
                            <w:t>+49 171 3812888</w:t>
                          </w:r>
                          <w:r w:rsidRPr="00732C71">
                            <w:rPr>
                              <w:color w:val="1F497D"/>
                              <w:sz w:val="12"/>
                              <w:szCs w:val="12"/>
                            </w:rPr>
                            <w:br/>
                          </w:r>
                          <w:hyperlink r:id="rId15" w:history="1">
                            <w:r w:rsidRPr="00732C71">
                              <w:rPr>
                                <w:rStyle w:val="Hyperlink"/>
                                <w:sz w:val="12"/>
                                <w:szCs w:val="12"/>
                              </w:rPr>
                              <w:t>presse@dbu.de</w:t>
                            </w:r>
                          </w:hyperlink>
                        </w:p>
                        <w:p w14:paraId="2FB7C4F4" w14:textId="77777777" w:rsidR="00732C71" w:rsidRPr="00732C71" w:rsidRDefault="008B4A51" w:rsidP="00C518A8">
                          <w:pPr>
                            <w:pStyle w:val="Fuzeile"/>
                            <w:rPr>
                              <w:rStyle w:val="Hyperlink"/>
                              <w:sz w:val="12"/>
                              <w:szCs w:val="12"/>
                            </w:rPr>
                          </w:pPr>
                          <w:hyperlink r:id="rId16" w:history="1">
                            <w:r w:rsidR="00732C71" w:rsidRPr="00732C71">
                              <w:rPr>
                                <w:rStyle w:val="Hyperlink"/>
                                <w:sz w:val="12"/>
                                <w:szCs w:val="12"/>
                              </w:rPr>
                              <w:t>www.dbu.de</w:t>
                            </w:r>
                          </w:hyperlink>
                        </w:p>
                        <w:p w14:paraId="380B9856" w14:textId="77777777" w:rsidR="00732C71" w:rsidRPr="00732C71" w:rsidRDefault="00732C71" w:rsidP="00C518A8">
                          <w:pPr>
                            <w:pStyle w:val="Fuzeile"/>
                          </w:pPr>
                        </w:p>
                      </w:tc>
                      <w:tc>
                        <w:tcPr>
                          <w:tcW w:w="2268" w:type="dxa"/>
                        </w:tcPr>
                        <w:p w14:paraId="2FDFF0F6" w14:textId="77777777" w:rsidR="00732C71" w:rsidRPr="00732C71" w:rsidRDefault="00732C71" w:rsidP="00C518A8">
                          <w:pPr>
                            <w:tabs>
                              <w:tab w:val="left" w:pos="601"/>
                              <w:tab w:val="left" w:pos="1168"/>
                            </w:tabs>
                            <w:spacing w:before="120" w:after="100"/>
                            <w:rPr>
                              <w:sz w:val="12"/>
                              <w:szCs w:val="12"/>
                            </w:rPr>
                          </w:pPr>
                          <w:r w:rsidRPr="00732C71">
                            <w:rPr>
                              <w:noProof/>
                              <w:sz w:val="12"/>
                              <w:szCs w:val="12"/>
                              <w:lang w:eastAsia="de-DE"/>
                            </w:rPr>
                            <w:drawing>
                              <wp:inline distT="0" distB="0" distL="0" distR="0" wp14:anchorId="5BDE0214" wp14:editId="6F029C8B">
                                <wp:extent cx="168275" cy="168275"/>
                                <wp:effectExtent l="0" t="0" r="3175" b="3175"/>
                                <wp:docPr id="22" name="Grafik 22">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sidRPr="00732C71">
                            <w:rPr>
                              <w:sz w:val="12"/>
                              <w:szCs w:val="12"/>
                            </w:rPr>
                            <w:t xml:space="preserve"> </w:t>
                          </w:r>
                          <w:r w:rsidRPr="00732C71">
                            <w:rPr>
                              <w:sz w:val="12"/>
                              <w:szCs w:val="12"/>
                            </w:rPr>
                            <w:tab/>
                          </w:r>
                          <w:r w:rsidRPr="00732C71">
                            <w:rPr>
                              <w:noProof/>
                              <w:sz w:val="12"/>
                              <w:szCs w:val="12"/>
                              <w:lang w:eastAsia="de-DE"/>
                            </w:rPr>
                            <w:drawing>
                              <wp:inline distT="0" distB="0" distL="0" distR="0" wp14:anchorId="523C742F" wp14:editId="74421A4B">
                                <wp:extent cx="160641" cy="130175"/>
                                <wp:effectExtent l="0" t="0" r="0" b="3175"/>
                                <wp:docPr id="23" name="Grafik 2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26F7ACAE" wp14:editId="06A84563">
                                <wp:extent cx="519259" cy="115824"/>
                                <wp:effectExtent l="0" t="0" r="0" b="0"/>
                                <wp:docPr id="24" name="Grafik 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14:paraId="3D2BDF6A" w14:textId="77777777" w:rsidR="00732C71" w:rsidRPr="00732C71" w:rsidRDefault="00732C71" w:rsidP="00C518A8">
                          <w:pPr>
                            <w:tabs>
                              <w:tab w:val="left" w:pos="601"/>
                              <w:tab w:val="left" w:pos="1168"/>
                            </w:tabs>
                            <w:spacing w:before="120" w:after="60"/>
                            <w:rPr>
                              <w:b/>
                              <w:bCs/>
                              <w:sz w:val="12"/>
                              <w:szCs w:val="12"/>
                            </w:rPr>
                          </w:pPr>
                          <w:r w:rsidRPr="00732C71">
                            <w:rPr>
                              <w:noProof/>
                              <w:sz w:val="12"/>
                              <w:szCs w:val="12"/>
                              <w:lang w:eastAsia="de-DE"/>
                            </w:rPr>
                            <w:drawing>
                              <wp:inline distT="0" distB="0" distL="0" distR="0" wp14:anchorId="007AA6F5" wp14:editId="7C63BD1F">
                                <wp:extent cx="178777" cy="178777"/>
                                <wp:effectExtent l="0" t="0" r="0" b="0"/>
                                <wp:docPr id="25" name="Grafik 2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195B5057" wp14:editId="5F25E535">
                                <wp:extent cx="182880" cy="182880"/>
                                <wp:effectExtent l="0" t="0" r="7620" b="7620"/>
                                <wp:docPr id="26" name="Grafik 2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sidRPr="00732C71">
                            <w:rPr>
                              <w:sz w:val="12"/>
                              <w:szCs w:val="12"/>
                            </w:rPr>
                            <w:tab/>
                          </w:r>
                          <w:r w:rsidRPr="00732C71">
                            <w:rPr>
                              <w:noProof/>
                              <w:sz w:val="12"/>
                              <w:szCs w:val="12"/>
                              <w:lang w:eastAsia="de-DE"/>
                            </w:rPr>
                            <w:drawing>
                              <wp:inline distT="0" distB="0" distL="0" distR="0" wp14:anchorId="4BD706A8" wp14:editId="13274429">
                                <wp:extent cx="206375" cy="175500"/>
                                <wp:effectExtent l="0" t="0" r="3175" b="0"/>
                                <wp:docPr id="27" name="Grafik 2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sidRPr="00732C71">
                            <w:rPr>
                              <w:sz w:val="12"/>
                              <w:szCs w:val="12"/>
                            </w:rPr>
                            <w:tab/>
                          </w:r>
                        </w:p>
                      </w:tc>
                      <w:tc>
                        <w:tcPr>
                          <w:tcW w:w="2551" w:type="dxa"/>
                        </w:tcPr>
                        <w:p w14:paraId="0A58928D" w14:textId="5EB392BD" w:rsidR="00732C71" w:rsidRPr="00732C71" w:rsidRDefault="00732C71" w:rsidP="00C518A8">
                          <w:pPr>
                            <w:pStyle w:val="Fuzeile"/>
                          </w:pPr>
                        </w:p>
                      </w:tc>
                    </w:tr>
                  </w:tbl>
                  <w:p w14:paraId="6E46BECC" w14:textId="77777777" w:rsidR="00732C71" w:rsidRDefault="00732C71" w:rsidP="00732C71"/>
                </w:txbxContent>
              </v:textbox>
            </v:shape>
          </w:pict>
        </mc:Fallback>
      </mc:AlternateContent>
    </w:r>
  </w:p>
  <w:p w14:paraId="50245BA0" w14:textId="77777777" w:rsidR="00732C71" w:rsidRDefault="00732C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20106" w14:textId="77777777" w:rsidR="00C15791" w:rsidRDefault="00C15791" w:rsidP="00732C71">
      <w:pPr>
        <w:spacing w:after="0" w:line="240" w:lineRule="auto"/>
      </w:pPr>
      <w:r>
        <w:separator/>
      </w:r>
    </w:p>
  </w:footnote>
  <w:footnote w:type="continuationSeparator" w:id="0">
    <w:p w14:paraId="06DFEEDE" w14:textId="77777777" w:rsidR="00C15791" w:rsidRDefault="00C15791" w:rsidP="00732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902780"/>
      <w:docPartObj>
        <w:docPartGallery w:val="Page Numbers (Top of Page)"/>
        <w:docPartUnique/>
      </w:docPartObj>
    </w:sdtPr>
    <w:sdtEndPr/>
    <w:sdtContent>
      <w:p w14:paraId="03BDF5E5" w14:textId="0D9301F7" w:rsidR="00732C71" w:rsidRDefault="00732C71">
        <w:pPr>
          <w:pStyle w:val="Kopfzeile"/>
        </w:pPr>
        <w:r>
          <w:fldChar w:fldCharType="begin"/>
        </w:r>
        <w:r>
          <w:instrText>PAGE   \* MERGEFORMAT</w:instrText>
        </w:r>
        <w:r>
          <w:fldChar w:fldCharType="separate"/>
        </w:r>
        <w:r w:rsidR="006D66B6">
          <w:rPr>
            <w:noProof/>
          </w:rPr>
          <w:t>3</w:t>
        </w:r>
        <w:r>
          <w:fldChar w:fldCharType="end"/>
        </w:r>
      </w:p>
    </w:sdtContent>
  </w:sdt>
  <w:p w14:paraId="298EF63C" w14:textId="77777777" w:rsidR="00732C71" w:rsidRDefault="00732C7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47"/>
    <w:rsid w:val="000128E8"/>
    <w:rsid w:val="00037AB9"/>
    <w:rsid w:val="00046636"/>
    <w:rsid w:val="000C3E43"/>
    <w:rsid w:val="000C787E"/>
    <w:rsid w:val="000F1DE3"/>
    <w:rsid w:val="00111323"/>
    <w:rsid w:val="00113191"/>
    <w:rsid w:val="00131EE0"/>
    <w:rsid w:val="00134C4F"/>
    <w:rsid w:val="001551A7"/>
    <w:rsid w:val="001A4891"/>
    <w:rsid w:val="001C2610"/>
    <w:rsid w:val="00200D65"/>
    <w:rsid w:val="002308AE"/>
    <w:rsid w:val="0026529F"/>
    <w:rsid w:val="00287A82"/>
    <w:rsid w:val="002A6891"/>
    <w:rsid w:val="0031195B"/>
    <w:rsid w:val="00327841"/>
    <w:rsid w:val="00331CE3"/>
    <w:rsid w:val="003333ED"/>
    <w:rsid w:val="003D1283"/>
    <w:rsid w:val="003F332A"/>
    <w:rsid w:val="004037DF"/>
    <w:rsid w:val="004344B4"/>
    <w:rsid w:val="00457263"/>
    <w:rsid w:val="004701F0"/>
    <w:rsid w:val="004D0DAC"/>
    <w:rsid w:val="004D1EA3"/>
    <w:rsid w:val="004E08D5"/>
    <w:rsid w:val="00523A79"/>
    <w:rsid w:val="005252E9"/>
    <w:rsid w:val="005319CB"/>
    <w:rsid w:val="00537A3A"/>
    <w:rsid w:val="00546C93"/>
    <w:rsid w:val="00581274"/>
    <w:rsid w:val="005A4C03"/>
    <w:rsid w:val="005C5320"/>
    <w:rsid w:val="005D64F2"/>
    <w:rsid w:val="0061009A"/>
    <w:rsid w:val="00631FD8"/>
    <w:rsid w:val="00686764"/>
    <w:rsid w:val="006914C4"/>
    <w:rsid w:val="006978A1"/>
    <w:rsid w:val="006B22F0"/>
    <w:rsid w:val="006D66B6"/>
    <w:rsid w:val="00702595"/>
    <w:rsid w:val="00732C71"/>
    <w:rsid w:val="0075046E"/>
    <w:rsid w:val="00761F74"/>
    <w:rsid w:val="00782477"/>
    <w:rsid w:val="007A6212"/>
    <w:rsid w:val="008015D1"/>
    <w:rsid w:val="0082758E"/>
    <w:rsid w:val="00890F67"/>
    <w:rsid w:val="008B4A51"/>
    <w:rsid w:val="008C355F"/>
    <w:rsid w:val="008D2815"/>
    <w:rsid w:val="008F0D86"/>
    <w:rsid w:val="0091126F"/>
    <w:rsid w:val="00915DFD"/>
    <w:rsid w:val="00944EFE"/>
    <w:rsid w:val="00976787"/>
    <w:rsid w:val="00977BE6"/>
    <w:rsid w:val="009F0511"/>
    <w:rsid w:val="00A12465"/>
    <w:rsid w:val="00A2281E"/>
    <w:rsid w:val="00A53AD4"/>
    <w:rsid w:val="00B313AC"/>
    <w:rsid w:val="00B72A5D"/>
    <w:rsid w:val="00B77C77"/>
    <w:rsid w:val="00BB35B8"/>
    <w:rsid w:val="00BB4734"/>
    <w:rsid w:val="00BB5549"/>
    <w:rsid w:val="00BC24E0"/>
    <w:rsid w:val="00C15791"/>
    <w:rsid w:val="00C332B0"/>
    <w:rsid w:val="00C35970"/>
    <w:rsid w:val="00C43B87"/>
    <w:rsid w:val="00C56553"/>
    <w:rsid w:val="00CA0F7F"/>
    <w:rsid w:val="00CA1514"/>
    <w:rsid w:val="00CA1FDD"/>
    <w:rsid w:val="00CB2269"/>
    <w:rsid w:val="00CB30A7"/>
    <w:rsid w:val="00CC4290"/>
    <w:rsid w:val="00CF3A47"/>
    <w:rsid w:val="00D344AA"/>
    <w:rsid w:val="00D67B75"/>
    <w:rsid w:val="00DB7647"/>
    <w:rsid w:val="00DE3608"/>
    <w:rsid w:val="00DF6D69"/>
    <w:rsid w:val="00DF70EF"/>
    <w:rsid w:val="00E30B2A"/>
    <w:rsid w:val="00E52A5C"/>
    <w:rsid w:val="00E552F4"/>
    <w:rsid w:val="00E572F9"/>
    <w:rsid w:val="00E61550"/>
    <w:rsid w:val="00E63455"/>
    <w:rsid w:val="00EA3084"/>
    <w:rsid w:val="00EB2AD4"/>
    <w:rsid w:val="00EF7FDE"/>
    <w:rsid w:val="00F17FA8"/>
    <w:rsid w:val="00F43C2D"/>
    <w:rsid w:val="00F46E70"/>
    <w:rsid w:val="00F915DC"/>
    <w:rsid w:val="00F91C62"/>
    <w:rsid w:val="00F955BD"/>
    <w:rsid w:val="00FA79F6"/>
    <w:rsid w:val="00FB0187"/>
    <w:rsid w:val="00FB71B5"/>
    <w:rsid w:val="00FF6B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DC6551"/>
  <w15:docId w15:val="{82F827C0-53AF-45EC-A55F-7B395D5B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A5D"/>
    <w:rPr>
      <w:rFonts w:ascii="Verdana" w:hAnsi="Verdana"/>
      <w:sz w:val="18"/>
    </w:rPr>
  </w:style>
  <w:style w:type="paragraph" w:styleId="berschrift3">
    <w:name w:val="heading 3"/>
    <w:basedOn w:val="Standard"/>
    <w:next w:val="Standard"/>
    <w:link w:val="berschrift3Zchn"/>
    <w:uiPriority w:val="9"/>
    <w:semiHidden/>
    <w:unhideWhenUsed/>
    <w:qFormat/>
    <w:rsid w:val="00BB47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2C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C71"/>
  </w:style>
  <w:style w:type="paragraph" w:styleId="Fuzeile">
    <w:name w:val="footer"/>
    <w:basedOn w:val="Standard"/>
    <w:link w:val="FuzeileZchn"/>
    <w:uiPriority w:val="99"/>
    <w:unhideWhenUsed/>
    <w:rsid w:val="00732C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C71"/>
  </w:style>
  <w:style w:type="paragraph" w:styleId="Titel">
    <w:name w:val="Title"/>
    <w:aliases w:val="Ü1 bold"/>
    <w:basedOn w:val="Standard"/>
    <w:next w:val="Standard"/>
    <w:link w:val="TitelZchn"/>
    <w:qFormat/>
    <w:rsid w:val="00732C71"/>
    <w:pPr>
      <w:spacing w:before="1680" w:after="240" w:line="240" w:lineRule="auto"/>
      <w:jc w:val="center"/>
      <w:textboxTightWrap w:val="allLines"/>
      <w:outlineLvl w:val="0"/>
    </w:pPr>
    <w:rPr>
      <w:rFonts w:eastAsiaTheme="majorEastAsia" w:cstheme="majorBidi"/>
      <w:b/>
      <w:bCs/>
      <w:kern w:val="28"/>
      <w:sz w:val="44"/>
      <w:szCs w:val="32"/>
      <w:lang w:eastAsia="de-DE"/>
    </w:rPr>
  </w:style>
  <w:style w:type="character" w:customStyle="1" w:styleId="TitelZchn">
    <w:name w:val="Titel Zchn"/>
    <w:aliases w:val="Ü1 bold Zchn"/>
    <w:basedOn w:val="Absatz-Standardschriftart"/>
    <w:link w:val="Titel"/>
    <w:rsid w:val="00732C71"/>
    <w:rPr>
      <w:rFonts w:ascii="Verdana" w:eastAsiaTheme="majorEastAsia" w:hAnsi="Verdana" w:cstheme="majorBidi"/>
      <w:b/>
      <w:bCs/>
      <w:kern w:val="28"/>
      <w:sz w:val="44"/>
      <w:szCs w:val="32"/>
      <w:lang w:eastAsia="de-DE"/>
    </w:rPr>
  </w:style>
  <w:style w:type="paragraph" w:customStyle="1" w:styleId="Textklein">
    <w:name w:val="Text klein"/>
    <w:qFormat/>
    <w:rsid w:val="00732C71"/>
    <w:pPr>
      <w:spacing w:after="0" w:line="288" w:lineRule="auto"/>
    </w:pPr>
    <w:rPr>
      <w:rFonts w:ascii="Verdana" w:eastAsia="Times New Roman" w:hAnsi="Verdana" w:cs="Times New Roman"/>
      <w:color w:val="000000"/>
      <w:sz w:val="14"/>
      <w:szCs w:val="20"/>
      <w:lang w:eastAsia="de-DE"/>
    </w:rPr>
  </w:style>
  <w:style w:type="paragraph" w:customStyle="1" w:styleId="Textbold">
    <w:name w:val="Text bold"/>
    <w:qFormat/>
    <w:rsid w:val="00732C71"/>
    <w:pPr>
      <w:spacing w:after="240" w:line="300" w:lineRule="atLeast"/>
    </w:pPr>
    <w:rPr>
      <w:rFonts w:ascii="Verdana" w:eastAsia="Times New Roman" w:hAnsi="Verdana" w:cs="Times New Roman"/>
      <w:b/>
      <w:sz w:val="18"/>
      <w:szCs w:val="20"/>
      <w:lang w:eastAsia="de-DE"/>
    </w:rPr>
  </w:style>
  <w:style w:type="paragraph" w:customStyle="1" w:styleId="2bold">
    <w:name w:val="Ü2 bold"/>
    <w:basedOn w:val="Standard"/>
    <w:qFormat/>
    <w:rsid w:val="00732C71"/>
    <w:pPr>
      <w:spacing w:after="240" w:line="240" w:lineRule="auto"/>
      <w:jc w:val="center"/>
      <w:textboxTightWrap w:val="allLines"/>
    </w:pPr>
    <w:rPr>
      <w:rFonts w:eastAsia="Times New Roman" w:cs="Times New Roman"/>
      <w:b/>
      <w:sz w:val="28"/>
      <w:szCs w:val="20"/>
      <w:lang w:eastAsia="de-DE"/>
    </w:rPr>
  </w:style>
  <w:style w:type="paragraph" w:customStyle="1" w:styleId="Default">
    <w:name w:val="Default"/>
    <w:rsid w:val="00732C71"/>
    <w:pPr>
      <w:autoSpaceDE w:val="0"/>
      <w:autoSpaceDN w:val="0"/>
      <w:adjustRightInd w:val="0"/>
      <w:spacing w:after="0" w:line="240" w:lineRule="auto"/>
    </w:pPr>
    <w:rPr>
      <w:rFonts w:ascii="Verdana" w:eastAsia="Times New Roman" w:hAnsi="Verdana" w:cs="Verdana"/>
      <w:color w:val="000000"/>
      <w:sz w:val="24"/>
      <w:szCs w:val="24"/>
      <w:lang w:eastAsia="de-DE"/>
    </w:rPr>
  </w:style>
  <w:style w:type="paragraph" w:styleId="KeinLeerraum">
    <w:name w:val="No Spacing"/>
    <w:aliases w:val="Ü3 kursiv"/>
    <w:uiPriority w:val="1"/>
    <w:qFormat/>
    <w:rsid w:val="00732C71"/>
    <w:pPr>
      <w:spacing w:after="240" w:line="300" w:lineRule="atLeast"/>
      <w:textboxTightWrap w:val="allLines"/>
    </w:pPr>
    <w:rPr>
      <w:rFonts w:ascii="Verdana" w:eastAsia="Times New Roman" w:hAnsi="Verdana" w:cs="Times New Roman"/>
      <w:i/>
      <w:sz w:val="18"/>
      <w:szCs w:val="20"/>
      <w:lang w:eastAsia="de-DE"/>
    </w:rPr>
  </w:style>
  <w:style w:type="paragraph" w:styleId="Sprechblasentext">
    <w:name w:val="Balloon Text"/>
    <w:basedOn w:val="Standard"/>
    <w:link w:val="SprechblasentextZchn"/>
    <w:uiPriority w:val="99"/>
    <w:semiHidden/>
    <w:unhideWhenUsed/>
    <w:rsid w:val="00732C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2C71"/>
    <w:rPr>
      <w:rFonts w:ascii="Tahoma" w:hAnsi="Tahoma" w:cs="Tahoma"/>
      <w:sz w:val="16"/>
      <w:szCs w:val="16"/>
    </w:rPr>
  </w:style>
  <w:style w:type="table" w:styleId="Tabellenraster">
    <w:name w:val="Table Grid"/>
    <w:basedOn w:val="NormaleTabelle"/>
    <w:uiPriority w:val="59"/>
    <w:rsid w:val="0073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32C71"/>
    <w:rPr>
      <w:color w:val="0000FF"/>
      <w:u w:val="single"/>
    </w:rPr>
  </w:style>
  <w:style w:type="character" w:customStyle="1" w:styleId="NichtaufgelsteErwhnung1">
    <w:name w:val="Nicht aufgelöste Erwähnung1"/>
    <w:basedOn w:val="Absatz-Standardschriftart"/>
    <w:uiPriority w:val="99"/>
    <w:semiHidden/>
    <w:unhideWhenUsed/>
    <w:rsid w:val="00977BE6"/>
    <w:rPr>
      <w:color w:val="605E5C"/>
      <w:shd w:val="clear" w:color="auto" w:fill="E1DFDD"/>
    </w:rPr>
  </w:style>
  <w:style w:type="character" w:customStyle="1" w:styleId="markedcontent">
    <w:name w:val="markedcontent"/>
    <w:basedOn w:val="Absatz-Standardschriftart"/>
    <w:rsid w:val="006B22F0"/>
  </w:style>
  <w:style w:type="paragraph" w:styleId="StandardWeb">
    <w:name w:val="Normal (Web)"/>
    <w:basedOn w:val="Standard"/>
    <w:uiPriority w:val="99"/>
    <w:semiHidden/>
    <w:unhideWhenUsed/>
    <w:rsid w:val="005C532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C5320"/>
    <w:rPr>
      <w:i/>
      <w:iCs/>
    </w:rPr>
  </w:style>
  <w:style w:type="character" w:styleId="Fett">
    <w:name w:val="Strong"/>
    <w:basedOn w:val="Absatz-Standardschriftart"/>
    <w:uiPriority w:val="22"/>
    <w:qFormat/>
    <w:rsid w:val="005C5320"/>
    <w:rPr>
      <w:b/>
      <w:bCs/>
    </w:rPr>
  </w:style>
  <w:style w:type="character" w:customStyle="1" w:styleId="berschrift3Zchn">
    <w:name w:val="Überschrift 3 Zchn"/>
    <w:basedOn w:val="Absatz-Standardschriftart"/>
    <w:link w:val="berschrift3"/>
    <w:uiPriority w:val="9"/>
    <w:semiHidden/>
    <w:rsid w:val="00BB4734"/>
    <w:rPr>
      <w:rFonts w:asciiTheme="majorHAnsi" w:eastAsiaTheme="majorEastAsia" w:hAnsiTheme="majorHAnsi" w:cstheme="majorBidi"/>
      <w:color w:val="243F60" w:themeColor="accent1" w:themeShade="7F"/>
      <w:sz w:val="24"/>
      <w:szCs w:val="24"/>
    </w:rPr>
  </w:style>
  <w:style w:type="character" w:styleId="Kommentarzeichen">
    <w:name w:val="annotation reference"/>
    <w:basedOn w:val="Absatz-Standardschriftart"/>
    <w:uiPriority w:val="99"/>
    <w:semiHidden/>
    <w:unhideWhenUsed/>
    <w:rsid w:val="00702595"/>
    <w:rPr>
      <w:sz w:val="16"/>
      <w:szCs w:val="16"/>
    </w:rPr>
  </w:style>
  <w:style w:type="paragraph" w:styleId="Kommentartext">
    <w:name w:val="annotation text"/>
    <w:basedOn w:val="Standard"/>
    <w:link w:val="KommentartextZchn"/>
    <w:uiPriority w:val="99"/>
    <w:semiHidden/>
    <w:unhideWhenUsed/>
    <w:rsid w:val="007025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2595"/>
    <w:rPr>
      <w:rFonts w:ascii="Verdana" w:hAnsi="Verdana"/>
      <w:sz w:val="20"/>
      <w:szCs w:val="20"/>
    </w:rPr>
  </w:style>
  <w:style w:type="paragraph" w:styleId="Kommentarthema">
    <w:name w:val="annotation subject"/>
    <w:basedOn w:val="Kommentartext"/>
    <w:next w:val="Kommentartext"/>
    <w:link w:val="KommentarthemaZchn"/>
    <w:uiPriority w:val="99"/>
    <w:semiHidden/>
    <w:unhideWhenUsed/>
    <w:rsid w:val="00702595"/>
    <w:rPr>
      <w:b/>
      <w:bCs/>
    </w:rPr>
  </w:style>
  <w:style w:type="character" w:customStyle="1" w:styleId="KommentarthemaZchn">
    <w:name w:val="Kommentarthema Zchn"/>
    <w:basedOn w:val="KommentartextZchn"/>
    <w:link w:val="Kommentarthema"/>
    <w:uiPriority w:val="99"/>
    <w:semiHidden/>
    <w:rsid w:val="00702595"/>
    <w:rPr>
      <w:rFonts w:ascii="Verdana" w:hAnsi="Verdana"/>
      <w:b/>
      <w:bCs/>
      <w:sz w:val="20"/>
      <w:szCs w:val="20"/>
    </w:rPr>
  </w:style>
  <w:style w:type="character" w:customStyle="1" w:styleId="A1">
    <w:name w:val="A1"/>
    <w:uiPriority w:val="99"/>
    <w:rsid w:val="00EF7FDE"/>
    <w:rPr>
      <w:color w:val="000000"/>
      <w:sz w:val="22"/>
      <w:szCs w:val="22"/>
    </w:rPr>
  </w:style>
  <w:style w:type="character" w:styleId="BesuchterLink">
    <w:name w:val="FollowedHyperlink"/>
    <w:basedOn w:val="Absatz-Standardschriftart"/>
    <w:uiPriority w:val="99"/>
    <w:semiHidden/>
    <w:unhideWhenUsed/>
    <w:rsid w:val="00CA15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26611">
      <w:bodyDiv w:val="1"/>
      <w:marLeft w:val="0"/>
      <w:marRight w:val="0"/>
      <w:marTop w:val="0"/>
      <w:marBottom w:val="0"/>
      <w:divBdr>
        <w:top w:val="none" w:sz="0" w:space="0" w:color="auto"/>
        <w:left w:val="none" w:sz="0" w:space="0" w:color="auto"/>
        <w:bottom w:val="none" w:sz="0" w:space="0" w:color="auto"/>
        <w:right w:val="none" w:sz="0" w:space="0" w:color="auto"/>
      </w:divBdr>
    </w:div>
    <w:div w:id="305857061">
      <w:bodyDiv w:val="1"/>
      <w:marLeft w:val="0"/>
      <w:marRight w:val="0"/>
      <w:marTop w:val="0"/>
      <w:marBottom w:val="0"/>
      <w:divBdr>
        <w:top w:val="none" w:sz="0" w:space="0" w:color="auto"/>
        <w:left w:val="none" w:sz="0" w:space="0" w:color="auto"/>
        <w:bottom w:val="none" w:sz="0" w:space="0" w:color="auto"/>
        <w:right w:val="none" w:sz="0" w:space="0" w:color="auto"/>
      </w:divBdr>
    </w:div>
    <w:div w:id="339892103">
      <w:bodyDiv w:val="1"/>
      <w:marLeft w:val="0"/>
      <w:marRight w:val="0"/>
      <w:marTop w:val="0"/>
      <w:marBottom w:val="0"/>
      <w:divBdr>
        <w:top w:val="none" w:sz="0" w:space="0" w:color="auto"/>
        <w:left w:val="none" w:sz="0" w:space="0" w:color="auto"/>
        <w:bottom w:val="none" w:sz="0" w:space="0" w:color="auto"/>
        <w:right w:val="none" w:sz="0" w:space="0" w:color="auto"/>
      </w:divBdr>
    </w:div>
    <w:div w:id="392968220">
      <w:bodyDiv w:val="1"/>
      <w:marLeft w:val="0"/>
      <w:marRight w:val="0"/>
      <w:marTop w:val="0"/>
      <w:marBottom w:val="0"/>
      <w:divBdr>
        <w:top w:val="none" w:sz="0" w:space="0" w:color="auto"/>
        <w:left w:val="none" w:sz="0" w:space="0" w:color="auto"/>
        <w:bottom w:val="none" w:sz="0" w:space="0" w:color="auto"/>
        <w:right w:val="none" w:sz="0" w:space="0" w:color="auto"/>
      </w:divBdr>
    </w:div>
    <w:div w:id="850073875">
      <w:bodyDiv w:val="1"/>
      <w:marLeft w:val="0"/>
      <w:marRight w:val="0"/>
      <w:marTop w:val="0"/>
      <w:marBottom w:val="0"/>
      <w:divBdr>
        <w:top w:val="none" w:sz="0" w:space="0" w:color="auto"/>
        <w:left w:val="none" w:sz="0" w:space="0" w:color="auto"/>
        <w:bottom w:val="none" w:sz="0" w:space="0" w:color="auto"/>
        <w:right w:val="none" w:sz="0" w:space="0" w:color="auto"/>
      </w:divBdr>
    </w:div>
    <w:div w:id="939408942">
      <w:bodyDiv w:val="1"/>
      <w:marLeft w:val="0"/>
      <w:marRight w:val="0"/>
      <w:marTop w:val="0"/>
      <w:marBottom w:val="0"/>
      <w:divBdr>
        <w:top w:val="none" w:sz="0" w:space="0" w:color="auto"/>
        <w:left w:val="none" w:sz="0" w:space="0" w:color="auto"/>
        <w:bottom w:val="none" w:sz="0" w:space="0" w:color="auto"/>
        <w:right w:val="none" w:sz="0" w:space="0" w:color="auto"/>
      </w:divBdr>
    </w:div>
    <w:div w:id="1074159351">
      <w:bodyDiv w:val="1"/>
      <w:marLeft w:val="0"/>
      <w:marRight w:val="0"/>
      <w:marTop w:val="0"/>
      <w:marBottom w:val="0"/>
      <w:divBdr>
        <w:top w:val="none" w:sz="0" w:space="0" w:color="auto"/>
        <w:left w:val="none" w:sz="0" w:space="0" w:color="auto"/>
        <w:bottom w:val="none" w:sz="0" w:space="0" w:color="auto"/>
        <w:right w:val="none" w:sz="0" w:space="0" w:color="auto"/>
      </w:divBdr>
    </w:div>
    <w:div w:id="1160150969">
      <w:bodyDiv w:val="1"/>
      <w:marLeft w:val="0"/>
      <w:marRight w:val="0"/>
      <w:marTop w:val="0"/>
      <w:marBottom w:val="0"/>
      <w:divBdr>
        <w:top w:val="none" w:sz="0" w:space="0" w:color="auto"/>
        <w:left w:val="none" w:sz="0" w:space="0" w:color="auto"/>
        <w:bottom w:val="none" w:sz="0" w:space="0" w:color="auto"/>
        <w:right w:val="none" w:sz="0" w:space="0" w:color="auto"/>
      </w:divBdr>
    </w:div>
    <w:div w:id="1452557193">
      <w:bodyDiv w:val="1"/>
      <w:marLeft w:val="0"/>
      <w:marRight w:val="0"/>
      <w:marTop w:val="0"/>
      <w:marBottom w:val="0"/>
      <w:divBdr>
        <w:top w:val="none" w:sz="0" w:space="0" w:color="auto"/>
        <w:left w:val="none" w:sz="0" w:space="0" w:color="auto"/>
        <w:bottom w:val="none" w:sz="0" w:space="0" w:color="auto"/>
        <w:right w:val="none" w:sz="0" w:space="0" w:color="auto"/>
      </w:divBdr>
    </w:div>
    <w:div w:id="2054384532">
      <w:bodyDiv w:val="1"/>
      <w:marLeft w:val="0"/>
      <w:marRight w:val="0"/>
      <w:marTop w:val="0"/>
      <w:marBottom w:val="0"/>
      <w:divBdr>
        <w:top w:val="none" w:sz="0" w:space="0" w:color="auto"/>
        <w:left w:val="none" w:sz="0" w:space="0" w:color="auto"/>
        <w:bottom w:val="none" w:sz="0" w:space="0" w:color="auto"/>
        <w:right w:val="none" w:sz="0" w:space="0" w:color="auto"/>
      </w:divBdr>
    </w:div>
    <w:div w:id="2069300907">
      <w:bodyDiv w:val="1"/>
      <w:marLeft w:val="0"/>
      <w:marRight w:val="0"/>
      <w:marTop w:val="0"/>
      <w:marBottom w:val="0"/>
      <w:divBdr>
        <w:top w:val="none" w:sz="0" w:space="0" w:color="auto"/>
        <w:left w:val="none" w:sz="0" w:space="0" w:color="auto"/>
        <w:bottom w:val="none" w:sz="0" w:space="0" w:color="auto"/>
        <w:right w:val="none" w:sz="0" w:space="0" w:color="auto"/>
      </w:divBdr>
    </w:div>
    <w:div w:id="2115244673">
      <w:bodyDiv w:val="1"/>
      <w:marLeft w:val="0"/>
      <w:marRight w:val="0"/>
      <w:marTop w:val="0"/>
      <w:marBottom w:val="0"/>
      <w:divBdr>
        <w:top w:val="none" w:sz="0" w:space="0" w:color="auto"/>
        <w:left w:val="none" w:sz="0" w:space="0" w:color="auto"/>
        <w:bottom w:val="none" w:sz="0" w:space="0" w:color="auto"/>
        <w:right w:val="none" w:sz="0" w:space="0" w:color="auto"/>
      </w:divBdr>
    </w:div>
    <w:div w:id="214160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iodiversity.de" TargetMode="External"/><Relationship Id="rId4" Type="http://schemas.openxmlformats.org/officeDocument/2006/relationships/webSettings" Target="webSettings.xml"/><Relationship Id="rId9" Type="http://schemas.openxmlformats.org/officeDocument/2006/relationships/hyperlink" Target="https://www.dbu.de/550artikel39206_2440.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de.linkedin.com/company/deutsche-bundesstiftung-umwelt" TargetMode="External"/><Relationship Id="rId3" Type="http://schemas.openxmlformats.org/officeDocument/2006/relationships/hyperlink" Target="https://www.facebook.com/DeutscheBundesstiftungUmwelt" TargetMode="External"/><Relationship Id="rId7" Type="http://schemas.openxmlformats.org/officeDocument/2006/relationships/hyperlink" Target="https://www.youtube.com/user/BundesstiftungUmwelt" TargetMode="External"/><Relationship Id="rId12" Type="http://schemas.openxmlformats.org/officeDocument/2006/relationships/image" Target="media/image7.png"/><Relationship Id="rId2" Type="http://schemas.openxmlformats.org/officeDocument/2006/relationships/hyperlink" Target="http://www.dbu.de" TargetMode="External"/><Relationship Id="rId16"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image" Target="media/image4.jpeg"/><Relationship Id="rId11" Type="http://schemas.openxmlformats.org/officeDocument/2006/relationships/hyperlink" Target="https://www.flickr.com/photos/d_b_u/albums" TargetMode="External"/><Relationship Id="rId5" Type="http://schemas.openxmlformats.org/officeDocument/2006/relationships/hyperlink" Target="https://twitter.com/umweltstiftung" TargetMode="External"/><Relationship Id="rId15" Type="http://schemas.openxmlformats.org/officeDocument/2006/relationships/hyperlink" Target="mailto:presse@dbu.de" TargetMode="External"/><Relationship Id="rId10" Type="http://schemas.openxmlformats.org/officeDocument/2006/relationships/image" Target="media/image6.png"/><Relationship Id="rId4" Type="http://schemas.openxmlformats.org/officeDocument/2006/relationships/image" Target="media/image3.jpeg"/><Relationship Id="rId9" Type="http://schemas.openxmlformats.org/officeDocument/2006/relationships/hyperlink" Target="https://www.instagram.com/deutsche.bundesstiftung.umwelt/" TargetMode="External"/><Relationship Id="rId1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37F1F-775D-49AE-961F-745FADFA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6552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Deutsche Bundesstiftung Umwelt</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Liedtke, Michelle</dc:creator>
  <cp:lastModifiedBy>Liedtke, Michelle</cp:lastModifiedBy>
  <cp:revision>4</cp:revision>
  <cp:lastPrinted>2021-12-06T10:12:00Z</cp:lastPrinted>
  <dcterms:created xsi:type="dcterms:W3CDTF">2021-12-06T10:09:00Z</dcterms:created>
  <dcterms:modified xsi:type="dcterms:W3CDTF">2021-12-06T10:31:00Z</dcterms:modified>
</cp:coreProperties>
</file>