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95EE" w14:textId="77777777" w:rsidR="001A58CC" w:rsidRDefault="00A52BDC">
      <w:r>
        <w:t>Pressemeldung</w:t>
      </w:r>
    </w:p>
    <w:p w14:paraId="32B695EF" w14:textId="77777777" w:rsidR="001A58CC" w:rsidRDefault="00A52BDC">
      <w:pPr>
        <w:spacing w:before="120" w:after="120" w:line="240" w:lineRule="auto"/>
      </w:pPr>
      <w:r>
        <w:rPr>
          <w:rFonts w:ascii="Arial" w:eastAsia="Gothic" w:hAnsi="Arial"/>
          <w:b/>
          <w:bCs/>
          <w:sz w:val="32"/>
          <w:szCs w:val="32"/>
        </w:rPr>
        <w:t>Windows 10 VPN Software Client schützt Remote-Kommunikation in sensiblen Netzwerken</w:t>
      </w:r>
    </w:p>
    <w:p w14:paraId="32B695F0" w14:textId="77777777" w:rsidR="001A58CC" w:rsidRDefault="00A52BDC">
      <w:r>
        <w:rPr>
          <w:rFonts w:eastAsia="Gothic"/>
          <w:b/>
          <w:bCs/>
          <w:szCs w:val="20"/>
          <w:shd w:val="clear" w:color="auto" w:fill="FFFFFF"/>
        </w:rPr>
        <w:t xml:space="preserve">genuconnect im VS-NfD-Zulassungsverfahren erlaubt hochsicheres mobiles Arbeiten  </w:t>
      </w:r>
    </w:p>
    <w:p w14:paraId="32B695F1" w14:textId="3F641156" w:rsidR="001A58CC" w:rsidRDefault="00A52BDC">
      <w:r>
        <w:rPr>
          <w:sz w:val="20"/>
          <w:szCs w:val="20"/>
          <w:shd w:val="clear" w:color="auto" w:fill="FFFFFF"/>
        </w:rPr>
        <w:t xml:space="preserve">Kirchheim, </w:t>
      </w:r>
      <w:r>
        <w:rPr>
          <w:sz w:val="20"/>
          <w:szCs w:val="20"/>
        </w:rPr>
        <w:t>2</w:t>
      </w:r>
      <w:r w:rsidR="000D2E5D">
        <w:rPr>
          <w:sz w:val="20"/>
          <w:szCs w:val="20"/>
        </w:rPr>
        <w:t>7</w:t>
      </w:r>
      <w:r>
        <w:rPr>
          <w:sz w:val="20"/>
          <w:szCs w:val="20"/>
        </w:rPr>
        <w:t xml:space="preserve">. </w:t>
      </w:r>
      <w:r>
        <w:rPr>
          <w:sz w:val="20"/>
          <w:szCs w:val="20"/>
          <w:shd w:val="clear" w:color="auto" w:fill="FFFFFF"/>
        </w:rPr>
        <w:t>April 2021</w:t>
      </w:r>
      <w:r>
        <w:rPr>
          <w:sz w:val="20"/>
          <w:szCs w:val="20"/>
        </w:rPr>
        <w:t>. Mit genuconnect bietet der deutsche IT-Security-Spezialist genua eine hochsichere Remote-Security-Lösung für Laptops oder Tablets mit Microsoft Windows 10</w:t>
      </w:r>
      <w:r>
        <w:rPr>
          <w:sz w:val="20"/>
          <w:szCs w:val="20"/>
          <w:shd w:val="clear" w:color="auto" w:fill="FFFFFF"/>
        </w:rPr>
        <w:t>. Der neue VPN Software Client schirmt die Kommunikationsverbindung zwischen sensiblen unternehmens- oder behörden-internen IT-Netzen und mobilen Devices strikt ab – von unterwegs, aus dem Home Office oder an externen Standorten.</w:t>
      </w:r>
    </w:p>
    <w:p w14:paraId="32B695F2" w14:textId="7EF4CD60" w:rsidR="001A58CC" w:rsidRDefault="00A52BDC">
      <w:r>
        <w:rPr>
          <w:sz w:val="20"/>
          <w:szCs w:val="20"/>
          <w:shd w:val="clear" w:color="auto" w:fill="FFFFFF"/>
        </w:rPr>
        <w:t xml:space="preserve">genuconnect baut dazu automatisch eine streng geschützte, verschlüsselte Kommunikationsverbindung auf, die höchsten Sicherheitsanforderungen genügt. Das Produkt befindet sich aktuell im Zulassungsverfahren durch das Bundesamt für Sicherheit in der Informationstechnik (BSI) für den Einsatz bis zur Geheimhaltungsstufe VS-NfD (Verschlusssachen – nur für den Dienstgebrauch). Für dieses Umfeld zugelassene Lösungen müssen ein wesentlich höheres </w:t>
      </w:r>
      <w:r>
        <w:rPr>
          <w:color w:val="000000"/>
          <w:sz w:val="20"/>
          <w:szCs w:val="20"/>
          <w:shd w:val="clear" w:color="auto" w:fill="FFFFFF"/>
        </w:rPr>
        <w:t>Schutz</w:t>
      </w:r>
      <w:r>
        <w:rPr>
          <w:sz w:val="20"/>
          <w:szCs w:val="20"/>
          <w:shd w:val="clear" w:color="auto" w:fill="FFFFFF"/>
        </w:rPr>
        <w:t>niveau als Standardlösungen erfüllen.</w:t>
      </w:r>
    </w:p>
    <w:p w14:paraId="32B695F3" w14:textId="77777777" w:rsidR="001A58CC" w:rsidRDefault="00A52BDC">
      <w:pPr>
        <w:spacing w:before="240"/>
      </w:pPr>
      <w:r>
        <w:rPr>
          <w:b/>
          <w:sz w:val="20"/>
          <w:szCs w:val="20"/>
        </w:rPr>
        <w:t>Maximale Sicherheit, hohe Benutzerfreundlichkeit</w:t>
      </w:r>
    </w:p>
    <w:p w14:paraId="32B695F4" w14:textId="6B1A3D9E" w:rsidR="001A58CC" w:rsidRDefault="00A52BDC">
      <w:r>
        <w:rPr>
          <w:sz w:val="20"/>
          <w:szCs w:val="20"/>
        </w:rPr>
        <w:t>genuconnect kombiniert bewährte IPsec-Technologie mit BSI-konformen Kryptoalgorithmen.</w:t>
      </w:r>
      <w:r w:rsidR="004870F7">
        <w:rPr>
          <w:sz w:val="20"/>
          <w:szCs w:val="20"/>
        </w:rPr>
        <w:br/>
      </w:r>
      <w:r>
        <w:rPr>
          <w:sz w:val="20"/>
          <w:szCs w:val="20"/>
        </w:rPr>
        <w:t>In Verbindung mit einer gängigen Smartcard sorgt der VPN Software Client auf höchstem Niveau für einen zuverlässigen Schutz vor Hacker-Angriffen oder unbefugtem Zugriff. Alle Kryptoanteile der VPN-Technologie wurden von genua, einer Tochtergesellschaft der Bundesdruckerei-Gruppe, in Deutschland entwickelt.</w:t>
      </w:r>
    </w:p>
    <w:p w14:paraId="32B695F5" w14:textId="6F3985B5" w:rsidR="001A58CC" w:rsidRDefault="00A52BDC">
      <w:r>
        <w:rPr>
          <w:sz w:val="20"/>
          <w:szCs w:val="20"/>
        </w:rPr>
        <w:t>genuconnect ist mit dem Microsoft Ökosystem kompatibel und wird mit Windows</w:t>
      </w:r>
      <w:r w:rsidR="002D4D93">
        <w:rPr>
          <w:sz w:val="20"/>
          <w:szCs w:val="20"/>
        </w:rPr>
        <w:t xml:space="preserve"> </w:t>
      </w:r>
      <w:r>
        <w:rPr>
          <w:sz w:val="20"/>
          <w:szCs w:val="20"/>
        </w:rPr>
        <w:t>Tools für Installation, Konfiguration, Update und Deinstallation verwaltet. Die Einrichtung erfolgt über eine für alle Client-Rechner und Nutzer identische Konfiguration: Notwendig sind lediglich ein vertrauenswürdiges CA-Zertifikat und die Adressen der VPN-Gegenstellen. Eine aufwendige Anpassung der Konfiguration für jeden Nutzer entfällt.</w:t>
      </w:r>
    </w:p>
    <w:p w14:paraId="32B695F6" w14:textId="77777777" w:rsidR="001A58CC" w:rsidRDefault="00A52BDC">
      <w:r>
        <w:rPr>
          <w:sz w:val="20"/>
          <w:szCs w:val="20"/>
        </w:rPr>
        <w:t>„genuconnect nutzt nach dem Prinzip ‚Maximale Sicherheit bei minimalem Administrationsaufwand‘ alle relevanten Windows-Mechanismen“, sagt Matthias Ochs, Geschäftsführer der genua GmbH. „Dieser VPN Client ergänzt als Software-Lösung perfekt unser Angebot für hochsicheres mobiles Arbeiten, zu dem bereits das Personal Security Device genucard und der Security Laptop vs-top mit integrierter Festplattenverschlüsselung zählen.“</w:t>
      </w:r>
    </w:p>
    <w:p w14:paraId="32B695F7" w14:textId="77777777" w:rsidR="001A58CC" w:rsidRDefault="00A52BDC">
      <w:pPr>
        <w:spacing w:before="240"/>
        <w:rPr>
          <w:b/>
          <w:sz w:val="20"/>
          <w:szCs w:val="20"/>
        </w:rPr>
      </w:pPr>
      <w:r>
        <w:rPr>
          <w:b/>
          <w:sz w:val="20"/>
          <w:szCs w:val="20"/>
        </w:rPr>
        <w:t>Skalierbar auf über 100.000 VPN Clients</w:t>
      </w:r>
    </w:p>
    <w:p w14:paraId="32B695F8" w14:textId="77777777" w:rsidR="001A58CC" w:rsidRDefault="00A52BDC">
      <w:r>
        <w:rPr>
          <w:sz w:val="20"/>
          <w:szCs w:val="20"/>
        </w:rPr>
        <w:t>genuconnect ist mit gängigen Smartcards verwendbar, die von der Public-Key-Infrastruktur (PKI) der Organisation ausgestellt werden. Die Lösung skaliert problemlos für Setups mit mehr als 100.000 VPN Clients.</w:t>
      </w:r>
    </w:p>
    <w:p w14:paraId="32B695F9" w14:textId="72EAB65D" w:rsidR="001A58CC" w:rsidRDefault="00A52BDC">
      <w:pPr>
        <w:spacing w:before="240"/>
      </w:pPr>
      <w:r>
        <w:rPr>
          <w:sz w:val="20"/>
          <w:szCs w:val="20"/>
        </w:rPr>
        <w:t>Unternehmen und Behörden, die bereits zugelassene Produkte für die estplattenverschlüsselung einsetzen, können diese leicht mit der neuen IT-Security-Lösung ergänzen.</w:t>
      </w:r>
    </w:p>
    <w:p w14:paraId="3DC0CFD1" w14:textId="2A4A9025" w:rsidR="001A58CC" w:rsidRDefault="00051922" w:rsidP="00051922">
      <w:pPr>
        <w:spacing w:after="0" w:line="240" w:lineRule="auto"/>
      </w:pPr>
      <w:r>
        <w:br w:type="page"/>
      </w:r>
    </w:p>
    <w:p w14:paraId="32B695FB" w14:textId="77777777" w:rsidR="001A58CC" w:rsidRDefault="00A52BDC">
      <w:pPr>
        <w:rPr>
          <w:b/>
          <w:bCs/>
          <w:sz w:val="20"/>
          <w:szCs w:val="20"/>
        </w:rPr>
      </w:pPr>
      <w:r>
        <w:rPr>
          <w:b/>
          <w:bCs/>
          <w:sz w:val="20"/>
          <w:szCs w:val="20"/>
        </w:rPr>
        <w:lastRenderedPageBreak/>
        <w:t>Bildunterschrift</w:t>
      </w:r>
    </w:p>
    <w:p w14:paraId="32B695FC" w14:textId="77777777" w:rsidR="001A58CC" w:rsidRDefault="00A52BDC">
      <w:r>
        <w:rPr>
          <w:sz w:val="20"/>
          <w:szCs w:val="20"/>
        </w:rPr>
        <w:t>Mit genuconnect lassen sich mobile Endgeräte wie Windows 10 Laptops oder Tablets hochsicher an interne IT-Netzwerke anbinden. Der VPN Software Client ist komplett in Windows integriert und wird mit Windows-Tools verwaltet.</w:t>
      </w:r>
    </w:p>
    <w:p w14:paraId="32B695FD" w14:textId="77777777" w:rsidR="001A58CC" w:rsidRDefault="00A52BDC">
      <w:pPr>
        <w:rPr>
          <w:sz w:val="20"/>
          <w:szCs w:val="20"/>
        </w:rPr>
      </w:pPr>
      <w:r>
        <w:rPr>
          <w:sz w:val="20"/>
          <w:szCs w:val="20"/>
        </w:rPr>
        <w:t>© genua GmbH</w:t>
      </w:r>
    </w:p>
    <w:p w14:paraId="32B695FE" w14:textId="77777777" w:rsidR="001A58CC" w:rsidRDefault="001A58CC">
      <w:pPr>
        <w:rPr>
          <w:sz w:val="20"/>
          <w:szCs w:val="20"/>
        </w:rPr>
      </w:pPr>
    </w:p>
    <w:p w14:paraId="32B695FF" w14:textId="77777777" w:rsidR="001A58CC" w:rsidRDefault="00A52BDC">
      <w:pPr>
        <w:pStyle w:val="GeNUATextberschrift"/>
        <w:rPr>
          <w:b/>
          <w:bCs/>
          <w:sz w:val="20"/>
          <w:szCs w:val="20"/>
        </w:rPr>
      </w:pPr>
      <w:r>
        <w:rPr>
          <w:b/>
          <w:bCs/>
          <w:sz w:val="20"/>
          <w:szCs w:val="20"/>
        </w:rPr>
        <w:t>Weitere Informationen</w:t>
      </w:r>
    </w:p>
    <w:p w14:paraId="32B69600" w14:textId="30FE848C" w:rsidR="001A58CC" w:rsidRPr="000D2E5D" w:rsidRDefault="00A52BDC">
      <w:pPr>
        <w:pStyle w:val="Listenabsatz"/>
        <w:numPr>
          <w:ilvl w:val="0"/>
          <w:numId w:val="9"/>
        </w:numPr>
        <w:rPr>
          <w:sz w:val="20"/>
          <w:szCs w:val="20"/>
        </w:rPr>
      </w:pPr>
      <w:r w:rsidRPr="000D2E5D">
        <w:rPr>
          <w:sz w:val="20"/>
          <w:szCs w:val="20"/>
        </w:rPr>
        <w:t xml:space="preserve">Produktinformationen zu genuconnect </w:t>
      </w:r>
      <w:r w:rsidR="000D2E5D" w:rsidRPr="000D2E5D">
        <w:rPr>
          <w:sz w:val="20"/>
          <w:szCs w:val="20"/>
        </w:rPr>
        <w:br/>
      </w:r>
      <w:hyperlink r:id="rId7" w:history="1">
        <w:r w:rsidR="000D2E5D" w:rsidRPr="000D2E5D">
          <w:rPr>
            <w:rStyle w:val="Hyperlink"/>
            <w:sz w:val="20"/>
            <w:szCs w:val="20"/>
          </w:rPr>
          <w:t>https://www.genua.de/it-sicherheitsloesungen/vpn-software-client-genuconnect</w:t>
        </w:r>
      </w:hyperlink>
    </w:p>
    <w:p w14:paraId="32B69601" w14:textId="557E6617" w:rsidR="001A58CC" w:rsidRPr="000D2E5D" w:rsidRDefault="000D2E5D">
      <w:pPr>
        <w:pStyle w:val="Listenabsatz"/>
        <w:numPr>
          <w:ilvl w:val="0"/>
          <w:numId w:val="8"/>
        </w:numPr>
        <w:rPr>
          <w:sz w:val="20"/>
          <w:szCs w:val="20"/>
        </w:rPr>
      </w:pPr>
      <w:r w:rsidRPr="000D2E5D">
        <w:rPr>
          <w:sz w:val="20"/>
          <w:szCs w:val="20"/>
        </w:rPr>
        <w:t>genua Lösungen für hochsicheres m</w:t>
      </w:r>
      <w:r w:rsidR="00A52BDC" w:rsidRPr="000D2E5D">
        <w:rPr>
          <w:sz w:val="20"/>
          <w:szCs w:val="20"/>
        </w:rPr>
        <w:t>obiles Arbeiten:</w:t>
      </w:r>
      <w:r w:rsidR="005144A9">
        <w:rPr>
          <w:sz w:val="20"/>
          <w:szCs w:val="20"/>
        </w:rPr>
        <w:br/>
      </w:r>
      <w:r w:rsidRPr="000D2E5D">
        <w:rPr>
          <w:sz w:val="20"/>
          <w:szCs w:val="20"/>
        </w:rPr>
        <w:t>https://www.genua.de/it-sicherheitsloesungen/mobiles-arbeiten</w:t>
      </w:r>
    </w:p>
    <w:p w14:paraId="32B69602" w14:textId="77777777" w:rsidR="001A58CC" w:rsidRDefault="001A58CC">
      <w:pPr>
        <w:rPr>
          <w:sz w:val="20"/>
          <w:szCs w:val="20"/>
        </w:rPr>
      </w:pPr>
    </w:p>
    <w:p w14:paraId="32B69603" w14:textId="77777777" w:rsidR="001A58CC" w:rsidRDefault="00A52BDC">
      <w:pPr>
        <w:pStyle w:val="GeNUATextberschrift"/>
        <w:rPr>
          <w:b/>
          <w:bCs/>
          <w:sz w:val="20"/>
          <w:szCs w:val="20"/>
        </w:rPr>
      </w:pPr>
      <w:r>
        <w:rPr>
          <w:b/>
          <w:bCs/>
          <w:sz w:val="20"/>
          <w:szCs w:val="20"/>
        </w:rPr>
        <w:t>Über genua</w:t>
      </w:r>
    </w:p>
    <w:p w14:paraId="32B69604" w14:textId="5681507D" w:rsidR="001A58CC" w:rsidRDefault="00A52BDC">
      <w:pPr>
        <w:pStyle w:val="GeNUAWeitereinformationenTextkrper"/>
        <w:rPr>
          <w:sz w:val="20"/>
          <w:szCs w:val="20"/>
        </w:rPr>
      </w:pPr>
      <w:r>
        <w:rPr>
          <w:sz w:val="20"/>
          <w:szCs w:val="20"/>
        </w:rPr>
        <w:t>Die genua GmbH ist Enabler der digitalen Transformation. Wir sichern sensitive IT-Netzwerke im Public- und im Enterprise-Sektor, bei KRITIS-Organisationen und in der</w:t>
      </w:r>
      <w:r w:rsidR="00C716FF">
        <w:rPr>
          <w:sz w:val="20"/>
          <w:szCs w:val="20"/>
        </w:rPr>
        <w:t xml:space="preserve"> g</w:t>
      </w:r>
      <w:r>
        <w:rPr>
          <w:sz w:val="20"/>
          <w:szCs w:val="20"/>
        </w:rPr>
        <w:t>eheimschutz</w:t>
      </w:r>
      <w:r w:rsidR="00C716FF">
        <w:rPr>
          <w:sz w:val="20"/>
          <w:szCs w:val="20"/>
        </w:rPr>
        <w:t>-</w:t>
      </w:r>
      <w:r>
        <w:rPr>
          <w:sz w:val="20"/>
          <w:szCs w:val="20"/>
        </w:rPr>
        <w:t>betreuten Industrie mit hochsicheren und skalierbaren Cyber-Security-Lösungen. Dabei fokussiert die genua GmbH auf den umfassenden Schutz von Netzwerken, Kommunikation und interner Netzwerksicherheit für IT und OT. Das Lösungsspektrum umfasst Firewalls und Gateways, VPNs, Fernwartungssysteme, interne Netzwerksicherheit und Cloud Security bis hin zu Remote-Access-Lösungen für mobile Mitarbeiter und Home Offices.</w:t>
      </w:r>
    </w:p>
    <w:p w14:paraId="32B69605" w14:textId="77777777" w:rsidR="001A58CC" w:rsidRDefault="001A58CC">
      <w:pPr>
        <w:pStyle w:val="GeNUAWeitereinformationenTextkrper"/>
        <w:rPr>
          <w:sz w:val="20"/>
          <w:szCs w:val="20"/>
        </w:rPr>
      </w:pPr>
    </w:p>
    <w:p w14:paraId="32B69606" w14:textId="3BB2416E" w:rsidR="001A58CC" w:rsidRDefault="00A52BDC">
      <w:pPr>
        <w:pStyle w:val="GeNUAWeitereinformationenTextkrper"/>
        <w:rPr>
          <w:sz w:val="20"/>
          <w:szCs w:val="20"/>
        </w:rPr>
      </w:pPr>
      <w:r>
        <w:rPr>
          <w:sz w:val="20"/>
          <w:szCs w:val="20"/>
        </w:rPr>
        <w:t xml:space="preserve">Die genua GmbH ist eine Tochtergesellschaft der Bundesdruckerei-Gruppe. Mit mehr als 300 Mitarbeitern entwickelt und produziert sie IT-Security-Lösungen ausschließlich in Deutschland. Seit der Unternehmensgründung in 1992 belegen regelmäßige Zertifizierungen und </w:t>
      </w:r>
      <w:r w:rsidR="005F7161">
        <w:rPr>
          <w:sz w:val="20"/>
          <w:szCs w:val="20"/>
        </w:rPr>
        <w:t>Z</w:t>
      </w:r>
      <w:r>
        <w:rPr>
          <w:sz w:val="20"/>
          <w:szCs w:val="20"/>
        </w:rPr>
        <w:t>ulassungen durch das Bundesamt für Sicherheit in der Informationstechnik (BSI) den hohen Sicherheits- und Qualitätsanspruch der Produkte. Zu den Kunden zählen u.a. Arvato Systems, BMW, die Bundeswehr, das THW sowie die Würth-Gruppe.</w:t>
      </w:r>
    </w:p>
    <w:p w14:paraId="32B69607" w14:textId="77777777" w:rsidR="001A58CC" w:rsidRDefault="001A58CC">
      <w:pPr>
        <w:pStyle w:val="GeNUAWeitereinformationenTextkrper"/>
        <w:rPr>
          <w:sz w:val="20"/>
          <w:szCs w:val="20"/>
        </w:rPr>
      </w:pPr>
    </w:p>
    <w:p w14:paraId="32B69608" w14:textId="77777777" w:rsidR="001A58CC" w:rsidRDefault="00A52BDC">
      <w:pPr>
        <w:pStyle w:val="GeNUAWeitereinformationenTextkrper"/>
        <w:rPr>
          <w:b/>
          <w:bCs/>
          <w:sz w:val="20"/>
          <w:szCs w:val="20"/>
        </w:rPr>
      </w:pPr>
      <w:r>
        <w:rPr>
          <w:b/>
          <w:bCs/>
          <w:sz w:val="20"/>
          <w:szCs w:val="20"/>
        </w:rPr>
        <w:t>Pressekontakt</w:t>
      </w:r>
    </w:p>
    <w:p w14:paraId="32B69609" w14:textId="77777777" w:rsidR="001A58CC" w:rsidRDefault="00A52BDC">
      <w:pPr>
        <w:pStyle w:val="GeNUAWeitereinformationenTextkrper"/>
        <w:rPr>
          <w:sz w:val="20"/>
          <w:szCs w:val="20"/>
        </w:rPr>
      </w:pPr>
      <w:r>
        <w:rPr>
          <w:sz w:val="20"/>
          <w:szCs w:val="20"/>
        </w:rPr>
        <w:t>genua GmbH</w:t>
      </w:r>
    </w:p>
    <w:p w14:paraId="32B6960A" w14:textId="77777777" w:rsidR="001A58CC" w:rsidRDefault="00A52BDC">
      <w:pPr>
        <w:pStyle w:val="GeNUAWeitereinformationenTextkrper"/>
      </w:pPr>
      <w:r>
        <w:rPr>
          <w:sz w:val="20"/>
          <w:szCs w:val="20"/>
        </w:rPr>
        <w:t>Martina Hafner</w:t>
      </w:r>
      <w:r>
        <w:rPr>
          <w:sz w:val="20"/>
          <w:szCs w:val="20"/>
        </w:rPr>
        <w:br/>
        <w:t>Presse &amp; PR</w:t>
      </w:r>
    </w:p>
    <w:p w14:paraId="32B6960B" w14:textId="77777777" w:rsidR="001A58CC" w:rsidRDefault="00A52BDC">
      <w:pPr>
        <w:pStyle w:val="GeNUAWeitereinformationenTextkrper"/>
        <w:rPr>
          <w:sz w:val="20"/>
          <w:szCs w:val="20"/>
        </w:rPr>
      </w:pPr>
      <w:r>
        <w:rPr>
          <w:sz w:val="20"/>
          <w:szCs w:val="20"/>
        </w:rPr>
        <w:t>T +49 171 56 92 523</w:t>
      </w:r>
    </w:p>
    <w:p w14:paraId="32B6960C" w14:textId="77777777" w:rsidR="001A58CC" w:rsidRDefault="00A52BDC">
      <w:pPr>
        <w:pStyle w:val="GeNUAWeitereinformationenTextkrper"/>
      </w:pPr>
      <w:r>
        <w:rPr>
          <w:rStyle w:val="Seitenzahl"/>
          <w:sz w:val="20"/>
          <w:szCs w:val="20"/>
        </w:rPr>
        <w:t>E martina_hafner@genua.de</w:t>
      </w:r>
    </w:p>
    <w:p w14:paraId="32B6960D" w14:textId="77777777" w:rsidR="001A58CC" w:rsidRDefault="001A58CC">
      <w:pPr>
        <w:pStyle w:val="GeNUAWeitereinformationenTextkrper"/>
      </w:pPr>
    </w:p>
    <w:sectPr w:rsidR="001A58CC">
      <w:headerReference w:type="default" r:id="rId8"/>
      <w:footerReference w:type="default" r:id="rId9"/>
      <w:pgSz w:w="11906" w:h="16838"/>
      <w:pgMar w:top="1985" w:right="1984" w:bottom="1303" w:left="1701" w:header="1474"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8596" w14:textId="77777777" w:rsidR="00513180" w:rsidRDefault="00513180">
      <w:pPr>
        <w:spacing w:after="0" w:line="240" w:lineRule="auto"/>
      </w:pPr>
      <w:r>
        <w:separator/>
      </w:r>
    </w:p>
  </w:endnote>
  <w:endnote w:type="continuationSeparator" w:id="0">
    <w:p w14:paraId="01CB5D30" w14:textId="77777777" w:rsidR="00513180" w:rsidRDefault="0051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auto"/>
    <w:pitch w:val="variable"/>
  </w:font>
  <w:font w:name="Lucidasans">
    <w:altName w:val="Calibri"/>
    <w:charset w:val="00"/>
    <w:family w:val="auto"/>
    <w:pitch w:val="variable"/>
  </w:font>
  <w:font w:name="Work Sans">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Gothic">
    <w:charset w:val="00"/>
    <w:family w:val="auto"/>
    <w:pitch w:val="variable"/>
  </w:font>
  <w:font w:name="Helvetica">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95F8" w14:textId="77777777" w:rsidR="008841DD" w:rsidRDefault="00A52BDC">
    <w:pPr>
      <w:pStyle w:val="GeNUAFuzeileAngaben"/>
    </w:pPr>
    <w:r>
      <w:t>Presseinformation genua</w:t>
    </w:r>
    <w:r>
      <w:tab/>
      <w:t xml:space="preserve">Seite </w:t>
    </w:r>
    <w:r>
      <w:fldChar w:fldCharType="begin"/>
    </w:r>
    <w:r>
      <w:instrText xml:space="preserve"> PAGE </w:instrText>
    </w:r>
    <w:r>
      <w:fldChar w:fldCharType="separate"/>
    </w:r>
    <w:r>
      <w:t>2</w:t>
    </w:r>
    <w:r>
      <w:fldChar w:fldCharType="end"/>
    </w:r>
    <w:r>
      <w:rPr>
        <w:rStyle w:val="Seitenzahl"/>
      </w:rPr>
      <w:t xml:space="preserve"> von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C904" w14:textId="77777777" w:rsidR="00513180" w:rsidRDefault="00513180">
      <w:pPr>
        <w:spacing w:after="0" w:line="240" w:lineRule="auto"/>
      </w:pPr>
      <w:r>
        <w:rPr>
          <w:color w:val="000000"/>
        </w:rPr>
        <w:separator/>
      </w:r>
    </w:p>
  </w:footnote>
  <w:footnote w:type="continuationSeparator" w:id="0">
    <w:p w14:paraId="2E72EA3A" w14:textId="77777777" w:rsidR="00513180" w:rsidRDefault="00513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95F6" w14:textId="77777777" w:rsidR="008841DD" w:rsidRDefault="00A52BDC">
    <w:pPr>
      <w:pStyle w:val="Kopfzeile"/>
    </w:pPr>
    <w:r>
      <w:rPr>
        <w:noProof/>
      </w:rPr>
      <w:drawing>
        <wp:anchor distT="0" distB="0" distL="114300" distR="114300" simplePos="0" relativeHeight="251659264" behindDoc="0" locked="0" layoutInCell="1" allowOverlap="1" wp14:anchorId="32B695EE" wp14:editId="32B695EF">
          <wp:simplePos x="0" y="0"/>
          <wp:positionH relativeFrom="column">
            <wp:posOffset>-1080000</wp:posOffset>
          </wp:positionH>
          <wp:positionV relativeFrom="paragraph">
            <wp:posOffset>-936000</wp:posOffset>
          </wp:positionV>
          <wp:extent cx="7560360" cy="918719"/>
          <wp:effectExtent l="0" t="0" r="2490" b="0"/>
          <wp:wrapTopAndBottom/>
          <wp:docPr id="1" name="Logo_Head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9187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AE2"/>
    <w:multiLevelType w:val="multilevel"/>
    <w:tmpl w:val="795AD1A2"/>
    <w:styleLink w:val="WW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1A27339"/>
    <w:multiLevelType w:val="multilevel"/>
    <w:tmpl w:val="26329FD0"/>
    <w:styleLink w:val="Outline"/>
    <w:lvl w:ilvl="0">
      <w:start w:val="1"/>
      <w:numFmt w:val="decimal"/>
      <w:pStyle w:val="berschrift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0A31643"/>
    <w:multiLevelType w:val="multilevel"/>
    <w:tmpl w:val="580EA1CC"/>
    <w:styleLink w:val="GeNUANummerierung"/>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3063955"/>
    <w:multiLevelType w:val="multilevel"/>
    <w:tmpl w:val="631ECECE"/>
    <w:styleLink w:val="WWNum1"/>
    <w:lvl w:ilvl="0">
      <w:start w:val="1"/>
      <w:numFmt w:val="decimal"/>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33EF059C"/>
    <w:multiLevelType w:val="multilevel"/>
    <w:tmpl w:val="C2DADC64"/>
    <w:styleLink w:val="GeNUAAufzhlunglilaKstchen"/>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44568D4"/>
    <w:multiLevelType w:val="multilevel"/>
    <w:tmpl w:val="A3C0ACC4"/>
    <w:styleLink w:val="Numbering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DF449BF"/>
    <w:multiLevelType w:val="multilevel"/>
    <w:tmpl w:val="EE6C665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58433965"/>
    <w:multiLevelType w:val="multilevel"/>
    <w:tmpl w:val="254082DA"/>
    <w:styleLink w:val="GeNUAAufzhlung"/>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6"/>
  </w:num>
  <w:num w:numId="3">
    <w:abstractNumId w:val="5"/>
  </w:num>
  <w:num w:numId="4">
    <w:abstractNumId w:val="2"/>
  </w:num>
  <w:num w:numId="5">
    <w:abstractNumId w:val="7"/>
  </w:num>
  <w:num w:numId="6">
    <w:abstractNumId w:val="4"/>
  </w:num>
  <w:num w:numId="7">
    <w:abstractNumId w:val="3"/>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CC"/>
    <w:rsid w:val="00051922"/>
    <w:rsid w:val="000B2260"/>
    <w:rsid w:val="000D2E5D"/>
    <w:rsid w:val="001A58CC"/>
    <w:rsid w:val="002D4D93"/>
    <w:rsid w:val="003359F3"/>
    <w:rsid w:val="004870F7"/>
    <w:rsid w:val="00513180"/>
    <w:rsid w:val="005144A9"/>
    <w:rsid w:val="005F7161"/>
    <w:rsid w:val="00A52BDC"/>
    <w:rsid w:val="00C71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95EE"/>
  <w15:docId w15:val="{58F072D1-C1AF-4B5B-BA77-867082B4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ucidasans"/>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9" w:line="283" w:lineRule="exact"/>
    </w:pPr>
    <w:rPr>
      <w:rFonts w:ascii="Work Sans" w:hAnsi="Work Sans"/>
    </w:rPr>
  </w:style>
  <w:style w:type="paragraph" w:styleId="berschrift1">
    <w:name w:val="heading 1"/>
    <w:basedOn w:val="Heading"/>
    <w:next w:val="Textbody"/>
    <w:uiPriority w:val="9"/>
    <w:qFormat/>
    <w:pPr>
      <w:numPr>
        <w:numId w:val="1"/>
      </w:numPr>
      <w:outlineLvl w:val="0"/>
    </w:pPr>
    <w:rPr>
      <w:b/>
      <w:bCs/>
      <w:sz w:val="36"/>
      <w:szCs w:val="36"/>
    </w:rPr>
  </w:style>
  <w:style w:type="paragraph" w:styleId="berschrift2">
    <w:name w:val="heading 2"/>
    <w:basedOn w:val="Heading"/>
    <w:next w:val="Textbody"/>
    <w:uiPriority w:val="9"/>
    <w:semiHidden/>
    <w:unhideWhenUsed/>
    <w:qFormat/>
    <w:pPr>
      <w:outlineLvl w:val="1"/>
    </w:pPr>
    <w:rPr>
      <w:b/>
      <w:bCs/>
      <w:i/>
      <w:iCs/>
    </w:rPr>
  </w:style>
  <w:style w:type="paragraph" w:styleId="berschrift3">
    <w:name w:val="heading 3"/>
    <w:basedOn w:val="Heading"/>
    <w:next w:val="Textbody"/>
    <w:uiPriority w:val="9"/>
    <w:semiHidden/>
    <w:unhideWhenUsed/>
    <w:qFormat/>
    <w:pPr>
      <w:outlineLvl w:val="2"/>
    </w:pPr>
    <w:rPr>
      <w:b/>
      <w:bCs/>
    </w:rPr>
  </w:style>
  <w:style w:type="paragraph" w:styleId="berschrift4">
    <w:name w:val="heading 4"/>
    <w:basedOn w:val="Heading"/>
    <w:next w:val="Textbody"/>
    <w:uiPriority w:val="9"/>
    <w:semiHidden/>
    <w:unhideWhenUsed/>
    <w:qFormat/>
    <w:pPr>
      <w:outlineLvl w:val="3"/>
    </w:pPr>
    <w:rPr>
      <w:b/>
      <w:bCs/>
      <w:i/>
      <w:iCs/>
      <w:sz w:val="24"/>
      <w:szCs w:val="24"/>
    </w:rPr>
  </w:style>
  <w:style w:type="paragraph" w:styleId="berschrift5">
    <w:name w:val="heading 5"/>
    <w:basedOn w:val="Heading"/>
    <w:next w:val="Textbody"/>
    <w:uiPriority w:val="9"/>
    <w:semiHidden/>
    <w:unhideWhenUsed/>
    <w:qFormat/>
    <w:pPr>
      <w:outlineLvl w:val="4"/>
    </w:pPr>
    <w:rPr>
      <w:b/>
      <w:bCs/>
      <w:sz w:val="24"/>
      <w:szCs w:val="24"/>
    </w:rPr>
  </w:style>
  <w:style w:type="paragraph" w:styleId="berschrift6">
    <w:name w:val="heading 6"/>
    <w:basedOn w:val="Heading"/>
    <w:next w:val="Textbody"/>
    <w:uiPriority w:val="9"/>
    <w:semiHidden/>
    <w:unhideWhenUsed/>
    <w:qFormat/>
    <w:pPr>
      <w:outlineLvl w:val="5"/>
    </w:pPr>
    <w:rPr>
      <w:b/>
      <w:bCs/>
      <w:sz w:val="21"/>
      <w:szCs w:val="21"/>
    </w:rPr>
  </w:style>
  <w:style w:type="paragraph" w:styleId="berschrift7">
    <w:name w:val="heading 7"/>
    <w:basedOn w:val="Heading"/>
    <w:next w:val="Textbody"/>
    <w:pPr>
      <w:outlineLvl w:val="6"/>
    </w:pPr>
    <w:rPr>
      <w:b/>
      <w:bCs/>
      <w:sz w:val="21"/>
      <w:szCs w:val="21"/>
    </w:rPr>
  </w:style>
  <w:style w:type="paragraph" w:styleId="berschrift8">
    <w:name w:val="heading 8"/>
    <w:basedOn w:val="Heading"/>
    <w:next w:val="Textbody"/>
    <w:pPr>
      <w:outlineLvl w:val="7"/>
    </w:pPr>
    <w:rPr>
      <w:b/>
      <w:bCs/>
      <w:sz w:val="21"/>
      <w:szCs w:val="21"/>
    </w:rPr>
  </w:style>
  <w:style w:type="paragraph" w:styleId="berschrift9">
    <w:name w:val="heading 9"/>
    <w:basedOn w:val="Heading"/>
    <w:next w:val="Textbody"/>
    <w:p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Arial" w:eastAsia="Gothic"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10">
    <w:name w:val="Heading 10"/>
    <w:basedOn w:val="Heading"/>
    <w:next w:val="Textbody"/>
    <w:rPr>
      <w:b/>
      <w:bCs/>
      <w:sz w:val="21"/>
      <w:szCs w:val="21"/>
    </w:rPr>
  </w:style>
  <w:style w:type="paragraph" w:customStyle="1" w:styleId="Numbering1Start">
    <w:name w:val="Numbering 1 Start"/>
    <w:basedOn w:val="Liste"/>
    <w:pPr>
      <w:spacing w:before="240"/>
      <w:ind w:left="360" w:hanging="360"/>
    </w:pPr>
  </w:style>
  <w:style w:type="paragraph" w:customStyle="1" w:styleId="Numbering1">
    <w:name w:val="Numbering 1"/>
    <w:basedOn w:val="Liste"/>
    <w:pPr>
      <w:ind w:left="360" w:hanging="360"/>
    </w:pPr>
  </w:style>
  <w:style w:type="paragraph" w:styleId="Aufzhlungszeichen4">
    <w:name w:val="List Bullet 4"/>
    <w:basedOn w:val="Liste"/>
    <w:pPr>
      <w:ind w:left="360" w:hanging="360"/>
    </w:pPr>
  </w:style>
  <w:style w:type="paragraph" w:customStyle="1" w:styleId="HeaderandFooter">
    <w:name w:val="Header and Footer"/>
    <w:basedOn w:val="Standard"/>
  </w:style>
  <w:style w:type="paragraph" w:styleId="Kopfzeile">
    <w:name w:val="header"/>
    <w:basedOn w:val="Standard"/>
    <w:pPr>
      <w:suppressLineNumbers/>
      <w:tabs>
        <w:tab w:val="center" w:pos="4110"/>
        <w:tab w:val="right" w:pos="8221"/>
      </w:tabs>
    </w:pPr>
  </w:style>
  <w:style w:type="paragraph" w:customStyle="1" w:styleId="Headerleft">
    <w:name w:val="Header left"/>
    <w:basedOn w:val="Standard"/>
    <w:pPr>
      <w:suppressLineNumbers/>
      <w:tabs>
        <w:tab w:val="center" w:pos="4110"/>
        <w:tab w:val="right" w:pos="8221"/>
      </w:tabs>
    </w:pPr>
  </w:style>
  <w:style w:type="paragraph" w:styleId="Fuzeile">
    <w:name w:val="footer"/>
    <w:basedOn w:val="Standard"/>
    <w:pPr>
      <w:suppressLineNumbers/>
      <w:tabs>
        <w:tab w:val="center" w:pos="4818"/>
        <w:tab w:val="right" w:pos="9637"/>
      </w:tabs>
    </w:pPr>
    <w:rPr>
      <w:sz w:val="18"/>
    </w:rPr>
  </w:style>
  <w:style w:type="paragraph" w:customStyle="1" w:styleId="Framecontents">
    <w:name w:val="Frame contents"/>
    <w:basedOn w:val="Textbody"/>
  </w:style>
  <w:style w:type="paragraph" w:customStyle="1" w:styleId="GeNUAFuzeileAngaben">
    <w:name w:val="(GeNUA) [Fußzeile] Angaben"/>
    <w:basedOn w:val="Fuzeile"/>
  </w:style>
  <w:style w:type="paragraph" w:customStyle="1" w:styleId="GeNUATextTextkrper">
    <w:name w:val="(GeNUA) [Text] Textkörper"/>
    <w:basedOn w:val="Textbody"/>
    <w:pPr>
      <w:spacing w:after="0" w:line="360" w:lineRule="auto"/>
    </w:pPr>
    <w:rPr>
      <w:spacing w:val="-2"/>
      <w:sz w:val="22"/>
    </w:rPr>
  </w:style>
  <w:style w:type="paragraph" w:customStyle="1" w:styleId="GeNUATextAufzhlung">
    <w:name w:val="(GeNUA) [Text] [Aufzählung]"/>
    <w:basedOn w:val="GeNUATextTextkrper"/>
  </w:style>
  <w:style w:type="paragraph" w:customStyle="1" w:styleId="GeNUATextberschrift">
    <w:name w:val="(GeNUA) [Text] Überschrift"/>
    <w:pPr>
      <w:spacing w:after="113" w:line="340" w:lineRule="exact"/>
    </w:pPr>
    <w:rPr>
      <w:rFonts w:ascii="Work Sans" w:hAnsi="Work Sans"/>
      <w:sz w:val="22"/>
    </w:rPr>
  </w:style>
  <w:style w:type="paragraph" w:customStyle="1" w:styleId="GeNUATextTitel">
    <w:name w:val="(GeNUA) [Text] Titel"/>
    <w:pPr>
      <w:spacing w:after="113"/>
    </w:pPr>
    <w:rPr>
      <w:rFonts w:ascii="Work Sans" w:hAnsi="Work Sans"/>
      <w:sz w:val="32"/>
    </w:rPr>
  </w:style>
  <w:style w:type="paragraph" w:customStyle="1" w:styleId="GeNUAberGeNUATextkrper">
    <w:name w:val="(GeNUA) [Über GeNUA] Textkörper"/>
    <w:basedOn w:val="Standard"/>
    <w:rPr>
      <w:sz w:val="22"/>
    </w:rPr>
  </w:style>
  <w:style w:type="paragraph" w:customStyle="1" w:styleId="GeNUAWeitereinformationenTextkrper">
    <w:name w:val="(GeNUA) [Weitere informationen] Textkörper"/>
    <w:pPr>
      <w:spacing w:after="6"/>
    </w:pPr>
    <w:rPr>
      <w:rFonts w:ascii="Work Sans" w:hAnsi="Work Sans"/>
      <w:sz w:val="16"/>
    </w:rPr>
  </w:style>
  <w:style w:type="paragraph" w:customStyle="1" w:styleId="GeNUATextTextkrperkursiv">
    <w:name w:val="(GeNUA) [Text] Textkörper *kursiv*"/>
    <w:basedOn w:val="GeNUATextTextkrper"/>
  </w:style>
  <w:style w:type="paragraph" w:styleId="Titel">
    <w:name w:val="Title"/>
    <w:basedOn w:val="Heading"/>
    <w:next w:val="Textbody"/>
    <w:uiPriority w:val="10"/>
    <w:qFormat/>
    <w:pPr>
      <w:jc w:val="center"/>
    </w:pPr>
    <w:rPr>
      <w:b/>
      <w:bCs/>
      <w:sz w:val="56"/>
      <w:szCs w:val="56"/>
    </w:rPr>
  </w:style>
  <w:style w:type="paragraph" w:styleId="StandardWeb">
    <w:name w:val="Normal (Web)"/>
    <w:basedOn w:val="Standard"/>
    <w:pPr>
      <w:spacing w:before="280" w:after="280" w:line="240" w:lineRule="auto"/>
    </w:pPr>
    <w:rPr>
      <w:rFonts w:ascii="Times New Roman" w:eastAsia="Times New Roman" w:hAnsi="Times New Roman" w:cs="Times New Roman"/>
      <w:lang w:eastAsia="fr-FR"/>
    </w:rPr>
  </w:style>
  <w:style w:type="paragraph" w:styleId="Sprechblasentext">
    <w:name w:val="Balloon Text"/>
    <w:basedOn w:val="Standard"/>
    <w:pPr>
      <w:spacing w:after="0" w:line="240" w:lineRule="auto"/>
    </w:pPr>
    <w:rPr>
      <w:rFonts w:ascii="Times New Roman" w:eastAsia="Times New Roman" w:hAnsi="Times New Roman" w:cs="Times New Roman"/>
      <w:sz w:val="18"/>
      <w:szCs w:val="18"/>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next w:val="Kommentartext"/>
    <w:rPr>
      <w:b/>
      <w:bCs/>
    </w:rPr>
  </w:style>
  <w:style w:type="paragraph" w:styleId="berarbeitung">
    <w:name w:val="Revision"/>
    <w:pPr>
      <w:widowControl/>
    </w:pPr>
    <w:rPr>
      <w:rFonts w:ascii="Work Sans" w:hAnsi="Work Sans"/>
    </w:rPr>
  </w:style>
  <w:style w:type="paragraph" w:styleId="Listenabsatz">
    <w:name w:val="List Paragraph"/>
    <w:basedOn w:val="Standard"/>
    <w:pPr>
      <w:ind w:left="720"/>
    </w:pPr>
  </w:style>
  <w:style w:type="character" w:styleId="Seitenzahl">
    <w:name w:val="page number"/>
  </w:style>
  <w:style w:type="character" w:customStyle="1" w:styleId="NumberingSymbols">
    <w:name w:val="Numbering Symbols"/>
    <w:rPr>
      <w:rFonts w:ascii="Helvetica" w:eastAsia="Helvetica" w:hAnsi="Helvetica" w:cs="Helvetica"/>
    </w:rPr>
  </w:style>
  <w:style w:type="character" w:customStyle="1" w:styleId="Aufzhlungszeichen1">
    <w:name w:val="Aufzählungszeichen1"/>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SourceText">
    <w:name w:val="Source Text"/>
    <w:rPr>
      <w:rFonts w:ascii="Courier New" w:eastAsia="Courier New" w:hAnsi="Courier New" w:cs="Courier New"/>
    </w:rPr>
  </w:style>
  <w:style w:type="character" w:styleId="Fett">
    <w:name w:val="Strong"/>
    <w:basedOn w:val="Absatz-Standardschriftart"/>
    <w:rPr>
      <w:b/>
      <w:bCs/>
    </w:rPr>
  </w:style>
  <w:style w:type="character" w:customStyle="1" w:styleId="Hyperlink1">
    <w:name w:val="Hyperlink1"/>
    <w:rPr>
      <w:color w:val="000080"/>
      <w:u w:val="single"/>
    </w:rPr>
  </w:style>
  <w:style w:type="character" w:customStyle="1" w:styleId="SprechblasentextZchn">
    <w:name w:val="Sprechblasentext Zchn"/>
    <w:basedOn w:val="Absatz-Standardschriftart"/>
    <w:rPr>
      <w:rFonts w:cs="Times New Roman"/>
      <w:sz w:val="18"/>
      <w:szCs w:val="18"/>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Work Sans" w:eastAsia="Work Sans" w:hAnsi="Work Sans" w:cs="Work Sans"/>
      <w:szCs w:val="20"/>
    </w:rPr>
  </w:style>
  <w:style w:type="character" w:customStyle="1" w:styleId="KommentarthemaZchn">
    <w:name w:val="Kommentarthema Zchn"/>
    <w:basedOn w:val="KommentartextZchn"/>
    <w:rPr>
      <w:rFonts w:ascii="Work Sans" w:eastAsia="Work Sans" w:hAnsi="Work Sans" w:cs="Work Sans"/>
      <w:b/>
      <w:bCs/>
      <w:szCs w:val="20"/>
    </w:rPr>
  </w:style>
  <w:style w:type="character" w:styleId="NichtaufgelsteErwhnung">
    <w:name w:val="Unresolved Mention"/>
    <w:basedOn w:val="Absatz-Standardschriftart"/>
    <w:rPr>
      <w:color w:val="605E5C"/>
      <w:shd w:val="clear" w:color="auto" w:fill="E1DFDD"/>
    </w:rPr>
  </w:style>
  <w:style w:type="character" w:customStyle="1" w:styleId="hgkelc">
    <w:name w:val="hgkelc"/>
    <w:basedOn w:val="Absatz-Standardschriftart"/>
  </w:style>
  <w:style w:type="character" w:customStyle="1" w:styleId="ListLabel1">
    <w:name w:val="ListLabel 1"/>
    <w:rPr>
      <w:rFonts w:cs="Symbol"/>
      <w:sz w:val="2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numbering" w:customStyle="1" w:styleId="KeineListe1">
    <w:name w:val="Keine Liste1"/>
    <w:basedOn w:val="KeineListe"/>
    <w:pPr>
      <w:numPr>
        <w:numId w:val="2"/>
      </w:numPr>
    </w:pPr>
  </w:style>
  <w:style w:type="numbering" w:customStyle="1" w:styleId="Numbering11">
    <w:name w:val="Numbering 1_1"/>
    <w:basedOn w:val="KeineListe"/>
    <w:pPr>
      <w:numPr>
        <w:numId w:val="3"/>
      </w:numPr>
    </w:pPr>
  </w:style>
  <w:style w:type="numbering" w:customStyle="1" w:styleId="GeNUANummerierung">
    <w:name w:val="(GeNUA) Nummerierung"/>
    <w:basedOn w:val="KeineListe"/>
    <w:pPr>
      <w:numPr>
        <w:numId w:val="4"/>
      </w:numPr>
    </w:pPr>
  </w:style>
  <w:style w:type="numbering" w:customStyle="1" w:styleId="GeNUAAufzhlung">
    <w:name w:val="(GeNUA) Aufzählung"/>
    <w:basedOn w:val="KeineListe"/>
    <w:pPr>
      <w:numPr>
        <w:numId w:val="5"/>
      </w:numPr>
    </w:pPr>
  </w:style>
  <w:style w:type="numbering" w:customStyle="1" w:styleId="GeNUAAufzhlunglilaKstchen">
    <w:name w:val="(GeNUA) Aufzählung lila Kästchen"/>
    <w:basedOn w:val="KeineListe"/>
    <w:pPr>
      <w:numPr>
        <w:numId w:val="6"/>
      </w:numPr>
    </w:pPr>
  </w:style>
  <w:style w:type="numbering" w:customStyle="1" w:styleId="WWNum1">
    <w:name w:val="WWNum1"/>
    <w:basedOn w:val="KeineListe"/>
    <w:pPr>
      <w:numPr>
        <w:numId w:val="7"/>
      </w:numPr>
    </w:pPr>
  </w:style>
  <w:style w:type="numbering" w:customStyle="1" w:styleId="WWNum2">
    <w:name w:val="WWNum2"/>
    <w:basedOn w:val="KeineListe"/>
    <w:pPr>
      <w:numPr>
        <w:numId w:val="8"/>
      </w:numPr>
    </w:pPr>
  </w:style>
  <w:style w:type="character" w:styleId="Hyperlink">
    <w:name w:val="Hyperlink"/>
    <w:basedOn w:val="Absatz-Standardschriftart"/>
    <w:uiPriority w:val="99"/>
    <w:unhideWhenUsed/>
    <w:rsid w:val="000D2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nua.de/it-sicherheitsloesungen/vpn-software-client-genu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3956</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Nowak</dc:creator>
  <cp:lastModifiedBy>Martina Hafner</cp:lastModifiedBy>
  <cp:revision>9</cp:revision>
  <dcterms:created xsi:type="dcterms:W3CDTF">2021-04-26T19:52:00Z</dcterms:created>
  <dcterms:modified xsi:type="dcterms:W3CDTF">2021-04-26T20:07:00Z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