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B2310B" w:rsidRPr="00B2310B" w:rsidRDefault="00C5695B" w:rsidP="00B2310B">
      <w:pPr>
        <w:pStyle w:val="NormalFlietext112facherZeilenabstand"/>
        <w:ind w:right="1132"/>
        <w:outlineLvl w:val="0"/>
        <w:rPr>
          <w:b/>
          <w:sz w:val="20"/>
          <w:u w:val="single"/>
        </w:rPr>
      </w:pPr>
      <w:r>
        <w:rPr>
          <w:b/>
          <w:sz w:val="20"/>
          <w:u w:val="single"/>
        </w:rPr>
        <w:t>Smartes Team</w:t>
      </w:r>
      <w:r w:rsidR="00B2310B" w:rsidRPr="00B2310B">
        <w:rPr>
          <w:b/>
          <w:sz w:val="20"/>
          <w:u w:val="single"/>
        </w:rPr>
        <w:t>:</w:t>
      </w:r>
    </w:p>
    <w:p w:rsidR="00B2310B" w:rsidRPr="00B2310B" w:rsidRDefault="00B2310B" w:rsidP="00B2310B">
      <w:pPr>
        <w:pStyle w:val="NormalFlietext112facherZeilenabstand"/>
        <w:ind w:right="1132"/>
        <w:outlineLvl w:val="0"/>
        <w:rPr>
          <w:b/>
          <w:sz w:val="20"/>
          <w:u w:val="single"/>
        </w:rPr>
      </w:pPr>
      <w:r w:rsidRPr="00B2310B">
        <w:rPr>
          <w:b/>
          <w:sz w:val="20"/>
          <w:u w:val="single"/>
        </w:rPr>
        <w:t xml:space="preserve">REHAU </w:t>
      </w:r>
      <w:r w:rsidR="00C5695B">
        <w:rPr>
          <w:b/>
          <w:sz w:val="20"/>
          <w:u w:val="single"/>
        </w:rPr>
        <w:t>schließt strategische Partnerschaft mit Plattformpa</w:t>
      </w:r>
      <w:r w:rsidR="003E2EDC">
        <w:rPr>
          <w:b/>
          <w:sz w:val="20"/>
          <w:u w:val="single"/>
        </w:rPr>
        <w:t>r</w:t>
      </w:r>
      <w:r w:rsidR="00C5695B">
        <w:rPr>
          <w:b/>
          <w:sz w:val="20"/>
          <w:u w:val="single"/>
        </w:rPr>
        <w:t>t</w:t>
      </w:r>
      <w:r w:rsidR="003E2EDC">
        <w:rPr>
          <w:b/>
          <w:sz w:val="20"/>
          <w:u w:val="single"/>
        </w:rPr>
        <w:t>n</w:t>
      </w:r>
      <w:r w:rsidR="00C5695B">
        <w:rPr>
          <w:b/>
          <w:sz w:val="20"/>
          <w:u w:val="single"/>
        </w:rPr>
        <w:t>er iHaus</w:t>
      </w:r>
      <w:bookmarkStart w:id="0" w:name="_GoBack"/>
      <w:bookmarkEnd w:id="0"/>
    </w:p>
    <w:p w:rsidR="00B2310B" w:rsidRPr="00B2310B" w:rsidRDefault="00B2310B" w:rsidP="00B2310B">
      <w:pPr>
        <w:pStyle w:val="Textkrper2"/>
        <w:ind w:right="1132"/>
        <w:rPr>
          <w:rFonts w:ascii="Arial Narrow" w:hAnsi="Arial Narrow"/>
          <w:b w:val="0"/>
          <w:i w:val="0"/>
          <w:color w:val="000000"/>
          <w:sz w:val="20"/>
        </w:rPr>
      </w:pPr>
    </w:p>
    <w:p w:rsidR="00C5695B" w:rsidRPr="00C5695B" w:rsidRDefault="00C5695B" w:rsidP="00744C4D">
      <w:pPr>
        <w:spacing w:line="360" w:lineRule="auto"/>
        <w:ind w:right="1132"/>
        <w:jc w:val="both"/>
        <w:rPr>
          <w:rFonts w:ascii="Arial Narrow" w:hAnsi="Arial Narrow"/>
          <w:i/>
          <w:color w:val="000000"/>
        </w:rPr>
      </w:pPr>
      <w:r w:rsidRPr="00C5695B">
        <w:rPr>
          <w:rFonts w:ascii="Arial Narrow" w:hAnsi="Arial Narrow"/>
          <w:i/>
          <w:color w:val="000000"/>
        </w:rPr>
        <w:t xml:space="preserve">Ein Einbruchschutz direkt am Fenster, unmittelbar integriert in eine ausdifferenzierte Smart Home-Zentrale: Mit Smart Guard bietet der Polymerspezialist REHAU eine innovative Lösung, die Einbrüchen mit modernen und intelligenten Verfahren vorbeugt. </w:t>
      </w:r>
      <w:r w:rsidRPr="00265473">
        <w:rPr>
          <w:rFonts w:ascii="Arial Narrow" w:hAnsi="Arial Narrow"/>
          <w:i/>
          <w:color w:val="000000"/>
        </w:rPr>
        <w:t xml:space="preserve">Um </w:t>
      </w:r>
      <w:r w:rsidR="003E1740" w:rsidRPr="00265473">
        <w:rPr>
          <w:rFonts w:ascii="Arial Narrow" w:hAnsi="Arial Narrow"/>
          <w:i/>
          <w:color w:val="000000"/>
        </w:rPr>
        <w:t>Bauherren und Architekten die</w:t>
      </w:r>
      <w:r w:rsidR="00744C4D" w:rsidRPr="00265473">
        <w:rPr>
          <w:rFonts w:ascii="Arial Narrow" w:hAnsi="Arial Narrow"/>
          <w:i/>
          <w:color w:val="000000"/>
        </w:rPr>
        <w:t xml:space="preserve"> Integration smarter Lösungen </w:t>
      </w:r>
      <w:r w:rsidR="00363FAA" w:rsidRPr="00265473">
        <w:rPr>
          <w:rFonts w:ascii="Arial Narrow" w:hAnsi="Arial Narrow"/>
          <w:i/>
          <w:color w:val="000000"/>
        </w:rPr>
        <w:t xml:space="preserve">weiter </w:t>
      </w:r>
      <w:r w:rsidR="00744C4D" w:rsidRPr="00265473">
        <w:rPr>
          <w:rFonts w:ascii="Arial Narrow" w:hAnsi="Arial Narrow"/>
          <w:i/>
          <w:color w:val="000000"/>
        </w:rPr>
        <w:t xml:space="preserve">zu erleichtern, </w:t>
      </w:r>
      <w:r w:rsidRPr="00265473">
        <w:rPr>
          <w:rFonts w:ascii="Arial Narrow" w:hAnsi="Arial Narrow"/>
          <w:i/>
          <w:color w:val="000000"/>
        </w:rPr>
        <w:t xml:space="preserve">hat sich REHAU mit </w:t>
      </w:r>
      <w:r w:rsidR="00265473">
        <w:rPr>
          <w:rFonts w:ascii="Arial Narrow" w:hAnsi="Arial Narrow"/>
          <w:i/>
          <w:color w:val="000000"/>
        </w:rPr>
        <w:t xml:space="preserve">dem </w:t>
      </w:r>
      <w:r w:rsidRPr="00265473">
        <w:rPr>
          <w:rFonts w:ascii="Arial Narrow" w:hAnsi="Arial Narrow"/>
          <w:i/>
          <w:color w:val="000000"/>
        </w:rPr>
        <w:t>Softwarehersteller iHaus vernetzt.</w:t>
      </w:r>
    </w:p>
    <w:p w:rsidR="00C5695B" w:rsidRPr="00B2310B" w:rsidRDefault="00C5695B" w:rsidP="00B2310B">
      <w:pPr>
        <w:pStyle w:val="NormalFlietext112facherZeilenabstand"/>
        <w:ind w:right="1132"/>
        <w:jc w:val="both"/>
        <w:rPr>
          <w:i/>
          <w:sz w:val="20"/>
        </w:rPr>
      </w:pPr>
    </w:p>
    <w:p w:rsidR="00A06F5F" w:rsidRDefault="00C5695B" w:rsidP="00322AA4">
      <w:pPr>
        <w:spacing w:line="360" w:lineRule="auto"/>
        <w:ind w:right="1134"/>
        <w:jc w:val="both"/>
        <w:rPr>
          <w:rFonts w:ascii="Arial Narrow" w:hAnsi="Arial Narrow"/>
        </w:rPr>
      </w:pPr>
      <w:r w:rsidRPr="00C5695B">
        <w:rPr>
          <w:rFonts w:ascii="Arial Narrow" w:hAnsi="Arial Narrow"/>
        </w:rPr>
        <w:t xml:space="preserve">Die fortschreitende Digitalisierung erfasst alle Lebensbereiche, auch das Zuhause wird immer smarter – und damit effizienter, komfortabler und sicherer. Als präventives Einbruchschutzsystem ist Smart Guard die Antwort des Polymerexperten REHAU auf die steigenden Anforderungen an ein sicheres Gebäude im digitalen Zeitalter. Mithilfe von Erkennungs- und Erschütterungssensoren denkt das intelligente System nicht nur mit, sondern voraus. „Unser Ziel war es, ein Sicherheitssystem für Fenster zu entwickeln, das Einbrüche verhindert, bevor ein Schaden entsteht“, erläutert Peter Kotzur, Marketing Director bei REHAU. </w:t>
      </w:r>
      <w:r w:rsidR="00A06F5F" w:rsidRPr="00C5695B">
        <w:rPr>
          <w:rFonts w:ascii="Arial Narrow" w:hAnsi="Arial Narrow"/>
        </w:rPr>
        <w:t>In seiner Ausbaustufe ermöglicht „Smart Guard System Connect“ die Integration in eine umfassende Smart Home-Zentrale, die über eine intuitive App sowohl bequem zu steuern ist als auch Benachrichtigungen an das Mobilfunkgerät der Bewohner sendet.</w:t>
      </w:r>
      <w:r w:rsidR="00C17CFB">
        <w:rPr>
          <w:rFonts w:ascii="Arial Narrow" w:hAnsi="Arial Narrow"/>
        </w:rPr>
        <w:t xml:space="preserve"> Um die vorausschauende </w:t>
      </w:r>
      <w:r w:rsidR="003E6B18">
        <w:rPr>
          <w:rFonts w:ascii="Arial Narrow" w:hAnsi="Arial Narrow"/>
        </w:rPr>
        <w:t>Kombination</w:t>
      </w:r>
      <w:r w:rsidR="00C17CFB">
        <w:rPr>
          <w:rFonts w:ascii="Arial Narrow" w:hAnsi="Arial Narrow"/>
        </w:rPr>
        <w:t xml:space="preserve"> smarter Systeme bereits ab der Planungs- und Konzeptionsphase zu erleichtern, hat REHAU </w:t>
      </w:r>
      <w:r w:rsidR="00A06F5F">
        <w:rPr>
          <w:rFonts w:ascii="Arial Narrow" w:hAnsi="Arial Narrow"/>
        </w:rPr>
        <w:t>den</w:t>
      </w:r>
      <w:r w:rsidR="00A06F5F" w:rsidRPr="00C5695B">
        <w:rPr>
          <w:rFonts w:ascii="Arial Narrow" w:hAnsi="Arial Narrow"/>
        </w:rPr>
        <w:t xml:space="preserve"> intelligenten Einbruchschutz</w:t>
      </w:r>
      <w:r w:rsidR="00584801">
        <w:rPr>
          <w:rFonts w:ascii="Arial Narrow" w:hAnsi="Arial Narrow"/>
        </w:rPr>
        <w:t xml:space="preserve"> nun</w:t>
      </w:r>
      <w:r w:rsidR="007A3FC6">
        <w:rPr>
          <w:rFonts w:ascii="Arial Narrow" w:hAnsi="Arial Narrow"/>
        </w:rPr>
        <w:t xml:space="preserve"> </w:t>
      </w:r>
      <w:r w:rsidR="00A06F5F" w:rsidRPr="00C5695B">
        <w:rPr>
          <w:rFonts w:ascii="Arial Narrow" w:hAnsi="Arial Narrow"/>
        </w:rPr>
        <w:t>in die All-in-</w:t>
      </w:r>
      <w:proofErr w:type="spellStart"/>
      <w:r w:rsidR="00A06F5F" w:rsidRPr="00C5695B">
        <w:rPr>
          <w:rFonts w:ascii="Arial Narrow" w:hAnsi="Arial Narrow"/>
        </w:rPr>
        <w:t>One</w:t>
      </w:r>
      <w:proofErr w:type="spellEnd"/>
      <w:r w:rsidR="00A06F5F" w:rsidRPr="00C5695B">
        <w:rPr>
          <w:rFonts w:ascii="Arial Narrow" w:hAnsi="Arial Narrow"/>
        </w:rPr>
        <w:t xml:space="preserve">-App der </w:t>
      </w:r>
      <w:proofErr w:type="spellStart"/>
      <w:r w:rsidR="00A06F5F" w:rsidRPr="00C5695B">
        <w:rPr>
          <w:rFonts w:ascii="Arial Narrow" w:hAnsi="Arial Narrow"/>
        </w:rPr>
        <w:t>iHaus</w:t>
      </w:r>
      <w:proofErr w:type="spellEnd"/>
      <w:r w:rsidR="00A06F5F" w:rsidRPr="00C5695B">
        <w:rPr>
          <w:rFonts w:ascii="Arial Narrow" w:hAnsi="Arial Narrow"/>
        </w:rPr>
        <w:t xml:space="preserve"> AG</w:t>
      </w:r>
      <w:r w:rsidR="00A06F5F">
        <w:rPr>
          <w:rFonts w:ascii="Arial Narrow" w:hAnsi="Arial Narrow"/>
        </w:rPr>
        <w:t xml:space="preserve"> eingebunden</w:t>
      </w:r>
      <w:r w:rsidR="00A06F5F" w:rsidRPr="00C5695B">
        <w:rPr>
          <w:rFonts w:ascii="Arial Narrow" w:hAnsi="Arial Narrow"/>
        </w:rPr>
        <w:t>.</w:t>
      </w:r>
      <w:r w:rsidR="003E6B18">
        <w:rPr>
          <w:rFonts w:ascii="Arial Narrow" w:hAnsi="Arial Narrow"/>
        </w:rPr>
        <w:t xml:space="preserve"> Die Plattform vereint</w:t>
      </w:r>
      <w:r w:rsidR="00A06F5F">
        <w:rPr>
          <w:rFonts w:ascii="Arial Narrow" w:hAnsi="Arial Narrow"/>
        </w:rPr>
        <w:t xml:space="preserve"> </w:t>
      </w:r>
      <w:r w:rsidR="003E6B18">
        <w:rPr>
          <w:rFonts w:ascii="Arial Narrow" w:hAnsi="Arial Narrow"/>
        </w:rPr>
        <w:t>a</w:t>
      </w:r>
      <w:r w:rsidR="0065416F">
        <w:rPr>
          <w:rFonts w:ascii="Arial Narrow" w:hAnsi="Arial Narrow"/>
        </w:rPr>
        <w:t xml:space="preserve">ls </w:t>
      </w:r>
      <w:r w:rsidR="00C17CFB">
        <w:rPr>
          <w:rFonts w:ascii="Arial Narrow" w:hAnsi="Arial Narrow"/>
        </w:rPr>
        <w:t xml:space="preserve">herstellerübergreifende Schnittstelle </w:t>
      </w:r>
      <w:r w:rsidR="00A06F5F" w:rsidRPr="00C5695B">
        <w:rPr>
          <w:rFonts w:ascii="Arial Narrow" w:hAnsi="Arial Narrow"/>
        </w:rPr>
        <w:t xml:space="preserve">für </w:t>
      </w:r>
      <w:r w:rsidR="00A06F5F">
        <w:rPr>
          <w:rFonts w:ascii="Arial Narrow" w:hAnsi="Arial Narrow"/>
        </w:rPr>
        <w:t>eine professionelle Gebäudetechnik</w:t>
      </w:r>
      <w:r w:rsidR="00C17CFB">
        <w:rPr>
          <w:rFonts w:ascii="Arial Narrow" w:hAnsi="Arial Narrow"/>
        </w:rPr>
        <w:t xml:space="preserve"> </w:t>
      </w:r>
      <w:r w:rsidR="003E6B18">
        <w:rPr>
          <w:rFonts w:ascii="Arial Narrow" w:hAnsi="Arial Narrow"/>
        </w:rPr>
        <w:t xml:space="preserve">unterschiedliche </w:t>
      </w:r>
      <w:r w:rsidR="00A06F5F" w:rsidRPr="00C5695B">
        <w:rPr>
          <w:rFonts w:ascii="Arial Narrow" w:hAnsi="Arial Narrow"/>
        </w:rPr>
        <w:t xml:space="preserve">smarte Systeme und </w:t>
      </w:r>
      <w:r w:rsidR="00A06F5F">
        <w:rPr>
          <w:rFonts w:ascii="Arial Narrow" w:hAnsi="Arial Narrow"/>
        </w:rPr>
        <w:t>Services</w:t>
      </w:r>
      <w:r w:rsidR="00A06F5F" w:rsidRPr="00C5695B">
        <w:rPr>
          <w:rFonts w:ascii="Arial Narrow" w:hAnsi="Arial Narrow"/>
        </w:rPr>
        <w:t xml:space="preserve"> </w:t>
      </w:r>
      <w:r w:rsidR="00A06F5F">
        <w:rPr>
          <w:rFonts w:ascii="Arial Narrow" w:hAnsi="Arial Narrow"/>
        </w:rPr>
        <w:t xml:space="preserve">aus dem Internet </w:t>
      </w:r>
      <w:proofErr w:type="spellStart"/>
      <w:r w:rsidR="00A06F5F">
        <w:rPr>
          <w:rFonts w:ascii="Arial Narrow" w:hAnsi="Arial Narrow"/>
        </w:rPr>
        <w:t>of</w:t>
      </w:r>
      <w:proofErr w:type="spellEnd"/>
      <w:r w:rsidR="00A06F5F">
        <w:rPr>
          <w:rFonts w:ascii="Arial Narrow" w:hAnsi="Arial Narrow"/>
        </w:rPr>
        <w:t xml:space="preserve"> Things</w:t>
      </w:r>
      <w:r w:rsidR="00C17CFB">
        <w:rPr>
          <w:rFonts w:ascii="Arial Narrow" w:hAnsi="Arial Narrow"/>
        </w:rPr>
        <w:t>. „</w:t>
      </w:r>
      <w:r w:rsidR="00D9504F">
        <w:rPr>
          <w:rFonts w:ascii="Arial Narrow" w:hAnsi="Arial Narrow"/>
        </w:rPr>
        <w:t xml:space="preserve">Es besteht eine große Nachfrage nach </w:t>
      </w:r>
      <w:r w:rsidR="00584801">
        <w:rPr>
          <w:rFonts w:ascii="Arial Narrow" w:hAnsi="Arial Narrow"/>
        </w:rPr>
        <w:t>neuen</w:t>
      </w:r>
      <w:r w:rsidR="00311944">
        <w:rPr>
          <w:rFonts w:ascii="Arial Narrow" w:hAnsi="Arial Narrow"/>
        </w:rPr>
        <w:t xml:space="preserve"> </w:t>
      </w:r>
      <w:r w:rsidR="00D9504F">
        <w:rPr>
          <w:rFonts w:ascii="Arial Narrow" w:hAnsi="Arial Narrow"/>
        </w:rPr>
        <w:t xml:space="preserve">Lösungen für einen verbesserten Einbruchschutz. Durch die strategische Partnerschaft mit iHaus </w:t>
      </w:r>
      <w:r w:rsidR="00BE29C2">
        <w:rPr>
          <w:rFonts w:ascii="Arial Narrow" w:hAnsi="Arial Narrow"/>
        </w:rPr>
        <w:t>zeigen wir einen mühelosen Weg auf</w:t>
      </w:r>
      <w:r w:rsidR="00584801">
        <w:rPr>
          <w:rFonts w:ascii="Arial Narrow" w:hAnsi="Arial Narrow"/>
        </w:rPr>
        <w:t>,</w:t>
      </w:r>
      <w:r w:rsidR="00D9504F">
        <w:rPr>
          <w:rFonts w:ascii="Arial Narrow" w:hAnsi="Arial Narrow"/>
        </w:rPr>
        <w:t xml:space="preserve"> </w:t>
      </w:r>
      <w:r w:rsidR="00F538EA" w:rsidRPr="00C5695B">
        <w:rPr>
          <w:rFonts w:ascii="Arial Narrow" w:hAnsi="Arial Narrow"/>
        </w:rPr>
        <w:t xml:space="preserve">Smart-Home-Systeme wie </w:t>
      </w:r>
      <w:r w:rsidR="00F538EA">
        <w:rPr>
          <w:rFonts w:ascii="Arial Narrow" w:hAnsi="Arial Narrow"/>
        </w:rPr>
        <w:t>Smart Guard bereits in einer frühen Projektphase</w:t>
      </w:r>
      <w:r w:rsidR="00F538EA" w:rsidRPr="00C5695B">
        <w:rPr>
          <w:rFonts w:ascii="Arial Narrow" w:hAnsi="Arial Narrow"/>
        </w:rPr>
        <w:t xml:space="preserve"> mit </w:t>
      </w:r>
      <w:r w:rsidR="00F538EA">
        <w:rPr>
          <w:rFonts w:ascii="Arial Narrow" w:hAnsi="Arial Narrow"/>
        </w:rPr>
        <w:t xml:space="preserve">weiteren </w:t>
      </w:r>
      <w:r w:rsidR="00F538EA" w:rsidRPr="00C5695B">
        <w:rPr>
          <w:rFonts w:ascii="Arial Narrow" w:hAnsi="Arial Narrow"/>
        </w:rPr>
        <w:t xml:space="preserve">digitalen Anwendungen für Gebäudetechnik und </w:t>
      </w:r>
      <w:r w:rsidR="00F538EA">
        <w:rPr>
          <w:rFonts w:ascii="Arial Narrow" w:hAnsi="Arial Narrow"/>
        </w:rPr>
        <w:t>Gebäude</w:t>
      </w:r>
      <w:r w:rsidR="00F538EA" w:rsidRPr="00C5695B">
        <w:rPr>
          <w:rFonts w:ascii="Arial Narrow" w:hAnsi="Arial Narrow"/>
        </w:rPr>
        <w:t xml:space="preserve">services </w:t>
      </w:r>
      <w:r w:rsidR="00F538EA">
        <w:rPr>
          <w:rFonts w:ascii="Arial Narrow" w:hAnsi="Arial Narrow"/>
        </w:rPr>
        <w:t>zu verbinden</w:t>
      </w:r>
      <w:r w:rsidR="00311944">
        <w:rPr>
          <w:rFonts w:ascii="Arial Narrow" w:hAnsi="Arial Narrow"/>
        </w:rPr>
        <w:t>“,</w:t>
      </w:r>
      <w:r w:rsidR="00356214">
        <w:rPr>
          <w:rFonts w:ascii="Arial Narrow" w:hAnsi="Arial Narrow"/>
        </w:rPr>
        <w:t xml:space="preserve"> erläutert Peter Kotzur.</w:t>
      </w:r>
      <w:r w:rsidR="002F6A4B">
        <w:rPr>
          <w:rFonts w:ascii="Arial Narrow" w:hAnsi="Arial Narrow"/>
        </w:rPr>
        <w:t xml:space="preserve"> </w:t>
      </w:r>
    </w:p>
    <w:p w:rsidR="00587705" w:rsidRDefault="00587705" w:rsidP="00402E99">
      <w:pPr>
        <w:spacing w:line="360" w:lineRule="auto"/>
        <w:ind w:right="1134"/>
        <w:jc w:val="both"/>
        <w:rPr>
          <w:rFonts w:ascii="Arial Narrow" w:hAnsi="Arial Narrow"/>
        </w:rPr>
      </w:pPr>
    </w:p>
    <w:p w:rsidR="00C5695B" w:rsidRPr="00C5695B" w:rsidRDefault="00C5695B" w:rsidP="00C5695B">
      <w:pPr>
        <w:pStyle w:val="NormalFlietext112facherZeilenabstand"/>
        <w:ind w:right="1132"/>
        <w:rPr>
          <w:b/>
          <w:sz w:val="21"/>
        </w:rPr>
      </w:pPr>
      <w:r w:rsidRPr="00C5695B">
        <w:rPr>
          <w:b/>
          <w:sz w:val="21"/>
        </w:rPr>
        <w:t>Rundum vernetzt</w:t>
      </w:r>
    </w:p>
    <w:p w:rsidR="00F371B5" w:rsidRPr="00BF13D3" w:rsidRDefault="00A06F5F" w:rsidP="00BF13D3">
      <w:pPr>
        <w:spacing w:line="360" w:lineRule="auto"/>
        <w:ind w:right="1134"/>
        <w:jc w:val="both"/>
        <w:rPr>
          <w:rFonts w:ascii="Arial Narrow" w:hAnsi="Arial Narrow"/>
        </w:rPr>
      </w:pPr>
      <w:r>
        <w:rPr>
          <w:rFonts w:ascii="Arial Narrow" w:hAnsi="Arial Narrow"/>
        </w:rPr>
        <w:t xml:space="preserve">Für Investoren, Projektentwickler und Bestandshalter eröffnen die heutigen Erwartungen an ein modernes Zuhause und entsprechende Smart Home-Lösungen zahlreiche neue </w:t>
      </w:r>
      <w:r w:rsidR="008C6E72" w:rsidRPr="00BB6BB9">
        <w:rPr>
          <w:rFonts w:ascii="Arial Narrow" w:hAnsi="Arial Narrow"/>
        </w:rPr>
        <w:t>Handlungs</w:t>
      </w:r>
      <w:r w:rsidRPr="00BB6BB9">
        <w:rPr>
          <w:rFonts w:ascii="Arial Narrow" w:hAnsi="Arial Narrow"/>
        </w:rPr>
        <w:t>felder</w:t>
      </w:r>
      <w:r>
        <w:rPr>
          <w:rFonts w:ascii="Arial Narrow" w:hAnsi="Arial Narrow"/>
        </w:rPr>
        <w:t>.</w:t>
      </w:r>
      <w:r w:rsidR="00462B2B">
        <w:rPr>
          <w:rFonts w:ascii="Arial Narrow" w:hAnsi="Arial Narrow"/>
        </w:rPr>
        <w:t xml:space="preserve"> Insbesondere </w:t>
      </w:r>
      <w:r w:rsidR="00A460A4">
        <w:rPr>
          <w:rFonts w:ascii="Arial Narrow" w:hAnsi="Arial Narrow"/>
        </w:rPr>
        <w:t xml:space="preserve">bedarf es </w:t>
      </w:r>
      <w:r w:rsidR="00AC6BA9">
        <w:rPr>
          <w:rFonts w:ascii="Arial Narrow" w:hAnsi="Arial Narrow"/>
        </w:rPr>
        <w:t xml:space="preserve">innovativer </w:t>
      </w:r>
      <w:r w:rsidR="00A460A4">
        <w:rPr>
          <w:rFonts w:ascii="Arial Narrow" w:hAnsi="Arial Narrow"/>
        </w:rPr>
        <w:t xml:space="preserve">Lösungen, </w:t>
      </w:r>
      <w:r w:rsidR="00AC6BA9">
        <w:rPr>
          <w:rFonts w:ascii="Arial Narrow" w:hAnsi="Arial Narrow"/>
        </w:rPr>
        <w:t>um dem höheren Sicherheitsbedürfnis von</w:t>
      </w:r>
      <w:r>
        <w:rPr>
          <w:rFonts w:ascii="Arial Narrow" w:hAnsi="Arial Narrow"/>
        </w:rPr>
        <w:t xml:space="preserve"> </w:t>
      </w:r>
      <w:r w:rsidR="006B5342">
        <w:rPr>
          <w:rFonts w:ascii="Arial Narrow" w:hAnsi="Arial Narrow"/>
        </w:rPr>
        <w:t>Eigentümer</w:t>
      </w:r>
      <w:r w:rsidR="00AC6BA9">
        <w:rPr>
          <w:rFonts w:ascii="Arial Narrow" w:hAnsi="Arial Narrow"/>
        </w:rPr>
        <w:t>n</w:t>
      </w:r>
      <w:r w:rsidR="006B5342">
        <w:rPr>
          <w:rFonts w:ascii="Arial Narrow" w:hAnsi="Arial Narrow"/>
        </w:rPr>
        <w:t xml:space="preserve"> und Mieter</w:t>
      </w:r>
      <w:r w:rsidR="00AC6BA9">
        <w:rPr>
          <w:rFonts w:ascii="Arial Narrow" w:hAnsi="Arial Narrow"/>
        </w:rPr>
        <w:t xml:space="preserve">n für </w:t>
      </w:r>
      <w:r w:rsidR="00EE596B">
        <w:rPr>
          <w:rFonts w:ascii="Arial Narrow" w:hAnsi="Arial Narrow"/>
        </w:rPr>
        <w:t xml:space="preserve">ihr Zuhause </w:t>
      </w:r>
      <w:r w:rsidR="00AC6BA9">
        <w:rPr>
          <w:rFonts w:ascii="Arial Narrow" w:hAnsi="Arial Narrow"/>
        </w:rPr>
        <w:t>gerecht zu werden</w:t>
      </w:r>
      <w:r w:rsidR="008C6E72">
        <w:rPr>
          <w:rFonts w:ascii="Arial Narrow" w:hAnsi="Arial Narrow"/>
        </w:rPr>
        <w:t>.</w:t>
      </w:r>
      <w:r w:rsidR="00B47A8B">
        <w:rPr>
          <w:rFonts w:ascii="Arial Narrow" w:hAnsi="Arial Narrow"/>
        </w:rPr>
        <w:t xml:space="preserve"> Das REHAU System Smart Guard schreckt potenzielle Einbrecher in </w:t>
      </w:r>
      <w:r w:rsidR="00753B04" w:rsidRPr="00C5695B">
        <w:rPr>
          <w:rFonts w:ascii="Arial Narrow" w:hAnsi="Arial Narrow"/>
        </w:rPr>
        <w:t>mehreren Stufen ab: Der Nutzer entscheidet individuell, ob Smart Guard zusätzlich zu optischen und akustischen Signalen weitere Sicherheitsmaßnahmen wie das Herunterfahren von Rollläden initiiert, sobald sich ein Einbrecher am Fenster zu schaffen macht.</w:t>
      </w:r>
      <w:r w:rsidR="00753B04">
        <w:rPr>
          <w:rFonts w:ascii="Arial Narrow" w:hAnsi="Arial Narrow"/>
        </w:rPr>
        <w:t xml:space="preserve"> </w:t>
      </w:r>
      <w:r w:rsidR="00C5695B" w:rsidRPr="00C5695B">
        <w:rPr>
          <w:rFonts w:ascii="Arial Narrow" w:hAnsi="Arial Narrow"/>
        </w:rPr>
        <w:t xml:space="preserve">Robert Klug, Vorstand der iHaus AG, bestätigt die große Bedeutung smarter Lösungen im eigenen Heim: „Der Dialog mit Partnern und </w:t>
      </w:r>
      <w:r w:rsidR="00C5695B" w:rsidRPr="00C5695B">
        <w:rPr>
          <w:rFonts w:ascii="Arial Narrow" w:hAnsi="Arial Narrow"/>
        </w:rPr>
        <w:lastRenderedPageBreak/>
        <w:t>Projektentwicklern zeigt uns regelmäßig, wie tiefgreifend unsere Smart-Home-Plattform die digitale Immobilie von heute bereits vernetzt und welche Nutzen-Potenziale sich dadurch ergeben.“</w:t>
      </w:r>
    </w:p>
    <w:p w:rsidR="00E375CA" w:rsidRPr="00B2310B" w:rsidRDefault="00E375CA" w:rsidP="00CC26D9">
      <w:pPr>
        <w:spacing w:line="360" w:lineRule="auto"/>
      </w:pPr>
    </w:p>
    <w:p w:rsidR="00F644D6" w:rsidRPr="00F644D6" w:rsidRDefault="00F644D6" w:rsidP="00CC26D9">
      <w:pPr>
        <w:pStyle w:val="Textkrper2"/>
        <w:ind w:right="1132"/>
        <w:rPr>
          <w:rFonts w:ascii="Arial Narrow" w:hAnsi="Arial Narrow"/>
          <w:bCs/>
          <w:iCs/>
          <w:sz w:val="16"/>
        </w:rPr>
      </w:pPr>
      <w:r w:rsidRPr="00F644D6">
        <w:rPr>
          <w:rFonts w:ascii="Arial Narrow" w:hAnsi="Arial Narrow"/>
          <w:sz w:val="20"/>
          <w:szCs w:val="22"/>
        </w:rPr>
        <w:t>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w:t>
      </w:r>
    </w:p>
    <w:p w:rsidR="00F644D6" w:rsidRPr="00CC26D9" w:rsidRDefault="00F644D6" w:rsidP="00CC26D9">
      <w:pPr>
        <w:spacing w:line="360" w:lineRule="auto"/>
        <w:ind w:right="1132"/>
        <w:jc w:val="both"/>
        <w:rPr>
          <w:rFonts w:ascii="Arial Narrow" w:hAnsi="Arial Narrow"/>
          <w:b/>
          <w:szCs w:val="22"/>
          <w:u w:val="single"/>
        </w:rPr>
      </w:pPr>
    </w:p>
    <w:p w:rsidR="00F644D6" w:rsidRPr="00F644D6" w:rsidRDefault="00F644D6" w:rsidP="00CC26D9">
      <w:pPr>
        <w:spacing w:line="360" w:lineRule="auto"/>
        <w:ind w:right="1132"/>
        <w:jc w:val="both"/>
        <w:rPr>
          <w:rFonts w:ascii="Arial Narrow" w:hAnsi="Arial Narrow"/>
          <w:b/>
          <w:u w:val="single"/>
        </w:rPr>
      </w:pPr>
      <w:r w:rsidRPr="00F644D6">
        <w:rPr>
          <w:rFonts w:ascii="Arial Narrow" w:hAnsi="Arial Narrow"/>
          <w:b/>
          <w:u w:val="single"/>
        </w:rPr>
        <w:t>Ansprechpartner für die Presse:</w:t>
      </w:r>
    </w:p>
    <w:p w:rsidR="00CC26D9" w:rsidRDefault="00CC26D9" w:rsidP="00F644D6">
      <w:pPr>
        <w:tabs>
          <w:tab w:val="left" w:pos="5670"/>
        </w:tabs>
        <w:spacing w:line="276" w:lineRule="auto"/>
        <w:ind w:right="1132"/>
        <w:jc w:val="both"/>
        <w:rPr>
          <w:rFonts w:ascii="Arial Narrow" w:hAnsi="Arial Narrow"/>
        </w:rPr>
      </w:pPr>
    </w:p>
    <w:p w:rsidR="00F644D6" w:rsidRPr="00F644D6" w:rsidRDefault="00F644D6" w:rsidP="00F644D6">
      <w:pPr>
        <w:tabs>
          <w:tab w:val="left" w:pos="5670"/>
        </w:tabs>
        <w:spacing w:line="276" w:lineRule="auto"/>
        <w:ind w:right="1132"/>
        <w:jc w:val="both"/>
        <w:rPr>
          <w:rFonts w:ascii="Arial Narrow" w:hAnsi="Arial Narrow"/>
        </w:rPr>
      </w:pPr>
      <w:r w:rsidRPr="00F644D6">
        <w:rPr>
          <w:rFonts w:ascii="Arial Narrow" w:hAnsi="Arial Narrow"/>
        </w:rPr>
        <w:t>Tanja Nürnberger</w:t>
      </w:r>
    </w:p>
    <w:p w:rsidR="00F644D6" w:rsidRPr="00F644D6" w:rsidRDefault="00F644D6" w:rsidP="00F644D6">
      <w:pPr>
        <w:tabs>
          <w:tab w:val="left" w:pos="1425"/>
        </w:tabs>
        <w:spacing w:line="276" w:lineRule="auto"/>
        <w:ind w:right="1132"/>
        <w:jc w:val="both"/>
        <w:rPr>
          <w:rFonts w:ascii="Arial Narrow" w:hAnsi="Arial Narrow"/>
        </w:rPr>
      </w:pPr>
      <w:r w:rsidRPr="00F644D6">
        <w:rPr>
          <w:rFonts w:ascii="Arial Narrow" w:hAnsi="Arial Narrow"/>
        </w:rPr>
        <w:tab/>
      </w:r>
    </w:p>
    <w:p w:rsidR="00F644D6" w:rsidRPr="00F644D6" w:rsidRDefault="00F644D6" w:rsidP="00F644D6">
      <w:pPr>
        <w:pStyle w:val="NormalFlietext112facherZeilenabstand"/>
        <w:spacing w:line="276" w:lineRule="auto"/>
        <w:ind w:right="1132"/>
        <w:rPr>
          <w:sz w:val="20"/>
        </w:rPr>
      </w:pPr>
      <w:r w:rsidRPr="00F644D6">
        <w:rPr>
          <w:sz w:val="20"/>
        </w:rPr>
        <w:t xml:space="preserve">REHAU AG + Co, Ytterbium 4, 91058 Erlangen, DEUTSCHLAND </w:t>
      </w:r>
    </w:p>
    <w:p w:rsidR="00F644D6" w:rsidRPr="00F644D6" w:rsidRDefault="00F644D6" w:rsidP="00F644D6">
      <w:pPr>
        <w:pStyle w:val="NormalFlietext112facherZeilenabstand"/>
        <w:spacing w:line="276" w:lineRule="auto"/>
        <w:ind w:right="1132"/>
        <w:rPr>
          <w:sz w:val="20"/>
          <w:lang w:val="en-US"/>
        </w:rPr>
      </w:pPr>
      <w:r w:rsidRPr="00F644D6">
        <w:rPr>
          <w:sz w:val="20"/>
          <w:lang w:val="en-US"/>
        </w:rPr>
        <w:t>Tel.: +49 9131 92-5496 / Fax: +49 9131 92-515496</w:t>
      </w:r>
    </w:p>
    <w:p w:rsidR="00402E99" w:rsidRDefault="00402E99" w:rsidP="00402E99">
      <w:pPr>
        <w:pStyle w:val="NormalFlietext112facherZeilenabstand"/>
        <w:spacing w:line="276" w:lineRule="auto"/>
        <w:ind w:right="1132"/>
        <w:jc w:val="both"/>
        <w:rPr>
          <w:sz w:val="20"/>
          <w:lang w:val="en-US"/>
        </w:rPr>
      </w:pPr>
      <w:r>
        <w:rPr>
          <w:sz w:val="20"/>
          <w:lang w:val="en-US"/>
        </w:rPr>
        <w:t>tanja.nuernberger@rehau.com</w:t>
      </w:r>
    </w:p>
    <w:p w:rsidR="00402E99" w:rsidRDefault="00402E99" w:rsidP="00F644D6">
      <w:pPr>
        <w:pStyle w:val="NormalFlietext112facherZeilenabstand"/>
        <w:spacing w:line="276" w:lineRule="auto"/>
        <w:ind w:right="1132"/>
        <w:rPr>
          <w:sz w:val="20"/>
          <w:lang w:val="en-US"/>
        </w:rPr>
      </w:pPr>
    </w:p>
    <w:p w:rsidR="00402E99" w:rsidRDefault="00402E99" w:rsidP="00F644D6">
      <w:pPr>
        <w:pStyle w:val="NormalFlietext112facherZeilenabstand"/>
        <w:spacing w:line="276" w:lineRule="auto"/>
        <w:ind w:right="1132"/>
        <w:rPr>
          <w:sz w:val="20"/>
          <w:lang w:val="en-US"/>
        </w:rPr>
      </w:pPr>
    </w:p>
    <w:p w:rsidR="00402E99" w:rsidRPr="00F644D6" w:rsidRDefault="00402E99" w:rsidP="00F644D6">
      <w:pPr>
        <w:pStyle w:val="NormalFlietext112facherZeilenabstand"/>
        <w:spacing w:line="276" w:lineRule="auto"/>
        <w:ind w:right="1132"/>
        <w:rPr>
          <w:sz w:val="20"/>
          <w:lang w:val="en-US"/>
        </w:rPr>
      </w:pPr>
    </w:p>
    <w:sectPr w:rsidR="00402E99" w:rsidRPr="00F644D6"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1C" w:rsidRDefault="00EF6B1C">
      <w:r>
        <w:separator/>
      </w:r>
    </w:p>
  </w:endnote>
  <w:endnote w:type="continuationSeparator" w:id="0">
    <w:p w:rsidR="00EF6B1C" w:rsidRDefault="00EF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5E1E">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5E1E">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5E1E">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5E1E">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1C" w:rsidRDefault="00EF6B1C">
      <w:r>
        <w:separator/>
      </w:r>
    </w:p>
  </w:footnote>
  <w:footnote w:type="continuationSeparator" w:id="0">
    <w:p w:rsidR="00EF6B1C" w:rsidRDefault="00EF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470A89">
        <w:pPr>
          <w:pStyle w:val="Kopfzeile"/>
        </w:pPr>
        <w:r>
          <w:rPr>
            <w:noProof/>
          </w:rPr>
          <w:drawing>
            <wp:anchor distT="0" distB="0" distL="114300" distR="114300" simplePos="0" relativeHeight="251669504" behindDoc="1" locked="0" layoutInCell="1" allowOverlap="1">
              <wp:simplePos x="0" y="0"/>
              <wp:positionH relativeFrom="page">
                <wp:posOffset>5493558</wp:posOffset>
              </wp:positionH>
              <wp:positionV relativeFrom="page">
                <wp:posOffset>109220</wp:posOffset>
              </wp:positionV>
              <wp:extent cx="1810800" cy="961200"/>
              <wp:effectExtent l="0" t="0" r="0" b="0"/>
              <wp:wrapNone/>
              <wp:docPr id="3" name="Grafik 3" descr="DIS00026_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S00026_05-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D05E1E">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D05E1E" w:rsidP="00F06830">
                          <w:pPr>
                            <w:jc w:val="right"/>
                          </w:pPr>
                          <w:r>
                            <w:t>26</w:t>
                          </w:r>
                          <w:r w:rsidR="00F06830">
                            <w:t xml:space="preserve">. </w:t>
                          </w:r>
                          <w:r w:rsidR="00B2310B">
                            <w:t>März</w:t>
                          </w:r>
                          <w:r w:rsidR="00F06830">
                            <w:t xml:space="preserve"> </w:t>
                          </w:r>
                          <w:r w:rsidR="00B2310B">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D05E1E" w:rsidP="00F06830">
                    <w:pPr>
                      <w:jc w:val="right"/>
                    </w:pPr>
                    <w:r>
                      <w:t>26</w:t>
                    </w:r>
                    <w:r w:rsidR="00F06830">
                      <w:t xml:space="preserve">. </w:t>
                    </w:r>
                    <w:r w:rsidR="00B2310B">
                      <w:t>März</w:t>
                    </w:r>
                    <w:r w:rsidR="00F06830">
                      <w:t xml:space="preserve"> </w:t>
                    </w:r>
                    <w:r w:rsidR="00B2310B">
                      <w:t>2019</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0B"/>
    <w:rsid w:val="00003D79"/>
    <w:rsid w:val="00036E6E"/>
    <w:rsid w:val="00044038"/>
    <w:rsid w:val="00053DB6"/>
    <w:rsid w:val="00077CE4"/>
    <w:rsid w:val="00084853"/>
    <w:rsid w:val="000921FE"/>
    <w:rsid w:val="00093A89"/>
    <w:rsid w:val="000D096A"/>
    <w:rsid w:val="000D32F7"/>
    <w:rsid w:val="000F7A98"/>
    <w:rsid w:val="001001CA"/>
    <w:rsid w:val="00125FA8"/>
    <w:rsid w:val="00133001"/>
    <w:rsid w:val="001438F7"/>
    <w:rsid w:val="001511FA"/>
    <w:rsid w:val="00154BFE"/>
    <w:rsid w:val="00154FE8"/>
    <w:rsid w:val="00174FFD"/>
    <w:rsid w:val="001814D3"/>
    <w:rsid w:val="00185F57"/>
    <w:rsid w:val="0019672E"/>
    <w:rsid w:val="001A744D"/>
    <w:rsid w:val="0023056E"/>
    <w:rsid w:val="00232E1D"/>
    <w:rsid w:val="00240E9F"/>
    <w:rsid w:val="00243D92"/>
    <w:rsid w:val="00257439"/>
    <w:rsid w:val="00263D22"/>
    <w:rsid w:val="00265473"/>
    <w:rsid w:val="002779A4"/>
    <w:rsid w:val="002A4374"/>
    <w:rsid w:val="002A44E8"/>
    <w:rsid w:val="002C3B37"/>
    <w:rsid w:val="002D3495"/>
    <w:rsid w:val="002F2893"/>
    <w:rsid w:val="002F3C96"/>
    <w:rsid w:val="002F6A4B"/>
    <w:rsid w:val="002F7C67"/>
    <w:rsid w:val="00305D24"/>
    <w:rsid w:val="003102D9"/>
    <w:rsid w:val="00311944"/>
    <w:rsid w:val="00322AA4"/>
    <w:rsid w:val="00332337"/>
    <w:rsid w:val="003402C4"/>
    <w:rsid w:val="00342E01"/>
    <w:rsid w:val="00344C25"/>
    <w:rsid w:val="00356214"/>
    <w:rsid w:val="00363FAA"/>
    <w:rsid w:val="00382BE5"/>
    <w:rsid w:val="003E1740"/>
    <w:rsid w:val="003E2EDC"/>
    <w:rsid w:val="003E6B18"/>
    <w:rsid w:val="00402E99"/>
    <w:rsid w:val="00403361"/>
    <w:rsid w:val="00442DD7"/>
    <w:rsid w:val="004445CE"/>
    <w:rsid w:val="00457227"/>
    <w:rsid w:val="00462B2B"/>
    <w:rsid w:val="00470A89"/>
    <w:rsid w:val="004B2F34"/>
    <w:rsid w:val="004C28CB"/>
    <w:rsid w:val="004C6003"/>
    <w:rsid w:val="004E60A8"/>
    <w:rsid w:val="004E7089"/>
    <w:rsid w:val="004F5E3E"/>
    <w:rsid w:val="00505BF2"/>
    <w:rsid w:val="00506872"/>
    <w:rsid w:val="00527A76"/>
    <w:rsid w:val="00553E34"/>
    <w:rsid w:val="005569B3"/>
    <w:rsid w:val="005572E8"/>
    <w:rsid w:val="00583380"/>
    <w:rsid w:val="00584801"/>
    <w:rsid w:val="0058665D"/>
    <w:rsid w:val="00587705"/>
    <w:rsid w:val="00592AC8"/>
    <w:rsid w:val="005D360E"/>
    <w:rsid w:val="005E6F1E"/>
    <w:rsid w:val="005F12D8"/>
    <w:rsid w:val="006026B2"/>
    <w:rsid w:val="0060361D"/>
    <w:rsid w:val="006249D5"/>
    <w:rsid w:val="006374EE"/>
    <w:rsid w:val="00637CD8"/>
    <w:rsid w:val="0065191B"/>
    <w:rsid w:val="0065416F"/>
    <w:rsid w:val="00656F0E"/>
    <w:rsid w:val="0066361E"/>
    <w:rsid w:val="00674132"/>
    <w:rsid w:val="0069546F"/>
    <w:rsid w:val="006A31BC"/>
    <w:rsid w:val="006A3DC7"/>
    <w:rsid w:val="006B5342"/>
    <w:rsid w:val="006E52B0"/>
    <w:rsid w:val="006F4868"/>
    <w:rsid w:val="00704157"/>
    <w:rsid w:val="00713D9D"/>
    <w:rsid w:val="007252C5"/>
    <w:rsid w:val="00732F94"/>
    <w:rsid w:val="007335A0"/>
    <w:rsid w:val="00744C4D"/>
    <w:rsid w:val="00746749"/>
    <w:rsid w:val="00752CF5"/>
    <w:rsid w:val="00753634"/>
    <w:rsid w:val="00753B04"/>
    <w:rsid w:val="00774A85"/>
    <w:rsid w:val="0078758B"/>
    <w:rsid w:val="007A3FC6"/>
    <w:rsid w:val="007A5E8A"/>
    <w:rsid w:val="007C2CCB"/>
    <w:rsid w:val="00866EE2"/>
    <w:rsid w:val="008A411F"/>
    <w:rsid w:val="008A663C"/>
    <w:rsid w:val="008B2EA1"/>
    <w:rsid w:val="008B536C"/>
    <w:rsid w:val="008C6E72"/>
    <w:rsid w:val="008D2F34"/>
    <w:rsid w:val="00915D43"/>
    <w:rsid w:val="00961778"/>
    <w:rsid w:val="00962706"/>
    <w:rsid w:val="009727E2"/>
    <w:rsid w:val="00995965"/>
    <w:rsid w:val="009B3A9B"/>
    <w:rsid w:val="009C3387"/>
    <w:rsid w:val="009D052C"/>
    <w:rsid w:val="009D1F5E"/>
    <w:rsid w:val="009F5F7F"/>
    <w:rsid w:val="00A04926"/>
    <w:rsid w:val="00A06F5F"/>
    <w:rsid w:val="00A159B2"/>
    <w:rsid w:val="00A2624F"/>
    <w:rsid w:val="00A358E7"/>
    <w:rsid w:val="00A460A4"/>
    <w:rsid w:val="00A624DC"/>
    <w:rsid w:val="00A71346"/>
    <w:rsid w:val="00A84AEC"/>
    <w:rsid w:val="00AC6BA9"/>
    <w:rsid w:val="00AD5F89"/>
    <w:rsid w:val="00B049AF"/>
    <w:rsid w:val="00B2310B"/>
    <w:rsid w:val="00B373DD"/>
    <w:rsid w:val="00B46DA0"/>
    <w:rsid w:val="00B47A8B"/>
    <w:rsid w:val="00B5020A"/>
    <w:rsid w:val="00B61133"/>
    <w:rsid w:val="00BB6BB9"/>
    <w:rsid w:val="00BD7F78"/>
    <w:rsid w:val="00BE1BD5"/>
    <w:rsid w:val="00BE29C2"/>
    <w:rsid w:val="00BE5B1B"/>
    <w:rsid w:val="00BF13D3"/>
    <w:rsid w:val="00C0121D"/>
    <w:rsid w:val="00C0656E"/>
    <w:rsid w:val="00C13DAE"/>
    <w:rsid w:val="00C16AAC"/>
    <w:rsid w:val="00C17CFB"/>
    <w:rsid w:val="00C2403A"/>
    <w:rsid w:val="00C2722F"/>
    <w:rsid w:val="00C308C6"/>
    <w:rsid w:val="00C5695B"/>
    <w:rsid w:val="00C75044"/>
    <w:rsid w:val="00C90F3E"/>
    <w:rsid w:val="00CA096E"/>
    <w:rsid w:val="00CC26D9"/>
    <w:rsid w:val="00CD3EEA"/>
    <w:rsid w:val="00D05E1E"/>
    <w:rsid w:val="00D0728C"/>
    <w:rsid w:val="00D2737B"/>
    <w:rsid w:val="00D87F3F"/>
    <w:rsid w:val="00D9504F"/>
    <w:rsid w:val="00DA12C7"/>
    <w:rsid w:val="00DD7B22"/>
    <w:rsid w:val="00DF7E5E"/>
    <w:rsid w:val="00E03D35"/>
    <w:rsid w:val="00E15E68"/>
    <w:rsid w:val="00E358F4"/>
    <w:rsid w:val="00E375CA"/>
    <w:rsid w:val="00E51EAD"/>
    <w:rsid w:val="00E904BB"/>
    <w:rsid w:val="00E90CF6"/>
    <w:rsid w:val="00E95CCE"/>
    <w:rsid w:val="00EB101D"/>
    <w:rsid w:val="00ED2968"/>
    <w:rsid w:val="00ED5170"/>
    <w:rsid w:val="00EE1380"/>
    <w:rsid w:val="00EE2CF1"/>
    <w:rsid w:val="00EE53ED"/>
    <w:rsid w:val="00EE596B"/>
    <w:rsid w:val="00EF6B1C"/>
    <w:rsid w:val="00F04612"/>
    <w:rsid w:val="00F06830"/>
    <w:rsid w:val="00F1438D"/>
    <w:rsid w:val="00F371B5"/>
    <w:rsid w:val="00F43576"/>
    <w:rsid w:val="00F538EA"/>
    <w:rsid w:val="00F53C14"/>
    <w:rsid w:val="00F63F7F"/>
    <w:rsid w:val="00F644D6"/>
    <w:rsid w:val="00F77465"/>
    <w:rsid w:val="00F85520"/>
    <w:rsid w:val="00FB5531"/>
    <w:rsid w:val="00FC02BA"/>
    <w:rsid w:val="00FD18F3"/>
    <w:rsid w:val="00FE1565"/>
    <w:rsid w:val="00FE4AAF"/>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6E03E"/>
  <w15:docId w15:val="{208C36E3-A7B2-E540-9857-11F68B09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Textkrper2">
    <w:name w:val="Body Text 2"/>
    <w:basedOn w:val="Standard"/>
    <w:link w:val="Textkrper2Zchn1"/>
    <w:rsid w:val="00B2310B"/>
    <w:pPr>
      <w:spacing w:line="360" w:lineRule="auto"/>
      <w:jc w:val="both"/>
    </w:pPr>
    <w:rPr>
      <w:b/>
      <w:i/>
      <w:sz w:val="22"/>
    </w:rPr>
  </w:style>
  <w:style w:type="character" w:customStyle="1" w:styleId="Textkrper2Zchn">
    <w:name w:val="Textkörper 2 Zchn"/>
    <w:basedOn w:val="Absatz-Standardschriftart"/>
    <w:semiHidden/>
    <w:rsid w:val="00B2310B"/>
    <w:rPr>
      <w:rFonts w:ascii="Arial" w:hAnsi="Arial"/>
    </w:rPr>
  </w:style>
  <w:style w:type="character" w:customStyle="1" w:styleId="Textkrper2Zchn1">
    <w:name w:val="Textkörper 2 Zchn1"/>
    <w:basedOn w:val="Absatz-Standardschriftart"/>
    <w:link w:val="Textkrper2"/>
    <w:rsid w:val="00B2310B"/>
    <w:rPr>
      <w:rFonts w:ascii="Arial" w:hAnsi="Arial"/>
      <w:b/>
      <w:i/>
      <w:sz w:val="22"/>
    </w:rPr>
  </w:style>
  <w:style w:type="character" w:customStyle="1" w:styleId="UnresolvedMention">
    <w:name w:val="Unresolved Mention"/>
    <w:basedOn w:val="Absatz-Standardschriftart"/>
    <w:uiPriority w:val="99"/>
    <w:semiHidden/>
    <w:unhideWhenUsed/>
    <w:rsid w:val="0040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53735B3-7FA0-4B89-BE16-DC70562CF2CD"/>
    <ds:schemaRef ds:uri="http://www.w3.org/XML/1998/namespace"/>
    <ds:schemaRef ds:uri="http://purl.org/dc/dcmitype/"/>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C3165-C1CE-4ABC-AC79-235A2B40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498</Words>
  <Characters>3376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3867</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Bettina Fettich-Biernath</dc:creator>
  <cp:lastModifiedBy>Tanja Nuernberger, y 5496,</cp:lastModifiedBy>
  <cp:revision>2</cp:revision>
  <cp:lastPrinted>2016-07-21T19:51:00Z</cp:lastPrinted>
  <dcterms:created xsi:type="dcterms:W3CDTF">2019-03-26T09:42:00Z</dcterms:created>
  <dcterms:modified xsi:type="dcterms:W3CDTF">2019-03-26T09:42:00Z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