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1FAE" w:rsidRPr="00687F39" w:rsidRDefault="0005301D">
      <w:pPr>
        <w:spacing w:after="0" w:line="276" w:lineRule="auto"/>
        <w:rPr>
          <w:rFonts w:ascii="Futura LT Pro Book" w:eastAsia="Poppins" w:hAnsi="Futura LT Pro Book" w:cs="Poppins"/>
          <w:i/>
          <w:color w:val="383C47"/>
          <w:sz w:val="24"/>
          <w:szCs w:val="24"/>
        </w:rPr>
      </w:pPr>
      <w:r w:rsidRPr="00687F39">
        <w:rPr>
          <w:rFonts w:ascii="Futura LT Pro Book" w:eastAsia="Poppins" w:hAnsi="Futura LT Pro Book" w:cs="Poppins"/>
          <w:i/>
          <w:color w:val="383C47"/>
          <w:sz w:val="24"/>
          <w:szCs w:val="24"/>
        </w:rPr>
        <w:t>Pressemitteilung</w:t>
      </w:r>
    </w:p>
    <w:p w14:paraId="00000002" w14:textId="77777777" w:rsidR="002E1FAE" w:rsidRPr="00687F39" w:rsidRDefault="002E1FAE">
      <w:pPr>
        <w:spacing w:after="0" w:line="276" w:lineRule="auto"/>
        <w:rPr>
          <w:rFonts w:ascii="Futura LT Pro Book" w:eastAsia="Poppins" w:hAnsi="Futura LT Pro Book" w:cs="Poppins"/>
          <w:b/>
          <w:color w:val="383C47"/>
          <w:sz w:val="24"/>
          <w:szCs w:val="24"/>
        </w:rPr>
      </w:pPr>
    </w:p>
    <w:p w14:paraId="00000003" w14:textId="77777777" w:rsidR="002E1FAE" w:rsidRPr="00687F39" w:rsidRDefault="0005301D">
      <w:pPr>
        <w:spacing w:after="0" w:line="276" w:lineRule="auto"/>
        <w:rPr>
          <w:rFonts w:ascii="Futura LT Pro Book" w:eastAsia="Poppins" w:hAnsi="Futura LT Pro Book" w:cs="Poppins"/>
          <w:color w:val="383C47"/>
          <w:sz w:val="32"/>
          <w:szCs w:val="32"/>
        </w:rPr>
      </w:pPr>
      <w:proofErr w:type="spellStart"/>
      <w:r w:rsidRPr="00687F39">
        <w:rPr>
          <w:rFonts w:ascii="Futura LT Pro Book" w:eastAsia="Poppins" w:hAnsi="Futura LT Pro Book" w:cs="Poppins"/>
          <w:color w:val="383C47"/>
          <w:sz w:val="32"/>
          <w:szCs w:val="32"/>
        </w:rPr>
        <w:t>Diringer</w:t>
      </w:r>
      <w:proofErr w:type="spellEnd"/>
      <w:r w:rsidRPr="00687F39">
        <w:rPr>
          <w:rFonts w:ascii="Futura LT Pro Book" w:eastAsia="Poppins" w:hAnsi="Futura LT Pro Book" w:cs="Poppins"/>
          <w:color w:val="383C47"/>
          <w:sz w:val="32"/>
          <w:szCs w:val="32"/>
        </w:rPr>
        <w:t xml:space="preserve"> &amp; Scheidel und Einhundert setzen erstes </w:t>
      </w:r>
    </w:p>
    <w:p w14:paraId="00000004" w14:textId="77777777" w:rsidR="002E1FAE" w:rsidRPr="00687F39" w:rsidRDefault="0005301D">
      <w:pPr>
        <w:spacing w:after="0" w:line="276" w:lineRule="auto"/>
        <w:rPr>
          <w:rFonts w:ascii="Futura LT Pro Book" w:eastAsia="Poppins" w:hAnsi="Futura LT Pro Book" w:cs="Poppins"/>
          <w:color w:val="383C47"/>
          <w:sz w:val="32"/>
          <w:szCs w:val="32"/>
        </w:rPr>
      </w:pPr>
      <w:r w:rsidRPr="00687F39">
        <w:rPr>
          <w:rFonts w:ascii="Futura LT Pro Book" w:eastAsia="Poppins" w:hAnsi="Futura LT Pro Book" w:cs="Poppins"/>
          <w:color w:val="383C47"/>
          <w:sz w:val="32"/>
          <w:szCs w:val="32"/>
        </w:rPr>
        <w:t>gemeinsames Mieterstromprojekt um</w:t>
      </w:r>
    </w:p>
    <w:p w14:paraId="00000005" w14:textId="77777777" w:rsidR="002E1FAE" w:rsidRPr="00687F39" w:rsidRDefault="002E1FAE">
      <w:pPr>
        <w:pBdr>
          <w:top w:val="nil"/>
          <w:left w:val="nil"/>
          <w:bottom w:val="nil"/>
          <w:right w:val="nil"/>
          <w:between w:val="nil"/>
        </w:pBdr>
        <w:spacing w:after="0" w:line="240" w:lineRule="auto"/>
        <w:rPr>
          <w:rFonts w:ascii="Futura LT Pro Book" w:eastAsia="Arial" w:hAnsi="Futura LT Pro Book" w:cs="Arial"/>
          <w:color w:val="000000"/>
        </w:rPr>
      </w:pPr>
    </w:p>
    <w:p w14:paraId="00000006" w14:textId="77777777" w:rsidR="002E1FAE" w:rsidRPr="00687F39" w:rsidRDefault="002E1FAE">
      <w:pPr>
        <w:spacing w:after="0" w:line="276" w:lineRule="auto"/>
        <w:rPr>
          <w:rFonts w:ascii="Futura LT Pro Book" w:eastAsia="Poppins" w:hAnsi="Futura LT Pro Book" w:cs="Poppins"/>
          <w:color w:val="383C47"/>
          <w:sz w:val="28"/>
          <w:szCs w:val="28"/>
        </w:rPr>
      </w:pPr>
    </w:p>
    <w:p w14:paraId="00000007" w14:textId="6527EA7D"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r w:rsidRPr="00687F39">
        <w:rPr>
          <w:rFonts w:ascii="Futura LT Pro Book" w:eastAsia="Poppins" w:hAnsi="Futura LT Pro Book" w:cs="Poppins"/>
          <w:b/>
        </w:rPr>
        <w:t xml:space="preserve">Köln, </w:t>
      </w:r>
      <w:r w:rsidR="00C62072">
        <w:rPr>
          <w:rFonts w:ascii="Futura LT Pro Book" w:eastAsia="Poppins" w:hAnsi="Futura LT Pro Book" w:cs="Poppins"/>
          <w:b/>
        </w:rPr>
        <w:t>7</w:t>
      </w:r>
      <w:r w:rsidRPr="00687F39">
        <w:rPr>
          <w:rFonts w:ascii="Futura LT Pro Book" w:eastAsia="Poppins" w:hAnsi="Futura LT Pro Book" w:cs="Poppins"/>
          <w:b/>
        </w:rPr>
        <w:t xml:space="preserve">. September 2022: </w:t>
      </w:r>
      <w:r w:rsidRPr="00687F39">
        <w:rPr>
          <w:rFonts w:ascii="Futura LT Pro Book" w:eastAsia="Poppins" w:hAnsi="Futura LT Pro Book" w:cs="Poppins"/>
        </w:rPr>
        <w:t xml:space="preserve">Mieterstromdienstleister Einhundert Energie GmbH aus Köln und </w:t>
      </w:r>
      <w:r w:rsidR="00C10549">
        <w:rPr>
          <w:rFonts w:ascii="Futura LT Pro Book" w:eastAsia="Poppins" w:hAnsi="Futura LT Pro Book" w:cs="Poppins"/>
        </w:rPr>
        <w:t>die</w:t>
      </w:r>
      <w:r w:rsidRPr="00687F39">
        <w:rPr>
          <w:rFonts w:ascii="Futura LT Pro Book" w:eastAsia="Poppins" w:hAnsi="Futura LT Pro Book" w:cs="Poppins"/>
        </w:rPr>
        <w:t xml:space="preserve"> </w:t>
      </w:r>
      <w:proofErr w:type="spellStart"/>
      <w:r w:rsidRPr="00687F39">
        <w:rPr>
          <w:rFonts w:ascii="Futura LT Pro Book" w:eastAsia="Poppins" w:hAnsi="Futura LT Pro Book" w:cs="Poppins"/>
        </w:rPr>
        <w:t>Diringer</w:t>
      </w:r>
      <w:proofErr w:type="spellEnd"/>
      <w:r w:rsidRPr="00687F39">
        <w:rPr>
          <w:rFonts w:ascii="Futura LT Pro Book" w:eastAsia="Poppins" w:hAnsi="Futura LT Pro Book" w:cs="Poppins"/>
        </w:rPr>
        <w:t xml:space="preserve"> &amp; Scheidel </w:t>
      </w:r>
      <w:r w:rsidR="00C10549">
        <w:rPr>
          <w:rFonts w:ascii="Futura LT Pro Book" w:eastAsia="Poppins" w:hAnsi="Futura LT Pro Book" w:cs="Poppins"/>
        </w:rPr>
        <w:t>Unternehmensgruppe</w:t>
      </w:r>
      <w:r w:rsidRPr="00687F39">
        <w:rPr>
          <w:rFonts w:ascii="Futura LT Pro Book" w:eastAsia="Poppins" w:hAnsi="Futura LT Pro Book" w:cs="Poppins"/>
        </w:rPr>
        <w:t xml:space="preserve"> mit Hauptsitz in Mannheim setzen ihr erstes gemeinsames Mieterstromprojekt in </w:t>
      </w:r>
      <w:proofErr w:type="spellStart"/>
      <w:r w:rsidRPr="00687F39">
        <w:rPr>
          <w:rFonts w:ascii="Futura LT Pro Book" w:eastAsia="Poppins" w:hAnsi="Futura LT Pro Book" w:cs="Poppins"/>
        </w:rPr>
        <w:t>Edingen</w:t>
      </w:r>
      <w:proofErr w:type="spellEnd"/>
      <w:r w:rsidRPr="00687F39">
        <w:rPr>
          <w:rFonts w:ascii="Futura LT Pro Book" w:eastAsia="Poppins" w:hAnsi="Futura LT Pro Book" w:cs="Poppins"/>
        </w:rPr>
        <w:t xml:space="preserve">-Neckarhausen, Baden-Württemberg, um. Die Photovoltaik-Anlage dient zur Komplettversorgung </w:t>
      </w:r>
      <w:r w:rsidR="00CA79E9">
        <w:rPr>
          <w:rFonts w:ascii="Futura LT Pro Book" w:eastAsia="Poppins" w:hAnsi="Futura LT Pro Book" w:cs="Poppins"/>
        </w:rPr>
        <w:t xml:space="preserve">einer Wohnanlage </w:t>
      </w:r>
      <w:r w:rsidRPr="00687F39">
        <w:rPr>
          <w:rFonts w:ascii="Futura LT Pro Book" w:eastAsia="Poppins" w:hAnsi="Futura LT Pro Book" w:cs="Poppins"/>
        </w:rPr>
        <w:t xml:space="preserve">mit Strom und Wärme für knapp 30 </w:t>
      </w:r>
      <w:r w:rsidR="00CA79E9">
        <w:rPr>
          <w:rFonts w:ascii="Futura LT Pro Book" w:eastAsia="Poppins" w:hAnsi="Futura LT Pro Book" w:cs="Poppins"/>
        </w:rPr>
        <w:t>Eigentumswohnungen</w:t>
      </w:r>
      <w:r w:rsidRPr="00687F39">
        <w:rPr>
          <w:rFonts w:ascii="Futura LT Pro Book" w:eastAsia="Poppins" w:hAnsi="Futura LT Pro Book" w:cs="Poppins"/>
        </w:rPr>
        <w:t xml:space="preserve"> und inkludiert ebenfalls Sektorenkopplung durch mehrere Ladesäulen. Die Inbetriebnahme der Mieterstromanlage ist im Herbst 2022 geplant.</w:t>
      </w:r>
    </w:p>
    <w:p w14:paraId="00000008" w14:textId="77777777" w:rsidR="002E1FAE" w:rsidRPr="00687F39" w:rsidRDefault="002E1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p>
    <w:p w14:paraId="00000009" w14:textId="584AE6D8"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r w:rsidRPr="00687F39">
        <w:rPr>
          <w:rFonts w:ascii="Futura LT Pro Book" w:eastAsia="Poppins" w:hAnsi="Futura LT Pro Book" w:cs="Poppins"/>
        </w:rPr>
        <w:t xml:space="preserve">Das Mieterstromprojekt wird im Modell Lieferkette umgesetzt. </w:t>
      </w:r>
      <w:r w:rsidR="00C62072">
        <w:rPr>
          <w:rFonts w:ascii="Futura LT Pro Book" w:eastAsia="Poppins" w:hAnsi="Futura LT Pro Book" w:cs="Poppins"/>
        </w:rPr>
        <w:t xml:space="preserve">Als Bauherr stellt </w:t>
      </w:r>
      <w:proofErr w:type="spellStart"/>
      <w:r w:rsidRPr="00687F39">
        <w:rPr>
          <w:rFonts w:ascii="Futura LT Pro Book" w:eastAsia="Poppins" w:hAnsi="Futura LT Pro Book" w:cs="Poppins"/>
        </w:rPr>
        <w:t>Diringer</w:t>
      </w:r>
      <w:proofErr w:type="spellEnd"/>
      <w:r w:rsidRPr="00687F39">
        <w:rPr>
          <w:rFonts w:ascii="Futura LT Pro Book" w:eastAsia="Poppins" w:hAnsi="Futura LT Pro Book" w:cs="Poppins"/>
        </w:rPr>
        <w:t xml:space="preserve"> &amp; Scheidel</w:t>
      </w:r>
      <w:r w:rsidR="00C62072">
        <w:rPr>
          <w:rFonts w:ascii="Futura LT Pro Book" w:eastAsia="Poppins" w:hAnsi="Futura LT Pro Book" w:cs="Poppins"/>
        </w:rPr>
        <w:t xml:space="preserve"> </w:t>
      </w:r>
      <w:r w:rsidRPr="00687F39">
        <w:rPr>
          <w:rFonts w:ascii="Futura LT Pro Book" w:eastAsia="Poppins" w:hAnsi="Futura LT Pro Book" w:cs="Poppins"/>
        </w:rPr>
        <w:t>die fertige Photovoltaik-Anlage (PV-Anlage) zur Verfügung</w:t>
      </w:r>
      <w:r w:rsidR="00C10549">
        <w:rPr>
          <w:rFonts w:ascii="Futura LT Pro Book" w:eastAsia="Poppins" w:hAnsi="Futura LT Pro Book" w:cs="Poppins"/>
        </w:rPr>
        <w:t>,</w:t>
      </w:r>
      <w:r w:rsidRPr="00687F39">
        <w:rPr>
          <w:rFonts w:ascii="Futura LT Pro Book" w:eastAsia="Poppins" w:hAnsi="Futura LT Pro Book" w:cs="Poppins"/>
        </w:rPr>
        <w:t xml:space="preserve"> während Einhundert das komplette Messkonzept inklusive digitale Stromzähler und Abrechnung übernimmt. Im Lieferkettenmodell sind </w:t>
      </w:r>
      <w:r w:rsidR="00C10549">
        <w:rPr>
          <w:rFonts w:ascii="Futura LT Pro Book" w:eastAsia="Poppins" w:hAnsi="Futura LT Pro Book" w:cs="Poppins"/>
        </w:rPr>
        <w:t xml:space="preserve">Bauherren </w:t>
      </w:r>
      <w:r w:rsidR="00AB12BB">
        <w:rPr>
          <w:rFonts w:ascii="Futura LT Pro Book" w:eastAsia="Poppins" w:hAnsi="Futura LT Pro Book" w:cs="Poppins"/>
        </w:rPr>
        <w:t xml:space="preserve">und Immobilienunternehmen </w:t>
      </w:r>
      <w:r w:rsidR="00C10549">
        <w:rPr>
          <w:rFonts w:ascii="Futura LT Pro Book" w:eastAsia="Poppins" w:hAnsi="Futura LT Pro Book" w:cs="Poppins"/>
        </w:rPr>
        <w:t xml:space="preserve">zwar </w:t>
      </w:r>
      <w:r w:rsidRPr="00687F39">
        <w:rPr>
          <w:rFonts w:ascii="Futura LT Pro Book" w:eastAsia="Poppins" w:hAnsi="Futura LT Pro Book" w:cs="Poppins"/>
        </w:rPr>
        <w:t>Eigentümer und Betreiber d</w:t>
      </w:r>
      <w:r w:rsidR="00CA79E9">
        <w:rPr>
          <w:rFonts w:ascii="Futura LT Pro Book" w:eastAsia="Poppins" w:hAnsi="Futura LT Pro Book" w:cs="Poppins"/>
        </w:rPr>
        <w:t>er</w:t>
      </w:r>
      <w:r w:rsidRPr="00687F39">
        <w:rPr>
          <w:rFonts w:ascii="Futura LT Pro Book" w:eastAsia="Poppins" w:hAnsi="Futura LT Pro Book" w:cs="Poppins"/>
        </w:rPr>
        <w:t xml:space="preserve"> Anlage, müssen sich ansonsten </w:t>
      </w:r>
      <w:r w:rsidR="00C10549">
        <w:rPr>
          <w:rFonts w:ascii="Futura LT Pro Book" w:eastAsia="Poppins" w:hAnsi="Futura LT Pro Book" w:cs="Poppins"/>
        </w:rPr>
        <w:t xml:space="preserve">jedoch </w:t>
      </w:r>
      <w:r w:rsidRPr="00687F39">
        <w:rPr>
          <w:rFonts w:ascii="Futura LT Pro Book" w:eastAsia="Poppins" w:hAnsi="Futura LT Pro Book" w:cs="Poppins"/>
        </w:rPr>
        <w:t>um nichts kümmern</w:t>
      </w:r>
      <w:r w:rsidRPr="00687F39">
        <w:rPr>
          <w:rFonts w:ascii="Futura LT Pro Book" w:eastAsia="Poppins" w:hAnsi="Futura LT Pro Book" w:cs="Poppins"/>
          <w:color w:val="383C47"/>
        </w:rPr>
        <w:t xml:space="preserve">. </w:t>
      </w:r>
      <w:r w:rsidRPr="00687F39">
        <w:rPr>
          <w:rFonts w:ascii="Futura LT Pro Book" w:eastAsia="Poppins" w:hAnsi="Futura LT Pro Book" w:cs="Poppins"/>
        </w:rPr>
        <w:t xml:space="preserve">Eine Mieterstromanlage wertet das Gebäude </w:t>
      </w:r>
      <w:r w:rsidR="00CA79E9">
        <w:rPr>
          <w:rFonts w:ascii="Futura LT Pro Book" w:eastAsia="Poppins" w:hAnsi="Futura LT Pro Book" w:cs="Poppins"/>
        </w:rPr>
        <w:t xml:space="preserve">indes </w:t>
      </w:r>
      <w:r w:rsidRPr="00687F39">
        <w:rPr>
          <w:rFonts w:ascii="Futura LT Pro Book" w:eastAsia="Poppins" w:hAnsi="Futura LT Pro Book" w:cs="Poppins"/>
        </w:rPr>
        <w:t>nachhaltig auf, indem es den CO2-Fußabdruck der Immobilienunternehmen maßgeblich reduziert</w:t>
      </w:r>
      <w:r w:rsidR="00C10549">
        <w:rPr>
          <w:rFonts w:ascii="Futura LT Pro Book" w:eastAsia="Poppins" w:hAnsi="Futura LT Pro Book" w:cs="Poppins"/>
        </w:rPr>
        <w:t xml:space="preserve">. Den </w:t>
      </w:r>
      <w:r w:rsidRPr="00687F39">
        <w:rPr>
          <w:rFonts w:ascii="Futura LT Pro Book" w:eastAsia="Poppins" w:hAnsi="Futura LT Pro Book" w:cs="Poppins"/>
        </w:rPr>
        <w:t>Bewohnern</w:t>
      </w:r>
      <w:r w:rsidR="00CA79E9">
        <w:rPr>
          <w:rFonts w:ascii="Futura LT Pro Book" w:eastAsia="Poppins" w:hAnsi="Futura LT Pro Book" w:cs="Poppins"/>
        </w:rPr>
        <w:t xml:space="preserve"> </w:t>
      </w:r>
      <w:r w:rsidR="00C10549">
        <w:rPr>
          <w:rFonts w:ascii="Futura LT Pro Book" w:eastAsia="Poppins" w:hAnsi="Futura LT Pro Book" w:cs="Poppins"/>
        </w:rPr>
        <w:t>ermöglicht es ei</w:t>
      </w:r>
      <w:r w:rsidRPr="00687F39">
        <w:rPr>
          <w:rFonts w:ascii="Futura LT Pro Book" w:eastAsia="Poppins" w:hAnsi="Futura LT Pro Book" w:cs="Poppins"/>
        </w:rPr>
        <w:t>ne langfristig günstige und autarke Stromalternative</w:t>
      </w:r>
      <w:r w:rsidR="00C10549">
        <w:rPr>
          <w:rFonts w:ascii="Futura LT Pro Book" w:eastAsia="Poppins" w:hAnsi="Futura LT Pro Book" w:cs="Poppins"/>
        </w:rPr>
        <w:t>.</w:t>
      </w:r>
    </w:p>
    <w:p w14:paraId="0000000A" w14:textId="77777777" w:rsidR="002E1FAE" w:rsidRPr="00687F39" w:rsidRDefault="002E1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p>
    <w:p w14:paraId="0000000B" w14:textId="23FC4B96"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r w:rsidRPr="00687F39">
        <w:rPr>
          <w:rFonts w:ascii="Futura LT Pro Book" w:eastAsia="Poppins" w:hAnsi="Futura LT Pro Book" w:cs="Poppins"/>
        </w:rPr>
        <w:t xml:space="preserve">„Wir setzen Mieterstrom sowohl im Lieferkettenmodell als auch im </w:t>
      </w:r>
      <w:proofErr w:type="spellStart"/>
      <w:r w:rsidRPr="00687F39">
        <w:rPr>
          <w:rFonts w:ascii="Futura LT Pro Book" w:eastAsia="Poppins" w:hAnsi="Futura LT Pro Book" w:cs="Poppins"/>
        </w:rPr>
        <w:t>Contracting</w:t>
      </w:r>
      <w:proofErr w:type="spellEnd"/>
      <w:r w:rsidRPr="00687F39">
        <w:rPr>
          <w:rFonts w:ascii="Futura LT Pro Book" w:eastAsia="Poppins" w:hAnsi="Futura LT Pro Book" w:cs="Poppins"/>
        </w:rPr>
        <w:t xml:space="preserve"> um. Insbesondere im </w:t>
      </w:r>
      <w:proofErr w:type="spellStart"/>
      <w:r w:rsidRPr="00687F39">
        <w:rPr>
          <w:rFonts w:ascii="Futura LT Pro Book" w:eastAsia="Poppins" w:hAnsi="Futura LT Pro Book" w:cs="Poppins"/>
        </w:rPr>
        <w:t>Contracting</w:t>
      </w:r>
      <w:proofErr w:type="spellEnd"/>
      <w:r w:rsidRPr="00687F39">
        <w:rPr>
          <w:rFonts w:ascii="Futura LT Pro Book" w:eastAsia="Poppins" w:hAnsi="Futura LT Pro Book" w:cs="Poppins"/>
        </w:rPr>
        <w:t xml:space="preserve"> sehen wir </w:t>
      </w:r>
      <w:r w:rsidR="00687F39">
        <w:rPr>
          <w:rFonts w:ascii="Futura LT Pro Book" w:eastAsia="Poppins" w:hAnsi="Futura LT Pro Book" w:cs="Poppins"/>
        </w:rPr>
        <w:t xml:space="preserve">aktuell </w:t>
      </w:r>
      <w:r w:rsidRPr="00687F39">
        <w:rPr>
          <w:rFonts w:ascii="Futura LT Pro Book" w:eastAsia="Poppins" w:hAnsi="Futura LT Pro Book" w:cs="Poppins"/>
        </w:rPr>
        <w:t xml:space="preserve">eine stark wachsende Nachfrage“, erklärt Dr. Ernesto Garnier, CEO und Gründer von Einhundert. Im Gegensatz zur Lieferkette wird </w:t>
      </w:r>
      <w:r w:rsidR="00C10549">
        <w:rPr>
          <w:rFonts w:ascii="Futura LT Pro Book" w:eastAsia="Poppins" w:hAnsi="Futura LT Pro Book" w:cs="Poppins"/>
        </w:rPr>
        <w:t>Bauherr</w:t>
      </w:r>
      <w:r w:rsidR="00CA79E9">
        <w:rPr>
          <w:rFonts w:ascii="Futura LT Pro Book" w:eastAsia="Poppins" w:hAnsi="Futura LT Pro Book" w:cs="Poppins"/>
        </w:rPr>
        <w:t>en</w:t>
      </w:r>
      <w:r w:rsidR="00D46FCD">
        <w:rPr>
          <w:rFonts w:ascii="Futura LT Pro Book" w:eastAsia="Poppins" w:hAnsi="Futura LT Pro Book" w:cs="Poppins"/>
        </w:rPr>
        <w:t>, Projektentwicklern und Wohnungsunternehmen</w:t>
      </w:r>
      <w:r w:rsidRPr="00687F39">
        <w:rPr>
          <w:rFonts w:ascii="Futura LT Pro Book" w:eastAsia="Poppins" w:hAnsi="Futura LT Pro Book" w:cs="Poppins"/>
        </w:rPr>
        <w:t xml:space="preserve"> hier jeglicher Aufwand genommen, da Einhundert sowohl die Anlage finanziert als auch installiert und betreibt.</w:t>
      </w:r>
    </w:p>
    <w:p w14:paraId="0000000C" w14:textId="77777777" w:rsidR="002E1FAE" w:rsidRPr="00687F39" w:rsidRDefault="002E1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p>
    <w:p w14:paraId="0000000D" w14:textId="77777777"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r w:rsidRPr="00687F39">
        <w:rPr>
          <w:rFonts w:ascii="Futura LT Pro Book" w:eastAsia="Poppins" w:hAnsi="Futura LT Pro Book" w:cs="Poppins"/>
          <w:color w:val="00B389"/>
        </w:rPr>
        <w:t>Einhaltung der PV-Pflicht und Einzahlung auf den Primärenergiebedarf</w:t>
      </w:r>
    </w:p>
    <w:p w14:paraId="0000000E" w14:textId="539BB46C"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r w:rsidRPr="00687F39">
        <w:rPr>
          <w:rFonts w:ascii="Futura LT Pro Book" w:eastAsia="Poppins" w:hAnsi="Futura LT Pro Book" w:cs="Poppins"/>
        </w:rPr>
        <w:t>In Baden-Württemberg gilt seit Mai 2022 für alle Neubauten die Pflicht, Photovoltaik auf d</w:t>
      </w:r>
      <w:r w:rsidR="00383594">
        <w:rPr>
          <w:rFonts w:ascii="Futura LT Pro Book" w:eastAsia="Poppins" w:hAnsi="Futura LT Pro Book" w:cs="Poppins"/>
        </w:rPr>
        <w:t>en</w:t>
      </w:r>
      <w:r w:rsidRPr="00687F39">
        <w:rPr>
          <w:rFonts w:ascii="Futura LT Pro Book" w:eastAsia="Poppins" w:hAnsi="Futura LT Pro Book" w:cs="Poppins"/>
        </w:rPr>
        <w:t xml:space="preserve"> Dächer</w:t>
      </w:r>
      <w:r w:rsidR="00383594">
        <w:rPr>
          <w:rFonts w:ascii="Futura LT Pro Book" w:eastAsia="Poppins" w:hAnsi="Futura LT Pro Book" w:cs="Poppins"/>
        </w:rPr>
        <w:t>n</w:t>
      </w:r>
      <w:r w:rsidRPr="00687F39">
        <w:rPr>
          <w:rFonts w:ascii="Futura LT Pro Book" w:eastAsia="Poppins" w:hAnsi="Futura LT Pro Book" w:cs="Poppins"/>
        </w:rPr>
        <w:t xml:space="preserve"> zu installieren; ab 2023 sogar für alle grundlegenden Dachsanierungen. Andere Bundesländer wollen nachziehen - der Druck auf die Immobilienwirtschaft wächst. </w:t>
      </w:r>
    </w:p>
    <w:p w14:paraId="0000000F" w14:textId="6CB7CE67"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r w:rsidRPr="00687F39">
        <w:rPr>
          <w:rFonts w:ascii="Futura LT Pro Book" w:eastAsia="Poppins" w:hAnsi="Futura LT Pro Book" w:cs="Poppins"/>
        </w:rPr>
        <w:t xml:space="preserve">Mit der Umsetzung des Mieterstromprojektes erfüllt </w:t>
      </w:r>
      <w:r w:rsidR="00C10549">
        <w:rPr>
          <w:rFonts w:ascii="Futura LT Pro Book" w:eastAsia="Poppins" w:hAnsi="Futura LT Pro Book" w:cs="Poppins"/>
        </w:rPr>
        <w:t xml:space="preserve">Bauherr </w:t>
      </w:r>
      <w:proofErr w:type="spellStart"/>
      <w:r w:rsidRPr="00687F39">
        <w:rPr>
          <w:rFonts w:ascii="Futura LT Pro Book" w:eastAsia="Poppins" w:hAnsi="Futura LT Pro Book" w:cs="Poppins"/>
        </w:rPr>
        <w:t>Diringer</w:t>
      </w:r>
      <w:proofErr w:type="spellEnd"/>
      <w:r w:rsidRPr="00687F39">
        <w:rPr>
          <w:rFonts w:ascii="Futura LT Pro Book" w:eastAsia="Poppins" w:hAnsi="Futura LT Pro Book" w:cs="Poppins"/>
        </w:rPr>
        <w:t xml:space="preserve"> &amp; Scheidel die in Baden-Württemberg geltende PV-Pflicht. </w:t>
      </w:r>
      <w:r w:rsidR="00C10549">
        <w:rPr>
          <w:rFonts w:ascii="Futura LT Pro Book" w:eastAsia="Poppins" w:hAnsi="Futura LT Pro Book" w:cs="Poppins"/>
        </w:rPr>
        <w:t xml:space="preserve">Das Gebäude ist zudem nach KfW55-Standard errichtet. </w:t>
      </w:r>
      <w:r w:rsidRPr="00687F39">
        <w:rPr>
          <w:rFonts w:ascii="Futura LT Pro Book" w:eastAsia="Poppins" w:hAnsi="Futura LT Pro Book" w:cs="Poppins"/>
        </w:rPr>
        <w:t xml:space="preserve">Mieterstromanlagen zahlen dank Visualisierung der Energieflüsse auf die Erfüllung von Energieeffizienz-Pflichten ein und sind auf den Primärenergiebedarf anrechenbar. </w:t>
      </w:r>
    </w:p>
    <w:p w14:paraId="00000010" w14:textId="77777777" w:rsidR="002E1FAE" w:rsidRPr="00687F39" w:rsidRDefault="002E1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p>
    <w:p w14:paraId="00000011" w14:textId="670D3465"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r w:rsidRPr="00687F39">
        <w:rPr>
          <w:rFonts w:ascii="Futura LT Pro Book" w:eastAsia="Poppins" w:hAnsi="Futura LT Pro Book" w:cs="Poppins"/>
        </w:rPr>
        <w:t>„Durch die Mieterstromanlage in Kooperation mit Einhundert können wir alle Standards für unser Neubauprojekt</w:t>
      </w:r>
      <w:r w:rsidR="00CA79E9">
        <w:rPr>
          <w:rFonts w:ascii="Futura LT Pro Book" w:eastAsia="Poppins" w:hAnsi="Futura LT Pro Book" w:cs="Poppins"/>
        </w:rPr>
        <w:t xml:space="preserve"> perfekt</w:t>
      </w:r>
      <w:r w:rsidRPr="00687F39">
        <w:rPr>
          <w:rFonts w:ascii="Futura LT Pro Book" w:eastAsia="Poppins" w:hAnsi="Futura LT Pro Book" w:cs="Poppins"/>
        </w:rPr>
        <w:t xml:space="preserve"> einhalten. Das günstige Stromangebot, </w:t>
      </w:r>
      <w:r w:rsidR="00C10549">
        <w:rPr>
          <w:rFonts w:ascii="Futura LT Pro Book" w:eastAsia="Poppins" w:hAnsi="Futura LT Pro Book" w:cs="Poppins"/>
        </w:rPr>
        <w:t>das</w:t>
      </w:r>
      <w:r w:rsidRPr="00687F39">
        <w:rPr>
          <w:rFonts w:ascii="Futura LT Pro Book" w:eastAsia="Poppins" w:hAnsi="Futura LT Pro Book" w:cs="Poppins"/>
        </w:rPr>
        <w:t xml:space="preserve"> </w:t>
      </w:r>
      <w:r w:rsidR="00C10549">
        <w:rPr>
          <w:rFonts w:ascii="Futura LT Pro Book" w:eastAsia="Poppins" w:hAnsi="Futura LT Pro Book" w:cs="Poppins"/>
        </w:rPr>
        <w:t>wir als Bauherr den</w:t>
      </w:r>
      <w:r w:rsidRPr="00687F39">
        <w:rPr>
          <w:rFonts w:ascii="Futura LT Pro Book" w:eastAsia="Poppins" w:hAnsi="Futura LT Pro Book" w:cs="Poppins"/>
        </w:rPr>
        <w:t xml:space="preserve"> zukünftigen Bewohner</w:t>
      </w:r>
      <w:r w:rsidR="00687F39">
        <w:rPr>
          <w:rFonts w:ascii="Futura LT Pro Book" w:eastAsia="Poppins" w:hAnsi="Futura LT Pro Book" w:cs="Poppins"/>
        </w:rPr>
        <w:t>n</w:t>
      </w:r>
      <w:r w:rsidRPr="00687F39">
        <w:rPr>
          <w:rFonts w:ascii="Futura LT Pro Book" w:eastAsia="Poppins" w:hAnsi="Futura LT Pro Book" w:cs="Poppins"/>
        </w:rPr>
        <w:t xml:space="preserve"> anbieten k</w:t>
      </w:r>
      <w:r w:rsidR="00CA79E9">
        <w:rPr>
          <w:rFonts w:ascii="Futura LT Pro Book" w:eastAsia="Poppins" w:hAnsi="Futura LT Pro Book" w:cs="Poppins"/>
        </w:rPr>
        <w:t>önnen</w:t>
      </w:r>
      <w:r w:rsidRPr="00687F39">
        <w:rPr>
          <w:rFonts w:ascii="Futura LT Pro Book" w:eastAsia="Poppins" w:hAnsi="Futura LT Pro Book" w:cs="Poppins"/>
        </w:rPr>
        <w:t xml:space="preserve">, in Kombination mit Sektorenkopplung für Wärme und E-Mobilität, </w:t>
      </w:r>
      <w:r w:rsidR="00CA79E9">
        <w:rPr>
          <w:rFonts w:ascii="Futura LT Pro Book" w:eastAsia="Poppins" w:hAnsi="Futura LT Pro Book" w:cs="Poppins"/>
        </w:rPr>
        <w:t>macht die von uns realisierten Eigentumswohnungen hinsichtlich ihrer Energieeffizienz nochmals attraktiver</w:t>
      </w:r>
      <w:r w:rsidRPr="00687F39">
        <w:rPr>
          <w:rFonts w:ascii="Futura LT Pro Book" w:eastAsia="Poppins" w:hAnsi="Futura LT Pro Book" w:cs="Poppins"/>
        </w:rPr>
        <w:t xml:space="preserve">“, resümiert Mario </w:t>
      </w:r>
      <w:r w:rsidR="00953E80" w:rsidRPr="00687F39">
        <w:rPr>
          <w:rFonts w:ascii="Futura LT Pro Book" w:eastAsia="Poppins" w:hAnsi="Futura LT Pro Book" w:cs="Poppins"/>
        </w:rPr>
        <w:t xml:space="preserve">Ferl, </w:t>
      </w:r>
      <w:r w:rsidR="00953E80">
        <w:rPr>
          <w:rFonts w:ascii="Futura LT Pro Book" w:eastAsia="Poppins" w:hAnsi="Futura LT Pro Book" w:cs="Poppins"/>
        </w:rPr>
        <w:t>verantwortlich</w:t>
      </w:r>
      <w:r w:rsidR="004D08FC">
        <w:rPr>
          <w:rFonts w:ascii="Futura LT Pro Book" w:eastAsia="Poppins" w:hAnsi="Futura LT Pro Book" w:cs="Poppins"/>
        </w:rPr>
        <w:t xml:space="preserve"> für</w:t>
      </w:r>
      <w:r w:rsidR="003E75B0">
        <w:rPr>
          <w:rFonts w:ascii="Futura LT Pro Book" w:eastAsia="Poppins" w:hAnsi="Futura LT Pro Book" w:cs="Poppins"/>
        </w:rPr>
        <w:t xml:space="preserve"> Einkauf Energie und Energiesysteme bei </w:t>
      </w:r>
      <w:r w:rsidR="004D08FC">
        <w:rPr>
          <w:rFonts w:ascii="Futura LT Pro Book" w:eastAsia="Poppins" w:hAnsi="Futura LT Pro Book" w:cs="Poppins"/>
        </w:rPr>
        <w:t xml:space="preserve">der </w:t>
      </w:r>
      <w:proofErr w:type="spellStart"/>
      <w:r w:rsidR="00AB12BB">
        <w:rPr>
          <w:rFonts w:ascii="Futura LT Pro Book" w:eastAsia="Poppins" w:hAnsi="Futura LT Pro Book" w:cs="Poppins"/>
        </w:rPr>
        <w:t>Diringer</w:t>
      </w:r>
      <w:proofErr w:type="spellEnd"/>
      <w:r w:rsidR="00AB12BB">
        <w:rPr>
          <w:rFonts w:ascii="Futura LT Pro Book" w:eastAsia="Poppins" w:hAnsi="Futura LT Pro Book" w:cs="Poppins"/>
        </w:rPr>
        <w:t xml:space="preserve"> &amp; Scheidel</w:t>
      </w:r>
      <w:r w:rsidR="004D08FC" w:rsidRPr="00AB12BB">
        <w:rPr>
          <w:rFonts w:ascii="Futura LT Pro Book" w:eastAsia="Poppins" w:hAnsi="Futura LT Pro Book" w:cs="Poppins"/>
        </w:rPr>
        <w:t xml:space="preserve"> </w:t>
      </w:r>
      <w:r w:rsidR="004D08FC">
        <w:rPr>
          <w:rFonts w:ascii="Futura LT Pro Book" w:eastAsia="Poppins" w:hAnsi="Futura LT Pro Book" w:cs="Poppins"/>
        </w:rPr>
        <w:t>Bauunternehmung</w:t>
      </w:r>
      <w:r w:rsidR="00CD614D">
        <w:rPr>
          <w:rFonts w:ascii="Futura LT Pro Book" w:eastAsia="Poppins" w:hAnsi="Futura LT Pro Book" w:cs="Poppins"/>
        </w:rPr>
        <w:t xml:space="preserve"> GmbH &amp; Co.KG.</w:t>
      </w:r>
    </w:p>
    <w:p w14:paraId="00000015" w14:textId="77777777" w:rsidR="002E1FAE" w:rsidRPr="00687F39" w:rsidRDefault="002E1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p>
    <w:p w14:paraId="00000016" w14:textId="158836D3"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r w:rsidRPr="00687F39">
        <w:rPr>
          <w:rFonts w:ascii="Futura LT Pro Book" w:eastAsia="Poppins" w:hAnsi="Futura LT Pro Book" w:cs="Poppins"/>
        </w:rPr>
        <w:t xml:space="preserve">„Mieterstrom ist der perfekte Einstieg in die Dekarbonisierung von Gebäuden“, </w:t>
      </w:r>
      <w:r w:rsidR="007842E2">
        <w:rPr>
          <w:rFonts w:ascii="Futura LT Pro Book" w:eastAsia="Poppins" w:hAnsi="Futura LT Pro Book" w:cs="Poppins"/>
        </w:rPr>
        <w:t>erläutert</w:t>
      </w:r>
      <w:r w:rsidRPr="00687F39">
        <w:rPr>
          <w:rFonts w:ascii="Futura LT Pro Book" w:eastAsia="Poppins" w:hAnsi="Futura LT Pro Book" w:cs="Poppins"/>
        </w:rPr>
        <w:t xml:space="preserve"> Garnier. „Wir unterstützen Projektentwickler auch über den Mieterstrom hinaus: Wir bieten eine zu 100 Prozent Smart Meter-basierte Lösung an, die Mieterstrom mit Wärme- und </w:t>
      </w:r>
      <w:r w:rsidRPr="00687F39">
        <w:rPr>
          <w:rFonts w:ascii="Futura LT Pro Book" w:eastAsia="Poppins" w:hAnsi="Futura LT Pro Book" w:cs="Poppins"/>
          <w:color w:val="383C47"/>
        </w:rPr>
        <w:t>Wasser-</w:t>
      </w:r>
      <w:r w:rsidRPr="00687F39">
        <w:rPr>
          <w:rFonts w:ascii="Futura LT Pro Book" w:eastAsia="Poppins" w:hAnsi="Futura LT Pro Book" w:cs="Poppins"/>
        </w:rPr>
        <w:t>Abrechnung sowie Sektorenkopplung für E-Mobilität koppelt. Wir freuen uns, dass immer mehr Projektentwickler diese Möglichkeit in Anspruch nehmen, um ihre Immobilien nachhaltig aufzuwerten und Energieeffizienzpflichten zu erfüllen“</w:t>
      </w:r>
      <w:r w:rsidR="002A0E44">
        <w:rPr>
          <w:rFonts w:ascii="Futura LT Pro Book" w:eastAsia="Poppins" w:hAnsi="Futura LT Pro Book" w:cs="Poppins"/>
        </w:rPr>
        <w:t>.</w:t>
      </w:r>
      <w:r w:rsidRPr="00687F39">
        <w:rPr>
          <w:rFonts w:ascii="Futura LT Pro Book" w:eastAsia="Poppins" w:hAnsi="Futura LT Pro Book" w:cs="Poppins"/>
        </w:rPr>
        <w:t xml:space="preserve"> Für Expertengespräche ist Einhundert auf der Expo Real vom 4. bis 6.10.2022 in München. Kontaktaufnahme über </w:t>
      </w:r>
      <w:hyperlink r:id="rId5">
        <w:r w:rsidRPr="00687F39">
          <w:rPr>
            <w:rFonts w:ascii="Futura LT Pro Book" w:eastAsia="Poppins" w:hAnsi="Futura LT Pro Book" w:cs="Poppins"/>
            <w:color w:val="0563C1"/>
            <w:u w:val="single"/>
          </w:rPr>
          <w:t>www.einhundert.de/kontakt/</w:t>
        </w:r>
      </w:hyperlink>
      <w:r w:rsidRPr="00687F39">
        <w:rPr>
          <w:rFonts w:ascii="Futura LT Pro Book" w:eastAsia="Poppins" w:hAnsi="Futura LT Pro Book" w:cs="Poppins"/>
        </w:rPr>
        <w:t>.</w:t>
      </w:r>
    </w:p>
    <w:p w14:paraId="00000017" w14:textId="77777777" w:rsidR="002E1FAE" w:rsidRPr="00687F39" w:rsidRDefault="002E1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0" w:line="360" w:lineRule="auto"/>
        <w:rPr>
          <w:rFonts w:ascii="Futura LT Pro Book" w:eastAsia="Poppins" w:hAnsi="Futura LT Pro Book" w:cs="Poppins"/>
        </w:rPr>
      </w:pPr>
    </w:p>
    <w:p w14:paraId="00000018" w14:textId="1EEB6E12"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360" w:lineRule="auto"/>
        <w:rPr>
          <w:rFonts w:ascii="Futura LT Pro Book" w:eastAsia="Poppins" w:hAnsi="Futura LT Pro Book" w:cs="Poppins"/>
          <w:color w:val="00B389"/>
        </w:rPr>
      </w:pPr>
      <w:r w:rsidRPr="00687F39">
        <w:rPr>
          <w:rFonts w:ascii="Futura LT Pro Book" w:eastAsia="Poppins" w:hAnsi="Futura LT Pro Book" w:cs="Poppins"/>
          <w:color w:val="00B389"/>
        </w:rPr>
        <w:t>Über E</w:t>
      </w:r>
      <w:r w:rsidR="002E20E7">
        <w:rPr>
          <w:rFonts w:ascii="Futura LT Pro Book" w:eastAsia="Poppins" w:hAnsi="Futura LT Pro Book" w:cs="Poppins"/>
          <w:color w:val="00B389"/>
        </w:rPr>
        <w:t>INHUNDERT</w:t>
      </w:r>
    </w:p>
    <w:p w14:paraId="00000019" w14:textId="77777777" w:rsidR="002E1FAE" w:rsidRPr="00687F39" w:rsidRDefault="0005301D">
      <w:pPr>
        <w:spacing w:line="360" w:lineRule="auto"/>
        <w:rPr>
          <w:rFonts w:ascii="Futura LT Pro Book" w:eastAsia="Poppins" w:hAnsi="Futura LT Pro Book" w:cs="Poppins"/>
        </w:rPr>
      </w:pPr>
      <w:r w:rsidRPr="00687F39">
        <w:rPr>
          <w:rFonts w:ascii="Futura LT Pro Book" w:eastAsia="Poppins" w:hAnsi="Futura LT Pro Book" w:cs="Poppins"/>
        </w:rPr>
        <w:t>Das Kölner Unternehmen Einhundert Energie GmbH ist führender Partner für skalierbaren Mieterstrom und unterstützt Immobilienunternehmen und Energiedienstleister beim Mieterstrom-Rollout im gesamten Gebäudeportfolio. Seit Gründung im Jahr 2017 steht das Unternehmen rund um Dr. Ernesto Garnier und Markus Reinhold für die Elektrifizierung und Dekarbonisierung von Gebäuden. Es installiert, finanziert und betreibt bundesweit PV-Anlagen in Kombination mit digitaler Zählertechnik für Strom, Wasser und Wärme. Mit einem Komplettpaket aus solarem Mieterstrom und digitaler Abwicklung visualisiert Einhundert Energieflüsse in Mehrparteiengebäuden über die eigene Software-Plattform und rechnet Verbräuche von Mietern monatlich in Echtzeit ab. Das Unternehmen beschäftigt aktuell mehr als 80 Mitarbeiter in Köln und Berlin.</w:t>
      </w:r>
    </w:p>
    <w:p w14:paraId="0000001A" w14:textId="77777777" w:rsidR="002E1FAE" w:rsidRPr="00687F39" w:rsidRDefault="002E1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360" w:lineRule="auto"/>
        <w:rPr>
          <w:rFonts w:ascii="Futura LT Pro Book" w:eastAsia="Poppins" w:hAnsi="Futura LT Pro Book" w:cs="Poppins"/>
        </w:rPr>
      </w:pPr>
    </w:p>
    <w:p w14:paraId="0000001B" w14:textId="64FBD18C" w:rsidR="002E1FAE" w:rsidRPr="00687F39" w:rsidRDefault="00053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360" w:lineRule="auto"/>
        <w:rPr>
          <w:rFonts w:ascii="Futura LT Pro Book" w:eastAsia="Poppins" w:hAnsi="Futura LT Pro Book" w:cs="Poppins"/>
          <w:color w:val="00B389"/>
        </w:rPr>
      </w:pPr>
      <w:r w:rsidRPr="00687F39">
        <w:rPr>
          <w:rFonts w:ascii="Futura LT Pro Book" w:eastAsia="Poppins" w:hAnsi="Futura LT Pro Book" w:cs="Poppins"/>
          <w:color w:val="00B389"/>
        </w:rPr>
        <w:t xml:space="preserve">Über </w:t>
      </w:r>
      <w:r w:rsidR="00AB12BB">
        <w:rPr>
          <w:rFonts w:ascii="Futura LT Pro Book" w:eastAsia="Poppins" w:hAnsi="Futura LT Pro Book" w:cs="Poppins"/>
          <w:color w:val="00B389"/>
        </w:rPr>
        <w:t>DIRINGER &amp; SCHEIDEL</w:t>
      </w:r>
      <w:r w:rsidR="00F62A2A">
        <w:rPr>
          <w:rFonts w:ascii="Futura LT Pro Book" w:eastAsia="Poppins" w:hAnsi="Futura LT Pro Book" w:cs="Poppins"/>
          <w:color w:val="00B389"/>
        </w:rPr>
        <w:t xml:space="preserve"> (D&amp;S)</w:t>
      </w:r>
    </w:p>
    <w:p w14:paraId="0000001D" w14:textId="457EB87D" w:rsidR="002E1FAE" w:rsidRPr="00953E80" w:rsidRDefault="00F62A2A" w:rsidP="00953E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360" w:lineRule="auto"/>
        <w:rPr>
          <w:rFonts w:ascii="Futura LT Pro Book" w:eastAsia="Poppins" w:hAnsi="Futura LT Pro Book" w:cs="Poppins"/>
        </w:rPr>
      </w:pPr>
      <w:r w:rsidRPr="00953E80">
        <w:rPr>
          <w:rFonts w:ascii="Futura LT Pro Book" w:eastAsia="Poppins" w:hAnsi="Futura LT Pro Book" w:cs="Poppins"/>
        </w:rPr>
        <w:t xml:space="preserve">Die eigentümergeführte D&amp;S-Unternehmensgruppe mit Hauptsitz in Mannheim wurde 1921 als klassische Bauunternehmung gegründet und zählt aktuell rund 3.800 Beschäftigte. D&amp;S ist im Hoch-, Industrie- und Ingenieurbau, im Tief- und Rohrleitungsbau und in der grabenlosen Rohrsanierung anerkannter Partner von Wirtschaft, Verwaltung und Industrie. Die Gewinnung von Rohstoffen, Recyclingmaterialien und die Baustoffproduktion inkl. Vertrieb erfolgen in eigenen Werken. Die Gruppe ist im Baubereich bundesweit und auch im europäischen </w:t>
      </w:r>
      <w:r w:rsidRPr="00953E80">
        <w:rPr>
          <w:rFonts w:ascii="Futura LT Pro Book" w:eastAsia="Poppins" w:hAnsi="Futura LT Pro Book" w:cs="Poppins"/>
        </w:rPr>
        <w:lastRenderedPageBreak/>
        <w:t xml:space="preserve">Ausland vertreten. D&amp;S betätigt sich seit über 2 Jahrzehnten in der Projektentwicklung, ab 2000 wurde der Dienstleistungsbereich systematisch erweitert und die heutige Diversifizierung der Gruppe erreicht. Ca. 50 Prozent der Belegschaft sind hier beschäftigt. D&amp;S erbringt das komplette technische Leistungsspektrum im Lebenszyklus von Immobilien und verfügt über eigene Management- und Betreibergesellschaften. </w:t>
      </w:r>
    </w:p>
    <w:p w14:paraId="055E2F6A" w14:textId="77777777" w:rsidR="00F62A2A" w:rsidRDefault="00F62A2A">
      <w:pPr>
        <w:spacing w:after="0" w:line="360" w:lineRule="auto"/>
        <w:rPr>
          <w:rFonts w:ascii="Futura LT Pro Book" w:eastAsia="Poppins" w:hAnsi="Futura LT Pro Book" w:cs="Poppins"/>
          <w:color w:val="00B389"/>
        </w:rPr>
      </w:pPr>
    </w:p>
    <w:p w14:paraId="6139F5F2" w14:textId="079D3503" w:rsidR="00F62A2A" w:rsidRPr="00687F39" w:rsidRDefault="0005301D">
      <w:pPr>
        <w:spacing w:after="0" w:line="360" w:lineRule="auto"/>
        <w:rPr>
          <w:rFonts w:ascii="Futura LT Pro Book" w:eastAsia="Poppins" w:hAnsi="Futura LT Pro Book" w:cs="Poppins"/>
          <w:color w:val="00B389"/>
        </w:rPr>
      </w:pPr>
      <w:r w:rsidRPr="00687F39">
        <w:rPr>
          <w:rFonts w:ascii="Futura LT Pro Book" w:eastAsia="Poppins" w:hAnsi="Futura LT Pro Book" w:cs="Poppins"/>
          <w:color w:val="00B389"/>
        </w:rPr>
        <w:t>Pressekontakt</w:t>
      </w:r>
    </w:p>
    <w:p w14:paraId="0000001F" w14:textId="77777777" w:rsidR="002E1FAE" w:rsidRDefault="0005301D">
      <w:pPr>
        <w:spacing w:after="0" w:line="360" w:lineRule="auto"/>
        <w:rPr>
          <w:rFonts w:ascii="Futura LT Pro Book" w:eastAsia="Poppins" w:hAnsi="Futura LT Pro Book" w:cs="Poppins"/>
          <w:color w:val="151A27"/>
          <w:sz w:val="20"/>
          <w:szCs w:val="20"/>
        </w:rPr>
      </w:pPr>
      <w:r w:rsidRPr="00687F39">
        <w:rPr>
          <w:rFonts w:ascii="Futura LT Pro Book" w:eastAsia="Poppins" w:hAnsi="Futura LT Pro Book" w:cs="Poppins"/>
          <w:color w:val="151A27"/>
          <w:sz w:val="20"/>
          <w:szCs w:val="20"/>
        </w:rPr>
        <w:t xml:space="preserve">EINHUNDERT Energie GmbH | Judith Freude | </w:t>
      </w:r>
      <w:hyperlink r:id="rId6">
        <w:r w:rsidRPr="00687F39">
          <w:rPr>
            <w:rFonts w:ascii="Futura LT Pro Book" w:eastAsia="Poppins" w:hAnsi="Futura LT Pro Book" w:cs="Poppins"/>
            <w:color w:val="64A5BB"/>
            <w:sz w:val="20"/>
            <w:szCs w:val="20"/>
            <w:u w:val="single"/>
          </w:rPr>
          <w:t>j.freude@einhundert.de</w:t>
        </w:r>
      </w:hyperlink>
      <w:r w:rsidRPr="00687F39">
        <w:rPr>
          <w:rFonts w:ascii="Futura LT Pro Book" w:eastAsia="Poppins" w:hAnsi="Futura LT Pro Book" w:cs="Poppins"/>
          <w:sz w:val="20"/>
          <w:szCs w:val="20"/>
        </w:rPr>
        <w:t xml:space="preserve"> </w:t>
      </w:r>
      <w:r w:rsidRPr="00687F39">
        <w:rPr>
          <w:rFonts w:ascii="Futura LT Pro Book" w:eastAsia="Poppins" w:hAnsi="Futura LT Pro Book" w:cs="Poppins"/>
          <w:color w:val="151A27"/>
          <w:sz w:val="20"/>
          <w:szCs w:val="20"/>
        </w:rPr>
        <w:t>| +49 221 292416 65</w:t>
      </w:r>
    </w:p>
    <w:p w14:paraId="094DAB89" w14:textId="1E23FBFC" w:rsidR="00F62A2A" w:rsidRPr="00687F39" w:rsidRDefault="00F62A2A">
      <w:pPr>
        <w:spacing w:after="0" w:line="360" w:lineRule="auto"/>
        <w:rPr>
          <w:rFonts w:ascii="Futura LT Pro Book" w:hAnsi="Futura LT Pro Book"/>
        </w:rPr>
      </w:pPr>
      <w:r>
        <w:rPr>
          <w:rFonts w:ascii="Futura LT Pro Book" w:eastAsia="Poppins" w:hAnsi="Futura LT Pro Book" w:cs="Poppins"/>
          <w:color w:val="151A27"/>
          <w:sz w:val="20"/>
          <w:szCs w:val="20"/>
        </w:rPr>
        <w:t xml:space="preserve">D&amp;S Unternehmensgruppe I Beate Baumann I </w:t>
      </w:r>
      <w:hyperlink r:id="rId7" w:history="1">
        <w:r w:rsidRPr="004C1DE8">
          <w:rPr>
            <w:rStyle w:val="Hyperlink"/>
            <w:rFonts w:ascii="Futura LT Pro Book" w:eastAsia="Poppins" w:hAnsi="Futura LT Pro Book" w:cs="Poppins"/>
            <w:sz w:val="20"/>
            <w:szCs w:val="20"/>
          </w:rPr>
          <w:t>beate.baumann@dus.de</w:t>
        </w:r>
      </w:hyperlink>
      <w:r>
        <w:rPr>
          <w:rFonts w:ascii="Futura LT Pro Book" w:eastAsia="Poppins" w:hAnsi="Futura LT Pro Book" w:cs="Poppins"/>
          <w:color w:val="151A27"/>
          <w:sz w:val="20"/>
          <w:szCs w:val="20"/>
        </w:rPr>
        <w:t xml:space="preserve"> I +49 621 86072701</w:t>
      </w:r>
    </w:p>
    <w:sectPr w:rsidR="00F62A2A" w:rsidRPr="00687F39">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LT Pro Book">
    <w:panose1 w:val="020B0502020204020303"/>
    <w:charset w:val="00"/>
    <w:family w:val="swiss"/>
    <w:pitch w:val="variable"/>
    <w:sig w:usb0="800000AF" w:usb1="5000204A" w:usb2="00000000" w:usb3="00000000" w:csb0="0000009B"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AE"/>
    <w:rsid w:val="0005301D"/>
    <w:rsid w:val="002A0E44"/>
    <w:rsid w:val="002A0F4E"/>
    <w:rsid w:val="002E1FAE"/>
    <w:rsid w:val="002E20E7"/>
    <w:rsid w:val="003366E3"/>
    <w:rsid w:val="00360FA4"/>
    <w:rsid w:val="00383594"/>
    <w:rsid w:val="003E75B0"/>
    <w:rsid w:val="004D08FC"/>
    <w:rsid w:val="004D71BB"/>
    <w:rsid w:val="0068313B"/>
    <w:rsid w:val="00687F39"/>
    <w:rsid w:val="007842E2"/>
    <w:rsid w:val="008C1C97"/>
    <w:rsid w:val="00930102"/>
    <w:rsid w:val="00953E80"/>
    <w:rsid w:val="00AB12BB"/>
    <w:rsid w:val="00BB7E4E"/>
    <w:rsid w:val="00C10549"/>
    <w:rsid w:val="00C62072"/>
    <w:rsid w:val="00CA79E9"/>
    <w:rsid w:val="00CD614D"/>
    <w:rsid w:val="00D46FCD"/>
    <w:rsid w:val="00F62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D16"/>
  <w15:docId w15:val="{FAB251FE-2844-4795-B118-7A18CE98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semiHidden/>
    <w:unhideWhenUsed/>
    <w:rsid w:val="008326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E35D61"/>
    <w:rPr>
      <w:color w:val="0563C1" w:themeColor="hyperlink"/>
      <w:u w:val="single"/>
    </w:rPr>
  </w:style>
  <w:style w:type="character" w:customStyle="1" w:styleId="NichtaufgelsteErwhnung1">
    <w:name w:val="Nicht aufgelöste Erwähnung1"/>
    <w:basedOn w:val="Absatz-Standardschriftart"/>
    <w:uiPriority w:val="99"/>
    <w:semiHidden/>
    <w:unhideWhenUsed/>
    <w:rsid w:val="00E35D61"/>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3E75B0"/>
    <w:pPr>
      <w:spacing w:after="0" w:line="240" w:lineRule="auto"/>
    </w:pPr>
  </w:style>
  <w:style w:type="paragraph" w:styleId="Sprechblasentext">
    <w:name w:val="Balloon Text"/>
    <w:basedOn w:val="Standard"/>
    <w:link w:val="SprechblasentextZchn"/>
    <w:uiPriority w:val="99"/>
    <w:semiHidden/>
    <w:unhideWhenUsed/>
    <w:rsid w:val="00CD61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14D"/>
    <w:rPr>
      <w:rFonts w:ascii="Segoe UI" w:hAnsi="Segoe UI" w:cs="Segoe UI"/>
      <w:sz w:val="18"/>
      <w:szCs w:val="18"/>
    </w:rPr>
  </w:style>
  <w:style w:type="character" w:styleId="NichtaufgelsteErwhnung">
    <w:name w:val="Unresolved Mention"/>
    <w:basedOn w:val="Absatz-Standardschriftart"/>
    <w:uiPriority w:val="99"/>
    <w:semiHidden/>
    <w:unhideWhenUsed/>
    <w:rsid w:val="0093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te.baumann@d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freude@einhundert.de" TargetMode="External"/><Relationship Id="rId5" Type="http://schemas.openxmlformats.org/officeDocument/2006/relationships/hyperlink" Target="http://www.einhundert.de/kontak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WWHI3z508acIZPVMedFOEX/hg==">AMUW2mWgDDtFHnM8mhwVG/nQVBWTmI13E7DM7p3EUftl/5dKTnZUaTmZL0L2vUIOIGqCUDbEe2c05JserbmDjQZtqImyJAz5U1UgzJOm0Bv/fe+Rumgeun0=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Freude</dc:creator>
  <cp:lastModifiedBy>Judith Freude</cp:lastModifiedBy>
  <cp:revision>8</cp:revision>
  <dcterms:created xsi:type="dcterms:W3CDTF">2022-09-06T12:33:00Z</dcterms:created>
  <dcterms:modified xsi:type="dcterms:W3CDTF">2022-09-06T14:30:00Z</dcterms:modified>
</cp:coreProperties>
</file>