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E8AA2D4F5F55F040ABCE19E8A2CDE940"/>
          </w:placeholder>
        </w:sdtPr>
        <w:sdtEndPr/>
        <w:sdtContent>
          <w:tr w:rsidR="00465EE8" w:rsidRPr="00465EE8" w14:paraId="75AC7370" w14:textId="77777777" w:rsidTr="00465EE8">
            <w:trPr>
              <w:trHeight w:val="1474"/>
            </w:trPr>
            <w:tc>
              <w:tcPr>
                <w:tcW w:w="7938" w:type="dxa"/>
              </w:tcPr>
              <w:p w14:paraId="6CFEC341" w14:textId="77777777" w:rsidR="00465EE8" w:rsidRPr="00465EE8" w:rsidRDefault="00465EE8" w:rsidP="00465EE8">
                <w:pPr>
                  <w:spacing w:line="240" w:lineRule="auto"/>
                </w:pPr>
              </w:p>
            </w:tc>
            <w:tc>
              <w:tcPr>
                <w:tcW w:w="1132" w:type="dxa"/>
              </w:tcPr>
              <w:p w14:paraId="04957B6B" w14:textId="77777777" w:rsidR="00465EE8" w:rsidRPr="00465EE8" w:rsidRDefault="00465EE8" w:rsidP="00465EE8">
                <w:pPr>
                  <w:spacing w:line="240" w:lineRule="auto"/>
                  <w:jc w:val="right"/>
                </w:pPr>
                <w:r w:rsidRPr="00465EE8">
                  <w:rPr>
                    <w:noProof/>
                  </w:rPr>
                  <w:drawing>
                    <wp:inline distT="0" distB="0" distL="0" distR="0" wp14:anchorId="77797F64" wp14:editId="0B1916C4">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sdt>
      <w:sdtPr>
        <w:id w:val="-860516056"/>
        <w:placeholder>
          <w:docPart w:val="B177BB1FFAE8413A8702C3582E3EB1EA"/>
        </w:placeholder>
      </w:sdtPr>
      <w:sdtEndPr/>
      <w:sdtContent>
        <w:p w14:paraId="1CEC34FC" w14:textId="643371AC" w:rsidR="00DF16EF" w:rsidRPr="009E12B2" w:rsidRDefault="00E540F1" w:rsidP="00DF16EF">
          <w:pPr>
            <w:pStyle w:val="Subline"/>
            <w:spacing w:after="120"/>
          </w:pPr>
          <w:r>
            <w:t xml:space="preserve">Erzeugerbetriebe und Lebensmittelhandel </w:t>
          </w:r>
          <w:r w:rsidR="00F5083B">
            <w:t>erläuterten</w:t>
          </w:r>
          <w:r>
            <w:t>, wie Lebensmittel in der Region hergestellt und v</w:t>
          </w:r>
          <w:r w:rsidR="00D91CCD">
            <w:t>ermarktet</w:t>
          </w:r>
          <w:r>
            <w:t xml:space="preserve"> werden</w:t>
          </w:r>
        </w:p>
      </w:sdtContent>
    </w:sdt>
    <w:p w14:paraId="73D57909"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E8AA2D4F5F55F040ABCE19E8A2CDE940"/>
          </w:placeholder>
        </w:sdtPr>
        <w:sdtEndPr/>
        <w:sdtContent>
          <w:tr w:rsidR="00BF33AE" w14:paraId="60FB720D" w14:textId="77777777" w:rsidTr="00EF5A4E">
            <w:trPr>
              <w:trHeight w:hRule="exact" w:val="680"/>
            </w:trPr>
            <w:sdt>
              <w:sdtPr>
                <w:id w:val="-562105604"/>
                <w:lock w:val="sdtContentLocked"/>
                <w:placeholder>
                  <w:docPart w:val="3BC644B29342A546A9C384BC4D03849A"/>
                </w:placeholder>
              </w:sdtPr>
              <w:sdtEndPr/>
              <w:sdtContent>
                <w:tc>
                  <w:tcPr>
                    <w:tcW w:w="9071" w:type="dxa"/>
                  </w:tcPr>
                  <w:p w14:paraId="5F913718" w14:textId="77777777" w:rsidR="00BF33AE" w:rsidRDefault="00EF5A4E" w:rsidP="00EF5A4E">
                    <w:pPr>
                      <w:pStyle w:val="TITEL"/>
                    </w:pPr>
                    <w:r>
                      <w:t>presse-information</w:t>
                    </w:r>
                  </w:p>
                </w:tc>
              </w:sdtContent>
            </w:sdt>
          </w:tr>
        </w:sdtContent>
      </w:sdt>
    </w:tbl>
    <w:tbl>
      <w:tblPr>
        <w:tblStyle w:val="Basis"/>
        <w:tblpPr w:vertAnchor="page" w:horzAnchor="page" w:tblpX="1419" w:tblpY="4027"/>
        <w:tblW w:w="9341" w:type="dxa"/>
        <w:tblLayout w:type="fixed"/>
        <w:tblLook w:val="04A0" w:firstRow="1" w:lastRow="0" w:firstColumn="1" w:lastColumn="0" w:noHBand="0" w:noVBand="1"/>
      </w:tblPr>
      <w:tblGrid>
        <w:gridCol w:w="9341"/>
      </w:tblGrid>
      <w:sdt>
        <w:sdtPr>
          <w:id w:val="2079708209"/>
          <w:lock w:val="sdtContentLocked"/>
          <w:placeholder>
            <w:docPart w:val="E8AA2D4F5F55F040ABCE19E8A2CDE940"/>
          </w:placeholder>
        </w:sdtPr>
        <w:sdtEndPr/>
        <w:sdtContent>
          <w:tr w:rsidR="00973546" w:rsidRPr="00840C91" w14:paraId="7C51F696" w14:textId="77777777" w:rsidTr="00DF16EF">
            <w:trPr>
              <w:trHeight w:hRule="exact" w:val="635"/>
            </w:trPr>
            <w:sdt>
              <w:sdtPr>
                <w:id w:val="42179897"/>
                <w:lock w:val="sdtLocked"/>
                <w:placeholder>
                  <w:docPart w:val="E181D041E098AD4CB6D849526C394369"/>
                </w:placeholder>
              </w:sdtPr>
              <w:sdtEndPr/>
              <w:sdtContent>
                <w:tc>
                  <w:tcPr>
                    <w:tcW w:w="9341" w:type="dxa"/>
                  </w:tcPr>
                  <w:p w14:paraId="295350DD" w14:textId="443BBC54" w:rsidR="00973546" w:rsidRPr="00E30D86" w:rsidRDefault="00E540F1" w:rsidP="00465EE8">
                    <w:pPr>
                      <w:pStyle w:val="Headline"/>
                    </w:pPr>
                    <w:r>
                      <w:t>Aktionen zu Erntedank auf Ulmer Münsterplatz</w:t>
                    </w:r>
                  </w:p>
                </w:tc>
              </w:sdtContent>
            </w:sdt>
          </w:tr>
        </w:sdtContent>
      </w:sdt>
    </w:tbl>
    <w:p w14:paraId="22E96ACC" w14:textId="3300814D" w:rsidR="00E540F1" w:rsidRDefault="00DF5D6D" w:rsidP="00D97758">
      <w:pPr>
        <w:pStyle w:val="Intro-Text"/>
      </w:pPr>
      <w:sdt>
        <w:sdtPr>
          <w:id w:val="1521048624"/>
          <w:placeholder>
            <w:docPart w:val="0AC964A03A9FE34B8169F1DBEBB3BAFD"/>
          </w:placeholder>
        </w:sdtPr>
        <w:sdtEndPr/>
        <w:sdtContent>
          <w:r w:rsidR="00E540F1">
            <w:t>Offenburg</w:t>
          </w:r>
        </w:sdtContent>
      </w:sdt>
      <w:r w:rsidR="00BD7929" w:rsidRPr="00501D6F">
        <w:t>/</w:t>
      </w:r>
      <w:sdt>
        <w:sdtPr>
          <w:id w:val="765271979"/>
          <w:placeholder>
            <w:docPart w:val="A406676970CAC949B6B01E9AAA0AC066"/>
          </w:placeholder>
          <w:date w:fullDate="2024-10-07T00:00:00Z">
            <w:dateFormat w:val="dd.MM.yyyy"/>
            <w:lid w:val="de-DE"/>
            <w:storeMappedDataAs w:val="dateTime"/>
            <w:calendar w:val="gregorian"/>
          </w:date>
        </w:sdtPr>
        <w:sdtEndPr/>
        <w:sdtContent>
          <w:r w:rsidR="00B9381E">
            <w:t>07.10.2024</w:t>
          </w:r>
        </w:sdtContent>
      </w:sdt>
      <w:r w:rsidR="00BD7929" w:rsidRPr="00501D6F">
        <w:t xml:space="preserve"> </w:t>
      </w:r>
      <w:r w:rsidR="00891CAD" w:rsidRPr="00501D6F">
        <w:t>–</w:t>
      </w:r>
      <w:r w:rsidR="00BD7929">
        <w:t xml:space="preserve"> </w:t>
      </w:r>
      <w:r w:rsidR="00E540F1">
        <w:t xml:space="preserve">Im Anschluss an den Erntedankgottesdienst im Ulmer Münster </w:t>
      </w:r>
      <w:r w:rsidR="00962483">
        <w:t xml:space="preserve">am Sonntag, 6. Oktober 2024, </w:t>
      </w:r>
      <w:r w:rsidR="00E540F1">
        <w:t>stell</w:t>
      </w:r>
      <w:r w:rsidR="00B9381E">
        <w:t>t</w:t>
      </w:r>
      <w:r w:rsidR="00D91CCD">
        <w:t xml:space="preserve">en </w:t>
      </w:r>
      <w:r w:rsidR="00E540F1">
        <w:t xml:space="preserve">der </w:t>
      </w:r>
      <w:r w:rsidR="00E540F1" w:rsidRPr="00E540F1">
        <w:t>Landesbauernverband e. V. (LBV)</w:t>
      </w:r>
      <w:r w:rsidR="00D91CCD">
        <w:t xml:space="preserve">, </w:t>
      </w:r>
      <w:r w:rsidR="00B9381E">
        <w:t xml:space="preserve">der </w:t>
      </w:r>
      <w:r w:rsidR="00B9381E" w:rsidRPr="00B9381E">
        <w:t>Kreisbauernverband Ulm-Ehingen</w:t>
      </w:r>
      <w:r w:rsidR="00B9381E">
        <w:t xml:space="preserve">, der </w:t>
      </w:r>
      <w:r w:rsidR="00B9381E" w:rsidRPr="00B9381E">
        <w:t>LandFrauenverband Württemberg-Baden e.V.</w:t>
      </w:r>
      <w:r w:rsidR="00B9381E">
        <w:t xml:space="preserve">, </w:t>
      </w:r>
      <w:r w:rsidR="00F5083B">
        <w:t xml:space="preserve">Edeka Südwest und der Ulmer Edeka-Kaufmann </w:t>
      </w:r>
      <w:r w:rsidR="00F5083B" w:rsidRPr="00F5083B">
        <w:t>Ralf Dörflinger</w:t>
      </w:r>
      <w:r w:rsidR="00D91CCD">
        <w:t xml:space="preserve"> im Rahmen des Ulmer Marktsonntags auf dem Münsterplatz regionale Wertschöpf</w:t>
      </w:r>
      <w:r w:rsidR="00347F67">
        <w:t>ungskreisläufe in der Lebensmittelwirtschaft vor</w:t>
      </w:r>
      <w:r w:rsidR="00E540F1">
        <w:t>.</w:t>
      </w:r>
      <w:r w:rsidR="00347F67">
        <w:t xml:space="preserve"> Die Bandbreite an Aktionen reicht</w:t>
      </w:r>
      <w:r w:rsidR="00DE5FD7">
        <w:t>e</w:t>
      </w:r>
      <w:r w:rsidR="00347F67">
        <w:t xml:space="preserve"> </w:t>
      </w:r>
      <w:r w:rsidR="00B9381E">
        <w:t xml:space="preserve">vom </w:t>
      </w:r>
      <w:r w:rsidR="00347F67">
        <w:t xml:space="preserve">Einblick in den Bauernhofalltag bis hin </w:t>
      </w:r>
      <w:r w:rsidR="00B9381E">
        <w:t>zum Gesangsbeitrag der Landfrauen</w:t>
      </w:r>
      <w:r w:rsidR="00347F67">
        <w:t xml:space="preserve">. </w:t>
      </w:r>
      <w:r w:rsidR="00E540F1">
        <w:t xml:space="preserve"> </w:t>
      </w:r>
    </w:p>
    <w:p w14:paraId="520F54E5" w14:textId="704F4986" w:rsidR="00C90437" w:rsidRPr="00A931CE" w:rsidRDefault="00C90437" w:rsidP="002A0560">
      <w:pPr>
        <w:pStyle w:val="Intro-Text"/>
        <w:spacing w:after="0"/>
        <w:rPr>
          <w:b w:val="0"/>
          <w:bCs w:val="0"/>
        </w:rPr>
      </w:pPr>
    </w:p>
    <w:p w14:paraId="62A664B0" w14:textId="2B4488B8" w:rsidR="00AB6782" w:rsidRDefault="00B9381E" w:rsidP="00AB6782">
      <w:pPr>
        <w:pStyle w:val="Intro-Text"/>
        <w:rPr>
          <w:b w:val="0"/>
          <w:bCs w:val="0"/>
          <w:color w:val="1D1D1B" w:themeColor="text2"/>
        </w:rPr>
      </w:pPr>
      <w:r w:rsidRPr="00B9381E">
        <w:rPr>
          <w:b w:val="0"/>
          <w:bCs w:val="0"/>
          <w:color w:val="1D1D1B" w:themeColor="text2"/>
        </w:rPr>
        <w:t>„Was direkt vor der Haustüre wächst und erzeugt wird, muss nicht über große Strecken transportiert werden. Wer sich also für regionale Produkte entscheidet, der unterstützt die heimische Landwirtschaft, leistet einen Beitrag zum Umweltschutz und trägt dazu bei, dass die Wertschöpfung in der Region bleibt</w:t>
      </w:r>
      <w:r w:rsidR="00AB6782">
        <w:rPr>
          <w:b w:val="0"/>
          <w:bCs w:val="0"/>
          <w:color w:val="1D1D1B" w:themeColor="text2"/>
        </w:rPr>
        <w:t xml:space="preserve">“, so </w:t>
      </w:r>
      <w:r w:rsidRPr="00B9381E">
        <w:rPr>
          <w:b w:val="0"/>
          <w:bCs w:val="0"/>
          <w:color w:val="1D1D1B" w:themeColor="text2"/>
        </w:rPr>
        <w:t>LBV-Vizepräsident Hans-Benno Wichert</w:t>
      </w:r>
      <w:r w:rsidR="00AB6782">
        <w:rPr>
          <w:b w:val="0"/>
          <w:bCs w:val="0"/>
          <w:color w:val="1D1D1B" w:themeColor="text2"/>
        </w:rPr>
        <w:t xml:space="preserve">. Jürgen Mäder, Vorstand Edeka Südwest ergänzt: „Am heutigen Tag möchten wir unseren Partnerinnen und Partnern der regionalen Landwirtschaft einmal mehr Danke sagen. </w:t>
      </w:r>
      <w:r w:rsidR="00AB6782" w:rsidRPr="00AB6782">
        <w:rPr>
          <w:b w:val="0"/>
          <w:bCs w:val="0"/>
          <w:color w:val="1D1D1B" w:themeColor="text2"/>
        </w:rPr>
        <w:t xml:space="preserve">Wir </w:t>
      </w:r>
      <w:r w:rsidR="00AB6782">
        <w:rPr>
          <w:b w:val="0"/>
          <w:bCs w:val="0"/>
          <w:color w:val="1D1D1B" w:themeColor="text2"/>
        </w:rPr>
        <w:t>werden auch weiterhin</w:t>
      </w:r>
      <w:r w:rsidR="00AB6782" w:rsidRPr="00AB6782">
        <w:rPr>
          <w:b w:val="0"/>
          <w:bCs w:val="0"/>
          <w:color w:val="1D1D1B" w:themeColor="text2"/>
        </w:rPr>
        <w:t xml:space="preserve"> große Anstrengungen untern</w:t>
      </w:r>
      <w:r w:rsidR="00AB6782">
        <w:rPr>
          <w:b w:val="0"/>
          <w:bCs w:val="0"/>
          <w:color w:val="1D1D1B" w:themeColor="text2"/>
        </w:rPr>
        <w:t>ehmen</w:t>
      </w:r>
      <w:r w:rsidR="00AB6782" w:rsidRPr="00AB6782">
        <w:rPr>
          <w:b w:val="0"/>
          <w:bCs w:val="0"/>
          <w:color w:val="1D1D1B" w:themeColor="text2"/>
        </w:rPr>
        <w:t xml:space="preserve">, um die regionale Landwirtschaft zu unterstützen, sichtbarer zu machen und so den Absatz </w:t>
      </w:r>
      <w:r w:rsidR="00F0630F">
        <w:rPr>
          <w:b w:val="0"/>
          <w:bCs w:val="0"/>
          <w:color w:val="1D1D1B" w:themeColor="text2"/>
        </w:rPr>
        <w:t>der hochwertigen</w:t>
      </w:r>
      <w:r w:rsidR="00AB6782" w:rsidRPr="00AB6782">
        <w:rPr>
          <w:b w:val="0"/>
          <w:bCs w:val="0"/>
          <w:color w:val="1D1D1B" w:themeColor="text2"/>
        </w:rPr>
        <w:t xml:space="preserve"> Produkte gezielt zu fördern“.</w:t>
      </w:r>
      <w:r w:rsidR="00AB6782">
        <w:rPr>
          <w:b w:val="0"/>
          <w:bCs w:val="0"/>
          <w:color w:val="1D1D1B" w:themeColor="text2"/>
        </w:rPr>
        <w:t xml:space="preserve"> </w:t>
      </w:r>
    </w:p>
    <w:p w14:paraId="0C0A8BD1" w14:textId="77777777" w:rsidR="007B3543" w:rsidRDefault="007B3543" w:rsidP="00AB6782">
      <w:pPr>
        <w:pStyle w:val="Intro-Text"/>
        <w:rPr>
          <w:b w:val="0"/>
          <w:bCs w:val="0"/>
          <w:color w:val="1D1D1B" w:themeColor="text2"/>
        </w:rPr>
      </w:pPr>
    </w:p>
    <w:p w14:paraId="7317A819" w14:textId="099C16A4" w:rsidR="007B3543" w:rsidRPr="007B3543" w:rsidRDefault="007B3543" w:rsidP="00AB6782">
      <w:pPr>
        <w:pStyle w:val="Intro-Text"/>
        <w:rPr>
          <w:color w:val="1D1D1B" w:themeColor="text2"/>
        </w:rPr>
      </w:pPr>
      <w:r w:rsidRPr="007B3543">
        <w:rPr>
          <w:color w:val="1D1D1B" w:themeColor="text2"/>
        </w:rPr>
        <w:t>Regionale Wertschöpfungskreisläufe</w:t>
      </w:r>
    </w:p>
    <w:p w14:paraId="02A8A20C" w14:textId="77777777" w:rsidR="007B3543" w:rsidRDefault="007B3543" w:rsidP="00AB6782">
      <w:pPr>
        <w:pStyle w:val="Intro-Text"/>
        <w:rPr>
          <w:b w:val="0"/>
          <w:bCs w:val="0"/>
          <w:color w:val="1D1D1B" w:themeColor="text2"/>
        </w:rPr>
      </w:pPr>
    </w:p>
    <w:p w14:paraId="6DCDF92A" w14:textId="60492BD3" w:rsidR="00F0630F" w:rsidRDefault="007B3543" w:rsidP="007B3543">
      <w:pPr>
        <w:pStyle w:val="Intro-Text"/>
        <w:rPr>
          <w:b w:val="0"/>
          <w:bCs w:val="0"/>
          <w:color w:val="1D1D1B" w:themeColor="text2"/>
        </w:rPr>
      </w:pPr>
      <w:r w:rsidRPr="007B3543">
        <w:rPr>
          <w:b w:val="0"/>
          <w:bCs w:val="0"/>
          <w:color w:val="1D1D1B" w:themeColor="text2"/>
        </w:rPr>
        <w:lastRenderedPageBreak/>
        <w:t xml:space="preserve">Rund 30 Prozent der Waren in den </w:t>
      </w:r>
      <w:r>
        <w:rPr>
          <w:b w:val="0"/>
          <w:bCs w:val="0"/>
          <w:color w:val="1D1D1B" w:themeColor="text2"/>
        </w:rPr>
        <w:t>Edeka</w:t>
      </w:r>
      <w:r w:rsidRPr="007B3543">
        <w:rPr>
          <w:b w:val="0"/>
          <w:bCs w:val="0"/>
          <w:color w:val="1D1D1B" w:themeColor="text2"/>
        </w:rPr>
        <w:t xml:space="preserve">-Märkten stammen von lokalen und regionalen, meist familiär geprägten Anbietern. Auf lokaler Ebene ist eine einzelne Kauffrau bzw. ein einzelner Kaufmann vielfach mit bis zu 80 lokalen Erzeugerbetrieben verbunden. </w:t>
      </w:r>
      <w:r>
        <w:rPr>
          <w:b w:val="0"/>
          <w:bCs w:val="0"/>
          <w:color w:val="1D1D1B" w:themeColor="text2"/>
        </w:rPr>
        <w:t>Darüber hinaus vertreibt der genossenschaftliche Edeka-Verbund im Südwesten Lebensmittel aus regionaler Erzeugung im Rahmen verschiedener Regionalprogramme. „</w:t>
      </w:r>
      <w:r w:rsidRPr="007B3543">
        <w:rPr>
          <w:b w:val="0"/>
          <w:bCs w:val="0"/>
          <w:color w:val="1D1D1B" w:themeColor="text2"/>
        </w:rPr>
        <w:t>Mit mehrjährigen Verträgen oder Abnahmegarantien geben wir den Erzeugerbetrieben Planungssicherheit und langfristige Perspektiven</w:t>
      </w:r>
      <w:r>
        <w:rPr>
          <w:b w:val="0"/>
          <w:bCs w:val="0"/>
          <w:color w:val="1D1D1B" w:themeColor="text2"/>
        </w:rPr>
        <w:t>“, erläutert Jürgen Mäder und ergänzt: „</w:t>
      </w:r>
      <w:r w:rsidRPr="00F7606E">
        <w:rPr>
          <w:b w:val="0"/>
          <w:bCs w:val="0"/>
          <w:color w:val="1D1D1B" w:themeColor="text2"/>
        </w:rPr>
        <w:t xml:space="preserve">Verbraucherinnen und Verbraucher müssen nachvollziehen können, welche Mehrwerte ein Produkt bietet. </w:t>
      </w:r>
      <w:r w:rsidR="00F7606E" w:rsidRPr="00F7606E">
        <w:rPr>
          <w:b w:val="0"/>
          <w:bCs w:val="0"/>
          <w:color w:val="1D1D1B" w:themeColor="text2"/>
        </w:rPr>
        <w:t>Regionalmarken mit starkem Wiedererkennungswert helfen uns bei der Kommunikation. Gemeinsam mit unseren Partnerbetrieben wollen wir stetig mehr Verbraucherinnen und Verbraucher von den Vorzügen hochwertiger, regional produzierter Lebensmittel überzeugen.</w:t>
      </w:r>
      <w:r w:rsidR="00F7606E">
        <w:rPr>
          <w:b w:val="0"/>
          <w:bCs w:val="0"/>
          <w:color w:val="1D1D1B" w:themeColor="text2"/>
        </w:rPr>
        <w:t xml:space="preserve"> Im Sinne regionaler Wertschöpfungskreisläufe stärken wir somit auch Arbeitsplätze in der Region.</w:t>
      </w:r>
      <w:r w:rsidR="00F7606E" w:rsidRPr="00F7606E">
        <w:rPr>
          <w:b w:val="0"/>
          <w:bCs w:val="0"/>
          <w:color w:val="1D1D1B" w:themeColor="text2"/>
        </w:rPr>
        <w:t xml:space="preserve">“ </w:t>
      </w:r>
    </w:p>
    <w:p w14:paraId="5C8B43B7" w14:textId="77777777" w:rsidR="00F0630F" w:rsidRDefault="00F0630F" w:rsidP="007B3543">
      <w:pPr>
        <w:pStyle w:val="Intro-Text"/>
        <w:rPr>
          <w:b w:val="0"/>
          <w:bCs w:val="0"/>
          <w:color w:val="1D1D1B" w:themeColor="text2"/>
        </w:rPr>
      </w:pPr>
    </w:p>
    <w:p w14:paraId="074F5BDD" w14:textId="7FFAB85B" w:rsidR="00F0630F" w:rsidRPr="00F0630F" w:rsidRDefault="007D0C68" w:rsidP="007B3543">
      <w:pPr>
        <w:pStyle w:val="Intro-Text"/>
        <w:rPr>
          <w:color w:val="1D1D1B" w:themeColor="text2"/>
        </w:rPr>
      </w:pPr>
      <w:r>
        <w:rPr>
          <w:color w:val="1D1D1B" w:themeColor="text2"/>
        </w:rPr>
        <w:t>Grillaktion mit Feuerwehr Ulm</w:t>
      </w:r>
    </w:p>
    <w:p w14:paraId="6E3A12ED" w14:textId="77777777" w:rsidR="00F0630F" w:rsidRDefault="00F0630F" w:rsidP="007B3543">
      <w:pPr>
        <w:pStyle w:val="Intro-Text"/>
        <w:rPr>
          <w:b w:val="0"/>
          <w:bCs w:val="0"/>
          <w:color w:val="1D1D1B" w:themeColor="text2"/>
        </w:rPr>
      </w:pPr>
    </w:p>
    <w:p w14:paraId="076F3966" w14:textId="4C39E101" w:rsidR="007B3543" w:rsidRPr="00AB6782" w:rsidRDefault="00F7606E" w:rsidP="007B3543">
      <w:pPr>
        <w:pStyle w:val="Intro-Text"/>
        <w:rPr>
          <w:b w:val="0"/>
          <w:bCs w:val="0"/>
          <w:color w:val="1D1D1B" w:themeColor="text2"/>
        </w:rPr>
      </w:pPr>
      <w:r>
        <w:rPr>
          <w:b w:val="0"/>
          <w:bCs w:val="0"/>
          <w:color w:val="1D1D1B" w:themeColor="text2"/>
        </w:rPr>
        <w:t xml:space="preserve">Ein wichtiger Baustein für den Edeka-Verbund im Südwesten ist hierbei die </w:t>
      </w:r>
      <w:r w:rsidR="007B3543" w:rsidRPr="007B3543">
        <w:rPr>
          <w:b w:val="0"/>
          <w:bCs w:val="0"/>
          <w:color w:val="1D1D1B" w:themeColor="text2"/>
        </w:rPr>
        <w:t>im Jahr 2006 eingeführte Regionalmarke „Unsere Heimat – echt &amp; gut“</w:t>
      </w:r>
      <w:r>
        <w:rPr>
          <w:b w:val="0"/>
          <w:bCs w:val="0"/>
          <w:color w:val="1D1D1B" w:themeColor="text2"/>
        </w:rPr>
        <w:t xml:space="preserve">. Damit </w:t>
      </w:r>
      <w:r w:rsidR="007B3543" w:rsidRPr="007B3543">
        <w:rPr>
          <w:b w:val="0"/>
          <w:bCs w:val="0"/>
          <w:color w:val="1D1D1B" w:themeColor="text2"/>
        </w:rPr>
        <w:t>biete</w:t>
      </w:r>
      <w:r>
        <w:rPr>
          <w:b w:val="0"/>
          <w:bCs w:val="0"/>
          <w:color w:val="1D1D1B" w:themeColor="text2"/>
        </w:rPr>
        <w:t>t Edeka Südwest</w:t>
      </w:r>
      <w:r w:rsidR="007B3543" w:rsidRPr="007B3543">
        <w:rPr>
          <w:b w:val="0"/>
          <w:bCs w:val="0"/>
          <w:color w:val="1D1D1B" w:themeColor="text2"/>
        </w:rPr>
        <w:t xml:space="preserve"> explizit Produkte an, die aus Bundesländern </w:t>
      </w:r>
      <w:r>
        <w:rPr>
          <w:b w:val="0"/>
          <w:bCs w:val="0"/>
          <w:color w:val="1D1D1B" w:themeColor="text2"/>
        </w:rPr>
        <w:t>d</w:t>
      </w:r>
      <w:r w:rsidR="007B3543" w:rsidRPr="007B3543">
        <w:rPr>
          <w:b w:val="0"/>
          <w:bCs w:val="0"/>
          <w:color w:val="1D1D1B" w:themeColor="text2"/>
        </w:rPr>
        <w:t>es Vertriebsgebiets kommen.</w:t>
      </w:r>
      <w:r w:rsidR="00F0630F">
        <w:rPr>
          <w:b w:val="0"/>
          <w:bCs w:val="0"/>
          <w:color w:val="1D1D1B" w:themeColor="text2"/>
        </w:rPr>
        <w:t xml:space="preserve"> Angeboten werden mehr als 360 Artikel von rund 1.500 Betrieben – von Salat über Nudeln bis hin zu Senf. Edeka</w:t>
      </w:r>
      <w:r w:rsidR="007B3543" w:rsidRPr="007B3543">
        <w:rPr>
          <w:b w:val="0"/>
          <w:bCs w:val="0"/>
          <w:color w:val="1D1D1B" w:themeColor="text2"/>
        </w:rPr>
        <w:t xml:space="preserve"> Südwest Fleisch, </w:t>
      </w:r>
      <w:r w:rsidR="00F0630F">
        <w:rPr>
          <w:b w:val="0"/>
          <w:bCs w:val="0"/>
          <w:color w:val="1D1D1B" w:themeColor="text2"/>
        </w:rPr>
        <w:t>d</w:t>
      </w:r>
      <w:r w:rsidR="007B3543" w:rsidRPr="007B3543">
        <w:rPr>
          <w:b w:val="0"/>
          <w:bCs w:val="0"/>
          <w:color w:val="1D1D1B" w:themeColor="text2"/>
        </w:rPr>
        <w:t>er Betrieb zur Verarbeitung von Fleisch</w:t>
      </w:r>
      <w:r w:rsidR="00F0630F">
        <w:rPr>
          <w:b w:val="0"/>
          <w:bCs w:val="0"/>
          <w:color w:val="1D1D1B" w:themeColor="text2"/>
        </w:rPr>
        <w:t xml:space="preserve"> des Unternehmensverbunds, </w:t>
      </w:r>
      <w:r w:rsidR="007B3543" w:rsidRPr="007B3543">
        <w:rPr>
          <w:b w:val="0"/>
          <w:bCs w:val="0"/>
          <w:color w:val="1D1D1B" w:themeColor="text2"/>
        </w:rPr>
        <w:t xml:space="preserve">arbeitet mit mehr als 400 Landwirtschaftsbetrieben der Region zusammen. Ein Teil von </w:t>
      </w:r>
      <w:r w:rsidR="005F0BCE">
        <w:rPr>
          <w:b w:val="0"/>
          <w:bCs w:val="0"/>
          <w:color w:val="1D1D1B" w:themeColor="text2"/>
        </w:rPr>
        <w:t>i</w:t>
      </w:r>
      <w:r w:rsidR="007B3543" w:rsidRPr="007B3543">
        <w:rPr>
          <w:b w:val="0"/>
          <w:bCs w:val="0"/>
          <w:color w:val="1D1D1B" w:themeColor="text2"/>
        </w:rPr>
        <w:t xml:space="preserve">hnen beliefert </w:t>
      </w:r>
      <w:r w:rsidR="00F0630F">
        <w:rPr>
          <w:b w:val="0"/>
          <w:bCs w:val="0"/>
          <w:color w:val="1D1D1B" w:themeColor="text2"/>
        </w:rPr>
        <w:t>das</w:t>
      </w:r>
      <w:r w:rsidR="007B3543" w:rsidRPr="007B3543">
        <w:rPr>
          <w:b w:val="0"/>
          <w:bCs w:val="0"/>
          <w:color w:val="1D1D1B" w:themeColor="text2"/>
        </w:rPr>
        <w:t xml:space="preserve"> Markenfleischprogramm Hofglück für Schweinefleisch und Geflügel. Bei Hofglück finden alle fünf Wertschöpfungsstufen (Geburt, Aufzucht, Mast, Schlachtung, Verarbeitung) in Bundesländern </w:t>
      </w:r>
      <w:r w:rsidR="00F0630F">
        <w:rPr>
          <w:b w:val="0"/>
          <w:bCs w:val="0"/>
          <w:color w:val="1D1D1B" w:themeColor="text2"/>
        </w:rPr>
        <w:t>d</w:t>
      </w:r>
      <w:r w:rsidR="007B3543" w:rsidRPr="007B3543">
        <w:rPr>
          <w:b w:val="0"/>
          <w:bCs w:val="0"/>
          <w:color w:val="1D1D1B" w:themeColor="text2"/>
        </w:rPr>
        <w:t>es Vertriebsgebiets statt. Das Programm legt einen starken Fokus auf Tierwohlaspekte. Die Produkte sind mit zwei Sternen des Tierschutzlabels „Für Mehr Tierschutz“ des Deutschen Tierschutzbundes gekennzeichnet und werden mit der Haltungsform-Stufe 4 ausgelobt.</w:t>
      </w:r>
      <w:r w:rsidR="00F5083B">
        <w:rPr>
          <w:b w:val="0"/>
          <w:bCs w:val="0"/>
          <w:color w:val="1D1D1B" w:themeColor="text2"/>
        </w:rPr>
        <w:t xml:space="preserve"> </w:t>
      </w:r>
      <w:r w:rsidR="00663AD0">
        <w:rPr>
          <w:b w:val="0"/>
          <w:bCs w:val="0"/>
          <w:color w:val="1D1D1B" w:themeColor="text2"/>
        </w:rPr>
        <w:t xml:space="preserve">Wer am Marktsonntag Hofglück-Artikel probieren wollte, konnte dies bei Edeka Dörflinger tun. </w:t>
      </w:r>
      <w:r w:rsidR="007D0C68">
        <w:rPr>
          <w:b w:val="0"/>
          <w:bCs w:val="0"/>
          <w:color w:val="1D1D1B" w:themeColor="text2"/>
        </w:rPr>
        <w:t xml:space="preserve">Auf dem Albert-Einstein-Platz bei </w:t>
      </w:r>
      <w:r w:rsidR="007D0C68">
        <w:rPr>
          <w:b w:val="0"/>
          <w:bCs w:val="0"/>
          <w:color w:val="1D1D1B" w:themeColor="text2"/>
        </w:rPr>
        <w:lastRenderedPageBreak/>
        <w:t>seinem Markt bot Kaufmann Ralf Dörflinger gemeinsam mit der Feuerwehr Ulm Würste und Steaks vom Grill an. Der Erlös der Grillaktion ging an die Feuerwehr Ulm.</w:t>
      </w:r>
    </w:p>
    <w:p w14:paraId="19D23C6A" w14:textId="5F2D8650" w:rsidR="00EF79AA" w:rsidRPr="001705E1" w:rsidRDefault="00DF5D6D" w:rsidP="00EF79AA">
      <w:pPr>
        <w:pStyle w:val="Zusatzinformation-berschrift"/>
      </w:pPr>
      <w:sdt>
        <w:sdtPr>
          <w:id w:val="-1061561099"/>
          <w:placeholder>
            <w:docPart w:val="C32A3E8C52A45B4EAF3C655ABB139BF0"/>
          </w:placeholder>
        </w:sdtPr>
        <w:sdtEndPr/>
        <w:sdtContent>
          <w:r w:rsidR="00E30C1E" w:rsidRPr="001705E1">
            <w:t>Zusatzinformation</w:t>
          </w:r>
          <w:r w:rsidR="00371BA9">
            <w:t xml:space="preserve"> – </w:t>
          </w:r>
          <w:r w:rsidR="00501D6F">
            <w:t>Edeka</w:t>
          </w:r>
          <w:r w:rsidR="00E30C1E" w:rsidRPr="001705E1">
            <w:t xml:space="preserve"> Südwest</w:t>
          </w:r>
        </w:sdtContent>
      </w:sdt>
    </w:p>
    <w:p w14:paraId="7179CEB4" w14:textId="1E03F428" w:rsidR="001705E1" w:rsidRPr="006D08E3" w:rsidRDefault="00DF5D6D" w:rsidP="001705E1">
      <w:pPr>
        <w:pStyle w:val="Zusatzinformation-Text"/>
      </w:pPr>
      <w:sdt>
        <w:sdtPr>
          <w:id w:val="-746034625"/>
          <w:placeholder>
            <w:docPart w:val="1EF1F1FE50444BE68C883F9FDC559267"/>
          </w:placeholder>
        </w:sdtPr>
        <w:sdtEndPr/>
        <w:sdtContent>
          <w:r w:rsidR="00501D6F">
            <w:t>Edeka</w:t>
          </w:r>
          <w:r w:rsidR="001705E1" w:rsidRPr="00E30C1E">
            <w:t xml:space="preserve"> Südwest mit Sitz in Offenburg ist </w:t>
          </w:r>
          <w:r w:rsidR="001705E1">
            <w:t>eine</w:t>
          </w:r>
          <w:r w:rsidR="001705E1" w:rsidRPr="00E30C1E">
            <w:t xml:space="preserve"> von sieben </w:t>
          </w:r>
          <w:r w:rsidR="00501D6F">
            <w:t>Edeka</w:t>
          </w:r>
          <w:r w:rsidR="001705E1" w:rsidRPr="00E30C1E">
            <w:t>-Regionalgesellschaften in Deutschland und erzielte im Jahr 202</w:t>
          </w:r>
          <w:r w:rsidR="000F2A28">
            <w:t>3</w:t>
          </w:r>
          <w:r w:rsidR="001705E1" w:rsidRPr="00E30C1E">
            <w:t xml:space="preserve"> einen Verbund-Außenumsatz von 10</w:t>
          </w:r>
          <w:r w:rsidR="001705E1">
            <w:t>,</w:t>
          </w:r>
          <w:r w:rsidR="007757B7">
            <w:t>4</w:t>
          </w:r>
          <w:r w:rsidR="001705E1" w:rsidRPr="00E30C1E">
            <w:t xml:space="preserve"> Milliarden Euro. Mit rund 1.1</w:t>
          </w:r>
          <w:r w:rsidR="000F2A28">
            <w:t>0</w:t>
          </w:r>
          <w:r w:rsidR="001705E1" w:rsidRPr="00E30C1E">
            <w:t xml:space="preserve">0 Märkten, größtenteils betrieben von selbstständigen Kaufleuten, ist </w:t>
          </w:r>
          <w:r w:rsidR="00501D6F">
            <w:t>Edeka</w:t>
          </w:r>
          <w:r w:rsidR="001705E1" w:rsidRPr="00E30C1E">
            <w:t xml:space="preserve"> Südwest im Südwesten flächendeckend präsent. Das Vertriebsgebiet erstreckt sich über Baden-Württemberg, Rheinland-Pfalz und das Saarland sowie den Süden Hessens und Teile Bayerns. Zum Unternehmensverbund gehören auch der Fleisch- und Wurstwarenhersteller </w:t>
          </w:r>
          <w:r w:rsidR="00501D6F">
            <w:t>Edeka</w:t>
          </w:r>
          <w:r w:rsidR="001705E1" w:rsidRPr="00E30C1E">
            <w:t xml:space="preserve"> Südwest Fleisch, </w:t>
          </w:r>
          <w:r w:rsidR="001705E1">
            <w:t>d</w:t>
          </w:r>
          <w:r w:rsidR="001705E1" w:rsidRPr="00E30C1E">
            <w:t>ie Bäckereigruppe</w:t>
          </w:r>
          <w:r w:rsidR="001705E1">
            <w:t xml:space="preserve"> Backkultur</w:t>
          </w:r>
          <w:r w:rsidR="001705E1" w:rsidRPr="00E30C1E">
            <w:t xml:space="preserve">, der Spezialist für Schwarzwälder Schinken und geräucherte Produkte Schwarzwaldhof, der Mineralbrunnen Schwarzwald-Sprudel, der Ortenauer Weinkeller und der Fischwarenspezialist Frischkost. Einer der Schwerpunkte des Sortiments der Märkte liegt auf Produkten aus der Region. Im Rahmen der Regionalmarke „Unsere Heimat – echt &amp; gut“ arbeitet </w:t>
          </w:r>
          <w:r w:rsidR="00501D6F">
            <w:t>Edeka</w:t>
          </w:r>
          <w:r w:rsidR="001705E1" w:rsidRPr="00E30C1E">
            <w:t xml:space="preserve"> Südwest beispielsweise mit mehr als 1.500 Erzeugern und Lieferanten aus Bundesländern des Vertriebsgebiets zusammen. Der Unternehmensverbund, inklusive des selbständigen Einzelhandels, ist mit rund 4</w:t>
          </w:r>
          <w:r w:rsidR="003D0126">
            <w:t>7</w:t>
          </w:r>
          <w:r w:rsidR="001705E1" w:rsidRPr="00E30C1E">
            <w:t xml:space="preserve">.000 Mitarbeitenden sowie etwa 3.000 Auszubildenden in </w:t>
          </w:r>
          <w:r w:rsidR="007F6BC7">
            <w:t>rund 40 Berufsbildern</w:t>
          </w:r>
          <w:r w:rsidR="001705E1" w:rsidRPr="00E30C1E">
            <w:t xml:space="preserve"> einer der größten Arbeitgeber und Ausbilder in der Region.</w:t>
          </w:r>
        </w:sdtContent>
      </w:sdt>
    </w:p>
    <w:p w14:paraId="31647F6E" w14:textId="0BD7D101" w:rsidR="0043781B" w:rsidRPr="006D08E3" w:rsidRDefault="0043781B" w:rsidP="001705E1">
      <w:pPr>
        <w:pStyle w:val="Zusatzinformation-Text"/>
      </w:pPr>
    </w:p>
    <w:sectPr w:rsidR="0043781B" w:rsidRPr="006D08E3" w:rsidSect="00FC37A5">
      <w:footerReference w:type="default" r:id="rId8"/>
      <w:pgSz w:w="11906" w:h="16838"/>
      <w:pgMar w:top="2835" w:right="1418" w:bottom="26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17C33" w14:textId="77777777" w:rsidR="0073783D" w:rsidRDefault="0073783D" w:rsidP="000B64B7">
      <w:r>
        <w:separator/>
      </w:r>
    </w:p>
  </w:endnote>
  <w:endnote w:type="continuationSeparator" w:id="0">
    <w:p w14:paraId="0DC025D1" w14:textId="77777777" w:rsidR="0073783D" w:rsidRDefault="0073783D"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E8AA2D4F5F55F040ABCE19E8A2CDE940"/>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E8AA2D4F5F55F040ABCE19E8A2CDE940"/>
            </w:placeholder>
          </w:sdtPr>
          <w:sdtEndPr>
            <w:rPr>
              <w:b/>
              <w:bCs/>
              <w:color w:val="1D1D1B" w:themeColor="text2"/>
              <w:sz w:val="18"/>
              <w:szCs w:val="18"/>
            </w:rPr>
          </w:sdtEndPr>
          <w:sdtContent>
            <w:tr w:rsidR="00BE785A" w14:paraId="10DF3CEE" w14:textId="77777777" w:rsidTr="00503BFF">
              <w:trPr>
                <w:trHeight w:hRule="exact" w:val="227"/>
              </w:trPr>
              <w:tc>
                <w:tcPr>
                  <w:tcW w:w="9071" w:type="dxa"/>
                </w:tcPr>
                <w:p w14:paraId="1A38D20F"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E8AA2D4F5F55F040ABCE19E8A2CDE940"/>
            </w:placeholder>
          </w:sdtPr>
          <w:sdtEndPr/>
          <w:sdtContent>
            <w:sdt>
              <w:sdtPr>
                <w:id w:val="-79604635"/>
                <w:lock w:val="sdtContentLocked"/>
                <w:placeholder>
                  <w:docPart w:val="E181D041E098AD4CB6D849526C394369"/>
                </w:placeholder>
              </w:sdtPr>
              <w:sdtEndPr/>
              <w:sdtContent>
                <w:tr w:rsidR="00503BFF" w14:paraId="0B8D4FDA" w14:textId="77777777" w:rsidTr="00B31928">
                  <w:trPr>
                    <w:trHeight w:hRule="exact" w:val="1361"/>
                  </w:trPr>
                  <w:tc>
                    <w:tcPr>
                      <w:tcW w:w="9071" w:type="dxa"/>
                    </w:tcPr>
                    <w:p w14:paraId="5F3121C5" w14:textId="3DCA55B1" w:rsidR="00B31928" w:rsidRPr="00B31928" w:rsidRDefault="00FC37A5" w:rsidP="00B31928">
                      <w:pPr>
                        <w:pStyle w:val="Fuzeilentext"/>
                        <w:rPr>
                          <w:rStyle w:val="Hervorhebung"/>
                        </w:rPr>
                      </w:pPr>
                      <w:r w:rsidRPr="00FC37A5">
                        <w:rPr>
                          <w:rStyle w:val="Hervorhebung"/>
                        </w:rPr>
                        <w:t>EDEKA Südwest Stiftung &amp; Co. KG</w:t>
                      </w:r>
                      <w:r>
                        <w:rPr>
                          <w:rStyle w:val="Hervorhebung"/>
                        </w:rPr>
                        <w:t xml:space="preserve"> </w:t>
                      </w:r>
                      <w:r w:rsidR="00B31928" w:rsidRPr="00B31928">
                        <w:rPr>
                          <w:rStyle w:val="Hervorhebung"/>
                        </w:rPr>
                        <w:t>• Unternehmenskommunikation</w:t>
                      </w:r>
                    </w:p>
                    <w:p w14:paraId="7AE95BF4" w14:textId="77777777" w:rsidR="00B31928" w:rsidRDefault="00B31928" w:rsidP="00B31928">
                      <w:pPr>
                        <w:pStyle w:val="Fuzeilentext"/>
                      </w:pPr>
                      <w:r>
                        <w:t>Edekastraße 1 • 77656 Offenburg</w:t>
                      </w:r>
                    </w:p>
                    <w:p w14:paraId="6579943A" w14:textId="77777777" w:rsidR="00B31928" w:rsidRDefault="00B31928" w:rsidP="00B31928">
                      <w:pPr>
                        <w:pStyle w:val="Fuzeilentext"/>
                      </w:pPr>
                      <w:r>
                        <w:t>Telefon: 0781 502-661</w:t>
                      </w:r>
                      <w:r w:rsidR="00C600CE">
                        <w:t>0</w:t>
                      </w:r>
                      <w:r>
                        <w:t xml:space="preserve"> • Fax: 0781 502-6180</w:t>
                      </w:r>
                    </w:p>
                    <w:p w14:paraId="04386731" w14:textId="77777777" w:rsidR="00B31928" w:rsidRDefault="00B31928" w:rsidP="00B31928">
                      <w:pPr>
                        <w:pStyle w:val="Fuzeilentext"/>
                      </w:pPr>
                      <w:r>
                        <w:t xml:space="preserve">E-Mail: presse@edeka-suedwest.de </w:t>
                      </w:r>
                    </w:p>
                    <w:p w14:paraId="02DB686B" w14:textId="77777777" w:rsidR="00B31928" w:rsidRDefault="00B31928" w:rsidP="00B31928">
                      <w:pPr>
                        <w:pStyle w:val="Fuzeilentext"/>
                      </w:pPr>
                      <w:r>
                        <w:t>https://verbund.edeka/südwest • www.edeka.de/suedwest</w:t>
                      </w:r>
                    </w:p>
                    <w:p w14:paraId="36418B64" w14:textId="77777777" w:rsidR="00503BFF" w:rsidRPr="00B31928" w:rsidRDefault="00B31928" w:rsidP="00B31928">
                      <w:pPr>
                        <w:pStyle w:val="Fuzeilentext"/>
                      </w:pPr>
                      <w:r>
                        <w:t>www.xing.com/company/edekasuedwest • www.linkedin.com/company/edekasuedwest</w:t>
                      </w:r>
                    </w:p>
                  </w:tc>
                </w:tr>
              </w:sdtContent>
            </w:sdt>
          </w:sdtContent>
        </w:sdt>
      </w:tbl>
      <w:p w14:paraId="473D247A"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4CC396DA" wp14:editId="067F19BE">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AC2A2F"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50B3AC1" wp14:editId="2AD9E8D0">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5C567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24D5" w14:textId="77777777" w:rsidR="0073783D" w:rsidRDefault="0073783D" w:rsidP="000B64B7">
      <w:r>
        <w:separator/>
      </w:r>
    </w:p>
  </w:footnote>
  <w:footnote w:type="continuationSeparator" w:id="0">
    <w:p w14:paraId="269C3993" w14:textId="77777777" w:rsidR="0073783D" w:rsidRDefault="0073783D"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403458691">
    <w:abstractNumId w:val="0"/>
  </w:num>
  <w:num w:numId="2" w16cid:durableId="10474882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CAD"/>
    <w:rsid w:val="00007E0A"/>
    <w:rsid w:val="00010828"/>
    <w:rsid w:val="00011366"/>
    <w:rsid w:val="000314BC"/>
    <w:rsid w:val="000343F7"/>
    <w:rsid w:val="0003575C"/>
    <w:rsid w:val="00035ADC"/>
    <w:rsid w:val="00036121"/>
    <w:rsid w:val="000401C5"/>
    <w:rsid w:val="00047B2A"/>
    <w:rsid w:val="00054A4F"/>
    <w:rsid w:val="00061470"/>
    <w:rsid w:val="00061F34"/>
    <w:rsid w:val="00071679"/>
    <w:rsid w:val="000731B9"/>
    <w:rsid w:val="0007721D"/>
    <w:rsid w:val="000849D8"/>
    <w:rsid w:val="00091834"/>
    <w:rsid w:val="000B64B7"/>
    <w:rsid w:val="000C50C3"/>
    <w:rsid w:val="000C6A8C"/>
    <w:rsid w:val="000F2A28"/>
    <w:rsid w:val="00100421"/>
    <w:rsid w:val="00123ABB"/>
    <w:rsid w:val="001405D9"/>
    <w:rsid w:val="0014396C"/>
    <w:rsid w:val="00154F99"/>
    <w:rsid w:val="0016118C"/>
    <w:rsid w:val="001705E1"/>
    <w:rsid w:val="001762B1"/>
    <w:rsid w:val="001949FF"/>
    <w:rsid w:val="001A0A07"/>
    <w:rsid w:val="001A6767"/>
    <w:rsid w:val="001A7E1B"/>
    <w:rsid w:val="001D376B"/>
    <w:rsid w:val="001D4BAC"/>
    <w:rsid w:val="001D61AF"/>
    <w:rsid w:val="001E47DB"/>
    <w:rsid w:val="001F490B"/>
    <w:rsid w:val="00203058"/>
    <w:rsid w:val="00203E84"/>
    <w:rsid w:val="002108A3"/>
    <w:rsid w:val="002127BF"/>
    <w:rsid w:val="00223837"/>
    <w:rsid w:val="00233953"/>
    <w:rsid w:val="0023469C"/>
    <w:rsid w:val="00245C47"/>
    <w:rsid w:val="002601D7"/>
    <w:rsid w:val="00274F00"/>
    <w:rsid w:val="00284641"/>
    <w:rsid w:val="00284720"/>
    <w:rsid w:val="00296F65"/>
    <w:rsid w:val="002A0560"/>
    <w:rsid w:val="002B1C64"/>
    <w:rsid w:val="002F18AC"/>
    <w:rsid w:val="002F5A42"/>
    <w:rsid w:val="00307CCE"/>
    <w:rsid w:val="00313E76"/>
    <w:rsid w:val="00324E6F"/>
    <w:rsid w:val="003355FD"/>
    <w:rsid w:val="00347F67"/>
    <w:rsid w:val="0036006B"/>
    <w:rsid w:val="00365315"/>
    <w:rsid w:val="00371BA9"/>
    <w:rsid w:val="00376C28"/>
    <w:rsid w:val="00385187"/>
    <w:rsid w:val="00385431"/>
    <w:rsid w:val="003A588A"/>
    <w:rsid w:val="003C123A"/>
    <w:rsid w:val="003C76AF"/>
    <w:rsid w:val="003D0126"/>
    <w:rsid w:val="003D421D"/>
    <w:rsid w:val="003E5F22"/>
    <w:rsid w:val="003F1F99"/>
    <w:rsid w:val="004010CB"/>
    <w:rsid w:val="00411202"/>
    <w:rsid w:val="0043781B"/>
    <w:rsid w:val="00447B85"/>
    <w:rsid w:val="00450627"/>
    <w:rsid w:val="00456265"/>
    <w:rsid w:val="00465EE8"/>
    <w:rsid w:val="004678D6"/>
    <w:rsid w:val="00474F05"/>
    <w:rsid w:val="00490017"/>
    <w:rsid w:val="004926A6"/>
    <w:rsid w:val="004950BD"/>
    <w:rsid w:val="004A487F"/>
    <w:rsid w:val="004B28AC"/>
    <w:rsid w:val="004B4134"/>
    <w:rsid w:val="004F2926"/>
    <w:rsid w:val="00501D6F"/>
    <w:rsid w:val="00503BFF"/>
    <w:rsid w:val="00510FE3"/>
    <w:rsid w:val="0051118F"/>
    <w:rsid w:val="0051196C"/>
    <w:rsid w:val="0051636A"/>
    <w:rsid w:val="005163EE"/>
    <w:rsid w:val="00541AB1"/>
    <w:rsid w:val="005526ED"/>
    <w:rsid w:val="005528EB"/>
    <w:rsid w:val="00554C22"/>
    <w:rsid w:val="00556795"/>
    <w:rsid w:val="00574FC7"/>
    <w:rsid w:val="005A40D6"/>
    <w:rsid w:val="005B0A83"/>
    <w:rsid w:val="005C27B7"/>
    <w:rsid w:val="005C6C18"/>
    <w:rsid w:val="005C708D"/>
    <w:rsid w:val="005D0413"/>
    <w:rsid w:val="005E4041"/>
    <w:rsid w:val="005F0BCE"/>
    <w:rsid w:val="0062329D"/>
    <w:rsid w:val="00631F36"/>
    <w:rsid w:val="0064123C"/>
    <w:rsid w:val="00655B4E"/>
    <w:rsid w:val="006622C7"/>
    <w:rsid w:val="00662535"/>
    <w:rsid w:val="00663AD0"/>
    <w:rsid w:val="00664864"/>
    <w:rsid w:val="006845CE"/>
    <w:rsid w:val="006963C2"/>
    <w:rsid w:val="006C25B5"/>
    <w:rsid w:val="006C265C"/>
    <w:rsid w:val="006C344C"/>
    <w:rsid w:val="006C711F"/>
    <w:rsid w:val="006D08E3"/>
    <w:rsid w:val="006F118C"/>
    <w:rsid w:val="006F2167"/>
    <w:rsid w:val="00707356"/>
    <w:rsid w:val="00710444"/>
    <w:rsid w:val="0073783D"/>
    <w:rsid w:val="0074520D"/>
    <w:rsid w:val="0074674E"/>
    <w:rsid w:val="00756B8C"/>
    <w:rsid w:val="00763038"/>
    <w:rsid w:val="00765C93"/>
    <w:rsid w:val="007757B7"/>
    <w:rsid w:val="00783CBB"/>
    <w:rsid w:val="00797DFD"/>
    <w:rsid w:val="007A5FAE"/>
    <w:rsid w:val="007B3543"/>
    <w:rsid w:val="007D0C68"/>
    <w:rsid w:val="007E58E7"/>
    <w:rsid w:val="007F1702"/>
    <w:rsid w:val="007F6BC7"/>
    <w:rsid w:val="00840C91"/>
    <w:rsid w:val="00841822"/>
    <w:rsid w:val="00846583"/>
    <w:rsid w:val="0085383C"/>
    <w:rsid w:val="00854C21"/>
    <w:rsid w:val="00865A58"/>
    <w:rsid w:val="00880966"/>
    <w:rsid w:val="00891CAD"/>
    <w:rsid w:val="0089294C"/>
    <w:rsid w:val="008A0FF9"/>
    <w:rsid w:val="008B78CE"/>
    <w:rsid w:val="008C2BDD"/>
    <w:rsid w:val="008C2F79"/>
    <w:rsid w:val="008E284B"/>
    <w:rsid w:val="00903E04"/>
    <w:rsid w:val="009062CE"/>
    <w:rsid w:val="00911B5C"/>
    <w:rsid w:val="00920F4B"/>
    <w:rsid w:val="0092443F"/>
    <w:rsid w:val="009479C9"/>
    <w:rsid w:val="00957A1E"/>
    <w:rsid w:val="00962483"/>
    <w:rsid w:val="009731F1"/>
    <w:rsid w:val="00973546"/>
    <w:rsid w:val="00980227"/>
    <w:rsid w:val="009B3C9B"/>
    <w:rsid w:val="009B5072"/>
    <w:rsid w:val="009F50C4"/>
    <w:rsid w:val="00A0273F"/>
    <w:rsid w:val="00A05D5F"/>
    <w:rsid w:val="00A10CC2"/>
    <w:rsid w:val="00A14E43"/>
    <w:rsid w:val="00A534E9"/>
    <w:rsid w:val="00A67C20"/>
    <w:rsid w:val="00A72125"/>
    <w:rsid w:val="00A8042D"/>
    <w:rsid w:val="00A931CE"/>
    <w:rsid w:val="00A9699E"/>
    <w:rsid w:val="00AA21EA"/>
    <w:rsid w:val="00AB6782"/>
    <w:rsid w:val="00AE4D51"/>
    <w:rsid w:val="00AF15E7"/>
    <w:rsid w:val="00B0619B"/>
    <w:rsid w:val="00B07C30"/>
    <w:rsid w:val="00B12804"/>
    <w:rsid w:val="00B2498D"/>
    <w:rsid w:val="00B26912"/>
    <w:rsid w:val="00B31928"/>
    <w:rsid w:val="00B43B03"/>
    <w:rsid w:val="00B44DE9"/>
    <w:rsid w:val="00B760BF"/>
    <w:rsid w:val="00B8553A"/>
    <w:rsid w:val="00B9381E"/>
    <w:rsid w:val="00BA2287"/>
    <w:rsid w:val="00BA425D"/>
    <w:rsid w:val="00BA5422"/>
    <w:rsid w:val="00BB20E1"/>
    <w:rsid w:val="00BB229C"/>
    <w:rsid w:val="00BD2F2F"/>
    <w:rsid w:val="00BD7929"/>
    <w:rsid w:val="00BE785A"/>
    <w:rsid w:val="00BF33AE"/>
    <w:rsid w:val="00BF5DF4"/>
    <w:rsid w:val="00BF6A56"/>
    <w:rsid w:val="00C2211E"/>
    <w:rsid w:val="00C44B3E"/>
    <w:rsid w:val="00C569AA"/>
    <w:rsid w:val="00C600CE"/>
    <w:rsid w:val="00C62577"/>
    <w:rsid w:val="00C6374A"/>
    <w:rsid w:val="00C76D49"/>
    <w:rsid w:val="00C90437"/>
    <w:rsid w:val="00C9157A"/>
    <w:rsid w:val="00CA5251"/>
    <w:rsid w:val="00CA5351"/>
    <w:rsid w:val="00D03CD9"/>
    <w:rsid w:val="00D10A01"/>
    <w:rsid w:val="00D13EC2"/>
    <w:rsid w:val="00D161B0"/>
    <w:rsid w:val="00D16B68"/>
    <w:rsid w:val="00D32542"/>
    <w:rsid w:val="00D33653"/>
    <w:rsid w:val="00D4381E"/>
    <w:rsid w:val="00D50344"/>
    <w:rsid w:val="00D731C4"/>
    <w:rsid w:val="00D748A3"/>
    <w:rsid w:val="00D749E1"/>
    <w:rsid w:val="00D801FB"/>
    <w:rsid w:val="00D85FA9"/>
    <w:rsid w:val="00D86295"/>
    <w:rsid w:val="00D91CCD"/>
    <w:rsid w:val="00D97758"/>
    <w:rsid w:val="00DB0ADC"/>
    <w:rsid w:val="00DC3D83"/>
    <w:rsid w:val="00DC4716"/>
    <w:rsid w:val="00DE5FD7"/>
    <w:rsid w:val="00DF16EF"/>
    <w:rsid w:val="00DF5D6D"/>
    <w:rsid w:val="00E01A77"/>
    <w:rsid w:val="00E100C9"/>
    <w:rsid w:val="00E30C1E"/>
    <w:rsid w:val="00E30D86"/>
    <w:rsid w:val="00E34FB4"/>
    <w:rsid w:val="00E51FD4"/>
    <w:rsid w:val="00E540F1"/>
    <w:rsid w:val="00E652FF"/>
    <w:rsid w:val="00E713BD"/>
    <w:rsid w:val="00E7590E"/>
    <w:rsid w:val="00E87EB6"/>
    <w:rsid w:val="00EB51D9"/>
    <w:rsid w:val="00EF312E"/>
    <w:rsid w:val="00EF5A4E"/>
    <w:rsid w:val="00EF5A7B"/>
    <w:rsid w:val="00EF79AA"/>
    <w:rsid w:val="00F0630F"/>
    <w:rsid w:val="00F2194D"/>
    <w:rsid w:val="00F22BD8"/>
    <w:rsid w:val="00F30AD1"/>
    <w:rsid w:val="00F40039"/>
    <w:rsid w:val="00F40112"/>
    <w:rsid w:val="00F46091"/>
    <w:rsid w:val="00F470EC"/>
    <w:rsid w:val="00F5083B"/>
    <w:rsid w:val="00F7606E"/>
    <w:rsid w:val="00F83F9E"/>
    <w:rsid w:val="00F9649D"/>
    <w:rsid w:val="00FA08AE"/>
    <w:rsid w:val="00FA5E38"/>
    <w:rsid w:val="00FA618B"/>
    <w:rsid w:val="00FB50F6"/>
    <w:rsid w:val="00FC37A5"/>
    <w:rsid w:val="00FC6BF7"/>
    <w:rsid w:val="00FE06A7"/>
    <w:rsid w:val="00FE78CF"/>
    <w:rsid w:val="00FF27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E3D50DB"/>
  <w15:chartTrackingRefBased/>
  <w15:docId w15:val="{AC8AC751-751B-1340-954E-253E81F8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Sprechblasentext">
    <w:name w:val="Balloon Text"/>
    <w:basedOn w:val="Standard"/>
    <w:link w:val="SprechblasentextZchn"/>
    <w:uiPriority w:val="99"/>
    <w:semiHidden/>
    <w:rsid w:val="00E30D86"/>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E30D86"/>
    <w:rPr>
      <w:rFonts w:ascii="Times New Roman" w:hAnsi="Times New Roman" w:cs="Times New Roman"/>
      <w:sz w:val="18"/>
      <w:szCs w:val="18"/>
    </w:rPr>
  </w:style>
  <w:style w:type="character" w:styleId="Kommentarzeichen">
    <w:name w:val="annotation reference"/>
    <w:basedOn w:val="Absatz-Standardschriftart"/>
    <w:uiPriority w:val="99"/>
    <w:rsid w:val="00BF5DF4"/>
    <w:rPr>
      <w:sz w:val="16"/>
      <w:szCs w:val="16"/>
    </w:rPr>
  </w:style>
  <w:style w:type="paragraph" w:styleId="Kommentartext">
    <w:name w:val="annotation text"/>
    <w:basedOn w:val="Standard"/>
    <w:link w:val="KommentartextZchn"/>
    <w:uiPriority w:val="99"/>
    <w:semiHidden/>
    <w:rsid w:val="00BF5DF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F5DF4"/>
    <w:rPr>
      <w:sz w:val="20"/>
      <w:szCs w:val="20"/>
    </w:rPr>
  </w:style>
  <w:style w:type="paragraph" w:styleId="Kommentarthema">
    <w:name w:val="annotation subject"/>
    <w:basedOn w:val="Kommentartext"/>
    <w:next w:val="Kommentartext"/>
    <w:link w:val="KommentarthemaZchn"/>
    <w:uiPriority w:val="99"/>
    <w:semiHidden/>
    <w:rsid w:val="00BF5DF4"/>
    <w:rPr>
      <w:b/>
      <w:bCs/>
    </w:rPr>
  </w:style>
  <w:style w:type="character" w:customStyle="1" w:styleId="KommentarthemaZchn">
    <w:name w:val="Kommentarthema Zchn"/>
    <w:basedOn w:val="KommentartextZchn"/>
    <w:link w:val="Kommentarthema"/>
    <w:uiPriority w:val="99"/>
    <w:semiHidden/>
    <w:rsid w:val="00BF5DF4"/>
    <w:rPr>
      <w:b/>
      <w:bCs/>
      <w:sz w:val="20"/>
      <w:szCs w:val="20"/>
    </w:rPr>
  </w:style>
  <w:style w:type="paragraph" w:styleId="berarbeitung">
    <w:name w:val="Revision"/>
    <w:hidden/>
    <w:uiPriority w:val="99"/>
    <w:semiHidden/>
    <w:rsid w:val="006C711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AA2D4F5F55F040ABCE19E8A2CDE940"/>
        <w:category>
          <w:name w:val="Allgemein"/>
          <w:gallery w:val="placeholder"/>
        </w:category>
        <w:types>
          <w:type w:val="bbPlcHdr"/>
        </w:types>
        <w:behaviors>
          <w:behavior w:val="content"/>
        </w:behaviors>
        <w:guid w:val="{4EB2FB40-1CD8-B947-9A14-78B940BE0632}"/>
      </w:docPartPr>
      <w:docPartBody>
        <w:p w:rsidR="00177F97" w:rsidRDefault="005E6B13">
          <w:pPr>
            <w:pStyle w:val="E8AA2D4F5F55F040ABCE19E8A2CDE940"/>
          </w:pPr>
          <w:r w:rsidRPr="00523F70">
            <w:rPr>
              <w:rStyle w:val="Platzhaltertext"/>
            </w:rPr>
            <w:t>Klicken oder tippen Sie hier, um Text einzugeben.</w:t>
          </w:r>
        </w:p>
      </w:docPartBody>
    </w:docPart>
    <w:docPart>
      <w:docPartPr>
        <w:name w:val="3BC644B29342A546A9C384BC4D03849A"/>
        <w:category>
          <w:name w:val="Allgemein"/>
          <w:gallery w:val="placeholder"/>
        </w:category>
        <w:types>
          <w:type w:val="bbPlcHdr"/>
        </w:types>
        <w:behaviors>
          <w:behavior w:val="content"/>
        </w:behaviors>
        <w:guid w:val="{E76C06A9-5E62-0943-A189-B8C06A5929DC}"/>
      </w:docPartPr>
      <w:docPartBody>
        <w:p w:rsidR="00177F97" w:rsidRDefault="005E6B13">
          <w:pPr>
            <w:pStyle w:val="3BC644B29342A546A9C384BC4D03849A"/>
          </w:pPr>
          <w:r>
            <w:rPr>
              <w:rStyle w:val="Platzhaltertext"/>
            </w:rPr>
            <w:t>titel</w:t>
          </w:r>
        </w:p>
      </w:docPartBody>
    </w:docPart>
    <w:docPart>
      <w:docPartPr>
        <w:name w:val="E181D041E098AD4CB6D849526C394369"/>
        <w:category>
          <w:name w:val="Allgemein"/>
          <w:gallery w:val="placeholder"/>
        </w:category>
        <w:types>
          <w:type w:val="bbPlcHdr"/>
        </w:types>
        <w:behaviors>
          <w:behavior w:val="content"/>
        </w:behaviors>
        <w:guid w:val="{536E086A-FC73-0942-9BCC-FCA5F426E929}"/>
      </w:docPartPr>
      <w:docPartBody>
        <w:p w:rsidR="00177F97" w:rsidRDefault="005E6B13">
          <w:pPr>
            <w:pStyle w:val="E181D041E098AD4CB6D849526C394369"/>
          </w:pPr>
          <w:r>
            <w:rPr>
              <w:rStyle w:val="Platzhaltertext"/>
            </w:rPr>
            <w:t>Headline</w:t>
          </w:r>
        </w:p>
      </w:docPartBody>
    </w:docPart>
    <w:docPart>
      <w:docPartPr>
        <w:name w:val="0AC964A03A9FE34B8169F1DBEBB3BAFD"/>
        <w:category>
          <w:name w:val="Allgemein"/>
          <w:gallery w:val="placeholder"/>
        </w:category>
        <w:types>
          <w:type w:val="bbPlcHdr"/>
        </w:types>
        <w:behaviors>
          <w:behavior w:val="content"/>
        </w:behaviors>
        <w:guid w:val="{787639B9-951B-6F41-9F9F-59D5D7CFF90D}"/>
      </w:docPartPr>
      <w:docPartBody>
        <w:p w:rsidR="00177F97" w:rsidRDefault="005E6B13">
          <w:pPr>
            <w:pStyle w:val="0AC964A03A9FE34B8169F1DBEBB3BAFD"/>
          </w:pPr>
          <w:r>
            <w:rPr>
              <w:rStyle w:val="Platzhaltertext"/>
            </w:rPr>
            <w:t>Ort</w:t>
          </w:r>
        </w:p>
      </w:docPartBody>
    </w:docPart>
    <w:docPart>
      <w:docPartPr>
        <w:name w:val="A406676970CAC949B6B01E9AAA0AC066"/>
        <w:category>
          <w:name w:val="Allgemein"/>
          <w:gallery w:val="placeholder"/>
        </w:category>
        <w:types>
          <w:type w:val="bbPlcHdr"/>
        </w:types>
        <w:behaviors>
          <w:behavior w:val="content"/>
        </w:behaviors>
        <w:guid w:val="{B4507AD7-CB75-7F42-94AE-1A623B2A410A}"/>
      </w:docPartPr>
      <w:docPartBody>
        <w:p w:rsidR="00177F97" w:rsidRDefault="005E6B13">
          <w:pPr>
            <w:pStyle w:val="A406676970CAC949B6B01E9AAA0AC066"/>
          </w:pPr>
          <w:r w:rsidRPr="007C076F">
            <w:rPr>
              <w:rStyle w:val="Platzhaltertext"/>
            </w:rPr>
            <w:t>Datum</w:t>
          </w:r>
        </w:p>
      </w:docPartBody>
    </w:docPart>
    <w:docPart>
      <w:docPartPr>
        <w:name w:val="C32A3E8C52A45B4EAF3C655ABB139BF0"/>
        <w:category>
          <w:name w:val="Allgemein"/>
          <w:gallery w:val="placeholder"/>
        </w:category>
        <w:types>
          <w:type w:val="bbPlcHdr"/>
        </w:types>
        <w:behaviors>
          <w:behavior w:val="content"/>
        </w:behaviors>
        <w:guid w:val="{3EF99AAA-F8BC-314E-BE52-9B3BFA160BB5}"/>
      </w:docPartPr>
      <w:docPartBody>
        <w:p w:rsidR="00177F97" w:rsidRDefault="005E6B13">
          <w:pPr>
            <w:pStyle w:val="C32A3E8C52A45B4EAF3C655ABB139BF0"/>
          </w:pPr>
          <w:r>
            <w:rPr>
              <w:rStyle w:val="Platzhaltertext"/>
            </w:rPr>
            <w:t>Zusatzinformation-Überschrift</w:t>
          </w:r>
        </w:p>
      </w:docPartBody>
    </w:docPart>
    <w:docPart>
      <w:docPartPr>
        <w:name w:val="1EF1F1FE50444BE68C883F9FDC559267"/>
        <w:category>
          <w:name w:val="Allgemein"/>
          <w:gallery w:val="placeholder"/>
        </w:category>
        <w:types>
          <w:type w:val="bbPlcHdr"/>
        </w:types>
        <w:behaviors>
          <w:behavior w:val="content"/>
        </w:behaviors>
        <w:guid w:val="{9989BA97-0CDE-4709-985D-899219397CBE}"/>
      </w:docPartPr>
      <w:docPartBody>
        <w:p w:rsidR="003E68F8" w:rsidRDefault="001C2D10" w:rsidP="001C2D10">
          <w:pPr>
            <w:pStyle w:val="1EF1F1FE50444BE68C883F9FDC559267"/>
          </w:pPr>
          <w:r>
            <w:rPr>
              <w:rStyle w:val="Platzhaltertext"/>
            </w:rPr>
            <w:t>Zusatzinformation-Text</w:t>
          </w:r>
        </w:p>
      </w:docPartBody>
    </w:docPart>
    <w:docPart>
      <w:docPartPr>
        <w:name w:val="B177BB1FFAE8413A8702C3582E3EB1EA"/>
        <w:category>
          <w:name w:val="Allgemein"/>
          <w:gallery w:val="placeholder"/>
        </w:category>
        <w:types>
          <w:type w:val="bbPlcHdr"/>
        </w:types>
        <w:behaviors>
          <w:behavior w:val="content"/>
        </w:behaviors>
        <w:guid w:val="{1C0828F2-4AAA-4D01-84AF-509912D0C18D}"/>
      </w:docPartPr>
      <w:docPartBody>
        <w:p w:rsidR="0084472F" w:rsidRDefault="0084472F" w:rsidP="0084472F">
          <w:pPr>
            <w:pStyle w:val="B177BB1FFAE8413A8702C3582E3EB1EA"/>
          </w:pPr>
          <w:r>
            <w:rPr>
              <w:rStyle w:val="Platzhaltertext"/>
              <w:lang w:val="en-US"/>
            </w:rPr>
            <w:t>Subline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B13"/>
    <w:rsid w:val="000226C2"/>
    <w:rsid w:val="000F2A18"/>
    <w:rsid w:val="00112307"/>
    <w:rsid w:val="00177F97"/>
    <w:rsid w:val="001C2D10"/>
    <w:rsid w:val="003E68F8"/>
    <w:rsid w:val="005E6B13"/>
    <w:rsid w:val="00726F4A"/>
    <w:rsid w:val="0084472F"/>
    <w:rsid w:val="00E204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4472F"/>
    <w:rPr>
      <w:color w:val="808080"/>
    </w:rPr>
  </w:style>
  <w:style w:type="paragraph" w:customStyle="1" w:styleId="E8AA2D4F5F55F040ABCE19E8A2CDE940">
    <w:name w:val="E8AA2D4F5F55F040ABCE19E8A2CDE940"/>
  </w:style>
  <w:style w:type="paragraph" w:customStyle="1" w:styleId="3BC644B29342A546A9C384BC4D03849A">
    <w:name w:val="3BC644B29342A546A9C384BC4D03849A"/>
  </w:style>
  <w:style w:type="paragraph" w:customStyle="1" w:styleId="E181D041E098AD4CB6D849526C394369">
    <w:name w:val="E181D041E098AD4CB6D849526C394369"/>
  </w:style>
  <w:style w:type="paragraph" w:customStyle="1" w:styleId="0AC964A03A9FE34B8169F1DBEBB3BAFD">
    <w:name w:val="0AC964A03A9FE34B8169F1DBEBB3BAFD"/>
  </w:style>
  <w:style w:type="paragraph" w:customStyle="1" w:styleId="A406676970CAC949B6B01E9AAA0AC066">
    <w:name w:val="A406676970CAC949B6B01E9AAA0AC066"/>
  </w:style>
  <w:style w:type="paragraph" w:customStyle="1" w:styleId="C32A3E8C52A45B4EAF3C655ABB139BF0">
    <w:name w:val="C32A3E8C52A45B4EAF3C655ABB139BF0"/>
  </w:style>
  <w:style w:type="paragraph" w:customStyle="1" w:styleId="1EF1F1FE50444BE68C883F9FDC559267">
    <w:name w:val="1EF1F1FE50444BE68C883F9FDC559267"/>
    <w:rsid w:val="001C2D10"/>
    <w:pPr>
      <w:spacing w:after="160" w:line="259" w:lineRule="auto"/>
    </w:pPr>
    <w:rPr>
      <w:sz w:val="22"/>
      <w:szCs w:val="22"/>
    </w:rPr>
  </w:style>
  <w:style w:type="paragraph" w:customStyle="1" w:styleId="B177BB1FFAE8413A8702C3582E3EB1EA">
    <w:name w:val="B177BB1FFAE8413A8702C3582E3EB1EA"/>
    <w:rsid w:val="0084472F"/>
    <w:pPr>
      <w:spacing w:after="160" w:line="259" w:lineRule="auto"/>
    </w:pPr>
    <w:rPr>
      <w:kern w:val="2"/>
      <w:sz w:val="22"/>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4425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Florian Heitzmann</cp:lastModifiedBy>
  <cp:revision>10</cp:revision>
  <cp:lastPrinted>2024-10-07T15:52:00Z</cp:lastPrinted>
  <dcterms:created xsi:type="dcterms:W3CDTF">2024-09-20T12:34:00Z</dcterms:created>
  <dcterms:modified xsi:type="dcterms:W3CDTF">2024-10-07T15:52:00Z</dcterms:modified>
</cp:coreProperties>
</file>