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7422D4" w:rsidP="00D56CC5">
      <w:pPr>
        <w:spacing w:line="360" w:lineRule="auto"/>
        <w:jc w:val="both"/>
        <w:rPr>
          <w:rFonts w:ascii="Arial" w:hAnsi="Arial" w:cs="Arial"/>
          <w:b/>
          <w:bCs/>
          <w:sz w:val="32"/>
          <w:szCs w:val="30"/>
        </w:rPr>
      </w:pPr>
      <w:r>
        <w:rPr>
          <w:rFonts w:ascii="Arial" w:hAnsi="Arial" w:cs="Arial"/>
          <w:b/>
          <w:bCs/>
          <w:sz w:val="32"/>
          <w:szCs w:val="30"/>
        </w:rPr>
        <w:t>Verbände im ZIA legen gemeinsame Leitlinien vor</w:t>
      </w:r>
    </w:p>
    <w:p w:rsidR="004A6A39" w:rsidRPr="004A6A39" w:rsidRDefault="007422D4" w:rsidP="004A6A39">
      <w:pPr>
        <w:pStyle w:val="Listenabsatz"/>
        <w:numPr>
          <w:ilvl w:val="0"/>
          <w:numId w:val="14"/>
        </w:numPr>
        <w:spacing w:line="360" w:lineRule="auto"/>
        <w:jc w:val="both"/>
        <w:rPr>
          <w:rFonts w:ascii="Arial" w:hAnsi="Arial" w:cs="Arial"/>
          <w:b/>
          <w:bCs/>
          <w:sz w:val="24"/>
          <w:szCs w:val="30"/>
        </w:rPr>
      </w:pPr>
      <w:r>
        <w:rPr>
          <w:rFonts w:ascii="Arial" w:hAnsi="Arial" w:cs="Arial"/>
          <w:b/>
          <w:bCs/>
          <w:sz w:val="24"/>
          <w:szCs w:val="30"/>
        </w:rPr>
        <w:t>Austausch zwischen Verbänden im ZIA wird gestärkt</w:t>
      </w:r>
    </w:p>
    <w:p w:rsidR="007422D4" w:rsidRDefault="007422D4" w:rsidP="004A6A39">
      <w:pPr>
        <w:spacing w:line="360" w:lineRule="auto"/>
        <w:jc w:val="both"/>
        <w:rPr>
          <w:rFonts w:ascii="Arial" w:hAnsi="Arial" w:cs="Arial"/>
          <w:b/>
        </w:rPr>
      </w:pPr>
    </w:p>
    <w:p w:rsidR="004A6A39" w:rsidRDefault="00C71217" w:rsidP="004A6A39">
      <w:pPr>
        <w:spacing w:line="360" w:lineRule="auto"/>
        <w:jc w:val="both"/>
        <w:rPr>
          <w:rFonts w:ascii="Arial" w:hAnsi="Arial" w:cs="Arial"/>
        </w:rPr>
      </w:pPr>
      <w:r w:rsidRPr="00C71217">
        <w:rPr>
          <w:rFonts w:ascii="Arial" w:hAnsi="Arial" w:cs="Arial"/>
          <w:b/>
        </w:rPr>
        <w:t xml:space="preserve">Berlin, </w:t>
      </w:r>
      <w:r w:rsidR="007422D4">
        <w:rPr>
          <w:rFonts w:ascii="Arial" w:hAnsi="Arial" w:cs="Arial"/>
          <w:b/>
        </w:rPr>
        <w:t>23</w:t>
      </w:r>
      <w:r w:rsidRPr="00C71217">
        <w:rPr>
          <w:rFonts w:ascii="Arial" w:hAnsi="Arial" w:cs="Arial"/>
          <w:b/>
        </w:rPr>
        <w:t>.07.2018 –</w:t>
      </w:r>
      <w:r w:rsidRPr="00C71217">
        <w:rPr>
          <w:rFonts w:ascii="Arial" w:hAnsi="Arial" w:cs="Arial"/>
        </w:rPr>
        <w:t xml:space="preserve"> </w:t>
      </w:r>
      <w:r w:rsidR="007422D4">
        <w:rPr>
          <w:rFonts w:ascii="Arial" w:hAnsi="Arial" w:cs="Arial"/>
        </w:rPr>
        <w:t>Die Mitgliedsverbände des</w:t>
      </w:r>
      <w:r w:rsidRPr="00C71217">
        <w:rPr>
          <w:rFonts w:ascii="Arial" w:hAnsi="Arial" w:cs="Arial"/>
        </w:rPr>
        <w:t xml:space="preserve"> ZIA Zent</w:t>
      </w:r>
      <w:r w:rsidR="004A6A39">
        <w:rPr>
          <w:rFonts w:ascii="Arial" w:hAnsi="Arial" w:cs="Arial"/>
        </w:rPr>
        <w:t xml:space="preserve">raler Immobilien Ausschuss e.V., dem </w:t>
      </w:r>
      <w:r w:rsidRPr="00C71217">
        <w:rPr>
          <w:rFonts w:ascii="Arial" w:hAnsi="Arial" w:cs="Arial"/>
        </w:rPr>
        <w:t>Spitzenverband der Immobilienwirtschaft</w:t>
      </w:r>
      <w:r w:rsidR="004A6A39">
        <w:rPr>
          <w:rFonts w:ascii="Arial" w:hAnsi="Arial" w:cs="Arial"/>
        </w:rPr>
        <w:t xml:space="preserve">, </w:t>
      </w:r>
      <w:r w:rsidR="007422D4">
        <w:rPr>
          <w:rFonts w:ascii="Arial" w:hAnsi="Arial" w:cs="Arial"/>
        </w:rPr>
        <w:t xml:space="preserve">haben zum ersten Mal seit Gründung des ZIA gemeinsame Leitlinien für die Kommunikation mit Politik und Öffentlichkeit vorgelegt. Die Leitlinien sind das Ergebnis des ersten Verbändetreffens im ZIA, das künftig jährlich stattfinden </w:t>
      </w:r>
      <w:r w:rsidR="003148C0">
        <w:rPr>
          <w:rFonts w:ascii="Arial" w:hAnsi="Arial" w:cs="Arial"/>
        </w:rPr>
        <w:t>wird</w:t>
      </w:r>
      <w:r w:rsidR="007422D4">
        <w:rPr>
          <w:rFonts w:ascii="Arial" w:hAnsi="Arial" w:cs="Arial"/>
        </w:rPr>
        <w:t>. Zudem werden die Geschäftsführer der Mitgliedsverbände</w:t>
      </w:r>
      <w:r w:rsidR="003148C0">
        <w:rPr>
          <w:rFonts w:ascii="Arial" w:hAnsi="Arial" w:cs="Arial"/>
        </w:rPr>
        <w:t xml:space="preserve"> und des ZIA</w:t>
      </w:r>
      <w:r w:rsidR="007422D4">
        <w:rPr>
          <w:rFonts w:ascii="Arial" w:hAnsi="Arial" w:cs="Arial"/>
        </w:rPr>
        <w:t xml:space="preserve"> halbjährlich über gemeinsame Strategien und Positionen </w:t>
      </w:r>
      <w:r w:rsidR="003148C0">
        <w:rPr>
          <w:rFonts w:ascii="Arial" w:hAnsi="Arial" w:cs="Arial"/>
        </w:rPr>
        <w:t>sprechen</w:t>
      </w:r>
      <w:r w:rsidR="007422D4">
        <w:rPr>
          <w:rFonts w:ascii="Arial" w:hAnsi="Arial" w:cs="Arial"/>
        </w:rPr>
        <w:t>. „</w:t>
      </w:r>
      <w:r w:rsidR="003148C0">
        <w:rPr>
          <w:rFonts w:ascii="Arial" w:hAnsi="Arial" w:cs="Arial"/>
        </w:rPr>
        <w:t>Unser Verband</w:t>
      </w:r>
      <w:r w:rsidR="007422D4">
        <w:rPr>
          <w:rFonts w:ascii="Arial" w:hAnsi="Arial" w:cs="Arial"/>
        </w:rPr>
        <w:t xml:space="preserve"> bündelt 27 Mitgliedsverbände, die die gesamte Wertschöpfungskette der Immobilien widerspiegeln. Die entstandenen Leitlinien zeichnen ein sehr genaues Bild </w:t>
      </w:r>
      <w:r w:rsidR="00954062">
        <w:rPr>
          <w:rFonts w:ascii="Arial" w:hAnsi="Arial" w:cs="Arial"/>
        </w:rPr>
        <w:t>der Positionierung unserer</w:t>
      </w:r>
      <w:r w:rsidR="007422D4">
        <w:rPr>
          <w:rFonts w:ascii="Arial" w:hAnsi="Arial" w:cs="Arial"/>
        </w:rPr>
        <w:t xml:space="preserve"> Branche</w:t>
      </w:r>
      <w:r w:rsidR="00954062">
        <w:rPr>
          <w:rFonts w:ascii="Arial" w:hAnsi="Arial" w:cs="Arial"/>
        </w:rPr>
        <w:t xml:space="preserve"> und ihrer drei Millionen Erwerbstätigen</w:t>
      </w:r>
      <w:r w:rsidR="003148C0">
        <w:rPr>
          <w:rFonts w:ascii="Arial" w:hAnsi="Arial" w:cs="Arial"/>
        </w:rPr>
        <w:t>. Sie sind das Selbstverständnis unserer Arbeit</w:t>
      </w:r>
      <w:r w:rsidR="007422D4">
        <w:rPr>
          <w:rFonts w:ascii="Arial" w:hAnsi="Arial" w:cs="Arial"/>
        </w:rPr>
        <w:t>“, erklärt ZIA-Präsident Dr. Andreas Mattner.</w:t>
      </w:r>
    </w:p>
    <w:p w:rsidR="00954062" w:rsidRDefault="00954062" w:rsidP="004A6A39">
      <w:pPr>
        <w:spacing w:line="360" w:lineRule="auto"/>
        <w:jc w:val="both"/>
        <w:rPr>
          <w:rFonts w:ascii="Arial" w:hAnsi="Arial" w:cs="Arial"/>
        </w:rPr>
      </w:pPr>
    </w:p>
    <w:p w:rsidR="004A6A39" w:rsidRDefault="006C78F3" w:rsidP="006C78F3">
      <w:pPr>
        <w:spacing w:line="360" w:lineRule="auto"/>
        <w:jc w:val="both"/>
        <w:rPr>
          <w:rFonts w:ascii="Arial" w:hAnsi="Arial" w:cs="Arial"/>
        </w:rPr>
      </w:pPr>
      <w:r w:rsidRPr="006C78F3">
        <w:rPr>
          <w:rFonts w:ascii="Arial" w:hAnsi="Arial" w:cs="Arial"/>
        </w:rPr>
        <w:t>Die Mitgliedsverbände des ZIA Zentraler Immobilien Ausschuss haben sich bei ihrem ersten Verbändetreffen am 6. Juli 2018 in Berlin</w:t>
      </w:r>
      <w:r>
        <w:rPr>
          <w:rFonts w:ascii="Arial" w:hAnsi="Arial" w:cs="Arial"/>
        </w:rPr>
        <w:t xml:space="preserve"> </w:t>
      </w:r>
      <w:r w:rsidRPr="006C78F3">
        <w:rPr>
          <w:rFonts w:ascii="Arial" w:hAnsi="Arial" w:cs="Arial"/>
        </w:rPr>
        <w:t>auf folgende Leitlinien verständigt:</w:t>
      </w:r>
    </w:p>
    <w:p w:rsidR="006C78F3" w:rsidRDefault="006C78F3" w:rsidP="006C78F3">
      <w:pPr>
        <w:pStyle w:val="Listenabsatz"/>
        <w:numPr>
          <w:ilvl w:val="0"/>
          <w:numId w:val="14"/>
        </w:numPr>
        <w:spacing w:line="360" w:lineRule="auto"/>
        <w:jc w:val="both"/>
        <w:rPr>
          <w:rFonts w:ascii="Arial" w:hAnsi="Arial" w:cs="Arial"/>
          <w:sz w:val="24"/>
        </w:rPr>
      </w:pPr>
      <w:r w:rsidRPr="006C78F3">
        <w:rPr>
          <w:rFonts w:ascii="Arial" w:hAnsi="Arial" w:cs="Arial"/>
          <w:sz w:val="24"/>
        </w:rPr>
        <w:t>Die Bau- und Immobilienwirtschaft ist als kapitalintensive Branche ganz besonders auf ein stabiles Finanzierungsumfeld angewiesen. Die steuerlichen und rechtlichen Rahmenbedingungen in Europa und Deutschland müssen so gestaltet sein, dass unsere Branche international wettbewerbsfähig ist. Wir fordern die Bundesregierung auf, eine Kostenexplosion durch die Grundsteuer-Reform zu verhindern und die konstante Erhöhung der Grunderwerbsteuer durch die Länder zu stoppen.</w:t>
      </w:r>
    </w:p>
    <w:p w:rsidR="006C78F3" w:rsidRDefault="006C78F3" w:rsidP="000A5A4F">
      <w:pPr>
        <w:pStyle w:val="Listenabsatz"/>
        <w:numPr>
          <w:ilvl w:val="0"/>
          <w:numId w:val="14"/>
        </w:numPr>
        <w:spacing w:line="360" w:lineRule="auto"/>
        <w:jc w:val="both"/>
        <w:rPr>
          <w:rFonts w:ascii="Arial" w:hAnsi="Arial" w:cs="Arial"/>
          <w:sz w:val="24"/>
        </w:rPr>
      </w:pPr>
      <w:r w:rsidRPr="006C78F3">
        <w:rPr>
          <w:rFonts w:ascii="Arial" w:hAnsi="Arial" w:cs="Arial"/>
          <w:sz w:val="24"/>
        </w:rPr>
        <w:t xml:space="preserve">Unsere Städte und der ländliche Raum stehen vor großen Herausforderungen. Sie müssen sich ganzheitlich entwickeln, lebenswert bleiben und bezahlbar sein. Menschen wollen dort leben und arbeiten. Bund, Länder und Kommunen müssen daher sämtliche Nutzungsarten ausgewogen fördern. Daran werden </w:t>
      </w:r>
      <w:r w:rsidRPr="006C78F3">
        <w:rPr>
          <w:rFonts w:ascii="Arial" w:hAnsi="Arial" w:cs="Arial"/>
          <w:sz w:val="24"/>
        </w:rPr>
        <w:lastRenderedPageBreak/>
        <w:t>wir partnerschaftlich entlang der gesamten Wertschöpfungskette der Immobilienwirtschaft mit allen am Bau und der Bewirtschaftung von Gebäuden</w:t>
      </w:r>
      <w:r>
        <w:rPr>
          <w:rFonts w:ascii="Arial" w:hAnsi="Arial" w:cs="Arial"/>
          <w:sz w:val="24"/>
        </w:rPr>
        <w:t xml:space="preserve"> </w:t>
      </w:r>
      <w:r w:rsidRPr="006C78F3">
        <w:rPr>
          <w:rFonts w:ascii="Arial" w:hAnsi="Arial" w:cs="Arial"/>
          <w:sz w:val="24"/>
        </w:rPr>
        <w:t>beteiligten Akteuren zusammenarbeiten.</w:t>
      </w:r>
    </w:p>
    <w:p w:rsidR="006C78F3" w:rsidRPr="006C78F3" w:rsidRDefault="006C78F3" w:rsidP="00FE5237">
      <w:pPr>
        <w:pStyle w:val="Listenabsatz"/>
        <w:numPr>
          <w:ilvl w:val="0"/>
          <w:numId w:val="14"/>
        </w:numPr>
        <w:spacing w:line="360" w:lineRule="auto"/>
        <w:jc w:val="both"/>
        <w:rPr>
          <w:rFonts w:ascii="Arial" w:hAnsi="Arial" w:cs="Arial"/>
          <w:sz w:val="24"/>
        </w:rPr>
      </w:pPr>
      <w:r w:rsidRPr="006C78F3">
        <w:rPr>
          <w:rFonts w:ascii="Arial" w:hAnsi="Arial" w:cs="Arial"/>
          <w:sz w:val="24"/>
        </w:rPr>
        <w:t>Die Immobilienwirtschaft fördert Innovationen und ist Ideengeber. Wir sind Treiber des digitalen Aufbruchs, motivieren</w:t>
      </w:r>
      <w:r>
        <w:rPr>
          <w:rFonts w:ascii="Arial" w:hAnsi="Arial" w:cs="Arial"/>
          <w:sz w:val="24"/>
        </w:rPr>
        <w:t xml:space="preserve"> </w:t>
      </w:r>
      <w:r w:rsidRPr="006C78F3">
        <w:rPr>
          <w:rFonts w:ascii="Arial" w:hAnsi="Arial" w:cs="Arial"/>
          <w:sz w:val="24"/>
        </w:rPr>
        <w:t>neue Geschäftsmodelle und bieten</w:t>
      </w:r>
    </w:p>
    <w:p w:rsidR="006C78F3" w:rsidRDefault="006C78F3" w:rsidP="006C78F3">
      <w:pPr>
        <w:pStyle w:val="Listenabsatz"/>
        <w:spacing w:line="360" w:lineRule="auto"/>
        <w:jc w:val="both"/>
        <w:rPr>
          <w:rFonts w:ascii="Arial" w:hAnsi="Arial" w:cs="Arial"/>
          <w:sz w:val="24"/>
        </w:rPr>
      </w:pPr>
      <w:r w:rsidRPr="006C78F3">
        <w:rPr>
          <w:rFonts w:ascii="Arial" w:hAnsi="Arial" w:cs="Arial"/>
          <w:sz w:val="24"/>
        </w:rPr>
        <w:t>die passende Infrastruktur für die Transformation der deutschen</w:t>
      </w:r>
      <w:r>
        <w:rPr>
          <w:rFonts w:ascii="Arial" w:hAnsi="Arial" w:cs="Arial"/>
          <w:sz w:val="24"/>
        </w:rPr>
        <w:t xml:space="preserve"> </w:t>
      </w:r>
      <w:r w:rsidRPr="006C78F3">
        <w:rPr>
          <w:rFonts w:ascii="Arial" w:hAnsi="Arial" w:cs="Arial"/>
          <w:sz w:val="24"/>
        </w:rPr>
        <w:t>Wirtschaft.</w:t>
      </w:r>
    </w:p>
    <w:p w:rsidR="006C78F3" w:rsidRDefault="006C78F3" w:rsidP="00120A6E">
      <w:pPr>
        <w:pStyle w:val="Listenabsatz"/>
        <w:numPr>
          <w:ilvl w:val="0"/>
          <w:numId w:val="14"/>
        </w:numPr>
        <w:spacing w:line="360" w:lineRule="auto"/>
        <w:jc w:val="both"/>
        <w:rPr>
          <w:rFonts w:ascii="Arial" w:hAnsi="Arial" w:cs="Arial"/>
          <w:sz w:val="24"/>
          <w:szCs w:val="24"/>
        </w:rPr>
      </w:pPr>
      <w:r w:rsidRPr="006C78F3">
        <w:rPr>
          <w:rFonts w:ascii="Arial" w:hAnsi="Arial" w:cs="Arial"/>
          <w:sz w:val="24"/>
          <w:szCs w:val="24"/>
        </w:rPr>
        <w:t xml:space="preserve">Die Immobilienwirtschaft ist ein aktiver Partner, um die ambitionierten Klimaschutzziele in Deutschland zu erreichen. Dafür benötigt sie ein technologieoffenes, </w:t>
      </w:r>
      <w:r>
        <w:rPr>
          <w:rFonts w:ascii="Arial" w:hAnsi="Arial" w:cs="Arial"/>
          <w:sz w:val="24"/>
          <w:szCs w:val="24"/>
        </w:rPr>
        <w:t>wirtschaftsverträgliches und fl</w:t>
      </w:r>
      <w:r w:rsidRPr="006C78F3">
        <w:rPr>
          <w:rFonts w:ascii="Arial" w:hAnsi="Arial" w:cs="Arial"/>
          <w:sz w:val="24"/>
          <w:szCs w:val="24"/>
        </w:rPr>
        <w:t>exibles</w:t>
      </w:r>
      <w:r>
        <w:rPr>
          <w:rFonts w:ascii="Arial" w:hAnsi="Arial" w:cs="Arial"/>
          <w:sz w:val="24"/>
          <w:szCs w:val="24"/>
        </w:rPr>
        <w:t xml:space="preserve"> </w:t>
      </w:r>
      <w:r w:rsidRPr="006C78F3">
        <w:rPr>
          <w:rFonts w:ascii="Arial" w:hAnsi="Arial" w:cs="Arial"/>
          <w:sz w:val="24"/>
          <w:szCs w:val="24"/>
        </w:rPr>
        <w:t>Umfeld.</w:t>
      </w:r>
    </w:p>
    <w:p w:rsidR="006C78F3" w:rsidRPr="006C78F3" w:rsidRDefault="006C78F3" w:rsidP="006C78F3">
      <w:pPr>
        <w:pStyle w:val="Listenabsatz"/>
        <w:numPr>
          <w:ilvl w:val="0"/>
          <w:numId w:val="14"/>
        </w:numPr>
        <w:spacing w:line="360" w:lineRule="auto"/>
        <w:jc w:val="both"/>
        <w:rPr>
          <w:rFonts w:ascii="Arial" w:hAnsi="Arial" w:cs="Arial"/>
          <w:sz w:val="24"/>
          <w:szCs w:val="24"/>
        </w:rPr>
      </w:pPr>
      <w:r w:rsidRPr="006C78F3">
        <w:rPr>
          <w:rFonts w:ascii="Arial" w:hAnsi="Arial" w:cs="Arial"/>
          <w:sz w:val="24"/>
          <w:szCs w:val="24"/>
        </w:rPr>
        <w:t>Die Immobilienwirtschaft nimmt ihre Rolle als eine der größten Branchen Deutschlands ernst und agiert gesellschaftlich verantwortungsvoll. Sie ist ein attraktiver Arbeitgeber. Ihre Unternehmen bieten Talenten vielfältige</w:t>
      </w:r>
      <w:r>
        <w:rPr>
          <w:rFonts w:ascii="Arial" w:hAnsi="Arial" w:cs="Arial"/>
          <w:sz w:val="24"/>
          <w:szCs w:val="24"/>
        </w:rPr>
        <w:t xml:space="preserve"> </w:t>
      </w:r>
      <w:r w:rsidRPr="006C78F3">
        <w:rPr>
          <w:rFonts w:ascii="Arial" w:hAnsi="Arial" w:cs="Arial"/>
          <w:sz w:val="24"/>
          <w:szCs w:val="24"/>
        </w:rPr>
        <w:t>Gestaltungsmöglichkeiten und Perspektiven.</w:t>
      </w:r>
    </w:p>
    <w:p w:rsidR="00D66FD9" w:rsidRDefault="006C78F3" w:rsidP="00D66FD9">
      <w:pPr>
        <w:spacing w:line="360" w:lineRule="auto"/>
        <w:jc w:val="both"/>
        <w:rPr>
          <w:rFonts w:ascii="Arial" w:hAnsi="Arial" w:cs="Arial"/>
        </w:rPr>
      </w:pPr>
      <w:bookmarkStart w:id="0" w:name="_GoBack"/>
      <w:bookmarkEnd w:id="0"/>
      <w:r>
        <w:rPr>
          <w:rFonts w:ascii="Arial" w:hAnsi="Arial" w:cs="Arial"/>
        </w:rPr>
        <w:t xml:space="preserve">Die neue Verbändebroschüre des ZIA können Sie hier herunterladen: </w:t>
      </w:r>
    </w:p>
    <w:p w:rsidR="006C78F3" w:rsidRDefault="00D66FD9" w:rsidP="00D66FD9">
      <w:pPr>
        <w:spacing w:line="360" w:lineRule="auto"/>
        <w:jc w:val="both"/>
        <w:rPr>
          <w:rFonts w:ascii="Arial" w:hAnsi="Arial" w:cs="Arial"/>
        </w:rPr>
      </w:pPr>
      <w:hyperlink r:id="rId9" w:history="1">
        <w:r w:rsidRPr="00561CF6">
          <w:rPr>
            <w:rStyle w:val="Hyperlink"/>
            <w:rFonts w:ascii="Arial" w:hAnsi="Arial" w:cs="Arial"/>
          </w:rPr>
          <w:t>https://www.zia-deutschland.de/fileadmin/Redaktion/Meta_Service/PDF/180706_Leitlinien_der_Verbaende_im_Zentralen_Immobilien_Ausschuss.pdf</w:t>
        </w:r>
      </w:hyperlink>
      <w:r>
        <w:rPr>
          <w:rFonts w:ascii="Arial" w:hAnsi="Arial" w:cs="Arial"/>
        </w:rPr>
        <w:t xml:space="preserve"> </w:t>
      </w:r>
    </w:p>
    <w:p w:rsidR="00452A03" w:rsidRDefault="00452A03" w:rsidP="001B2C45">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D0E" w:rsidRDefault="00625D0E">
      <w:r>
        <w:separator/>
      </w:r>
    </w:p>
  </w:endnote>
  <w:endnote w:type="continuationSeparator" w:id="0">
    <w:p w:rsidR="00625D0E" w:rsidRDefault="0062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BA48B0">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D0E" w:rsidRDefault="00625D0E">
      <w:r>
        <w:separator/>
      </w:r>
    </w:p>
  </w:footnote>
  <w:footnote w:type="continuationSeparator" w:id="0">
    <w:p w:rsidR="00625D0E" w:rsidRDefault="0062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857D32"/>
    <w:multiLevelType w:val="hybridMultilevel"/>
    <w:tmpl w:val="6DE0C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307F81"/>
    <w:multiLevelType w:val="hybridMultilevel"/>
    <w:tmpl w:val="AC3C1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
  </w:num>
  <w:num w:numId="5">
    <w:abstractNumId w:val="8"/>
  </w:num>
  <w:num w:numId="6">
    <w:abstractNumId w:val="10"/>
  </w:num>
  <w:num w:numId="7">
    <w:abstractNumId w:val="9"/>
  </w:num>
  <w:num w:numId="8">
    <w:abstractNumId w:val="5"/>
  </w:num>
  <w:num w:numId="9">
    <w:abstractNumId w:val="7"/>
  </w:num>
  <w:num w:numId="10">
    <w:abstractNumId w:val="2"/>
  </w:num>
  <w:num w:numId="11">
    <w:abstractNumId w:val="12"/>
  </w:num>
  <w:num w:numId="12">
    <w:abstractNumId w:val="13"/>
  </w:num>
  <w:num w:numId="13">
    <w:abstractNumId w:val="3"/>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0E7"/>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1CF4"/>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300E0"/>
    <w:rsid w:val="001315D7"/>
    <w:rsid w:val="001319A2"/>
    <w:rsid w:val="00132704"/>
    <w:rsid w:val="001357B3"/>
    <w:rsid w:val="00135C18"/>
    <w:rsid w:val="00135ED1"/>
    <w:rsid w:val="00136817"/>
    <w:rsid w:val="00140ECB"/>
    <w:rsid w:val="001424CE"/>
    <w:rsid w:val="0014421B"/>
    <w:rsid w:val="001446A2"/>
    <w:rsid w:val="00145AFF"/>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67B60"/>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28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3171"/>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93D"/>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392"/>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48C0"/>
    <w:rsid w:val="003151C6"/>
    <w:rsid w:val="003152C2"/>
    <w:rsid w:val="0031532B"/>
    <w:rsid w:val="00315DC2"/>
    <w:rsid w:val="00316109"/>
    <w:rsid w:val="00323FFF"/>
    <w:rsid w:val="0032509E"/>
    <w:rsid w:val="00325BEA"/>
    <w:rsid w:val="00325C69"/>
    <w:rsid w:val="00326C90"/>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1603"/>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5A14"/>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588"/>
    <w:rsid w:val="00435A1D"/>
    <w:rsid w:val="00436D7A"/>
    <w:rsid w:val="00437FC5"/>
    <w:rsid w:val="00440231"/>
    <w:rsid w:val="00442BCE"/>
    <w:rsid w:val="0044679A"/>
    <w:rsid w:val="00446829"/>
    <w:rsid w:val="0044797D"/>
    <w:rsid w:val="00452A03"/>
    <w:rsid w:val="0045398C"/>
    <w:rsid w:val="00453ED9"/>
    <w:rsid w:val="00455345"/>
    <w:rsid w:val="004555E5"/>
    <w:rsid w:val="00456246"/>
    <w:rsid w:val="00456F50"/>
    <w:rsid w:val="0045750D"/>
    <w:rsid w:val="00457CE5"/>
    <w:rsid w:val="004610C5"/>
    <w:rsid w:val="0046184E"/>
    <w:rsid w:val="00463BC5"/>
    <w:rsid w:val="00464152"/>
    <w:rsid w:val="0046495F"/>
    <w:rsid w:val="004657BB"/>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6E8D"/>
    <w:rsid w:val="00497283"/>
    <w:rsid w:val="004A0897"/>
    <w:rsid w:val="004A30C2"/>
    <w:rsid w:val="004A31EA"/>
    <w:rsid w:val="004A3CEA"/>
    <w:rsid w:val="004A4616"/>
    <w:rsid w:val="004A4DEE"/>
    <w:rsid w:val="004A4F39"/>
    <w:rsid w:val="004A5223"/>
    <w:rsid w:val="004A5F8B"/>
    <w:rsid w:val="004A6217"/>
    <w:rsid w:val="004A6399"/>
    <w:rsid w:val="004A6A3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0038"/>
    <w:rsid w:val="00511536"/>
    <w:rsid w:val="00512307"/>
    <w:rsid w:val="00512571"/>
    <w:rsid w:val="0051261D"/>
    <w:rsid w:val="0051498E"/>
    <w:rsid w:val="00515A76"/>
    <w:rsid w:val="00515CED"/>
    <w:rsid w:val="00517EA8"/>
    <w:rsid w:val="00520CF7"/>
    <w:rsid w:val="00521618"/>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3F41"/>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CE8"/>
    <w:rsid w:val="005E71F4"/>
    <w:rsid w:val="005E7C7E"/>
    <w:rsid w:val="005F0780"/>
    <w:rsid w:val="005F3E91"/>
    <w:rsid w:val="005F55C4"/>
    <w:rsid w:val="005F6059"/>
    <w:rsid w:val="005F6AAE"/>
    <w:rsid w:val="00600F26"/>
    <w:rsid w:val="00603AB7"/>
    <w:rsid w:val="00603DD7"/>
    <w:rsid w:val="00606736"/>
    <w:rsid w:val="00607259"/>
    <w:rsid w:val="00607E9D"/>
    <w:rsid w:val="0061172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25D0E"/>
    <w:rsid w:val="006302CB"/>
    <w:rsid w:val="00630640"/>
    <w:rsid w:val="0063131F"/>
    <w:rsid w:val="006327E1"/>
    <w:rsid w:val="00633959"/>
    <w:rsid w:val="00633A0B"/>
    <w:rsid w:val="00634C90"/>
    <w:rsid w:val="0063546E"/>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0ED"/>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9D7"/>
    <w:rsid w:val="006C53C7"/>
    <w:rsid w:val="006C78F3"/>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BA6"/>
    <w:rsid w:val="00707D67"/>
    <w:rsid w:val="0071080C"/>
    <w:rsid w:val="007159FE"/>
    <w:rsid w:val="00715C57"/>
    <w:rsid w:val="00716115"/>
    <w:rsid w:val="007204EB"/>
    <w:rsid w:val="00720F90"/>
    <w:rsid w:val="007218E6"/>
    <w:rsid w:val="00723D1C"/>
    <w:rsid w:val="00725BEB"/>
    <w:rsid w:val="00732291"/>
    <w:rsid w:val="00733217"/>
    <w:rsid w:val="00734AAE"/>
    <w:rsid w:val="007350FB"/>
    <w:rsid w:val="00740542"/>
    <w:rsid w:val="0074197C"/>
    <w:rsid w:val="007422D4"/>
    <w:rsid w:val="007435E1"/>
    <w:rsid w:val="00743901"/>
    <w:rsid w:val="007449A6"/>
    <w:rsid w:val="00745376"/>
    <w:rsid w:val="00745D1F"/>
    <w:rsid w:val="00747378"/>
    <w:rsid w:val="00750EA6"/>
    <w:rsid w:val="007516A6"/>
    <w:rsid w:val="007529FD"/>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6A9E"/>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B7BDB"/>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545A"/>
    <w:rsid w:val="007D5E72"/>
    <w:rsid w:val="007E0202"/>
    <w:rsid w:val="007E4C62"/>
    <w:rsid w:val="007E59C6"/>
    <w:rsid w:val="007E59CB"/>
    <w:rsid w:val="007E5EE8"/>
    <w:rsid w:val="007E65F3"/>
    <w:rsid w:val="007E68C7"/>
    <w:rsid w:val="007F3544"/>
    <w:rsid w:val="007F3735"/>
    <w:rsid w:val="007F5104"/>
    <w:rsid w:val="007F571F"/>
    <w:rsid w:val="007F63CD"/>
    <w:rsid w:val="007F63E5"/>
    <w:rsid w:val="007F748F"/>
    <w:rsid w:val="0080077D"/>
    <w:rsid w:val="0080081B"/>
    <w:rsid w:val="00800FEF"/>
    <w:rsid w:val="0080162C"/>
    <w:rsid w:val="00803FAD"/>
    <w:rsid w:val="00804453"/>
    <w:rsid w:val="0080619B"/>
    <w:rsid w:val="00806D4D"/>
    <w:rsid w:val="008101B9"/>
    <w:rsid w:val="00811F09"/>
    <w:rsid w:val="008127DE"/>
    <w:rsid w:val="00813F2B"/>
    <w:rsid w:val="00813F86"/>
    <w:rsid w:val="00814312"/>
    <w:rsid w:val="00814F8C"/>
    <w:rsid w:val="00816A05"/>
    <w:rsid w:val="00817EB7"/>
    <w:rsid w:val="00820278"/>
    <w:rsid w:val="0082121D"/>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6C8B"/>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659A"/>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96DFB"/>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3A88"/>
    <w:rsid w:val="00906096"/>
    <w:rsid w:val="00906367"/>
    <w:rsid w:val="00907B62"/>
    <w:rsid w:val="00907E8C"/>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691"/>
    <w:rsid w:val="00937B77"/>
    <w:rsid w:val="00937EE5"/>
    <w:rsid w:val="00937FCC"/>
    <w:rsid w:val="00940452"/>
    <w:rsid w:val="009434F7"/>
    <w:rsid w:val="0094439E"/>
    <w:rsid w:val="00945E58"/>
    <w:rsid w:val="00946A37"/>
    <w:rsid w:val="00946AFB"/>
    <w:rsid w:val="009477DC"/>
    <w:rsid w:val="00950879"/>
    <w:rsid w:val="00951BF8"/>
    <w:rsid w:val="009539F4"/>
    <w:rsid w:val="00953DA5"/>
    <w:rsid w:val="00954062"/>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77616"/>
    <w:rsid w:val="0098046F"/>
    <w:rsid w:val="00982BE4"/>
    <w:rsid w:val="009838EE"/>
    <w:rsid w:val="009846A5"/>
    <w:rsid w:val="00985F46"/>
    <w:rsid w:val="009867B8"/>
    <w:rsid w:val="00987D5F"/>
    <w:rsid w:val="00990527"/>
    <w:rsid w:val="00992F05"/>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1FC9"/>
    <w:rsid w:val="00A42189"/>
    <w:rsid w:val="00A4240B"/>
    <w:rsid w:val="00A42620"/>
    <w:rsid w:val="00A42687"/>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D98"/>
    <w:rsid w:val="00AB2E2D"/>
    <w:rsid w:val="00AB3B42"/>
    <w:rsid w:val="00AB5105"/>
    <w:rsid w:val="00AB6D2F"/>
    <w:rsid w:val="00AB7864"/>
    <w:rsid w:val="00AB7906"/>
    <w:rsid w:val="00AC1660"/>
    <w:rsid w:val="00AC29E5"/>
    <w:rsid w:val="00AC60A6"/>
    <w:rsid w:val="00AD76A1"/>
    <w:rsid w:val="00AE0518"/>
    <w:rsid w:val="00AE234B"/>
    <w:rsid w:val="00AE2C85"/>
    <w:rsid w:val="00AE2DF7"/>
    <w:rsid w:val="00AE7BBB"/>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751"/>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8B0"/>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C63EB"/>
    <w:rsid w:val="00BD0087"/>
    <w:rsid w:val="00BD019E"/>
    <w:rsid w:val="00BD1D77"/>
    <w:rsid w:val="00BD287A"/>
    <w:rsid w:val="00BD32B0"/>
    <w:rsid w:val="00BD345E"/>
    <w:rsid w:val="00BD543C"/>
    <w:rsid w:val="00BD5B5B"/>
    <w:rsid w:val="00BD5D0A"/>
    <w:rsid w:val="00BD6831"/>
    <w:rsid w:val="00BD7651"/>
    <w:rsid w:val="00BE022D"/>
    <w:rsid w:val="00BE0EE3"/>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217"/>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156"/>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E5BF5"/>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5D1"/>
    <w:rsid w:val="00D06CE0"/>
    <w:rsid w:val="00D10E08"/>
    <w:rsid w:val="00D11227"/>
    <w:rsid w:val="00D15DB4"/>
    <w:rsid w:val="00D1674A"/>
    <w:rsid w:val="00D16EEF"/>
    <w:rsid w:val="00D17B97"/>
    <w:rsid w:val="00D21591"/>
    <w:rsid w:val="00D21F50"/>
    <w:rsid w:val="00D2388D"/>
    <w:rsid w:val="00D238A9"/>
    <w:rsid w:val="00D24A91"/>
    <w:rsid w:val="00D27147"/>
    <w:rsid w:val="00D278B8"/>
    <w:rsid w:val="00D27A7C"/>
    <w:rsid w:val="00D3040C"/>
    <w:rsid w:val="00D3108E"/>
    <w:rsid w:val="00D3143F"/>
    <w:rsid w:val="00D370F7"/>
    <w:rsid w:val="00D3739D"/>
    <w:rsid w:val="00D37411"/>
    <w:rsid w:val="00D4023D"/>
    <w:rsid w:val="00D41DAF"/>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6FD9"/>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6454"/>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5BFA"/>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135"/>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67B4"/>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809">
      <w:bodyDiv w:val="1"/>
      <w:marLeft w:val="0"/>
      <w:marRight w:val="0"/>
      <w:marTop w:val="0"/>
      <w:marBottom w:val="0"/>
      <w:divBdr>
        <w:top w:val="none" w:sz="0" w:space="0" w:color="auto"/>
        <w:left w:val="none" w:sz="0" w:space="0" w:color="auto"/>
        <w:bottom w:val="none" w:sz="0" w:space="0" w:color="auto"/>
        <w:right w:val="none" w:sz="0" w:space="0" w:color="auto"/>
      </w:divBdr>
    </w:div>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8513971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099331311">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Meta_Service/PDF/180706_Leitlinien_der_Verbaende_im_Zentralen_Immobilien_Ausschuss.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B3C9-7EFC-4FC2-920D-2950BAD0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3580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4024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5</cp:revision>
  <cp:lastPrinted>2018-07-23T06:56:00Z</cp:lastPrinted>
  <dcterms:created xsi:type="dcterms:W3CDTF">2018-07-20T13:26:00Z</dcterms:created>
  <dcterms:modified xsi:type="dcterms:W3CDTF">2018-07-23T06:59:00Z</dcterms:modified>
</cp:coreProperties>
</file>