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AB4D" w14:textId="1E487B0E" w:rsidR="00B51EEA" w:rsidRPr="00422078" w:rsidRDefault="00487217" w:rsidP="00422078">
      <w:pPr>
        <w:jc w:val="center"/>
        <w:rPr>
          <w:rFonts w:ascii="Arial" w:hAnsi="Arial" w:cs="Arial"/>
          <w:sz w:val="24"/>
          <w:szCs w:val="24"/>
        </w:rPr>
      </w:pPr>
      <w:r w:rsidRPr="00422078">
        <w:rPr>
          <w:rFonts w:ascii="Arial" w:hAnsi="Arial" w:cs="Arial"/>
          <w:b/>
          <w:bCs/>
          <w:sz w:val="24"/>
          <w:szCs w:val="24"/>
        </w:rPr>
        <w:t xml:space="preserve">Erstes </w:t>
      </w:r>
      <w:r w:rsidR="00B51EEA" w:rsidRPr="00422078">
        <w:rPr>
          <w:rFonts w:ascii="Arial" w:hAnsi="Arial" w:cs="Arial"/>
          <w:b/>
          <w:bCs/>
          <w:sz w:val="24"/>
          <w:szCs w:val="24"/>
        </w:rPr>
        <w:t>Forschungskolloquium</w:t>
      </w:r>
      <w:r w:rsidR="00EA3909" w:rsidRPr="00422078">
        <w:rPr>
          <w:rFonts w:ascii="Arial" w:hAnsi="Arial" w:cs="Arial"/>
          <w:b/>
          <w:bCs/>
          <w:sz w:val="24"/>
          <w:szCs w:val="24"/>
        </w:rPr>
        <w:t xml:space="preserve"> </w:t>
      </w:r>
      <w:r w:rsidR="002B6E82" w:rsidRPr="00422078">
        <w:rPr>
          <w:rFonts w:ascii="Arial" w:hAnsi="Arial" w:cs="Arial"/>
          <w:b/>
          <w:bCs/>
          <w:sz w:val="24"/>
          <w:szCs w:val="24"/>
        </w:rPr>
        <w:t>des</w:t>
      </w:r>
      <w:r w:rsidRPr="00422078">
        <w:rPr>
          <w:rFonts w:ascii="Arial" w:hAnsi="Arial" w:cs="Arial"/>
          <w:b/>
          <w:bCs/>
          <w:sz w:val="24"/>
          <w:szCs w:val="24"/>
        </w:rPr>
        <w:t xml:space="preserve"> Zukunftsforum</w:t>
      </w:r>
      <w:r w:rsidR="002B6E82" w:rsidRPr="00422078">
        <w:rPr>
          <w:rFonts w:ascii="Arial" w:hAnsi="Arial" w:cs="Arial"/>
          <w:b/>
          <w:bCs/>
          <w:sz w:val="24"/>
          <w:szCs w:val="24"/>
        </w:rPr>
        <w:t>s</w:t>
      </w:r>
      <w:r w:rsidR="00B51EEA" w:rsidRPr="00422078">
        <w:rPr>
          <w:rFonts w:ascii="Arial" w:hAnsi="Arial" w:cs="Arial"/>
          <w:b/>
          <w:bCs/>
          <w:sz w:val="24"/>
          <w:szCs w:val="24"/>
        </w:rPr>
        <w:t xml:space="preserve"> Lehrkräftebildung </w:t>
      </w:r>
      <w:proofErr w:type="spellStart"/>
      <w:proofErr w:type="gramStart"/>
      <w:r w:rsidR="00B51EEA" w:rsidRPr="00422078">
        <w:rPr>
          <w:rFonts w:ascii="Arial" w:hAnsi="Arial" w:cs="Arial"/>
          <w:b/>
          <w:bCs/>
          <w:sz w:val="24"/>
          <w:szCs w:val="24"/>
        </w:rPr>
        <w:t>weiter:denken</w:t>
      </w:r>
      <w:proofErr w:type="spellEnd"/>
      <w:proofErr w:type="gramEnd"/>
      <w:r w:rsidR="00422078" w:rsidRPr="00422078">
        <w:rPr>
          <w:rFonts w:ascii="Arial" w:hAnsi="Arial" w:cs="Arial"/>
          <w:b/>
          <w:bCs/>
          <w:sz w:val="24"/>
          <w:szCs w:val="24"/>
        </w:rPr>
        <w:t xml:space="preserve"> der Universität Koblenz</w:t>
      </w:r>
    </w:p>
    <w:p w14:paraId="160AA6EE" w14:textId="5D822D52" w:rsidR="00B51EEA" w:rsidRPr="00422078" w:rsidRDefault="00B51EEA" w:rsidP="00422078">
      <w:pPr>
        <w:jc w:val="both"/>
        <w:rPr>
          <w:rFonts w:ascii="Arial" w:hAnsi="Arial" w:cs="Arial"/>
          <w:sz w:val="24"/>
          <w:szCs w:val="24"/>
        </w:rPr>
      </w:pPr>
    </w:p>
    <w:p w14:paraId="3520D96B" w14:textId="1AB45AD6" w:rsidR="004C264E" w:rsidRPr="00422078" w:rsidRDefault="002472A4" w:rsidP="00422078">
      <w:pPr>
        <w:pStyle w:val="StandardWeb"/>
        <w:jc w:val="both"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Mit internationalen Gästen startete das Zukunftsforum </w:t>
      </w:r>
      <w:r w:rsidR="00422078" w:rsidRPr="00422078">
        <w:rPr>
          <w:rFonts w:ascii="Arial" w:hAnsi="Arial" w:cs="Arial"/>
          <w:b/>
          <w:bCs/>
        </w:rPr>
        <w:t xml:space="preserve">Lehrkräftebildung </w:t>
      </w:r>
      <w:proofErr w:type="spellStart"/>
      <w:proofErr w:type="gramStart"/>
      <w:r w:rsidR="00422078" w:rsidRPr="00422078">
        <w:rPr>
          <w:rFonts w:ascii="Arial" w:hAnsi="Arial" w:cs="Arial"/>
          <w:b/>
          <w:bCs/>
        </w:rPr>
        <w:t>weiter:denken</w:t>
      </w:r>
      <w:proofErr w:type="spellEnd"/>
      <w:proofErr w:type="gramEnd"/>
      <w:r w:rsidR="00422078" w:rsidRPr="00422078">
        <w:rPr>
          <w:rFonts w:ascii="Arial" w:hAnsi="Arial" w:cs="Arial"/>
          <w:b/>
          <w:bCs/>
        </w:rPr>
        <w:t xml:space="preserve"> der Universität Koblenz</w:t>
      </w:r>
      <w:r w:rsidR="00422078"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seine neue Veranstaltungsreihe:  </w:t>
      </w:r>
      <w:r w:rsidR="004C264E"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Passend zum Thema eines zukünftigen Potenzialbereichs der Uni</w:t>
      </w:r>
      <w:r w:rsidR="00A12110"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versität</w:t>
      </w:r>
      <w:r w:rsidR="00381156"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 Koblenz</w:t>
      </w:r>
      <w:r w:rsidR="00A12110"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stellten </w:t>
      </w:r>
      <w:r w:rsidR="004C264E"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Forschende </w:t>
      </w:r>
      <w:r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aus Australien </w:t>
      </w:r>
      <w:r w:rsidR="004C264E" w:rsidRPr="00422078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eine gemeinsame Studie zur Förderung von Selbstregulation in Grundschulen vor.</w:t>
      </w:r>
    </w:p>
    <w:p w14:paraId="56CBA6E0" w14:textId="2267D019" w:rsidR="00A6247B" w:rsidRPr="00422078" w:rsidRDefault="00B51EEA" w:rsidP="00422078">
      <w:pPr>
        <w:jc w:val="both"/>
        <w:rPr>
          <w:rFonts w:ascii="Arial" w:hAnsi="Arial" w:cs="Arial"/>
          <w:sz w:val="24"/>
          <w:szCs w:val="24"/>
        </w:rPr>
      </w:pPr>
      <w:r w:rsidRPr="00422078">
        <w:rPr>
          <w:rFonts w:ascii="Arial" w:hAnsi="Arial" w:cs="Arial"/>
          <w:sz w:val="24"/>
          <w:szCs w:val="24"/>
        </w:rPr>
        <w:t xml:space="preserve">Nach dem offiziellen </w:t>
      </w:r>
      <w:r w:rsidR="00030A8C" w:rsidRPr="00422078">
        <w:rPr>
          <w:rFonts w:ascii="Arial" w:hAnsi="Arial" w:cs="Arial"/>
          <w:sz w:val="24"/>
          <w:szCs w:val="24"/>
        </w:rPr>
        <w:t>Startschuss d</w:t>
      </w:r>
      <w:r w:rsidR="00A249BE" w:rsidRPr="00422078">
        <w:rPr>
          <w:rFonts w:ascii="Arial" w:hAnsi="Arial" w:cs="Arial"/>
          <w:sz w:val="24"/>
          <w:szCs w:val="24"/>
        </w:rPr>
        <w:t>es</w:t>
      </w:r>
      <w:r w:rsidRPr="0042207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22078">
          <w:rPr>
            <w:rStyle w:val="Hyperlink"/>
            <w:rFonts w:ascii="Arial" w:hAnsi="Arial" w:cs="Arial"/>
            <w:iCs/>
            <w:sz w:val="24"/>
            <w:szCs w:val="24"/>
          </w:rPr>
          <w:t xml:space="preserve">Zukunftsforums </w:t>
        </w:r>
        <w:proofErr w:type="spellStart"/>
        <w:r w:rsidRPr="00422078">
          <w:rPr>
            <w:rStyle w:val="Hyperlink"/>
            <w:rFonts w:ascii="Arial" w:hAnsi="Arial" w:cs="Arial"/>
            <w:iCs/>
            <w:sz w:val="24"/>
            <w:szCs w:val="24"/>
          </w:rPr>
          <w:t>Lehrkäftebildung</w:t>
        </w:r>
        <w:proofErr w:type="spellEnd"/>
        <w:r w:rsidRPr="00422078">
          <w:rPr>
            <w:rStyle w:val="Hyperlink"/>
            <w:rFonts w:ascii="Arial" w:hAnsi="Arial" w:cs="Arial"/>
            <w:iCs/>
            <w:sz w:val="24"/>
            <w:szCs w:val="24"/>
          </w:rPr>
          <w:t xml:space="preserve"> </w:t>
        </w:r>
        <w:proofErr w:type="spellStart"/>
        <w:r w:rsidRPr="00422078">
          <w:rPr>
            <w:rStyle w:val="Hyperlink"/>
            <w:rFonts w:ascii="Arial" w:hAnsi="Arial" w:cs="Arial"/>
            <w:iCs/>
            <w:sz w:val="24"/>
            <w:szCs w:val="24"/>
          </w:rPr>
          <w:t>weiter:denken</w:t>
        </w:r>
        <w:proofErr w:type="spellEnd"/>
      </w:hyperlink>
      <w:r w:rsidRPr="00422078">
        <w:rPr>
          <w:rFonts w:ascii="Arial" w:hAnsi="Arial" w:cs="Arial"/>
          <w:sz w:val="24"/>
          <w:szCs w:val="24"/>
        </w:rPr>
        <w:t xml:space="preserve"> im </w:t>
      </w:r>
      <w:r w:rsidR="002336DD" w:rsidRPr="00422078">
        <w:rPr>
          <w:rFonts w:ascii="Arial" w:hAnsi="Arial" w:cs="Arial"/>
          <w:sz w:val="24"/>
          <w:szCs w:val="24"/>
        </w:rPr>
        <w:t xml:space="preserve">Februar </w:t>
      </w:r>
      <w:r w:rsidR="00422078">
        <w:rPr>
          <w:rFonts w:ascii="Arial" w:hAnsi="Arial" w:cs="Arial"/>
          <w:sz w:val="24"/>
          <w:szCs w:val="24"/>
        </w:rPr>
        <w:t xml:space="preserve">2025 </w:t>
      </w:r>
      <w:r w:rsidRPr="00422078">
        <w:rPr>
          <w:rFonts w:ascii="Arial" w:hAnsi="Arial" w:cs="Arial"/>
          <w:sz w:val="24"/>
          <w:szCs w:val="24"/>
        </w:rPr>
        <w:t xml:space="preserve">stand nun das erste gemeinsame Forschungskolloquium an. </w:t>
      </w:r>
      <w:r w:rsidR="00A6247B" w:rsidRPr="00422078">
        <w:rPr>
          <w:rFonts w:ascii="Arial" w:hAnsi="Arial" w:cs="Arial"/>
          <w:sz w:val="24"/>
          <w:szCs w:val="24"/>
        </w:rPr>
        <w:t>Diese neue Veranstaltungsreihe wird durch das Zentrum für Lehrkräftebildung</w:t>
      </w:r>
      <w:r w:rsidR="00422078">
        <w:rPr>
          <w:rFonts w:ascii="Arial" w:hAnsi="Arial" w:cs="Arial"/>
          <w:sz w:val="24"/>
          <w:szCs w:val="24"/>
        </w:rPr>
        <w:t xml:space="preserve"> der Universität Koblenz </w:t>
      </w:r>
      <w:r w:rsidR="00A6247B" w:rsidRPr="00422078">
        <w:rPr>
          <w:rFonts w:ascii="Arial" w:hAnsi="Arial" w:cs="Arial"/>
          <w:sz w:val="24"/>
          <w:szCs w:val="24"/>
        </w:rPr>
        <w:t>koordiniert. In Kooperation mit</w:t>
      </w:r>
      <w:r w:rsidR="00030A8C" w:rsidRPr="00422078">
        <w:rPr>
          <w:rFonts w:ascii="Arial" w:hAnsi="Arial" w:cs="Arial"/>
          <w:sz w:val="24"/>
          <w:szCs w:val="24"/>
        </w:rPr>
        <w:t xml:space="preserve"> den </w:t>
      </w:r>
      <w:r w:rsidR="00F04E2A" w:rsidRPr="00422078">
        <w:rPr>
          <w:rFonts w:ascii="Arial" w:hAnsi="Arial" w:cs="Arial"/>
          <w:sz w:val="24"/>
          <w:szCs w:val="24"/>
        </w:rPr>
        <w:t>beteiligten</w:t>
      </w:r>
      <w:r w:rsidR="00A6247B" w:rsidRPr="00422078">
        <w:rPr>
          <w:rFonts w:ascii="Arial" w:hAnsi="Arial" w:cs="Arial"/>
          <w:sz w:val="24"/>
          <w:szCs w:val="24"/>
        </w:rPr>
        <w:t xml:space="preserve"> Professuren </w:t>
      </w:r>
      <w:r w:rsidR="00F04E2A" w:rsidRPr="00422078">
        <w:rPr>
          <w:rFonts w:ascii="Arial" w:hAnsi="Arial" w:cs="Arial"/>
          <w:sz w:val="24"/>
          <w:szCs w:val="24"/>
        </w:rPr>
        <w:t xml:space="preserve">ermöglicht es Einblicke </w:t>
      </w:r>
      <w:r w:rsidR="00A6247B" w:rsidRPr="00422078">
        <w:rPr>
          <w:rFonts w:ascii="Arial" w:hAnsi="Arial" w:cs="Arial"/>
          <w:sz w:val="24"/>
          <w:szCs w:val="24"/>
        </w:rPr>
        <w:t>in aktuelle interdi</w:t>
      </w:r>
      <w:r w:rsidR="00435CB3" w:rsidRPr="00422078">
        <w:rPr>
          <w:rFonts w:ascii="Arial" w:hAnsi="Arial" w:cs="Arial"/>
          <w:sz w:val="24"/>
          <w:szCs w:val="24"/>
        </w:rPr>
        <w:t>s</w:t>
      </w:r>
      <w:r w:rsidR="00A6247B" w:rsidRPr="00422078">
        <w:rPr>
          <w:rFonts w:ascii="Arial" w:hAnsi="Arial" w:cs="Arial"/>
          <w:sz w:val="24"/>
          <w:szCs w:val="24"/>
        </w:rPr>
        <w:t xml:space="preserve">ziplinäre Forschung </w:t>
      </w:r>
      <w:r w:rsidR="00F04E2A" w:rsidRPr="00422078">
        <w:rPr>
          <w:rFonts w:ascii="Arial" w:hAnsi="Arial" w:cs="Arial"/>
          <w:sz w:val="24"/>
          <w:szCs w:val="24"/>
        </w:rPr>
        <w:t>a</w:t>
      </w:r>
      <w:r w:rsidR="00381156" w:rsidRPr="00422078">
        <w:rPr>
          <w:rFonts w:ascii="Arial" w:hAnsi="Arial" w:cs="Arial"/>
          <w:sz w:val="24"/>
          <w:szCs w:val="24"/>
        </w:rPr>
        <w:t>n Schnittstellen zwischen</w:t>
      </w:r>
      <w:r w:rsidR="000370E8" w:rsidRPr="00422078">
        <w:rPr>
          <w:rFonts w:ascii="Arial" w:hAnsi="Arial" w:cs="Arial"/>
          <w:sz w:val="24"/>
          <w:szCs w:val="24"/>
        </w:rPr>
        <w:t xml:space="preserve"> </w:t>
      </w:r>
      <w:r w:rsidR="00A6247B" w:rsidRPr="00422078">
        <w:rPr>
          <w:rFonts w:ascii="Arial" w:hAnsi="Arial" w:cs="Arial"/>
          <w:sz w:val="24"/>
          <w:szCs w:val="24"/>
        </w:rPr>
        <w:t>Fachdidaktiken</w:t>
      </w:r>
      <w:r w:rsidR="00381156" w:rsidRPr="00422078">
        <w:rPr>
          <w:rFonts w:ascii="Arial" w:hAnsi="Arial" w:cs="Arial"/>
          <w:sz w:val="24"/>
          <w:szCs w:val="24"/>
        </w:rPr>
        <w:t xml:space="preserve">, Fachwissenschaften </w:t>
      </w:r>
      <w:r w:rsidR="00A6247B" w:rsidRPr="00422078">
        <w:rPr>
          <w:rFonts w:ascii="Arial" w:hAnsi="Arial" w:cs="Arial"/>
          <w:sz w:val="24"/>
          <w:szCs w:val="24"/>
        </w:rPr>
        <w:t>und</w:t>
      </w:r>
      <w:r w:rsidR="00381156" w:rsidRPr="00422078">
        <w:rPr>
          <w:rFonts w:ascii="Arial" w:hAnsi="Arial" w:cs="Arial"/>
          <w:sz w:val="24"/>
          <w:szCs w:val="24"/>
        </w:rPr>
        <w:t xml:space="preserve"> </w:t>
      </w:r>
      <w:r w:rsidR="00A6247B" w:rsidRPr="00422078">
        <w:rPr>
          <w:rFonts w:ascii="Arial" w:hAnsi="Arial" w:cs="Arial"/>
          <w:sz w:val="24"/>
          <w:szCs w:val="24"/>
        </w:rPr>
        <w:t xml:space="preserve">Bildungswissenschaften. </w:t>
      </w:r>
    </w:p>
    <w:p w14:paraId="69EDE052" w14:textId="27AB2591" w:rsidR="00A619BC" w:rsidRPr="00422078" w:rsidRDefault="00F04E2A" w:rsidP="00422078">
      <w:pPr>
        <w:jc w:val="both"/>
        <w:rPr>
          <w:rFonts w:ascii="Arial" w:hAnsi="Arial" w:cs="Arial"/>
          <w:sz w:val="24"/>
          <w:szCs w:val="24"/>
        </w:rPr>
      </w:pPr>
      <w:r w:rsidRPr="00422078">
        <w:rPr>
          <w:rFonts w:ascii="Arial" w:hAnsi="Arial" w:cs="Arial"/>
          <w:sz w:val="24"/>
          <w:szCs w:val="24"/>
        </w:rPr>
        <w:t xml:space="preserve">Den Auftakt </w:t>
      </w:r>
      <w:r w:rsidR="00030A8C" w:rsidRPr="00422078">
        <w:rPr>
          <w:rFonts w:ascii="Arial" w:hAnsi="Arial" w:cs="Arial"/>
          <w:sz w:val="24"/>
          <w:szCs w:val="24"/>
        </w:rPr>
        <w:t xml:space="preserve">zum ersten Forschungskolloquium </w:t>
      </w:r>
      <w:r w:rsidR="00DA0F79" w:rsidRPr="00422078">
        <w:rPr>
          <w:rFonts w:ascii="Arial" w:hAnsi="Arial" w:cs="Arial"/>
          <w:sz w:val="24"/>
          <w:szCs w:val="24"/>
        </w:rPr>
        <w:t>übernahm</w:t>
      </w:r>
      <w:r w:rsidR="00A86A49" w:rsidRPr="00422078">
        <w:rPr>
          <w:rFonts w:ascii="Arial" w:hAnsi="Arial" w:cs="Arial"/>
          <w:sz w:val="24"/>
          <w:szCs w:val="24"/>
        </w:rPr>
        <w:t xml:space="preserve"> Prof. Dr. Kirsten Winkel</w:t>
      </w:r>
      <w:r w:rsidR="00422078">
        <w:rPr>
          <w:rFonts w:ascii="Arial" w:hAnsi="Arial" w:cs="Arial"/>
          <w:sz w:val="24"/>
          <w:szCs w:val="24"/>
        </w:rPr>
        <w:t xml:space="preserve">, Leiterin der Arbeitsgruppe Didaktik der Mathematik an der Universität Koblenz, </w:t>
      </w:r>
      <w:r w:rsidR="00A86A49" w:rsidRPr="00422078">
        <w:rPr>
          <w:rFonts w:ascii="Arial" w:hAnsi="Arial" w:cs="Arial"/>
          <w:sz w:val="24"/>
          <w:szCs w:val="24"/>
        </w:rPr>
        <w:t xml:space="preserve">mit ihren Gästen </w:t>
      </w:r>
      <w:r w:rsidR="009E5DA2" w:rsidRPr="00422078">
        <w:rPr>
          <w:rFonts w:ascii="Arial" w:hAnsi="Arial" w:cs="Arial"/>
          <w:sz w:val="24"/>
          <w:szCs w:val="24"/>
        </w:rPr>
        <w:t xml:space="preserve">aus </w:t>
      </w:r>
      <w:r w:rsidR="00332931" w:rsidRPr="00422078">
        <w:rPr>
          <w:rFonts w:ascii="Arial" w:hAnsi="Arial" w:cs="Arial"/>
          <w:sz w:val="24"/>
          <w:szCs w:val="24"/>
        </w:rPr>
        <w:t>der Fakultät</w:t>
      </w:r>
      <w:r w:rsidR="009E5DA2" w:rsidRPr="0042207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E5DA2" w:rsidRPr="00422078">
          <w:rPr>
            <w:rStyle w:val="Hyperlink"/>
            <w:rFonts w:ascii="Arial" w:hAnsi="Arial" w:cs="Arial"/>
            <w:iCs/>
            <w:sz w:val="24"/>
            <w:szCs w:val="24"/>
          </w:rPr>
          <w:t>Education Futures</w:t>
        </w:r>
        <w:r w:rsidR="009E5DA2" w:rsidRPr="00422078">
          <w:rPr>
            <w:rStyle w:val="Hyperlink"/>
            <w:rFonts w:ascii="Arial" w:hAnsi="Arial" w:cs="Arial"/>
            <w:sz w:val="24"/>
            <w:szCs w:val="24"/>
          </w:rPr>
          <w:t xml:space="preserve"> der </w:t>
        </w:r>
        <w:r w:rsidR="00A86A49" w:rsidRPr="00422078">
          <w:rPr>
            <w:rStyle w:val="Hyperlink"/>
            <w:rFonts w:ascii="Arial" w:hAnsi="Arial" w:cs="Arial"/>
            <w:sz w:val="24"/>
            <w:szCs w:val="24"/>
          </w:rPr>
          <w:t>University of South Australia</w:t>
        </w:r>
      </w:hyperlink>
      <w:r w:rsidR="00C76495" w:rsidRPr="00422078">
        <w:rPr>
          <w:rFonts w:ascii="Arial" w:hAnsi="Arial" w:cs="Arial"/>
          <w:sz w:val="24"/>
          <w:szCs w:val="24"/>
        </w:rPr>
        <w:t>. N</w:t>
      </w:r>
      <w:r w:rsidR="00A86A49" w:rsidRPr="00422078">
        <w:rPr>
          <w:rFonts w:ascii="Arial" w:hAnsi="Arial" w:cs="Arial"/>
          <w:sz w:val="24"/>
          <w:szCs w:val="24"/>
        </w:rPr>
        <w:t xml:space="preserve">achdem </w:t>
      </w:r>
      <w:r w:rsidR="00B01C7A" w:rsidRPr="00422078">
        <w:rPr>
          <w:rFonts w:ascii="Arial" w:hAnsi="Arial" w:cs="Arial"/>
          <w:sz w:val="24"/>
          <w:szCs w:val="24"/>
        </w:rPr>
        <w:t>das</w:t>
      </w:r>
      <w:r w:rsidR="00F004E2" w:rsidRPr="00422078">
        <w:rPr>
          <w:rFonts w:ascii="Arial" w:hAnsi="Arial" w:cs="Arial"/>
          <w:sz w:val="24"/>
          <w:szCs w:val="24"/>
        </w:rPr>
        <w:t xml:space="preserve"> </w:t>
      </w:r>
      <w:r w:rsidR="009145C7" w:rsidRPr="00422078">
        <w:rPr>
          <w:rFonts w:ascii="Arial" w:hAnsi="Arial" w:cs="Arial"/>
          <w:sz w:val="24"/>
          <w:szCs w:val="24"/>
        </w:rPr>
        <w:t>australisch-deutsche Forschungsteam</w:t>
      </w:r>
      <w:r w:rsidR="00BB4932" w:rsidRPr="00422078">
        <w:rPr>
          <w:rFonts w:ascii="Arial" w:hAnsi="Arial" w:cs="Arial"/>
          <w:sz w:val="24"/>
          <w:szCs w:val="24"/>
        </w:rPr>
        <w:t xml:space="preserve"> </w:t>
      </w:r>
      <w:r w:rsidR="001530C2" w:rsidRPr="00422078">
        <w:rPr>
          <w:rFonts w:ascii="Arial" w:hAnsi="Arial" w:cs="Arial"/>
          <w:sz w:val="24"/>
          <w:szCs w:val="24"/>
        </w:rPr>
        <w:t xml:space="preserve">unter Leitung von Prof. Sally Brinkman </w:t>
      </w:r>
      <w:r w:rsidR="00A619BC" w:rsidRPr="00422078">
        <w:rPr>
          <w:rFonts w:ascii="Arial" w:hAnsi="Arial" w:cs="Arial"/>
          <w:sz w:val="24"/>
          <w:szCs w:val="24"/>
        </w:rPr>
        <w:t>drei</w:t>
      </w:r>
      <w:r w:rsidR="00A86A49" w:rsidRPr="00422078">
        <w:rPr>
          <w:rFonts w:ascii="Arial" w:hAnsi="Arial" w:cs="Arial"/>
          <w:sz w:val="24"/>
          <w:szCs w:val="24"/>
        </w:rPr>
        <w:t xml:space="preserve"> Tage</w:t>
      </w:r>
      <w:r w:rsidR="00A12110" w:rsidRPr="00422078">
        <w:rPr>
          <w:rFonts w:ascii="Arial" w:hAnsi="Arial" w:cs="Arial"/>
          <w:sz w:val="24"/>
          <w:szCs w:val="24"/>
        </w:rPr>
        <w:t xml:space="preserve"> gemeinsam</w:t>
      </w:r>
      <w:r w:rsidR="00A86A49" w:rsidRPr="00422078">
        <w:rPr>
          <w:rFonts w:ascii="Arial" w:hAnsi="Arial" w:cs="Arial"/>
          <w:sz w:val="24"/>
          <w:szCs w:val="24"/>
        </w:rPr>
        <w:t xml:space="preserve"> vor Ort in Koblenz an </w:t>
      </w:r>
      <w:r w:rsidR="00C76495" w:rsidRPr="00422078">
        <w:rPr>
          <w:rFonts w:ascii="Arial" w:hAnsi="Arial" w:cs="Arial"/>
          <w:sz w:val="24"/>
          <w:szCs w:val="24"/>
        </w:rPr>
        <w:t xml:space="preserve">ihrer </w:t>
      </w:r>
      <w:bookmarkStart w:id="0" w:name="_Hlk207484369"/>
      <w:r w:rsidR="001E1138" w:rsidRPr="00422078">
        <w:rPr>
          <w:rFonts w:ascii="Arial" w:hAnsi="Arial" w:cs="Arial"/>
          <w:sz w:val="24"/>
          <w:szCs w:val="24"/>
        </w:rPr>
        <w:fldChar w:fldCharType="begin"/>
      </w:r>
      <w:r w:rsidR="001E1138" w:rsidRPr="00422078">
        <w:rPr>
          <w:rFonts w:ascii="Arial" w:hAnsi="Arial" w:cs="Arial"/>
          <w:sz w:val="24"/>
          <w:szCs w:val="24"/>
        </w:rPr>
        <w:instrText>HYPERLINK "https://doi.org/10.1186/s13063-025-08814-w"</w:instrText>
      </w:r>
      <w:r w:rsidR="001E1138" w:rsidRPr="00422078">
        <w:rPr>
          <w:rFonts w:ascii="Arial" w:hAnsi="Arial" w:cs="Arial"/>
          <w:sz w:val="24"/>
          <w:szCs w:val="24"/>
        </w:rPr>
        <w:fldChar w:fldCharType="separate"/>
      </w:r>
      <w:r w:rsidR="00C76495" w:rsidRPr="00422078">
        <w:rPr>
          <w:rStyle w:val="Hyperlink"/>
          <w:rFonts w:ascii="Arial" w:hAnsi="Arial" w:cs="Arial"/>
          <w:sz w:val="24"/>
          <w:szCs w:val="24"/>
        </w:rPr>
        <w:t>Studie</w:t>
      </w:r>
      <w:r w:rsidR="00A86A49" w:rsidRPr="00422078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E965F4" w:rsidRPr="00422078">
        <w:rPr>
          <w:rStyle w:val="Hyperlink"/>
          <w:rFonts w:ascii="Arial" w:hAnsi="Arial" w:cs="Arial"/>
          <w:sz w:val="24"/>
          <w:szCs w:val="24"/>
        </w:rPr>
        <w:t xml:space="preserve">zur Förderung </w:t>
      </w:r>
      <w:r w:rsidR="000370E8" w:rsidRPr="00422078">
        <w:rPr>
          <w:rStyle w:val="Hyperlink"/>
          <w:rFonts w:ascii="Arial" w:hAnsi="Arial" w:cs="Arial"/>
          <w:sz w:val="24"/>
          <w:szCs w:val="24"/>
        </w:rPr>
        <w:t xml:space="preserve">des </w:t>
      </w:r>
      <w:r w:rsidR="00E965F4" w:rsidRPr="00422078">
        <w:rPr>
          <w:rStyle w:val="Hyperlink"/>
          <w:rFonts w:ascii="Arial" w:hAnsi="Arial" w:cs="Arial"/>
          <w:sz w:val="24"/>
          <w:szCs w:val="24"/>
        </w:rPr>
        <w:t>selbstregulierten Lernens</w:t>
      </w:r>
      <w:r w:rsidR="001E1138" w:rsidRPr="00422078">
        <w:rPr>
          <w:rFonts w:ascii="Arial" w:hAnsi="Arial" w:cs="Arial"/>
          <w:sz w:val="24"/>
          <w:szCs w:val="24"/>
        </w:rPr>
        <w:fldChar w:fldCharType="end"/>
      </w:r>
      <w:r w:rsidR="00E965F4" w:rsidRPr="00422078">
        <w:rPr>
          <w:rFonts w:ascii="Arial" w:hAnsi="Arial" w:cs="Arial"/>
          <w:sz w:val="24"/>
          <w:szCs w:val="24"/>
        </w:rPr>
        <w:t xml:space="preserve"> </w:t>
      </w:r>
      <w:bookmarkEnd w:id="0"/>
      <w:r w:rsidR="00A86A49" w:rsidRPr="00422078">
        <w:rPr>
          <w:rFonts w:ascii="Arial" w:hAnsi="Arial" w:cs="Arial"/>
          <w:sz w:val="24"/>
          <w:szCs w:val="24"/>
        </w:rPr>
        <w:t>gearbeitet ha</w:t>
      </w:r>
      <w:r w:rsidR="001530C2" w:rsidRPr="00422078">
        <w:rPr>
          <w:rFonts w:ascii="Arial" w:hAnsi="Arial" w:cs="Arial"/>
          <w:sz w:val="24"/>
          <w:szCs w:val="24"/>
        </w:rPr>
        <w:t>t</w:t>
      </w:r>
      <w:r w:rsidR="002B6E82" w:rsidRPr="00422078">
        <w:rPr>
          <w:rFonts w:ascii="Arial" w:hAnsi="Arial" w:cs="Arial"/>
          <w:sz w:val="24"/>
          <w:szCs w:val="24"/>
        </w:rPr>
        <w:t>te</w:t>
      </w:r>
      <w:r w:rsidR="00C76495" w:rsidRPr="00422078">
        <w:rPr>
          <w:rFonts w:ascii="Arial" w:hAnsi="Arial" w:cs="Arial"/>
          <w:sz w:val="24"/>
          <w:szCs w:val="24"/>
        </w:rPr>
        <w:t>, gaben Dr. Samuel Fowler und Dr. Florence Gabriel</w:t>
      </w:r>
      <w:r w:rsidR="009D2736" w:rsidRPr="00422078">
        <w:rPr>
          <w:rFonts w:ascii="Arial" w:hAnsi="Arial" w:cs="Arial"/>
          <w:sz w:val="24"/>
          <w:szCs w:val="24"/>
        </w:rPr>
        <w:t xml:space="preserve"> </w:t>
      </w:r>
      <w:r w:rsidR="00E965F4" w:rsidRPr="00422078">
        <w:rPr>
          <w:rFonts w:ascii="Arial" w:hAnsi="Arial" w:cs="Arial"/>
          <w:sz w:val="24"/>
          <w:szCs w:val="24"/>
        </w:rPr>
        <w:t xml:space="preserve">im Forschungskolloquium </w:t>
      </w:r>
      <w:r w:rsidR="00C76495" w:rsidRPr="00422078">
        <w:rPr>
          <w:rFonts w:ascii="Arial" w:hAnsi="Arial" w:cs="Arial"/>
          <w:sz w:val="24"/>
          <w:szCs w:val="24"/>
        </w:rPr>
        <w:t xml:space="preserve">Einblicke </w:t>
      </w:r>
      <w:r w:rsidR="00E965F4" w:rsidRPr="00422078">
        <w:rPr>
          <w:rFonts w:ascii="Arial" w:hAnsi="Arial" w:cs="Arial"/>
          <w:sz w:val="24"/>
          <w:szCs w:val="24"/>
        </w:rPr>
        <w:t xml:space="preserve">in die Studie. Sie </w:t>
      </w:r>
      <w:r w:rsidR="00030A8C" w:rsidRPr="00422078">
        <w:rPr>
          <w:rFonts w:ascii="Arial" w:hAnsi="Arial" w:cs="Arial"/>
          <w:sz w:val="24"/>
          <w:szCs w:val="24"/>
        </w:rPr>
        <w:t>präsentierten</w:t>
      </w:r>
      <w:r w:rsidR="00C76495" w:rsidRPr="00422078">
        <w:rPr>
          <w:rFonts w:ascii="Arial" w:hAnsi="Arial" w:cs="Arial"/>
          <w:sz w:val="24"/>
          <w:szCs w:val="24"/>
        </w:rPr>
        <w:t xml:space="preserve"> </w:t>
      </w:r>
      <w:r w:rsidR="00E965F4" w:rsidRPr="00422078">
        <w:rPr>
          <w:rFonts w:ascii="Arial" w:hAnsi="Arial" w:cs="Arial"/>
          <w:sz w:val="24"/>
          <w:szCs w:val="24"/>
        </w:rPr>
        <w:t xml:space="preserve">erste </w:t>
      </w:r>
      <w:r w:rsidR="00C76495" w:rsidRPr="00422078">
        <w:rPr>
          <w:rFonts w:ascii="Arial" w:hAnsi="Arial" w:cs="Arial"/>
          <w:sz w:val="24"/>
          <w:szCs w:val="24"/>
        </w:rPr>
        <w:t xml:space="preserve">quantitative Ergebnisse </w:t>
      </w:r>
      <w:r w:rsidR="00E965F4" w:rsidRPr="00422078">
        <w:rPr>
          <w:rFonts w:ascii="Arial" w:hAnsi="Arial" w:cs="Arial"/>
          <w:sz w:val="24"/>
          <w:szCs w:val="24"/>
        </w:rPr>
        <w:t>zu den Effekten ihrer Selbstregulationsintervention mit</w:t>
      </w:r>
      <w:r w:rsidR="00C76495" w:rsidRPr="00422078">
        <w:rPr>
          <w:rFonts w:ascii="Arial" w:hAnsi="Arial" w:cs="Arial"/>
          <w:sz w:val="24"/>
          <w:szCs w:val="24"/>
        </w:rPr>
        <w:t xml:space="preserve"> </w:t>
      </w:r>
      <w:r w:rsidR="00873087" w:rsidRPr="00422078">
        <w:rPr>
          <w:rFonts w:ascii="Arial" w:hAnsi="Arial" w:cs="Arial"/>
          <w:sz w:val="24"/>
          <w:szCs w:val="24"/>
        </w:rPr>
        <w:t>über</w:t>
      </w:r>
      <w:r w:rsidR="00C76495" w:rsidRPr="00422078">
        <w:rPr>
          <w:rFonts w:ascii="Arial" w:hAnsi="Arial" w:cs="Arial"/>
          <w:sz w:val="24"/>
          <w:szCs w:val="24"/>
        </w:rPr>
        <w:t xml:space="preserve"> 4.000 Grundschulkindern</w:t>
      </w:r>
      <w:r w:rsidR="009E5DA2" w:rsidRPr="00422078">
        <w:rPr>
          <w:rFonts w:ascii="Arial" w:hAnsi="Arial" w:cs="Arial"/>
          <w:sz w:val="24"/>
          <w:szCs w:val="24"/>
        </w:rPr>
        <w:t xml:space="preserve"> in </w:t>
      </w:r>
      <w:r w:rsidR="00A12110" w:rsidRPr="00422078">
        <w:rPr>
          <w:rFonts w:ascii="Arial" w:hAnsi="Arial" w:cs="Arial"/>
          <w:sz w:val="24"/>
          <w:szCs w:val="24"/>
        </w:rPr>
        <w:t>Süd</w:t>
      </w:r>
      <w:r w:rsidR="00332931" w:rsidRPr="00422078">
        <w:rPr>
          <w:rFonts w:ascii="Arial" w:hAnsi="Arial" w:cs="Arial"/>
          <w:sz w:val="24"/>
          <w:szCs w:val="24"/>
        </w:rPr>
        <w:t>a</w:t>
      </w:r>
      <w:r w:rsidR="009E5DA2" w:rsidRPr="00422078">
        <w:rPr>
          <w:rFonts w:ascii="Arial" w:hAnsi="Arial" w:cs="Arial"/>
          <w:sz w:val="24"/>
          <w:szCs w:val="24"/>
        </w:rPr>
        <w:t>ustralien</w:t>
      </w:r>
      <w:r w:rsidR="001C7A36" w:rsidRPr="00422078">
        <w:rPr>
          <w:rFonts w:ascii="Arial" w:hAnsi="Arial" w:cs="Arial"/>
          <w:sz w:val="24"/>
          <w:szCs w:val="24"/>
        </w:rPr>
        <w:t xml:space="preserve">. </w:t>
      </w:r>
      <w:r w:rsidR="000370E8" w:rsidRPr="00422078">
        <w:rPr>
          <w:rFonts w:ascii="Arial" w:hAnsi="Arial" w:cs="Arial"/>
          <w:sz w:val="24"/>
          <w:szCs w:val="24"/>
        </w:rPr>
        <w:t>Diese ergänzten sie um qualitative Perspektiven</w:t>
      </w:r>
      <w:r w:rsidR="00C76495" w:rsidRPr="00422078">
        <w:rPr>
          <w:rFonts w:ascii="Arial" w:hAnsi="Arial" w:cs="Arial"/>
          <w:sz w:val="24"/>
          <w:szCs w:val="24"/>
        </w:rPr>
        <w:t xml:space="preserve"> </w:t>
      </w:r>
      <w:r w:rsidR="00F004E2" w:rsidRPr="00422078">
        <w:rPr>
          <w:rFonts w:ascii="Arial" w:hAnsi="Arial" w:cs="Arial"/>
          <w:sz w:val="24"/>
          <w:szCs w:val="24"/>
        </w:rPr>
        <w:t>auf die Umsetzung der Intervention von</w:t>
      </w:r>
      <w:r w:rsidR="00C76495" w:rsidRPr="00422078">
        <w:rPr>
          <w:rFonts w:ascii="Arial" w:hAnsi="Arial" w:cs="Arial"/>
          <w:sz w:val="24"/>
          <w:szCs w:val="24"/>
        </w:rPr>
        <w:t xml:space="preserve"> 30 </w:t>
      </w:r>
      <w:r w:rsidR="00E35409" w:rsidRPr="00422078">
        <w:rPr>
          <w:rFonts w:ascii="Arial" w:hAnsi="Arial" w:cs="Arial"/>
          <w:sz w:val="24"/>
          <w:szCs w:val="24"/>
        </w:rPr>
        <w:t xml:space="preserve">beteiligten </w:t>
      </w:r>
      <w:r w:rsidR="00C76495" w:rsidRPr="00422078">
        <w:rPr>
          <w:rFonts w:ascii="Arial" w:hAnsi="Arial" w:cs="Arial"/>
          <w:sz w:val="24"/>
          <w:szCs w:val="24"/>
        </w:rPr>
        <w:t>Lehrkräften und Schulleitungen</w:t>
      </w:r>
      <w:r w:rsidR="00E35409" w:rsidRPr="00422078">
        <w:rPr>
          <w:rFonts w:ascii="Arial" w:hAnsi="Arial" w:cs="Arial"/>
          <w:sz w:val="24"/>
          <w:szCs w:val="24"/>
        </w:rPr>
        <w:t xml:space="preserve">. </w:t>
      </w:r>
    </w:p>
    <w:p w14:paraId="26F1A393" w14:textId="4AA4F870" w:rsidR="00B9414A" w:rsidRPr="00422078" w:rsidRDefault="001530C2" w:rsidP="00422078">
      <w:pPr>
        <w:jc w:val="both"/>
        <w:rPr>
          <w:rFonts w:ascii="Arial" w:hAnsi="Arial" w:cs="Arial"/>
          <w:sz w:val="24"/>
          <w:szCs w:val="24"/>
        </w:rPr>
      </w:pPr>
      <w:r w:rsidRPr="00422078">
        <w:rPr>
          <w:rFonts w:ascii="Arial" w:hAnsi="Arial" w:cs="Arial"/>
          <w:sz w:val="24"/>
          <w:szCs w:val="24"/>
        </w:rPr>
        <w:t>D</w:t>
      </w:r>
      <w:r w:rsidR="009145C7" w:rsidRPr="00422078">
        <w:rPr>
          <w:rFonts w:ascii="Arial" w:hAnsi="Arial" w:cs="Arial"/>
          <w:sz w:val="24"/>
          <w:szCs w:val="24"/>
        </w:rPr>
        <w:t xml:space="preserve">ie </w:t>
      </w:r>
      <w:r w:rsidR="002336DD" w:rsidRPr="00422078">
        <w:rPr>
          <w:rFonts w:ascii="Arial" w:hAnsi="Arial" w:cs="Arial"/>
          <w:sz w:val="24"/>
          <w:szCs w:val="24"/>
        </w:rPr>
        <w:t xml:space="preserve">Intervention </w:t>
      </w:r>
      <w:r w:rsidRPr="00422078">
        <w:rPr>
          <w:rFonts w:ascii="Arial" w:hAnsi="Arial" w:cs="Arial"/>
          <w:sz w:val="24"/>
          <w:szCs w:val="24"/>
        </w:rPr>
        <w:t>ist eine gemeinsame Weiterentwicklung von</w:t>
      </w:r>
      <w:r w:rsidR="00F004E2" w:rsidRPr="0042207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004E2" w:rsidRPr="00422078">
          <w:rPr>
            <w:rStyle w:val="Hyperlink"/>
            <w:rFonts w:ascii="Arial" w:hAnsi="Arial" w:cs="Arial"/>
            <w:sz w:val="24"/>
            <w:szCs w:val="24"/>
          </w:rPr>
          <w:t>OER-Lernmaterialien</w:t>
        </w:r>
      </w:hyperlink>
      <w:r w:rsidR="00F004E2" w:rsidRPr="00422078">
        <w:rPr>
          <w:rFonts w:ascii="Arial" w:hAnsi="Arial" w:cs="Arial"/>
          <w:sz w:val="24"/>
          <w:szCs w:val="24"/>
        </w:rPr>
        <w:t xml:space="preserve"> einer </w:t>
      </w:r>
      <w:hyperlink r:id="rId10" w:history="1">
        <w:r w:rsidR="00F004E2" w:rsidRPr="00422078">
          <w:rPr>
            <w:rStyle w:val="Hyperlink"/>
            <w:rFonts w:ascii="Arial" w:hAnsi="Arial" w:cs="Arial"/>
            <w:sz w:val="24"/>
            <w:szCs w:val="24"/>
          </w:rPr>
          <w:t>nachweislich lernwirksamen Selbstregulationsintervention</w:t>
        </w:r>
      </w:hyperlink>
      <w:r w:rsidR="00F004E2" w:rsidRPr="00422078">
        <w:rPr>
          <w:rFonts w:ascii="Arial" w:hAnsi="Arial" w:cs="Arial"/>
          <w:sz w:val="24"/>
          <w:szCs w:val="24"/>
        </w:rPr>
        <w:t xml:space="preserve">, die </w:t>
      </w:r>
      <w:r w:rsidR="00A619BC" w:rsidRPr="00422078">
        <w:rPr>
          <w:rFonts w:ascii="Arial" w:hAnsi="Arial" w:cs="Arial"/>
          <w:sz w:val="24"/>
          <w:szCs w:val="24"/>
        </w:rPr>
        <w:t xml:space="preserve">die </w:t>
      </w:r>
      <w:r w:rsidR="00F004E2" w:rsidRPr="00422078">
        <w:rPr>
          <w:rFonts w:ascii="Arial" w:hAnsi="Arial" w:cs="Arial"/>
          <w:sz w:val="24"/>
          <w:szCs w:val="24"/>
        </w:rPr>
        <w:t xml:space="preserve">drei deutschen </w:t>
      </w:r>
      <w:r w:rsidR="002472A4" w:rsidRPr="00422078">
        <w:rPr>
          <w:rFonts w:ascii="Arial" w:hAnsi="Arial" w:cs="Arial"/>
          <w:sz w:val="24"/>
          <w:szCs w:val="24"/>
        </w:rPr>
        <w:t>Forschenden</w:t>
      </w:r>
      <w:r w:rsidR="00F004E2" w:rsidRPr="00422078">
        <w:rPr>
          <w:rFonts w:ascii="Arial" w:hAnsi="Arial" w:cs="Arial"/>
          <w:sz w:val="24"/>
          <w:szCs w:val="24"/>
        </w:rPr>
        <w:t xml:space="preserve"> </w:t>
      </w:r>
      <w:r w:rsidR="00A619BC" w:rsidRPr="00422078">
        <w:rPr>
          <w:rFonts w:ascii="Arial" w:hAnsi="Arial" w:cs="Arial"/>
          <w:sz w:val="24"/>
          <w:szCs w:val="24"/>
        </w:rPr>
        <w:t xml:space="preserve">des </w:t>
      </w:r>
      <w:r w:rsidR="00F004E2" w:rsidRPr="00422078">
        <w:rPr>
          <w:rFonts w:ascii="Arial" w:hAnsi="Arial" w:cs="Arial"/>
          <w:sz w:val="24"/>
          <w:szCs w:val="24"/>
        </w:rPr>
        <w:t>Team</w:t>
      </w:r>
      <w:r w:rsidR="00A619BC" w:rsidRPr="00422078">
        <w:rPr>
          <w:rFonts w:ascii="Arial" w:hAnsi="Arial" w:cs="Arial"/>
          <w:sz w:val="24"/>
          <w:szCs w:val="24"/>
        </w:rPr>
        <w:t xml:space="preserve">s zuvor mit zwei weiteren Koautoren entwickelt </w:t>
      </w:r>
      <w:r w:rsidR="001E1138" w:rsidRPr="00422078">
        <w:rPr>
          <w:rFonts w:ascii="Arial" w:hAnsi="Arial" w:cs="Arial"/>
          <w:sz w:val="24"/>
          <w:szCs w:val="24"/>
        </w:rPr>
        <w:t>und</w:t>
      </w:r>
      <w:r w:rsidRPr="00422078">
        <w:rPr>
          <w:rFonts w:ascii="Arial" w:hAnsi="Arial" w:cs="Arial"/>
          <w:sz w:val="24"/>
          <w:szCs w:val="24"/>
        </w:rPr>
        <w:t xml:space="preserve"> in Mainzer Grundschulen</w:t>
      </w:r>
      <w:r w:rsidR="001E1138" w:rsidRPr="00422078">
        <w:rPr>
          <w:rFonts w:ascii="Arial" w:hAnsi="Arial" w:cs="Arial"/>
          <w:sz w:val="24"/>
          <w:szCs w:val="24"/>
        </w:rPr>
        <w:t xml:space="preserve"> evaluiert </w:t>
      </w:r>
      <w:r w:rsidR="00A619BC" w:rsidRPr="00422078">
        <w:rPr>
          <w:rFonts w:ascii="Arial" w:hAnsi="Arial" w:cs="Arial"/>
          <w:sz w:val="24"/>
          <w:szCs w:val="24"/>
        </w:rPr>
        <w:t>ha</w:t>
      </w:r>
      <w:r w:rsidR="002B6E82" w:rsidRPr="00422078">
        <w:rPr>
          <w:rFonts w:ascii="Arial" w:hAnsi="Arial" w:cs="Arial"/>
          <w:sz w:val="24"/>
          <w:szCs w:val="24"/>
        </w:rPr>
        <w:t>tten</w:t>
      </w:r>
      <w:r w:rsidR="00A619BC" w:rsidRPr="00422078">
        <w:rPr>
          <w:rFonts w:ascii="Arial" w:hAnsi="Arial" w:cs="Arial"/>
          <w:sz w:val="24"/>
          <w:szCs w:val="24"/>
        </w:rPr>
        <w:t>.</w:t>
      </w:r>
      <w:r w:rsidR="00332931" w:rsidRPr="00422078">
        <w:rPr>
          <w:rFonts w:ascii="Arial" w:hAnsi="Arial" w:cs="Arial"/>
          <w:sz w:val="24"/>
          <w:szCs w:val="24"/>
        </w:rPr>
        <w:t xml:space="preserve"> </w:t>
      </w:r>
      <w:r w:rsidR="00B9414A" w:rsidRPr="00422078">
        <w:rPr>
          <w:rFonts w:ascii="Arial" w:hAnsi="Arial" w:cs="Arial"/>
          <w:sz w:val="24"/>
          <w:szCs w:val="24"/>
        </w:rPr>
        <w:t>Darin</w:t>
      </w:r>
      <w:r w:rsidR="00737D69" w:rsidRPr="00422078">
        <w:rPr>
          <w:rFonts w:ascii="Arial" w:hAnsi="Arial" w:cs="Arial"/>
          <w:sz w:val="24"/>
          <w:szCs w:val="24"/>
        </w:rPr>
        <w:t xml:space="preserve"> lernen </w:t>
      </w:r>
      <w:r w:rsidR="00BC4E43" w:rsidRPr="00422078">
        <w:rPr>
          <w:rFonts w:ascii="Arial" w:hAnsi="Arial" w:cs="Arial"/>
          <w:sz w:val="24"/>
          <w:szCs w:val="24"/>
        </w:rPr>
        <w:t xml:space="preserve">die </w:t>
      </w:r>
      <w:r w:rsidR="001E1138" w:rsidRPr="00422078">
        <w:rPr>
          <w:rFonts w:ascii="Arial" w:hAnsi="Arial" w:cs="Arial"/>
          <w:sz w:val="24"/>
          <w:szCs w:val="24"/>
        </w:rPr>
        <w:t>Grundschulkinder</w:t>
      </w:r>
      <w:r w:rsidR="00737D69" w:rsidRPr="00422078">
        <w:rPr>
          <w:rFonts w:ascii="Arial" w:hAnsi="Arial" w:cs="Arial"/>
          <w:sz w:val="24"/>
          <w:szCs w:val="24"/>
        </w:rPr>
        <w:t xml:space="preserve"> in ihren Klassen</w:t>
      </w:r>
      <w:r w:rsidR="00873087" w:rsidRPr="00422078">
        <w:rPr>
          <w:rFonts w:ascii="Arial" w:hAnsi="Arial" w:cs="Arial"/>
          <w:sz w:val="24"/>
          <w:szCs w:val="24"/>
        </w:rPr>
        <w:t xml:space="preserve"> eine Selbstregulationsstrategie kennen, mit der sie </w:t>
      </w:r>
      <w:r w:rsidR="00E35409" w:rsidRPr="00422078">
        <w:rPr>
          <w:rFonts w:ascii="Arial" w:hAnsi="Arial" w:cs="Arial"/>
          <w:sz w:val="24"/>
          <w:szCs w:val="24"/>
        </w:rPr>
        <w:t xml:space="preserve">sich Ziele </w:t>
      </w:r>
      <w:r w:rsidR="00737D69" w:rsidRPr="00422078">
        <w:rPr>
          <w:rFonts w:ascii="Arial" w:hAnsi="Arial" w:cs="Arial"/>
          <w:sz w:val="24"/>
          <w:szCs w:val="24"/>
        </w:rPr>
        <w:t>beim Lernen</w:t>
      </w:r>
      <w:r w:rsidR="00E35409" w:rsidRPr="00422078">
        <w:rPr>
          <w:rFonts w:ascii="Arial" w:hAnsi="Arial" w:cs="Arial"/>
          <w:sz w:val="24"/>
          <w:szCs w:val="24"/>
        </w:rPr>
        <w:t xml:space="preserve"> setzen</w:t>
      </w:r>
      <w:r w:rsidR="00B51EEA" w:rsidRPr="00422078">
        <w:rPr>
          <w:rFonts w:ascii="Arial" w:hAnsi="Arial" w:cs="Arial"/>
          <w:sz w:val="24"/>
          <w:szCs w:val="24"/>
        </w:rPr>
        <w:t>, H</w:t>
      </w:r>
      <w:r w:rsidR="008256AE" w:rsidRPr="00422078">
        <w:rPr>
          <w:rFonts w:ascii="Arial" w:hAnsi="Arial" w:cs="Arial"/>
          <w:sz w:val="24"/>
          <w:szCs w:val="24"/>
        </w:rPr>
        <w:t>ürden</w:t>
      </w:r>
      <w:r w:rsidR="00B51EEA" w:rsidRPr="00422078">
        <w:rPr>
          <w:rFonts w:ascii="Arial" w:hAnsi="Arial" w:cs="Arial"/>
          <w:sz w:val="24"/>
          <w:szCs w:val="24"/>
        </w:rPr>
        <w:t xml:space="preserve"> </w:t>
      </w:r>
      <w:r w:rsidR="00E35409" w:rsidRPr="00422078">
        <w:rPr>
          <w:rFonts w:ascii="Arial" w:hAnsi="Arial" w:cs="Arial"/>
          <w:sz w:val="24"/>
          <w:szCs w:val="24"/>
        </w:rPr>
        <w:t>auf dem Weg</w:t>
      </w:r>
      <w:r w:rsidR="00B51EEA" w:rsidRPr="00422078">
        <w:rPr>
          <w:rFonts w:ascii="Arial" w:hAnsi="Arial" w:cs="Arial"/>
          <w:sz w:val="24"/>
          <w:szCs w:val="24"/>
        </w:rPr>
        <w:t xml:space="preserve"> erkennen und </w:t>
      </w:r>
      <w:r w:rsidR="00873087" w:rsidRPr="00422078">
        <w:rPr>
          <w:rFonts w:ascii="Arial" w:hAnsi="Arial" w:cs="Arial"/>
          <w:sz w:val="24"/>
          <w:szCs w:val="24"/>
        </w:rPr>
        <w:t xml:space="preserve">diese </w:t>
      </w:r>
      <w:r w:rsidR="00B9414A" w:rsidRPr="00422078">
        <w:rPr>
          <w:rFonts w:ascii="Arial" w:hAnsi="Arial" w:cs="Arial"/>
          <w:sz w:val="24"/>
          <w:szCs w:val="24"/>
        </w:rPr>
        <w:t xml:space="preserve">gezielt </w:t>
      </w:r>
      <w:r w:rsidR="00873087" w:rsidRPr="00422078">
        <w:rPr>
          <w:rFonts w:ascii="Arial" w:hAnsi="Arial" w:cs="Arial"/>
          <w:sz w:val="24"/>
          <w:szCs w:val="24"/>
        </w:rPr>
        <w:t>überwinden</w:t>
      </w:r>
      <w:r w:rsidR="00CC4A94" w:rsidRPr="00422078">
        <w:rPr>
          <w:rFonts w:ascii="Arial" w:hAnsi="Arial" w:cs="Arial"/>
          <w:sz w:val="24"/>
          <w:szCs w:val="24"/>
        </w:rPr>
        <w:t>.</w:t>
      </w:r>
      <w:r w:rsidR="001E1138" w:rsidRPr="00422078">
        <w:rPr>
          <w:rFonts w:ascii="Arial" w:hAnsi="Arial" w:cs="Arial"/>
          <w:sz w:val="24"/>
          <w:szCs w:val="24"/>
        </w:rPr>
        <w:t xml:space="preserve"> In ihrem Vortrag berichte</w:t>
      </w:r>
      <w:r w:rsidR="005D1E34" w:rsidRPr="00422078">
        <w:rPr>
          <w:rFonts w:ascii="Arial" w:hAnsi="Arial" w:cs="Arial"/>
          <w:sz w:val="24"/>
          <w:szCs w:val="24"/>
        </w:rPr>
        <w:t>te</w:t>
      </w:r>
      <w:r w:rsidR="001E1138" w:rsidRPr="00422078">
        <w:rPr>
          <w:rFonts w:ascii="Arial" w:hAnsi="Arial" w:cs="Arial"/>
          <w:sz w:val="24"/>
          <w:szCs w:val="24"/>
        </w:rPr>
        <w:t xml:space="preserve">n Fowler und Gabriel nicht nur über die </w:t>
      </w:r>
      <w:r w:rsidR="008256AE" w:rsidRPr="00422078">
        <w:rPr>
          <w:rFonts w:ascii="Arial" w:hAnsi="Arial" w:cs="Arial"/>
          <w:sz w:val="24"/>
          <w:szCs w:val="24"/>
        </w:rPr>
        <w:t>Hürden</w:t>
      </w:r>
      <w:r w:rsidR="001E1138" w:rsidRPr="00422078">
        <w:rPr>
          <w:rFonts w:ascii="Arial" w:hAnsi="Arial" w:cs="Arial"/>
          <w:sz w:val="24"/>
          <w:szCs w:val="24"/>
        </w:rPr>
        <w:t xml:space="preserve"> der</w:t>
      </w:r>
      <w:r w:rsidR="00332931" w:rsidRPr="00422078">
        <w:rPr>
          <w:rFonts w:ascii="Arial" w:hAnsi="Arial" w:cs="Arial"/>
          <w:sz w:val="24"/>
          <w:szCs w:val="24"/>
        </w:rPr>
        <w:t xml:space="preserve"> australischen</w:t>
      </w:r>
      <w:r w:rsidR="001E1138" w:rsidRPr="00422078">
        <w:rPr>
          <w:rFonts w:ascii="Arial" w:hAnsi="Arial" w:cs="Arial"/>
          <w:sz w:val="24"/>
          <w:szCs w:val="24"/>
        </w:rPr>
        <w:t xml:space="preserve"> Kinder, sondern </w:t>
      </w:r>
      <w:r w:rsidR="008256AE" w:rsidRPr="00422078">
        <w:rPr>
          <w:rFonts w:ascii="Arial" w:hAnsi="Arial" w:cs="Arial"/>
          <w:sz w:val="24"/>
          <w:szCs w:val="24"/>
        </w:rPr>
        <w:t xml:space="preserve">legten </w:t>
      </w:r>
      <w:r w:rsidR="001E1138" w:rsidRPr="00422078">
        <w:rPr>
          <w:rFonts w:ascii="Arial" w:hAnsi="Arial" w:cs="Arial"/>
          <w:sz w:val="24"/>
          <w:szCs w:val="24"/>
        </w:rPr>
        <w:t>ebenso die</w:t>
      </w:r>
      <w:r w:rsidR="008256AE" w:rsidRPr="00422078">
        <w:rPr>
          <w:rFonts w:ascii="Arial" w:hAnsi="Arial" w:cs="Arial"/>
          <w:sz w:val="24"/>
          <w:szCs w:val="24"/>
        </w:rPr>
        <w:t xml:space="preserve"> eigenen Hürden des Forschungsteams offen, die Intervention aus Mainz an den australischen Schulkontext anzupassen und</w:t>
      </w:r>
      <w:r w:rsidR="005D1E34" w:rsidRPr="00422078">
        <w:rPr>
          <w:rFonts w:ascii="Arial" w:hAnsi="Arial" w:cs="Arial"/>
          <w:sz w:val="24"/>
          <w:szCs w:val="24"/>
        </w:rPr>
        <w:t xml:space="preserve"> dabei</w:t>
      </w:r>
      <w:r w:rsidR="008256AE" w:rsidRPr="00422078">
        <w:rPr>
          <w:rFonts w:ascii="Arial" w:hAnsi="Arial" w:cs="Arial"/>
          <w:sz w:val="24"/>
          <w:szCs w:val="24"/>
        </w:rPr>
        <w:t xml:space="preserve"> gleichzeitig den zentralen </w:t>
      </w:r>
      <w:r w:rsidR="00332931" w:rsidRPr="00422078">
        <w:rPr>
          <w:rFonts w:ascii="Arial" w:hAnsi="Arial" w:cs="Arial"/>
          <w:sz w:val="24"/>
          <w:szCs w:val="24"/>
        </w:rPr>
        <w:t xml:space="preserve">Prinzipien der Intervention </w:t>
      </w:r>
      <w:r w:rsidR="008256AE" w:rsidRPr="00422078">
        <w:rPr>
          <w:rFonts w:ascii="Arial" w:hAnsi="Arial" w:cs="Arial"/>
          <w:sz w:val="24"/>
          <w:szCs w:val="24"/>
        </w:rPr>
        <w:t>treu zu bleiben.</w:t>
      </w:r>
    </w:p>
    <w:p w14:paraId="2686ED77" w14:textId="6BCCF567" w:rsidR="008256AE" w:rsidRPr="00422078" w:rsidRDefault="002472A4" w:rsidP="00422078">
      <w:pPr>
        <w:jc w:val="both"/>
        <w:rPr>
          <w:rFonts w:ascii="Arial" w:hAnsi="Arial" w:cs="Arial"/>
          <w:sz w:val="24"/>
          <w:szCs w:val="24"/>
        </w:rPr>
      </w:pPr>
      <w:r w:rsidRPr="00422078">
        <w:rPr>
          <w:rFonts w:ascii="Arial" w:hAnsi="Arial" w:cs="Arial"/>
          <w:sz w:val="24"/>
          <w:szCs w:val="24"/>
        </w:rPr>
        <w:t xml:space="preserve">Die Diskussion im Anschluss machte deutlich, wie wertvoll internationale Kooperationen </w:t>
      </w:r>
      <w:r w:rsidR="00381156" w:rsidRPr="00422078">
        <w:rPr>
          <w:rFonts w:ascii="Arial" w:hAnsi="Arial" w:cs="Arial"/>
          <w:sz w:val="24"/>
          <w:szCs w:val="24"/>
        </w:rPr>
        <w:t>mit</w:t>
      </w:r>
      <w:r w:rsidRPr="00422078">
        <w:rPr>
          <w:rFonts w:ascii="Arial" w:hAnsi="Arial" w:cs="Arial"/>
          <w:sz w:val="24"/>
          <w:szCs w:val="24"/>
        </w:rPr>
        <w:t xml:space="preserve"> interdisziplinäre</w:t>
      </w:r>
      <w:r w:rsidR="00381156" w:rsidRPr="00422078">
        <w:rPr>
          <w:rFonts w:ascii="Arial" w:hAnsi="Arial" w:cs="Arial"/>
          <w:sz w:val="24"/>
          <w:szCs w:val="24"/>
        </w:rPr>
        <w:t>n</w:t>
      </w:r>
      <w:r w:rsidRPr="00422078">
        <w:rPr>
          <w:rFonts w:ascii="Arial" w:hAnsi="Arial" w:cs="Arial"/>
          <w:sz w:val="24"/>
          <w:szCs w:val="24"/>
        </w:rPr>
        <w:t xml:space="preserve"> Forschungsperspektiven für </w:t>
      </w:r>
      <w:r w:rsidR="00381156" w:rsidRPr="00422078">
        <w:rPr>
          <w:rFonts w:ascii="Arial" w:hAnsi="Arial" w:cs="Arial"/>
          <w:sz w:val="24"/>
          <w:szCs w:val="24"/>
        </w:rPr>
        <w:t>die bevorstehende</w:t>
      </w:r>
      <w:r w:rsidRPr="00422078">
        <w:rPr>
          <w:rFonts w:ascii="Arial" w:hAnsi="Arial" w:cs="Arial"/>
          <w:sz w:val="24"/>
          <w:szCs w:val="24"/>
        </w:rPr>
        <w:t xml:space="preserve"> Arbeit des Zukunftsforums sind – insbesondere mit Blick auf den geplanten Potenzialbereich zur </w:t>
      </w:r>
      <w:r w:rsidRPr="00422078">
        <w:rPr>
          <w:rFonts w:ascii="Arial" w:hAnsi="Arial" w:cs="Arial"/>
          <w:iCs/>
          <w:sz w:val="24"/>
          <w:szCs w:val="24"/>
        </w:rPr>
        <w:t>Selbstregulation</w:t>
      </w:r>
      <w:r w:rsidRPr="00422078">
        <w:rPr>
          <w:rFonts w:ascii="Arial" w:hAnsi="Arial" w:cs="Arial"/>
          <w:sz w:val="24"/>
          <w:szCs w:val="24"/>
        </w:rPr>
        <w:t>. Weitere Forschungskolloquien werden daran anknüpfen, um die Vernetzung zwischen fachdidaktischer, fachwissenschaftlicher und bildungswissenschaftlicher Forschung in Koblenz nachhaltig zu stärken.</w:t>
      </w:r>
    </w:p>
    <w:p w14:paraId="7666C946" w14:textId="30EF666E" w:rsidR="00B90CD0" w:rsidRDefault="000370E8" w:rsidP="00422078">
      <w:pPr>
        <w:jc w:val="both"/>
        <w:rPr>
          <w:rFonts w:ascii="Arial" w:hAnsi="Arial" w:cs="Arial"/>
          <w:sz w:val="24"/>
          <w:szCs w:val="24"/>
        </w:rPr>
      </w:pPr>
      <w:r w:rsidRPr="00422078">
        <w:rPr>
          <w:rFonts w:ascii="Arial" w:hAnsi="Arial" w:cs="Arial"/>
          <w:sz w:val="24"/>
          <w:szCs w:val="24"/>
        </w:rPr>
        <w:lastRenderedPageBreak/>
        <w:t>Finanziell unterstützt wurde</w:t>
      </w:r>
      <w:r w:rsidR="00332931" w:rsidRPr="00422078">
        <w:rPr>
          <w:rFonts w:ascii="Arial" w:hAnsi="Arial" w:cs="Arial"/>
          <w:sz w:val="24"/>
          <w:szCs w:val="24"/>
        </w:rPr>
        <w:t>n</w:t>
      </w:r>
      <w:r w:rsidRPr="00422078">
        <w:rPr>
          <w:rFonts w:ascii="Arial" w:hAnsi="Arial" w:cs="Arial"/>
          <w:sz w:val="24"/>
          <w:szCs w:val="24"/>
        </w:rPr>
        <w:t xml:space="preserve"> das </w:t>
      </w:r>
      <w:r w:rsidR="0052684C" w:rsidRPr="00422078">
        <w:rPr>
          <w:rFonts w:ascii="Arial" w:hAnsi="Arial" w:cs="Arial"/>
          <w:sz w:val="24"/>
          <w:szCs w:val="24"/>
        </w:rPr>
        <w:t>australisch-deutsche</w:t>
      </w:r>
      <w:r w:rsidRPr="00422078">
        <w:rPr>
          <w:rFonts w:ascii="Arial" w:hAnsi="Arial" w:cs="Arial"/>
          <w:sz w:val="24"/>
          <w:szCs w:val="24"/>
        </w:rPr>
        <w:t xml:space="preserve"> Forschungstreffen sowie der Vortrag im Forschungskolloquium vom </w:t>
      </w:r>
      <w:hyperlink r:id="rId11" w:history="1">
        <w:r w:rsidRPr="00422078">
          <w:rPr>
            <w:rStyle w:val="Hyperlink"/>
            <w:rFonts w:ascii="Arial" w:hAnsi="Arial" w:cs="Arial"/>
            <w:sz w:val="24"/>
            <w:szCs w:val="24"/>
          </w:rPr>
          <w:t>CZS MINT-Forum für interdisziplinären Dialog</w:t>
        </w:r>
      </w:hyperlink>
      <w:r w:rsidRPr="00422078">
        <w:rPr>
          <w:rFonts w:ascii="Arial" w:hAnsi="Arial" w:cs="Arial"/>
          <w:sz w:val="24"/>
          <w:szCs w:val="24"/>
        </w:rPr>
        <w:t xml:space="preserve"> der Carl-Zeiss-Stiftung und vom </w:t>
      </w:r>
      <w:hyperlink r:id="rId12" w:history="1">
        <w:r w:rsidRPr="00422078">
          <w:rPr>
            <w:rStyle w:val="Hyperlink"/>
            <w:rFonts w:ascii="Arial" w:hAnsi="Arial" w:cs="Arial"/>
            <w:sz w:val="24"/>
            <w:szCs w:val="24"/>
          </w:rPr>
          <w:t>International Relations Office</w:t>
        </w:r>
      </w:hyperlink>
      <w:r w:rsidRPr="00422078">
        <w:rPr>
          <w:rFonts w:ascii="Arial" w:hAnsi="Arial" w:cs="Arial"/>
          <w:sz w:val="24"/>
          <w:szCs w:val="24"/>
        </w:rPr>
        <w:t xml:space="preserve"> der Universität Koblenz.</w:t>
      </w:r>
    </w:p>
    <w:p w14:paraId="4F9F752B" w14:textId="0F54F59D" w:rsidR="00422078" w:rsidRPr="00422078" w:rsidRDefault="00422078" w:rsidP="004220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2078">
        <w:rPr>
          <w:rFonts w:ascii="Arial" w:hAnsi="Arial" w:cs="Arial"/>
          <w:b/>
          <w:sz w:val="24"/>
          <w:szCs w:val="24"/>
        </w:rPr>
        <w:t>Fachliche Ansprechpartnerin</w:t>
      </w:r>
    </w:p>
    <w:p w14:paraId="7A57A4AA" w14:textId="021C5C3F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Kirsten Winkel</w:t>
      </w:r>
    </w:p>
    <w:p w14:paraId="7A783398" w14:textId="7B5EE24B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 Koblenz</w:t>
      </w:r>
    </w:p>
    <w:p w14:paraId="0AA1286F" w14:textId="20FBEA79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Universitätsstraße 1</w:t>
      </w:r>
    </w:p>
    <w:p w14:paraId="119D6C45" w14:textId="150BA040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56070 Koblenz</w:t>
      </w:r>
    </w:p>
    <w:p w14:paraId="7A0F760A" w14:textId="3E3056B8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7B98B3" w14:textId="517F75B9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0261 287 2314</w:t>
      </w:r>
    </w:p>
    <w:p w14:paraId="21D4225C" w14:textId="3552F4C5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3" w:history="1">
        <w:r w:rsidRPr="00663BF6">
          <w:rPr>
            <w:rStyle w:val="Hyperlink"/>
            <w:rFonts w:ascii="Arial" w:hAnsi="Arial" w:cs="Arial"/>
            <w:sz w:val="24"/>
            <w:szCs w:val="24"/>
          </w:rPr>
          <w:t>kwinkel@uni-koblenz.de</w:t>
        </w:r>
      </w:hyperlink>
    </w:p>
    <w:p w14:paraId="7B53A82A" w14:textId="4A8504E7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19FBDD" w14:textId="0335F4A5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Pressekontakt</w:t>
      </w:r>
      <w:r>
        <w:rPr>
          <w:rFonts w:ascii="Arial" w:hAnsi="Arial" w:cs="Arial"/>
          <w:sz w:val="24"/>
          <w:szCs w:val="24"/>
        </w:rPr>
        <w:br/>
        <w:t>Dr. Birgit Förg</w:t>
      </w:r>
    </w:p>
    <w:p w14:paraId="6C64078B" w14:textId="77777777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 Koblenz</w:t>
      </w:r>
    </w:p>
    <w:p w14:paraId="54824FE3" w14:textId="77777777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Universitätsstraße 1</w:t>
      </w:r>
    </w:p>
    <w:p w14:paraId="263FA2FD" w14:textId="77777777" w:rsid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56070 Koblenz</w:t>
      </w:r>
    </w:p>
    <w:p w14:paraId="47F7116B" w14:textId="77777777" w:rsidR="00422078" w:rsidRPr="00422078" w:rsidRDefault="00422078" w:rsidP="0042207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422078" w:rsidRPr="00422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EA"/>
    <w:rsid w:val="00026EB9"/>
    <w:rsid w:val="00030A8C"/>
    <w:rsid w:val="000370E8"/>
    <w:rsid w:val="00046AB6"/>
    <w:rsid w:val="00053514"/>
    <w:rsid w:val="00094B3A"/>
    <w:rsid w:val="000B209A"/>
    <w:rsid w:val="001530C2"/>
    <w:rsid w:val="00166564"/>
    <w:rsid w:val="001973C3"/>
    <w:rsid w:val="001C7A36"/>
    <w:rsid w:val="001D06C8"/>
    <w:rsid w:val="001E1138"/>
    <w:rsid w:val="002336DD"/>
    <w:rsid w:val="00236EF0"/>
    <w:rsid w:val="002472A4"/>
    <w:rsid w:val="00264433"/>
    <w:rsid w:val="002B4B82"/>
    <w:rsid w:val="002B6E82"/>
    <w:rsid w:val="00332931"/>
    <w:rsid w:val="00344FC3"/>
    <w:rsid w:val="00381156"/>
    <w:rsid w:val="00414FF8"/>
    <w:rsid w:val="00422078"/>
    <w:rsid w:val="00435CB3"/>
    <w:rsid w:val="00461ACD"/>
    <w:rsid w:val="00487217"/>
    <w:rsid w:val="004B0154"/>
    <w:rsid w:val="004C264E"/>
    <w:rsid w:val="004F24A3"/>
    <w:rsid w:val="0052684C"/>
    <w:rsid w:val="00572837"/>
    <w:rsid w:val="005D1E34"/>
    <w:rsid w:val="005D5ED8"/>
    <w:rsid w:val="005E4BA5"/>
    <w:rsid w:val="00737D69"/>
    <w:rsid w:val="007B0B1F"/>
    <w:rsid w:val="007C22AE"/>
    <w:rsid w:val="007D6AFC"/>
    <w:rsid w:val="008256AE"/>
    <w:rsid w:val="008273F8"/>
    <w:rsid w:val="0083631B"/>
    <w:rsid w:val="00861F1E"/>
    <w:rsid w:val="0086584C"/>
    <w:rsid w:val="00873087"/>
    <w:rsid w:val="009145C7"/>
    <w:rsid w:val="0093013B"/>
    <w:rsid w:val="00950B30"/>
    <w:rsid w:val="0095141E"/>
    <w:rsid w:val="009D2736"/>
    <w:rsid w:val="009E5DA2"/>
    <w:rsid w:val="00A12110"/>
    <w:rsid w:val="00A249BE"/>
    <w:rsid w:val="00A324E4"/>
    <w:rsid w:val="00A619BC"/>
    <w:rsid w:val="00A6247B"/>
    <w:rsid w:val="00A86A49"/>
    <w:rsid w:val="00AD3B60"/>
    <w:rsid w:val="00B01C7A"/>
    <w:rsid w:val="00B2689F"/>
    <w:rsid w:val="00B51EEA"/>
    <w:rsid w:val="00B71323"/>
    <w:rsid w:val="00B90CD0"/>
    <w:rsid w:val="00B9414A"/>
    <w:rsid w:val="00BB4932"/>
    <w:rsid w:val="00BC4E43"/>
    <w:rsid w:val="00C53795"/>
    <w:rsid w:val="00C76495"/>
    <w:rsid w:val="00CB72C6"/>
    <w:rsid w:val="00CC4A94"/>
    <w:rsid w:val="00D23FBC"/>
    <w:rsid w:val="00D76E51"/>
    <w:rsid w:val="00DA0F79"/>
    <w:rsid w:val="00DB37DF"/>
    <w:rsid w:val="00E35409"/>
    <w:rsid w:val="00E47A5B"/>
    <w:rsid w:val="00E965F4"/>
    <w:rsid w:val="00E9D6A8"/>
    <w:rsid w:val="00EA3909"/>
    <w:rsid w:val="00ED3DC6"/>
    <w:rsid w:val="00EE2438"/>
    <w:rsid w:val="00F004E2"/>
    <w:rsid w:val="00F04E2A"/>
    <w:rsid w:val="00F56DF0"/>
    <w:rsid w:val="00FB51DB"/>
    <w:rsid w:val="00FD191B"/>
    <w:rsid w:val="01D02965"/>
    <w:rsid w:val="0492B7B9"/>
    <w:rsid w:val="08677925"/>
    <w:rsid w:val="09A9D33E"/>
    <w:rsid w:val="108BAFD8"/>
    <w:rsid w:val="14885C7B"/>
    <w:rsid w:val="187B5CED"/>
    <w:rsid w:val="1C612935"/>
    <w:rsid w:val="21F2D828"/>
    <w:rsid w:val="25060AAD"/>
    <w:rsid w:val="25524AEC"/>
    <w:rsid w:val="274A079B"/>
    <w:rsid w:val="287901F8"/>
    <w:rsid w:val="2EB43E79"/>
    <w:rsid w:val="326F87E1"/>
    <w:rsid w:val="35CA4547"/>
    <w:rsid w:val="36AC6698"/>
    <w:rsid w:val="38E0203C"/>
    <w:rsid w:val="3D3BAA40"/>
    <w:rsid w:val="40C673DC"/>
    <w:rsid w:val="410E3394"/>
    <w:rsid w:val="42094B01"/>
    <w:rsid w:val="43B962AE"/>
    <w:rsid w:val="45F542B0"/>
    <w:rsid w:val="482D4601"/>
    <w:rsid w:val="4B3195A1"/>
    <w:rsid w:val="555DFEC4"/>
    <w:rsid w:val="588E1261"/>
    <w:rsid w:val="5EC9A00B"/>
    <w:rsid w:val="61E0F501"/>
    <w:rsid w:val="62CCC4D4"/>
    <w:rsid w:val="63591DAE"/>
    <w:rsid w:val="669ECF1B"/>
    <w:rsid w:val="6BD95464"/>
    <w:rsid w:val="6C51C947"/>
    <w:rsid w:val="712EB0A2"/>
    <w:rsid w:val="74C6A2D6"/>
    <w:rsid w:val="75479963"/>
    <w:rsid w:val="7BCAA941"/>
    <w:rsid w:val="7C4F850F"/>
    <w:rsid w:val="7CACC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27B9"/>
  <w15:chartTrackingRefBased/>
  <w15:docId w15:val="{B6DB94B4-283D-460C-9401-B970553F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1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1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1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1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1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1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1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1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1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1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1E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1E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1E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1E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1E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1E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1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1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1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1E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1E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1E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1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1E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1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51EE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1EE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D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D2736"/>
    <w:rPr>
      <w:b/>
      <w:bCs/>
    </w:rPr>
  </w:style>
  <w:style w:type="paragraph" w:styleId="berarbeitung">
    <w:name w:val="Revision"/>
    <w:hidden/>
    <w:uiPriority w:val="99"/>
    <w:semiHidden/>
    <w:rsid w:val="009D273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23F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23F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3F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F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FB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D06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a.edu.au/about-unisa/academic-units/education-futures/" TargetMode="External"/><Relationship Id="rId13" Type="http://schemas.openxmlformats.org/officeDocument/2006/relationships/hyperlink" Target="mailto:kwinkel@uni-koblenz.d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uni-koblenz.de/de/newsroom/zukunftsforum-lehrkraeftebildung-weiter-denken-an-der-universitaet-koblenz-gestartet-ein-meilenstein-fuer-die-lehrkraeftebildung-in-koblenz" TargetMode="External"/><Relationship Id="rId12" Type="http://schemas.openxmlformats.org/officeDocument/2006/relationships/hyperlink" Target="https://www.uni-koblenz.de/de/internation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-koblenz.de/de/ifgpz/forschungsfoerderung/czs-mint-foru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dcu.be/cXuTG" TargetMode="External"/><Relationship Id="rId4" Type="http://schemas.openxmlformats.org/officeDocument/2006/relationships/styles" Target="styles.xml"/><Relationship Id="rId9" Type="http://schemas.openxmlformats.org/officeDocument/2006/relationships/hyperlink" Target="https://oercommons.org/courseware/lesson/108841/over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72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D68710-2624-4969-A92F-EB2C38C35106}">
  <we:reference id="2bbca0be-d728-44e2-921d-90013f03e8fd" version="1.8.0.0" store="EXCatalog" storeType="EXCatalog"/>
  <we:alternateReferences>
    <we:reference id="WA200005826" version="1.8.0.0" store="de-D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AA68BA0333543ABBE7D6E27DF5773" ma:contentTypeVersion="3" ma:contentTypeDescription="Create a new document." ma:contentTypeScope="" ma:versionID="e73769291092040c3574c43368ef2018">
  <xsd:schema xmlns:xsd="http://www.w3.org/2001/XMLSchema" xmlns:xs="http://www.w3.org/2001/XMLSchema" xmlns:p="http://schemas.microsoft.com/office/2006/metadata/properties" xmlns:ns2="2ee545e2-7b6e-4041-9e4c-f82f10fb9798" targetNamespace="http://schemas.microsoft.com/office/2006/metadata/properties" ma:root="true" ma:fieldsID="89425aa87f5cdf670389f63932b984ed" ns2:_="">
    <xsd:import namespace="2ee545e2-7b6e-4041-9e4c-f82f10fb9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45e2-7b6e-4041-9e4c-f82f10fb9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62360-136B-4682-AF4D-755B1D4A6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C05B-F38E-4177-9DA8-3D073FD64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31CD7-5797-4FCE-9041-BC65BB195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545e2-7b6e-4041-9e4c-f82f10fb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2E8A2A06</Template>
  <TotalTime>0</TotalTime>
  <Pages>2</Pages>
  <Words>566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Winkel</dc:creator>
  <cp:keywords/>
  <dc:description/>
  <cp:lastModifiedBy>Dr. Birgit Förg</cp:lastModifiedBy>
  <cp:revision>2</cp:revision>
  <dcterms:created xsi:type="dcterms:W3CDTF">2025-09-11T08:48:00Z</dcterms:created>
  <dcterms:modified xsi:type="dcterms:W3CDTF">2025-09-11T08:48:00Z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0x010100D14AA68BA0333543ABBE7D6E27DF5773</vt:lpwstr>
  </property>
</Properties>
</file>