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0C1769E6" w14:textId="1580144D" w:rsidR="00565A8D" w:rsidRDefault="00CF758A" w:rsidP="00565A8D">
      <w:pPr>
        <w:pStyle w:val="berschrift1"/>
        <w:jc w:val="both"/>
        <w:rPr>
          <w:rFonts w:eastAsia="Times New Roman"/>
        </w:rPr>
      </w:pPr>
      <w:r>
        <w:rPr>
          <w:rFonts w:eastAsia="Times New Roman"/>
        </w:rPr>
        <w:t>ZIA sieht erhöhten Lager- und Logistikbedarf für die Zeit nach Corona</w:t>
      </w:r>
    </w:p>
    <w:p w14:paraId="7946513A" w14:textId="2D844C58" w:rsidR="00565A8D" w:rsidRDefault="00565A8D" w:rsidP="00095C26">
      <w:pPr>
        <w:spacing w:after="115" w:line="252" w:lineRule="auto"/>
        <w:ind w:left="0" w:firstLine="0"/>
        <w:rPr>
          <w:rFonts w:eastAsiaTheme="minorHAnsi"/>
        </w:rPr>
      </w:pPr>
    </w:p>
    <w:p w14:paraId="264012BE" w14:textId="2DF7FC4F" w:rsidR="000219D5" w:rsidRDefault="00291250" w:rsidP="00565A8D">
      <w:pPr>
        <w:pStyle w:val="NurText"/>
        <w:spacing w:line="360" w:lineRule="auto"/>
        <w:jc w:val="both"/>
        <w:rPr>
          <w:rStyle w:val="s10"/>
          <w:bCs/>
          <w:color w:val="000000"/>
          <w:sz w:val="24"/>
          <w:szCs w:val="24"/>
        </w:rPr>
      </w:pPr>
      <w:r>
        <w:rPr>
          <w:rStyle w:val="s10"/>
          <w:b/>
          <w:bCs/>
          <w:color w:val="000000"/>
          <w:sz w:val="24"/>
          <w:szCs w:val="24"/>
        </w:rPr>
        <w:t>Berlin, 03</w:t>
      </w:r>
      <w:r w:rsidR="00CF758A">
        <w:rPr>
          <w:rStyle w:val="s10"/>
          <w:b/>
          <w:bCs/>
          <w:color w:val="000000"/>
          <w:sz w:val="24"/>
          <w:szCs w:val="24"/>
        </w:rPr>
        <w:t>.04</w:t>
      </w:r>
      <w:r w:rsidR="00565A8D">
        <w:rPr>
          <w:rStyle w:val="s10"/>
          <w:b/>
          <w:bCs/>
          <w:color w:val="000000"/>
          <w:sz w:val="24"/>
          <w:szCs w:val="24"/>
        </w:rPr>
        <w:t xml:space="preserve">.2020 </w:t>
      </w:r>
      <w:bookmarkStart w:id="1" w:name="_GoBack"/>
      <w:bookmarkEnd w:id="1"/>
      <w:r w:rsidR="006F103A">
        <w:rPr>
          <w:rStyle w:val="s10"/>
          <w:b/>
          <w:bCs/>
          <w:color w:val="000000"/>
          <w:sz w:val="24"/>
          <w:szCs w:val="24"/>
        </w:rPr>
        <w:t xml:space="preserve">– </w:t>
      </w:r>
      <w:r w:rsidR="00743AAB">
        <w:rPr>
          <w:rStyle w:val="s10"/>
          <w:bCs/>
          <w:color w:val="000000"/>
          <w:sz w:val="24"/>
          <w:szCs w:val="24"/>
        </w:rPr>
        <w:t>Der Zentrale Immobilien Ausschuss ZIA, Spitzenverband der Immobilienwirtschaft, prognostiziert für die Zeit nach der Corona-Krise einen erhöhten Bedarf an Lager- und Logistikkapazitäten. „Aktuell können weiterlaufende Produktionen nicht abgesetzt oder wegen fehlender Kapazitäten nicht zwischengelagert werden</w:t>
      </w:r>
      <w:r w:rsidR="000219D5">
        <w:rPr>
          <w:rStyle w:val="s10"/>
          <w:bCs/>
          <w:color w:val="000000"/>
          <w:sz w:val="24"/>
          <w:szCs w:val="24"/>
        </w:rPr>
        <w:t xml:space="preserve">. </w:t>
      </w:r>
      <w:r w:rsidR="000219D5" w:rsidRPr="000219D5">
        <w:rPr>
          <w:rStyle w:val="s10"/>
          <w:bCs/>
          <w:color w:val="000000"/>
          <w:sz w:val="24"/>
          <w:szCs w:val="24"/>
        </w:rPr>
        <w:t>Ebenso müssen gerade im Non-Food-Handel die einlaufenden, aber wegen des Verkaufsverbotes in Lad</w:t>
      </w:r>
      <w:r w:rsidR="000219D5">
        <w:rPr>
          <w:rStyle w:val="s10"/>
          <w:bCs/>
          <w:color w:val="000000"/>
          <w:sz w:val="24"/>
          <w:szCs w:val="24"/>
        </w:rPr>
        <w:t xml:space="preserve">engeschäften kaum abfließenden Produkte gelagert werden“, </w:t>
      </w:r>
      <w:r w:rsidR="00743AAB">
        <w:rPr>
          <w:rStyle w:val="s10"/>
          <w:bCs/>
          <w:color w:val="000000"/>
          <w:sz w:val="24"/>
          <w:szCs w:val="24"/>
        </w:rPr>
        <w:t>sagt Dr. Thomas Steinmüller, Vorsitzender des ZIA-Ausschusses Logistikimmobilien. „</w:t>
      </w:r>
      <w:r w:rsidR="000219D5" w:rsidRPr="000219D5">
        <w:rPr>
          <w:rStyle w:val="s10"/>
          <w:bCs/>
          <w:color w:val="000000"/>
          <w:sz w:val="24"/>
          <w:szCs w:val="24"/>
        </w:rPr>
        <w:t>Die Lehren aus der Krise werden in der Nachkrisenzeit zum Aufbau deutlicher Sicherheit</w:t>
      </w:r>
      <w:r w:rsidR="000219D5">
        <w:rPr>
          <w:rStyle w:val="s10"/>
          <w:bCs/>
          <w:color w:val="000000"/>
          <w:sz w:val="24"/>
          <w:szCs w:val="24"/>
        </w:rPr>
        <w:t>s</w:t>
      </w:r>
      <w:r w:rsidR="000219D5" w:rsidRPr="000219D5">
        <w:rPr>
          <w:rStyle w:val="s10"/>
          <w:bCs/>
          <w:color w:val="000000"/>
          <w:sz w:val="24"/>
          <w:szCs w:val="24"/>
        </w:rPr>
        <w:t>bestände in allen Bereichen – sowohl des K</w:t>
      </w:r>
      <w:r w:rsidR="000219D5">
        <w:rPr>
          <w:rStyle w:val="s10"/>
          <w:bCs/>
          <w:color w:val="000000"/>
          <w:sz w:val="24"/>
          <w:szCs w:val="24"/>
        </w:rPr>
        <w:t xml:space="preserve">onsums als auch der Industrie – </w:t>
      </w:r>
      <w:r w:rsidR="000219D5" w:rsidRPr="000219D5">
        <w:rPr>
          <w:rStyle w:val="s10"/>
          <w:bCs/>
          <w:color w:val="000000"/>
          <w:sz w:val="24"/>
          <w:szCs w:val="24"/>
        </w:rPr>
        <w:t xml:space="preserve">führen, um </w:t>
      </w:r>
      <w:r w:rsidR="000219D5">
        <w:rPr>
          <w:rStyle w:val="s10"/>
          <w:bCs/>
          <w:color w:val="000000"/>
          <w:sz w:val="24"/>
          <w:szCs w:val="24"/>
        </w:rPr>
        <w:t xml:space="preserve">Störungen oder gar Zusammenbrüche in den Lieferketten </w:t>
      </w:r>
      <w:r w:rsidR="000219D5" w:rsidRPr="000219D5">
        <w:rPr>
          <w:rStyle w:val="s10"/>
          <w:bCs/>
          <w:color w:val="000000"/>
          <w:sz w:val="24"/>
          <w:szCs w:val="24"/>
        </w:rPr>
        <w:t>zu verhindern</w:t>
      </w:r>
      <w:r w:rsidR="000219D5">
        <w:rPr>
          <w:rStyle w:val="s10"/>
          <w:bCs/>
          <w:color w:val="000000"/>
          <w:sz w:val="24"/>
          <w:szCs w:val="24"/>
        </w:rPr>
        <w:t>.“</w:t>
      </w:r>
      <w:r w:rsidR="00CF758A">
        <w:rPr>
          <w:rStyle w:val="s10"/>
          <w:bCs/>
          <w:color w:val="000000"/>
          <w:sz w:val="24"/>
          <w:szCs w:val="24"/>
        </w:rPr>
        <w:t xml:space="preserve"> Investoren in diesem Bereich spielten hierbei eine bedeutende Rolle und könnten bereits heute tätig werden – mit deutlich gesunkenen Risikoaufschlägen. „Diese Investitionen sind ein wichtiger und dringender Beitrag zum Wiederanlauf und zur Erholung der Gesamtwirtschaft“, so Steinmüller. </w:t>
      </w:r>
    </w:p>
    <w:p w14:paraId="182B5E74" w14:textId="77777777" w:rsidR="00095C26" w:rsidRDefault="00095C26" w:rsidP="00565A8D">
      <w:pPr>
        <w:pStyle w:val="NurText"/>
        <w:rPr>
          <w:sz w:val="24"/>
          <w:szCs w:val="24"/>
        </w:rPr>
      </w:pPr>
    </w:p>
    <w:p w14:paraId="40A6BB52" w14:textId="61EB3A60" w:rsidR="00565A8D" w:rsidRDefault="00565A8D" w:rsidP="00565A8D">
      <w:pPr>
        <w:pStyle w:val="NurText"/>
      </w:pPr>
      <w:r>
        <w:rPr>
          <w:sz w:val="24"/>
          <w:szCs w:val="24"/>
        </w:rPr>
        <w:t> </w:t>
      </w:r>
    </w:p>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23782D1" w:rsidR="00FE3BF6" w:rsidRPr="006B72B5" w:rsidRDefault="00291C78">
      <w:pPr>
        <w:spacing w:after="10" w:line="268" w:lineRule="auto"/>
        <w:ind w:left="-5" w:right="54"/>
        <w:rPr>
          <w:color w:val="000000" w:themeColor="text1"/>
        </w:rPr>
      </w:pPr>
      <w:r>
        <w:rPr>
          <w:color w:val="000000" w:themeColor="text1"/>
          <w:sz w:val="20"/>
        </w:rPr>
        <w:t>Jens Teschke</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10117 Berlin </w:t>
      </w:r>
    </w:p>
    <w:p w14:paraId="39810A16" w14:textId="10AFEDEF"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266CB015" w14:textId="6B280CD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9D5"/>
    <w:rsid w:val="000221CD"/>
    <w:rsid w:val="00095C26"/>
    <w:rsid w:val="000E02D9"/>
    <w:rsid w:val="00103818"/>
    <w:rsid w:val="0010589B"/>
    <w:rsid w:val="0018064A"/>
    <w:rsid w:val="001B5226"/>
    <w:rsid w:val="001E2B25"/>
    <w:rsid w:val="00223626"/>
    <w:rsid w:val="00246B4F"/>
    <w:rsid w:val="002527CB"/>
    <w:rsid w:val="00291250"/>
    <w:rsid w:val="00291C78"/>
    <w:rsid w:val="002D52F9"/>
    <w:rsid w:val="002F7633"/>
    <w:rsid w:val="00377EE2"/>
    <w:rsid w:val="00386777"/>
    <w:rsid w:val="003E03AB"/>
    <w:rsid w:val="00410C4C"/>
    <w:rsid w:val="00412448"/>
    <w:rsid w:val="004211CE"/>
    <w:rsid w:val="00424372"/>
    <w:rsid w:val="004422C4"/>
    <w:rsid w:val="00444BAD"/>
    <w:rsid w:val="00454663"/>
    <w:rsid w:val="00484453"/>
    <w:rsid w:val="00495EE0"/>
    <w:rsid w:val="004A316A"/>
    <w:rsid w:val="004C08F8"/>
    <w:rsid w:val="00517920"/>
    <w:rsid w:val="00521A30"/>
    <w:rsid w:val="00530257"/>
    <w:rsid w:val="00540ADA"/>
    <w:rsid w:val="00555F86"/>
    <w:rsid w:val="005638E5"/>
    <w:rsid w:val="00565A8D"/>
    <w:rsid w:val="00590E6B"/>
    <w:rsid w:val="005B6B05"/>
    <w:rsid w:val="005C0AA8"/>
    <w:rsid w:val="005F328A"/>
    <w:rsid w:val="005F5107"/>
    <w:rsid w:val="0067735A"/>
    <w:rsid w:val="00685176"/>
    <w:rsid w:val="006956A1"/>
    <w:rsid w:val="006B72B5"/>
    <w:rsid w:val="006D4345"/>
    <w:rsid w:val="006D49E9"/>
    <w:rsid w:val="006E334B"/>
    <w:rsid w:val="006F103A"/>
    <w:rsid w:val="007119C7"/>
    <w:rsid w:val="00743AAB"/>
    <w:rsid w:val="00772E49"/>
    <w:rsid w:val="00777E1F"/>
    <w:rsid w:val="007C6D70"/>
    <w:rsid w:val="007D0529"/>
    <w:rsid w:val="007E5745"/>
    <w:rsid w:val="007F1E5D"/>
    <w:rsid w:val="00802FE2"/>
    <w:rsid w:val="00810751"/>
    <w:rsid w:val="00870E71"/>
    <w:rsid w:val="008C0C03"/>
    <w:rsid w:val="008E3175"/>
    <w:rsid w:val="009108A1"/>
    <w:rsid w:val="0094512A"/>
    <w:rsid w:val="009511F2"/>
    <w:rsid w:val="00965A4D"/>
    <w:rsid w:val="00973BCE"/>
    <w:rsid w:val="00973D04"/>
    <w:rsid w:val="009A57C7"/>
    <w:rsid w:val="009B318F"/>
    <w:rsid w:val="00A70560"/>
    <w:rsid w:val="00AB6292"/>
    <w:rsid w:val="00AD20BE"/>
    <w:rsid w:val="00AF2B8C"/>
    <w:rsid w:val="00AF4D78"/>
    <w:rsid w:val="00AF67B3"/>
    <w:rsid w:val="00B139FA"/>
    <w:rsid w:val="00B24A4A"/>
    <w:rsid w:val="00B42DC1"/>
    <w:rsid w:val="00B45908"/>
    <w:rsid w:val="00B77F03"/>
    <w:rsid w:val="00B927F0"/>
    <w:rsid w:val="00B936C1"/>
    <w:rsid w:val="00BB7FA4"/>
    <w:rsid w:val="00C03B56"/>
    <w:rsid w:val="00C36662"/>
    <w:rsid w:val="00CB648E"/>
    <w:rsid w:val="00CF758A"/>
    <w:rsid w:val="00D36A51"/>
    <w:rsid w:val="00D77DF3"/>
    <w:rsid w:val="00DB76B1"/>
    <w:rsid w:val="00DC0CA9"/>
    <w:rsid w:val="00DC4911"/>
    <w:rsid w:val="00DF67B8"/>
    <w:rsid w:val="00E109A7"/>
    <w:rsid w:val="00E86BB2"/>
    <w:rsid w:val="00EB5262"/>
    <w:rsid w:val="00EB74C6"/>
    <w:rsid w:val="00ED7B51"/>
    <w:rsid w:val="00EF0B8A"/>
    <w:rsid w:val="00EF2844"/>
    <w:rsid w:val="00F01BBD"/>
    <w:rsid w:val="00F63CEC"/>
    <w:rsid w:val="00F82AAF"/>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UnresolvedMention">
    <w:name w:val="Unresolved Mention"/>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2020-03-26T15:07:00Z</cp:lastPrinted>
  <dcterms:created xsi:type="dcterms:W3CDTF">2020-04-03T08:30:00Z</dcterms:created>
  <dcterms:modified xsi:type="dcterms:W3CDTF">2020-04-03T08:30:00Z</dcterms:modified>
</cp:coreProperties>
</file>