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Hall, </w:t>
      </w:r>
      <w:r w:rsidR="00C8066E">
        <w:t>05</w:t>
      </w:r>
      <w:r w:rsidR="00DE7F5C">
        <w:t>.0</w:t>
      </w:r>
      <w:r w:rsidR="00C8066E">
        <w:t>2</w:t>
      </w:r>
      <w:r w:rsidR="00DE7F5C">
        <w:t>.2019</w:t>
      </w:r>
    </w:p>
    <w:p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C5799B" w:rsidRPr="00C15F59" w:rsidRDefault="007E26CE" w:rsidP="00C5799B">
      <w:pPr>
        <w:spacing w:after="160"/>
        <w:rPr>
          <w:rFonts w:eastAsiaTheme="minorHAnsi" w:cs="Arial"/>
          <w:b/>
          <w:bCs/>
          <w:sz w:val="32"/>
          <w:szCs w:val="32"/>
        </w:rPr>
      </w:pPr>
      <w:r w:rsidRPr="00C15F59">
        <w:rPr>
          <w:rFonts w:eastAsiaTheme="minorHAnsi" w:cs="Arial"/>
          <w:b/>
          <w:bCs/>
          <w:sz w:val="32"/>
          <w:szCs w:val="32"/>
        </w:rPr>
        <w:t>Turnkey-Expertise</w:t>
      </w:r>
      <w:r w:rsidR="007770C3" w:rsidRPr="00C15F59">
        <w:rPr>
          <w:rFonts w:eastAsiaTheme="minorHAnsi" w:cs="Arial"/>
          <w:b/>
          <w:bCs/>
          <w:sz w:val="32"/>
          <w:szCs w:val="32"/>
        </w:rPr>
        <w:t xml:space="preserve"> </w:t>
      </w:r>
      <w:r w:rsidR="00B91C91" w:rsidRPr="00C15F59">
        <w:rPr>
          <w:rFonts w:eastAsiaTheme="minorHAnsi" w:cs="Arial"/>
          <w:b/>
          <w:bCs/>
          <w:sz w:val="32"/>
          <w:szCs w:val="32"/>
        </w:rPr>
        <w:t xml:space="preserve">für </w:t>
      </w:r>
      <w:r w:rsidR="000C1018" w:rsidRPr="00C15F59">
        <w:rPr>
          <w:rFonts w:eastAsiaTheme="minorHAnsi" w:cs="Arial"/>
          <w:b/>
          <w:bCs/>
          <w:sz w:val="32"/>
          <w:szCs w:val="32"/>
        </w:rPr>
        <w:t>Füll- und Verschließprozesse von Spritzen, Vials und Karpulen</w:t>
      </w:r>
      <w:r w:rsidR="00B91C91" w:rsidRPr="00C15F59">
        <w:rPr>
          <w:rFonts w:eastAsiaTheme="minorHAnsi" w:cs="Arial"/>
          <w:b/>
          <w:bCs/>
          <w:sz w:val="32"/>
          <w:szCs w:val="32"/>
        </w:rPr>
        <w:t xml:space="preserve"> </w:t>
      </w:r>
    </w:p>
    <w:p w:rsidR="00C5799B" w:rsidRPr="00E313D1" w:rsidRDefault="008D743E" w:rsidP="00C5799B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 xml:space="preserve">Turnkey-Lösungen stehen für OPTIMA pharma auf der Pharmintech in Bologna im Fokus </w:t>
      </w:r>
    </w:p>
    <w:p w:rsidR="00C5799B" w:rsidRPr="009F249F" w:rsidRDefault="00C5799B" w:rsidP="00C5799B">
      <w:pPr>
        <w:pStyle w:val="Listenabsatz"/>
        <w:spacing w:after="120" w:line="276" w:lineRule="auto"/>
        <w:ind w:left="0"/>
        <w:rPr>
          <w:rFonts w:ascii="Arial" w:hAnsi="Arial" w:cs="Arial"/>
          <w:b/>
          <w:bCs/>
        </w:rPr>
      </w:pPr>
    </w:p>
    <w:p w:rsidR="00C5799B" w:rsidRPr="00DB019A" w:rsidRDefault="00DB019A" w:rsidP="00C5799B">
      <w:pPr>
        <w:spacing w:after="160" w:line="360" w:lineRule="auto"/>
        <w:rPr>
          <w:rFonts w:eastAsiaTheme="minorHAnsi"/>
        </w:rPr>
      </w:pPr>
      <w:r>
        <w:rPr>
          <w:rFonts w:eastAsiaTheme="minorHAnsi" w:cs="Arial"/>
          <w:b/>
          <w:sz w:val="22"/>
        </w:rPr>
        <w:t>Mitte April steht die Pharmintech in Bologna (Italien) an. Experten von Optima Pharma sind vor Ort und stellen</w:t>
      </w:r>
      <w:r w:rsidR="005F5168">
        <w:rPr>
          <w:rFonts w:eastAsiaTheme="minorHAnsi" w:cs="Arial"/>
          <w:b/>
          <w:sz w:val="22"/>
        </w:rPr>
        <w:t xml:space="preserve"> in einer sogenannten Expert Zone</w:t>
      </w:r>
      <w:r>
        <w:rPr>
          <w:rFonts w:eastAsiaTheme="minorHAnsi" w:cs="Arial"/>
          <w:b/>
          <w:sz w:val="22"/>
        </w:rPr>
        <w:t xml:space="preserve"> </w:t>
      </w:r>
      <w:r w:rsidR="00D33C6F">
        <w:rPr>
          <w:rFonts w:eastAsiaTheme="minorHAnsi" w:cs="Arial"/>
          <w:b/>
          <w:sz w:val="22"/>
        </w:rPr>
        <w:t xml:space="preserve">unter anderem </w:t>
      </w:r>
      <w:r>
        <w:rPr>
          <w:rFonts w:eastAsiaTheme="minorHAnsi" w:cs="Arial"/>
          <w:b/>
          <w:sz w:val="22"/>
        </w:rPr>
        <w:t>die Kernkompetenz des Unternehmens vor: Turnkey-Anlagen, in denen Füll- und Verschließmaschinen und Isolator- und Gefriertrocknungstechnologien zur Anwendung kommen</w:t>
      </w:r>
      <w:r w:rsidR="005F5168">
        <w:rPr>
          <w:rFonts w:eastAsiaTheme="minorHAnsi" w:cs="Arial"/>
          <w:b/>
          <w:sz w:val="22"/>
        </w:rPr>
        <w:t xml:space="preserve">. Dabei wird außerdem auf </w:t>
      </w:r>
      <w:r w:rsidR="00193E18">
        <w:rPr>
          <w:rFonts w:eastAsiaTheme="minorHAnsi" w:cs="Arial"/>
          <w:b/>
          <w:sz w:val="22"/>
        </w:rPr>
        <w:t>Hochleistungs-</w:t>
      </w:r>
      <w:r w:rsidR="00A9220C">
        <w:rPr>
          <w:rFonts w:eastAsiaTheme="minorHAnsi" w:cs="Arial"/>
          <w:b/>
          <w:sz w:val="22"/>
        </w:rPr>
        <w:t xml:space="preserve">Abfüllanlagen für vorgefüllte Spritzen </w:t>
      </w:r>
      <w:r w:rsidR="005F5168">
        <w:rPr>
          <w:rFonts w:eastAsiaTheme="minorHAnsi" w:cs="Arial"/>
          <w:b/>
          <w:sz w:val="22"/>
        </w:rPr>
        <w:t xml:space="preserve">eingegangen. Die Füll- und Verschließmaschine OPTIMA SV 125 ist am Stand des Unternehmens zu sehen.  </w:t>
      </w:r>
    </w:p>
    <w:p w:rsidR="00B66A8D" w:rsidRDefault="00A05858" w:rsidP="00A05858">
      <w:p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Optima Pharma entwickelt und realisiert komplexe </w:t>
      </w:r>
      <w:r w:rsidR="009D0B5D">
        <w:rPr>
          <w:sz w:val="22"/>
          <w:szCs w:val="22"/>
        </w:rPr>
        <w:t xml:space="preserve">Produktionslinien </w:t>
      </w:r>
      <w:r>
        <w:rPr>
          <w:sz w:val="22"/>
          <w:szCs w:val="22"/>
        </w:rPr>
        <w:t xml:space="preserve">mit den Technologien Füllen und Verschließen, Isolatortechnik und Gefriertrocknung. Dies beinhaltet die Planung </w:t>
      </w:r>
      <w:r w:rsidR="009D0B5D">
        <w:rPr>
          <w:sz w:val="22"/>
          <w:szCs w:val="22"/>
        </w:rPr>
        <w:t xml:space="preserve">und Ausführung </w:t>
      </w:r>
      <w:r>
        <w:rPr>
          <w:sz w:val="22"/>
          <w:szCs w:val="22"/>
        </w:rPr>
        <w:t>über den integrierten Factory Acceptance Test (iFAT) bis hin zum Baustellenmanagement, dem Site Acceptance Test (SAT) und umfassenden Serviceleistungen</w:t>
      </w:r>
      <w:r w:rsidR="009D0B5D">
        <w:rPr>
          <w:sz w:val="22"/>
          <w:szCs w:val="22"/>
        </w:rPr>
        <w:t xml:space="preserve"> für sämtliche Maschinen und Komponenten in der Füll- und Verschließlinie</w:t>
      </w:r>
      <w:r>
        <w:rPr>
          <w:sz w:val="22"/>
          <w:szCs w:val="22"/>
        </w:rPr>
        <w:t xml:space="preserve">. </w:t>
      </w:r>
      <w:r w:rsidR="007F00FA">
        <w:rPr>
          <w:sz w:val="22"/>
          <w:szCs w:val="22"/>
        </w:rPr>
        <w:t xml:space="preserve">Dabei kommen neueste Engineering-Technologien wie beispielsweise </w:t>
      </w:r>
      <w:r w:rsidR="007F00FA" w:rsidRPr="00422D5E">
        <w:rPr>
          <w:sz w:val="22"/>
          <w:szCs w:val="22"/>
        </w:rPr>
        <w:t>Strömungsvisualisierungen</w:t>
      </w:r>
      <w:r w:rsidR="00301E44">
        <w:rPr>
          <w:sz w:val="22"/>
          <w:szCs w:val="22"/>
        </w:rPr>
        <w:t xml:space="preserve"> und Simulationen</w:t>
      </w:r>
      <w:r w:rsidR="007F00FA" w:rsidRPr="00422D5E">
        <w:rPr>
          <w:sz w:val="22"/>
          <w:szCs w:val="22"/>
        </w:rPr>
        <w:t xml:space="preserve"> zum Einsatz</w:t>
      </w:r>
      <w:r w:rsidR="007F00FA">
        <w:rPr>
          <w:sz w:val="22"/>
          <w:szCs w:val="22"/>
        </w:rPr>
        <w:t>.</w:t>
      </w:r>
      <w:r w:rsidR="007F00FA" w:rsidRPr="00422D5E">
        <w:rPr>
          <w:sz w:val="22"/>
          <w:szCs w:val="22"/>
        </w:rPr>
        <w:t xml:space="preserve"> </w:t>
      </w:r>
      <w:r w:rsidR="007F00FA">
        <w:rPr>
          <w:sz w:val="22"/>
          <w:szCs w:val="22"/>
        </w:rPr>
        <w:t xml:space="preserve">Bei integrierten FATs werden die Gesamtanlagen inklusive Isolator und Gefriertrocknungsanlage </w:t>
      </w:r>
      <w:r w:rsidR="00A77F9E">
        <w:rPr>
          <w:sz w:val="22"/>
          <w:szCs w:val="22"/>
        </w:rPr>
        <w:t>am Hauptsitz von Optima Pharma in Schwäbisch Hall (Deutschland)</w:t>
      </w:r>
      <w:r w:rsidR="007F00FA">
        <w:rPr>
          <w:sz w:val="22"/>
          <w:szCs w:val="22"/>
        </w:rPr>
        <w:t xml:space="preserve"> aufgebaut und getestet. </w:t>
      </w:r>
      <w:r w:rsidR="00070CD0">
        <w:rPr>
          <w:sz w:val="22"/>
          <w:szCs w:val="22"/>
        </w:rPr>
        <w:lastRenderedPageBreak/>
        <w:t xml:space="preserve">Damit möglichst wenig Zeit von Auftrag bis Produktionsstart vergeht, kommt das ganzheitliche CSPE-Verfahren (Comprehensive Scientific Process Engineering) zum Einsatz. </w:t>
      </w:r>
      <w:r w:rsidR="00E20709">
        <w:rPr>
          <w:bCs/>
          <w:sz w:val="22"/>
          <w:szCs w:val="22"/>
        </w:rPr>
        <w:t xml:space="preserve">Dieses </w:t>
      </w:r>
      <w:r w:rsidR="00E20709">
        <w:rPr>
          <w:sz w:val="22"/>
          <w:szCs w:val="22"/>
        </w:rPr>
        <w:t xml:space="preserve">revolutioniert die Planung und Realisierung von pharmazeutischen Abfüllanlagen. </w:t>
      </w:r>
      <w:r w:rsidR="007F00FA">
        <w:rPr>
          <w:sz w:val="22"/>
          <w:szCs w:val="22"/>
        </w:rPr>
        <w:t>Die Anlagen umfassen Füll- und Verschließmaschinen, die einen großen Leist</w:t>
      </w:r>
      <w:r w:rsidR="007A41F4">
        <w:rPr>
          <w:sz w:val="22"/>
          <w:szCs w:val="22"/>
        </w:rPr>
        <w:t>ungsbereich abdecken</w:t>
      </w:r>
      <w:r w:rsidR="00187665">
        <w:rPr>
          <w:sz w:val="22"/>
          <w:szCs w:val="22"/>
        </w:rPr>
        <w:t>,</w:t>
      </w:r>
      <w:r w:rsidR="007A41F4">
        <w:rPr>
          <w:sz w:val="22"/>
          <w:szCs w:val="22"/>
        </w:rPr>
        <w:t xml:space="preserve"> bis hin zu sehr hohen Geschwindigkeiten. </w:t>
      </w:r>
    </w:p>
    <w:p w:rsidR="000B6D06" w:rsidRPr="000B6D06" w:rsidRDefault="000B6D06" w:rsidP="00A05858">
      <w:pPr>
        <w:spacing w:after="16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Dekontamina</w:t>
      </w:r>
      <w:r w:rsidRPr="00F97F01">
        <w:rPr>
          <w:b/>
          <w:sz w:val="22"/>
          <w:szCs w:val="22"/>
        </w:rPr>
        <w:t>tionszeiten weiter verkürzen</w:t>
      </w:r>
    </w:p>
    <w:p w:rsidR="000B6D06" w:rsidRDefault="00B66A8D" w:rsidP="000B6D0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Das Portfolio von Optima Pharma ergänzen</w:t>
      </w:r>
      <w:r w:rsidRPr="00784CB3">
        <w:rPr>
          <w:bCs/>
          <w:sz w:val="22"/>
          <w:szCs w:val="22"/>
        </w:rPr>
        <w:t xml:space="preserve"> </w:t>
      </w:r>
      <w:r w:rsidRPr="00784CB3">
        <w:rPr>
          <w:sz w:val="22"/>
          <w:szCs w:val="22"/>
        </w:rPr>
        <w:t>die Experten von Metall+Plastic</w:t>
      </w:r>
      <w:r>
        <w:rPr>
          <w:sz w:val="22"/>
          <w:szCs w:val="22"/>
        </w:rPr>
        <w:t>,</w:t>
      </w:r>
      <w:r w:rsidRPr="00784CB3">
        <w:rPr>
          <w:sz w:val="22"/>
          <w:szCs w:val="22"/>
        </w:rPr>
        <w:t xml:space="preserve"> ein</w:t>
      </w:r>
      <w:r>
        <w:rPr>
          <w:sz w:val="22"/>
          <w:szCs w:val="22"/>
        </w:rPr>
        <w:t>em</w:t>
      </w:r>
      <w:r w:rsidRPr="00784CB3">
        <w:rPr>
          <w:sz w:val="22"/>
          <w:szCs w:val="22"/>
        </w:rPr>
        <w:t xml:space="preserve"> </w:t>
      </w:r>
      <w:r w:rsidR="002B306B">
        <w:rPr>
          <w:sz w:val="22"/>
          <w:szCs w:val="22"/>
        </w:rPr>
        <w:t>Tochteru</w:t>
      </w:r>
      <w:r w:rsidRPr="00784CB3">
        <w:rPr>
          <w:sz w:val="22"/>
          <w:szCs w:val="22"/>
        </w:rPr>
        <w:t>nternehmen der Optima Unternehmensgruppe</w:t>
      </w:r>
      <w:r>
        <w:rPr>
          <w:sz w:val="22"/>
          <w:szCs w:val="22"/>
        </w:rPr>
        <w:t>.</w:t>
      </w:r>
      <w:r w:rsidR="000567F9">
        <w:rPr>
          <w:sz w:val="22"/>
          <w:szCs w:val="22"/>
        </w:rPr>
        <w:t xml:space="preserve"> </w:t>
      </w:r>
      <w:r w:rsidR="00215C89">
        <w:rPr>
          <w:sz w:val="22"/>
          <w:szCs w:val="22"/>
        </w:rPr>
        <w:t xml:space="preserve">Zu den jüngsten Entwicklungen zählt </w:t>
      </w:r>
      <w:r w:rsidR="00215C89" w:rsidRPr="00784CB3">
        <w:rPr>
          <w:sz w:val="22"/>
          <w:szCs w:val="22"/>
        </w:rPr>
        <w:t xml:space="preserve">beispielsweise die extreme Verkürzung der Isolator-Zykluszeiten oder auch der besonders anwenderfreundliche und modulare </w:t>
      </w:r>
      <w:r w:rsidR="00215C89" w:rsidRPr="00784CB3">
        <w:rPr>
          <w:bCs/>
          <w:sz w:val="22"/>
          <w:szCs w:val="22"/>
        </w:rPr>
        <w:t>Sterilitätstest-Isolator STISO</w:t>
      </w:r>
      <w:r w:rsidR="00215C89" w:rsidRPr="00784CB3">
        <w:rPr>
          <w:sz w:val="22"/>
          <w:szCs w:val="22"/>
        </w:rPr>
        <w:t>. Mit DECOpulse</w:t>
      </w:r>
      <w:r w:rsidR="00215C89" w:rsidRPr="002607FE">
        <w:rPr>
          <w:sz w:val="22"/>
          <w:szCs w:val="22"/>
          <w:vertAlign w:val="superscript"/>
        </w:rPr>
        <w:t>®</w:t>
      </w:r>
      <w:r w:rsidR="00215C89" w:rsidRPr="00784CB3">
        <w:rPr>
          <w:sz w:val="22"/>
          <w:szCs w:val="22"/>
        </w:rPr>
        <w:t xml:space="preserve"> </w:t>
      </w:r>
      <w:r w:rsidR="00A018C3">
        <w:rPr>
          <w:sz w:val="22"/>
          <w:szCs w:val="22"/>
        </w:rPr>
        <w:t>präsentierte das</w:t>
      </w:r>
      <w:r w:rsidR="00215C89" w:rsidRPr="00784CB3">
        <w:rPr>
          <w:sz w:val="22"/>
          <w:szCs w:val="22"/>
        </w:rPr>
        <w:t xml:space="preserve"> Unternehmen </w:t>
      </w:r>
      <w:r w:rsidR="00A018C3">
        <w:rPr>
          <w:sz w:val="22"/>
          <w:szCs w:val="22"/>
        </w:rPr>
        <w:t>vor kurzem</w:t>
      </w:r>
      <w:r w:rsidR="0046088F">
        <w:rPr>
          <w:sz w:val="22"/>
          <w:szCs w:val="22"/>
        </w:rPr>
        <w:t xml:space="preserve"> ein</w:t>
      </w:r>
      <w:r w:rsidR="00843F17">
        <w:rPr>
          <w:sz w:val="22"/>
          <w:szCs w:val="22"/>
        </w:rPr>
        <w:t>en</w:t>
      </w:r>
      <w:r w:rsidR="0046088F">
        <w:rPr>
          <w:sz w:val="22"/>
          <w:szCs w:val="22"/>
        </w:rPr>
        <w:t xml:space="preserve"> neue</w:t>
      </w:r>
      <w:r w:rsidR="00843F17">
        <w:rPr>
          <w:sz w:val="22"/>
          <w:szCs w:val="22"/>
        </w:rPr>
        <w:t>n</w:t>
      </w:r>
      <w:r w:rsidR="0046088F">
        <w:rPr>
          <w:sz w:val="22"/>
          <w:szCs w:val="22"/>
        </w:rPr>
        <w:t>, innovative</w:t>
      </w:r>
      <w:r w:rsidR="00843F17">
        <w:rPr>
          <w:sz w:val="22"/>
          <w:szCs w:val="22"/>
        </w:rPr>
        <w:t>n</w:t>
      </w:r>
      <w:r w:rsidR="0046088F">
        <w:rPr>
          <w:sz w:val="22"/>
          <w:szCs w:val="22"/>
        </w:rPr>
        <w:t xml:space="preserve"> </w:t>
      </w:r>
      <w:r w:rsidR="00843F17">
        <w:rPr>
          <w:sz w:val="22"/>
          <w:szCs w:val="22"/>
        </w:rPr>
        <w:t>Prozess</w:t>
      </w:r>
      <w:r w:rsidR="00215C89" w:rsidRPr="00784CB3">
        <w:rPr>
          <w:sz w:val="22"/>
          <w:szCs w:val="22"/>
        </w:rPr>
        <w:t xml:space="preserve">, </w:t>
      </w:r>
      <w:r w:rsidR="00843F17">
        <w:rPr>
          <w:sz w:val="22"/>
          <w:szCs w:val="22"/>
        </w:rPr>
        <w:t>der</w:t>
      </w:r>
      <w:r w:rsidR="00215C89" w:rsidRPr="00784CB3">
        <w:rPr>
          <w:sz w:val="22"/>
          <w:szCs w:val="22"/>
        </w:rPr>
        <w:t xml:space="preserve"> die Dauer des Gesamtdekontaminationszyklus halbiert und – aufgrund des reduzierten Einsatzes von H</w:t>
      </w:r>
      <w:r w:rsidR="00215C89" w:rsidRPr="00784CB3">
        <w:rPr>
          <w:sz w:val="22"/>
          <w:szCs w:val="22"/>
          <w:vertAlign w:val="subscript"/>
        </w:rPr>
        <w:t>2</w:t>
      </w:r>
      <w:r w:rsidR="00215C89" w:rsidRPr="00784CB3">
        <w:rPr>
          <w:sz w:val="22"/>
          <w:szCs w:val="22"/>
        </w:rPr>
        <w:t>O</w:t>
      </w:r>
      <w:r w:rsidR="00215C89" w:rsidRPr="00784CB3">
        <w:rPr>
          <w:sz w:val="22"/>
          <w:szCs w:val="22"/>
          <w:vertAlign w:val="subscript"/>
        </w:rPr>
        <w:t>2</w:t>
      </w:r>
      <w:r w:rsidR="00215C89" w:rsidRPr="00784CB3">
        <w:rPr>
          <w:sz w:val="22"/>
          <w:szCs w:val="22"/>
        </w:rPr>
        <w:t xml:space="preserve"> – die Belastung von Materialien, Wirkstoffen und Produkten mit H</w:t>
      </w:r>
      <w:r w:rsidR="00215C89" w:rsidRPr="00784CB3">
        <w:rPr>
          <w:sz w:val="22"/>
          <w:szCs w:val="22"/>
          <w:vertAlign w:val="subscript"/>
        </w:rPr>
        <w:t>2</w:t>
      </w:r>
      <w:r w:rsidR="00215C89" w:rsidRPr="00784CB3">
        <w:rPr>
          <w:sz w:val="22"/>
          <w:szCs w:val="22"/>
        </w:rPr>
        <w:t>O</w:t>
      </w:r>
      <w:r w:rsidR="00215C89" w:rsidRPr="00784CB3">
        <w:rPr>
          <w:sz w:val="22"/>
          <w:szCs w:val="22"/>
          <w:vertAlign w:val="subscript"/>
        </w:rPr>
        <w:t>2</w:t>
      </w:r>
      <w:r w:rsidR="00215C89" w:rsidRPr="00784CB3">
        <w:rPr>
          <w:sz w:val="22"/>
          <w:szCs w:val="22"/>
        </w:rPr>
        <w:t xml:space="preserve"> verringert.</w:t>
      </w:r>
      <w:r w:rsidR="00AD57BD">
        <w:rPr>
          <w:sz w:val="22"/>
          <w:szCs w:val="22"/>
        </w:rPr>
        <w:t xml:space="preserve"> E-Beam-Tunnel zum Sterilisieren von Tub-Oberflächen gehören außerdem zu den Stärken von Metall+Plastic. </w:t>
      </w:r>
    </w:p>
    <w:p w:rsidR="000B6D06" w:rsidRDefault="000B6D06" w:rsidP="000B6D06">
      <w:pPr>
        <w:spacing w:line="360" w:lineRule="auto"/>
        <w:rPr>
          <w:sz w:val="22"/>
          <w:szCs w:val="22"/>
        </w:rPr>
      </w:pPr>
    </w:p>
    <w:p w:rsidR="000B6D06" w:rsidRDefault="000B6D06" w:rsidP="000B6D06">
      <w:pPr>
        <w:pStyle w:val="Default"/>
        <w:spacing w:line="360" w:lineRule="auto"/>
        <w:rPr>
          <w:b/>
          <w:sz w:val="22"/>
          <w:szCs w:val="22"/>
        </w:rPr>
      </w:pPr>
      <w:r w:rsidRPr="00505639">
        <w:rPr>
          <w:b/>
          <w:sz w:val="22"/>
          <w:szCs w:val="22"/>
        </w:rPr>
        <w:t xml:space="preserve">Kompakter Gefriertrockner für kleine und mittlere Stückzahlen </w:t>
      </w:r>
    </w:p>
    <w:p w:rsidR="000B6D06" w:rsidRDefault="000B6D06" w:rsidP="000B6D06">
      <w:pPr>
        <w:pStyle w:val="Default"/>
        <w:spacing w:line="360" w:lineRule="auto"/>
        <w:rPr>
          <w:b/>
          <w:sz w:val="22"/>
          <w:szCs w:val="22"/>
        </w:rPr>
      </w:pPr>
    </w:p>
    <w:p w:rsidR="00A05858" w:rsidRDefault="00AD293E" w:rsidP="000B6D0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Das Know-how der Optima Pharma Division im Bereich Gefriertrocknung kommt aus Gladenbach-Mornshausen</w:t>
      </w:r>
      <w:r w:rsidR="00B4162E">
        <w:rPr>
          <w:sz w:val="22"/>
          <w:szCs w:val="22"/>
        </w:rPr>
        <w:t xml:space="preserve"> (</w:t>
      </w:r>
      <w:r w:rsidR="00AC6077">
        <w:rPr>
          <w:sz w:val="22"/>
          <w:szCs w:val="22"/>
        </w:rPr>
        <w:t xml:space="preserve">Hessen, </w:t>
      </w:r>
      <w:r w:rsidR="00B4162E">
        <w:rPr>
          <w:sz w:val="22"/>
          <w:szCs w:val="22"/>
        </w:rPr>
        <w:t>Deutschland)</w:t>
      </w:r>
      <w:r>
        <w:rPr>
          <w:sz w:val="22"/>
          <w:szCs w:val="22"/>
        </w:rPr>
        <w:t xml:space="preserve">. </w:t>
      </w:r>
      <w:r w:rsidR="00CA4909">
        <w:rPr>
          <w:sz w:val="22"/>
          <w:szCs w:val="22"/>
        </w:rPr>
        <w:t>In der dortigen Tochtergesellschaft von Optima Pharma entstehen</w:t>
      </w:r>
      <w:r>
        <w:rPr>
          <w:sz w:val="22"/>
          <w:szCs w:val="22"/>
        </w:rPr>
        <w:t xml:space="preserve"> hochmoderne Gefriertrocknungsanlagen. </w:t>
      </w:r>
      <w:r w:rsidR="008F0C82">
        <w:rPr>
          <w:sz w:val="22"/>
          <w:szCs w:val="22"/>
        </w:rPr>
        <w:t>Zu den jüngsten Innovationen</w:t>
      </w:r>
      <w:r w:rsidRPr="00784CB3">
        <w:rPr>
          <w:sz w:val="22"/>
          <w:szCs w:val="22"/>
        </w:rPr>
        <w:t xml:space="preserve"> zählt der </w:t>
      </w:r>
      <w:r w:rsidRPr="00784CB3">
        <w:rPr>
          <w:bCs/>
          <w:sz w:val="22"/>
          <w:szCs w:val="22"/>
        </w:rPr>
        <w:t>Gefriertrockner CS</w:t>
      </w:r>
      <w:r w:rsidRPr="00784CB3">
        <w:rPr>
          <w:sz w:val="22"/>
          <w:szCs w:val="22"/>
        </w:rPr>
        <w:t>. Dieser ist auf Produkte zugeschnitten, die neu auf den Markt kommen und zunächst in kleineren und mittleren</w:t>
      </w:r>
      <w:r w:rsidRPr="00954FD8">
        <w:rPr>
          <w:sz w:val="22"/>
          <w:szCs w:val="22"/>
        </w:rPr>
        <w:t xml:space="preserve"> Stückzahlen produziert werden. Der platzsparende Gefriertrockner CS ist für die Installation in bestehenden Gebäuden optimiert. </w:t>
      </w:r>
      <w:r w:rsidR="001F5369">
        <w:rPr>
          <w:sz w:val="22"/>
          <w:szCs w:val="22"/>
        </w:rPr>
        <w:t xml:space="preserve">Das Turnkey-Portfolio machen </w:t>
      </w:r>
      <w:r w:rsidR="001F5369">
        <w:rPr>
          <w:sz w:val="22"/>
          <w:szCs w:val="22"/>
        </w:rPr>
        <w:lastRenderedPageBreak/>
        <w:t>die Experten aus Gladen</w:t>
      </w:r>
      <w:r w:rsidR="00822AF9">
        <w:rPr>
          <w:sz w:val="22"/>
          <w:szCs w:val="22"/>
        </w:rPr>
        <w:t>bach</w:t>
      </w:r>
      <w:r w:rsidR="001F5369">
        <w:rPr>
          <w:sz w:val="22"/>
          <w:szCs w:val="22"/>
        </w:rPr>
        <w:t xml:space="preserve">-Mornshausen komplett </w:t>
      </w:r>
      <w:r w:rsidR="0046088F">
        <w:rPr>
          <w:sz w:val="22"/>
          <w:szCs w:val="22"/>
        </w:rPr>
        <w:t xml:space="preserve">mit </w:t>
      </w:r>
      <w:r w:rsidR="001F5369">
        <w:rPr>
          <w:sz w:val="22"/>
          <w:szCs w:val="22"/>
        </w:rPr>
        <w:t xml:space="preserve">modernen SCADA-Anlagen zur Steuerung ganzer Produktionslinien. </w:t>
      </w:r>
    </w:p>
    <w:p w:rsidR="0046088F" w:rsidRPr="00422D5E" w:rsidRDefault="0046088F" w:rsidP="000B6D06">
      <w:pPr>
        <w:spacing w:line="360" w:lineRule="auto"/>
        <w:rPr>
          <w:sz w:val="22"/>
          <w:szCs w:val="22"/>
        </w:rPr>
      </w:pPr>
    </w:p>
    <w:p w:rsidR="002B685A" w:rsidRPr="002B685A" w:rsidRDefault="002B685A" w:rsidP="00C5799B">
      <w:pPr>
        <w:spacing w:after="160" w:line="360" w:lineRule="auto"/>
        <w:rPr>
          <w:rFonts w:eastAsiaTheme="minorHAnsi" w:cs="Arial"/>
          <w:b/>
          <w:sz w:val="22"/>
        </w:rPr>
      </w:pPr>
      <w:r w:rsidRPr="002B685A">
        <w:rPr>
          <w:rFonts w:eastAsiaTheme="minorHAnsi" w:cs="Arial"/>
          <w:b/>
          <w:sz w:val="22"/>
        </w:rPr>
        <w:t xml:space="preserve">Optima Pharma auf der Pharmintech in Bologna, Italien: 10. bis 12. April 2019, </w:t>
      </w:r>
      <w:r w:rsidR="00AA4530">
        <w:rPr>
          <w:rFonts w:eastAsiaTheme="minorHAnsi" w:cs="Arial"/>
          <w:b/>
          <w:sz w:val="22"/>
        </w:rPr>
        <w:t xml:space="preserve">Halle 16, </w:t>
      </w:r>
      <w:r w:rsidRPr="002B685A">
        <w:rPr>
          <w:rFonts w:eastAsiaTheme="minorHAnsi" w:cs="Arial"/>
          <w:b/>
          <w:sz w:val="22"/>
        </w:rPr>
        <w:t>Stand-</w:t>
      </w:r>
      <w:r w:rsidRPr="00AA4530">
        <w:rPr>
          <w:rFonts w:eastAsiaTheme="minorHAnsi" w:cs="Arial"/>
          <w:b/>
          <w:sz w:val="22"/>
        </w:rPr>
        <w:t xml:space="preserve">Nr. </w:t>
      </w:r>
      <w:r w:rsidR="00AA4530" w:rsidRPr="00AA4530">
        <w:rPr>
          <w:rFonts w:eastAsiaTheme="minorHAnsi" w:cs="Arial"/>
          <w:b/>
          <w:sz w:val="22"/>
        </w:rPr>
        <w:t>A4–B3</w:t>
      </w:r>
    </w:p>
    <w:p w:rsidR="00C5799B" w:rsidRDefault="00970EE0" w:rsidP="00C5799B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970EE0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4207510" cy="2367861"/>
            <wp:effectExtent l="0" t="0" r="2540" b="0"/>
            <wp:docPr id="4" name="Grafik 4" descr="W:\Turnkey-An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urnkey-Anl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36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9B" w:rsidRPr="00F51F2C" w:rsidRDefault="00970EE0" w:rsidP="00B15A68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51F2C">
        <w:rPr>
          <w:rFonts w:ascii="Arial" w:hAnsi="Arial" w:cs="Arial"/>
          <w:sz w:val="20"/>
          <w:szCs w:val="20"/>
        </w:rPr>
        <w:t xml:space="preserve">Integrierte Gesamtanlagen, die aus Füll- und Verschließmaschine, Isolator- und Gefriertrocknungstechnologie bestehen, sind bei Optima Pharma Kernkompetenz. Diese Anlagen werden in Schwäbisch Hall zusammengebaut, in Betrieb genommen und ausgeliefert. </w:t>
      </w:r>
    </w:p>
    <w:p w:rsidR="004C3045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EF26F3">
        <w:rPr>
          <w:rFonts w:cs="Arial"/>
          <w:sz w:val="16"/>
          <w:szCs w:val="16"/>
        </w:rPr>
        <w:t>3.</w:t>
      </w:r>
      <w:r w:rsidR="005B4D83">
        <w:rPr>
          <w:rFonts w:cs="Arial"/>
          <w:sz w:val="16"/>
          <w:szCs w:val="16"/>
        </w:rPr>
        <w:t>247</w:t>
      </w:r>
      <w:bookmarkStart w:id="0" w:name="_GoBack"/>
      <w:bookmarkEnd w:id="0"/>
    </w:p>
    <w:p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:rsidR="009509BC" w:rsidRPr="00FC5C07" w:rsidRDefault="0084578A" w:rsidP="009509BC">
      <w:pPr>
        <w:spacing w:line="360" w:lineRule="auto"/>
        <w:ind w:right="-142"/>
        <w:jc w:val="both"/>
        <w:rPr>
          <w:sz w:val="16"/>
        </w:rPr>
      </w:pPr>
      <w:r>
        <w:rPr>
          <w:sz w:val="16"/>
        </w:rPr>
        <w:t>Pressek</w:t>
      </w:r>
      <w:r w:rsidR="009509BC" w:rsidRPr="00FC5C07">
        <w:rPr>
          <w:sz w:val="16"/>
        </w:rPr>
        <w:t>ontakt:</w:t>
      </w:r>
    </w:p>
    <w:p w:rsidR="009509BC" w:rsidRPr="00F65F38" w:rsidRDefault="009509BC" w:rsidP="009509BC">
      <w:pPr>
        <w:ind w:right="-142"/>
        <w:jc w:val="both"/>
        <w:rPr>
          <w:sz w:val="16"/>
        </w:rPr>
      </w:pPr>
      <w:r w:rsidRPr="00F65F38">
        <w:rPr>
          <w:sz w:val="16"/>
        </w:rPr>
        <w:t>OPTIMA packaging group GmbH</w:t>
      </w:r>
      <w:r w:rsidRPr="00F65F38">
        <w:rPr>
          <w:sz w:val="16"/>
        </w:rPr>
        <w:tab/>
      </w:r>
      <w:r w:rsidRPr="00F65F38">
        <w:rPr>
          <w:sz w:val="16"/>
        </w:rPr>
        <w:tab/>
      </w:r>
    </w:p>
    <w:p w:rsidR="009509BC" w:rsidRPr="00341D62" w:rsidRDefault="008007D8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Jan Deininger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88008F" w:rsidRDefault="00E73CE6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Editor</w:t>
      </w:r>
    </w:p>
    <w:p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+49 (0)791 / 506-1472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5D" w:rsidRDefault="000D235D">
      <w:r>
        <w:separator/>
      </w:r>
    </w:p>
  </w:endnote>
  <w:endnote w:type="continuationSeparator" w:id="0">
    <w:p w:rsidR="000D235D" w:rsidRDefault="000D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>OPTIMA packaging group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>Member of</w:t>
          </w: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USt.-Id-Nr.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5D" w:rsidRDefault="000D235D">
      <w:r>
        <w:separator/>
      </w:r>
    </w:p>
  </w:footnote>
  <w:footnote w:type="continuationSeparator" w:id="0">
    <w:p w:rsidR="000D235D" w:rsidRDefault="000D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5917"/>
    <w:rsid w:val="00010004"/>
    <w:rsid w:val="00015645"/>
    <w:rsid w:val="000313CD"/>
    <w:rsid w:val="0003693C"/>
    <w:rsid w:val="00037156"/>
    <w:rsid w:val="0004056C"/>
    <w:rsid w:val="0004549D"/>
    <w:rsid w:val="00052B99"/>
    <w:rsid w:val="000567F9"/>
    <w:rsid w:val="00056C5C"/>
    <w:rsid w:val="00057345"/>
    <w:rsid w:val="000639A8"/>
    <w:rsid w:val="00063B43"/>
    <w:rsid w:val="000649A7"/>
    <w:rsid w:val="00066CA5"/>
    <w:rsid w:val="00070CD0"/>
    <w:rsid w:val="00071446"/>
    <w:rsid w:val="00080D50"/>
    <w:rsid w:val="00083505"/>
    <w:rsid w:val="00083BFD"/>
    <w:rsid w:val="00087F9F"/>
    <w:rsid w:val="00090620"/>
    <w:rsid w:val="000938F8"/>
    <w:rsid w:val="00095642"/>
    <w:rsid w:val="000A27DE"/>
    <w:rsid w:val="000B4EF4"/>
    <w:rsid w:val="000B6D06"/>
    <w:rsid w:val="000C1018"/>
    <w:rsid w:val="000C27F1"/>
    <w:rsid w:val="000C79A9"/>
    <w:rsid w:val="000D235D"/>
    <w:rsid w:val="000D29BF"/>
    <w:rsid w:val="000D2EA0"/>
    <w:rsid w:val="000D3C99"/>
    <w:rsid w:val="000F6A17"/>
    <w:rsid w:val="001013EF"/>
    <w:rsid w:val="00110210"/>
    <w:rsid w:val="00121649"/>
    <w:rsid w:val="00124ECF"/>
    <w:rsid w:val="00125F38"/>
    <w:rsid w:val="00131939"/>
    <w:rsid w:val="00140FF2"/>
    <w:rsid w:val="00164EBC"/>
    <w:rsid w:val="001655FB"/>
    <w:rsid w:val="001704D5"/>
    <w:rsid w:val="001707A4"/>
    <w:rsid w:val="00170B77"/>
    <w:rsid w:val="00170F3D"/>
    <w:rsid w:val="001710EA"/>
    <w:rsid w:val="0017165F"/>
    <w:rsid w:val="00176183"/>
    <w:rsid w:val="00187665"/>
    <w:rsid w:val="00191657"/>
    <w:rsid w:val="00193E18"/>
    <w:rsid w:val="00193E6E"/>
    <w:rsid w:val="001A3F99"/>
    <w:rsid w:val="001A5551"/>
    <w:rsid w:val="001B7535"/>
    <w:rsid w:val="001C1B1F"/>
    <w:rsid w:val="001C2847"/>
    <w:rsid w:val="001C4EEB"/>
    <w:rsid w:val="001C52A1"/>
    <w:rsid w:val="001C6B4D"/>
    <w:rsid w:val="001D1874"/>
    <w:rsid w:val="001E1D8D"/>
    <w:rsid w:val="001E2C53"/>
    <w:rsid w:val="001E769C"/>
    <w:rsid w:val="001F30EA"/>
    <w:rsid w:val="001F5369"/>
    <w:rsid w:val="00215C89"/>
    <w:rsid w:val="002161FB"/>
    <w:rsid w:val="00217AC3"/>
    <w:rsid w:val="00220039"/>
    <w:rsid w:val="00220130"/>
    <w:rsid w:val="002209DD"/>
    <w:rsid w:val="002217DD"/>
    <w:rsid w:val="00221E70"/>
    <w:rsid w:val="0023300A"/>
    <w:rsid w:val="00243C3D"/>
    <w:rsid w:val="00246B1A"/>
    <w:rsid w:val="00252CDD"/>
    <w:rsid w:val="002613C9"/>
    <w:rsid w:val="002654DB"/>
    <w:rsid w:val="0026596D"/>
    <w:rsid w:val="0027135E"/>
    <w:rsid w:val="00277C76"/>
    <w:rsid w:val="00284AA4"/>
    <w:rsid w:val="00287B65"/>
    <w:rsid w:val="00291CDF"/>
    <w:rsid w:val="00295F7A"/>
    <w:rsid w:val="0029602D"/>
    <w:rsid w:val="0029620D"/>
    <w:rsid w:val="00297EDE"/>
    <w:rsid w:val="002A4AF9"/>
    <w:rsid w:val="002A506E"/>
    <w:rsid w:val="002A69BE"/>
    <w:rsid w:val="002A69E2"/>
    <w:rsid w:val="002B306B"/>
    <w:rsid w:val="002B4BD1"/>
    <w:rsid w:val="002B6162"/>
    <w:rsid w:val="002B6717"/>
    <w:rsid w:val="002B685A"/>
    <w:rsid w:val="002C16C3"/>
    <w:rsid w:val="002C4C0D"/>
    <w:rsid w:val="002D0BC8"/>
    <w:rsid w:val="002D36EA"/>
    <w:rsid w:val="002D465E"/>
    <w:rsid w:val="002D61EF"/>
    <w:rsid w:val="002E5F93"/>
    <w:rsid w:val="002F2065"/>
    <w:rsid w:val="002F7443"/>
    <w:rsid w:val="00301E44"/>
    <w:rsid w:val="003147C8"/>
    <w:rsid w:val="003147F2"/>
    <w:rsid w:val="00315C8F"/>
    <w:rsid w:val="003171A6"/>
    <w:rsid w:val="0031761D"/>
    <w:rsid w:val="00321A87"/>
    <w:rsid w:val="003220F0"/>
    <w:rsid w:val="00324167"/>
    <w:rsid w:val="003265CC"/>
    <w:rsid w:val="0033063F"/>
    <w:rsid w:val="00333395"/>
    <w:rsid w:val="00337813"/>
    <w:rsid w:val="003401F1"/>
    <w:rsid w:val="00341D62"/>
    <w:rsid w:val="003504B4"/>
    <w:rsid w:val="00354711"/>
    <w:rsid w:val="00355D0F"/>
    <w:rsid w:val="00360DCD"/>
    <w:rsid w:val="0036111C"/>
    <w:rsid w:val="00365BB3"/>
    <w:rsid w:val="00366DD9"/>
    <w:rsid w:val="00373B7A"/>
    <w:rsid w:val="00376809"/>
    <w:rsid w:val="003772AE"/>
    <w:rsid w:val="00386B17"/>
    <w:rsid w:val="00386E40"/>
    <w:rsid w:val="003A0D12"/>
    <w:rsid w:val="003A528E"/>
    <w:rsid w:val="003A754B"/>
    <w:rsid w:val="003B0B24"/>
    <w:rsid w:val="003B4DA0"/>
    <w:rsid w:val="003C1574"/>
    <w:rsid w:val="003C3384"/>
    <w:rsid w:val="003C5DA2"/>
    <w:rsid w:val="003C6474"/>
    <w:rsid w:val="003D07A6"/>
    <w:rsid w:val="003D081B"/>
    <w:rsid w:val="003D4DA9"/>
    <w:rsid w:val="003D58CB"/>
    <w:rsid w:val="003E5C26"/>
    <w:rsid w:val="003F0AE7"/>
    <w:rsid w:val="003F1537"/>
    <w:rsid w:val="003F1E60"/>
    <w:rsid w:val="003F3164"/>
    <w:rsid w:val="0040172C"/>
    <w:rsid w:val="00404DCD"/>
    <w:rsid w:val="00413592"/>
    <w:rsid w:val="004144BF"/>
    <w:rsid w:val="00424461"/>
    <w:rsid w:val="00430E71"/>
    <w:rsid w:val="00444463"/>
    <w:rsid w:val="00452D95"/>
    <w:rsid w:val="004570FE"/>
    <w:rsid w:val="0046088F"/>
    <w:rsid w:val="00462380"/>
    <w:rsid w:val="0046358E"/>
    <w:rsid w:val="00467C18"/>
    <w:rsid w:val="0047128F"/>
    <w:rsid w:val="004737A9"/>
    <w:rsid w:val="00473872"/>
    <w:rsid w:val="004754ED"/>
    <w:rsid w:val="00476B8E"/>
    <w:rsid w:val="0048060A"/>
    <w:rsid w:val="00482396"/>
    <w:rsid w:val="00485B7C"/>
    <w:rsid w:val="004863CF"/>
    <w:rsid w:val="0049591E"/>
    <w:rsid w:val="00495926"/>
    <w:rsid w:val="004A53FA"/>
    <w:rsid w:val="004C0D2E"/>
    <w:rsid w:val="004C191C"/>
    <w:rsid w:val="004C2794"/>
    <w:rsid w:val="004C3045"/>
    <w:rsid w:val="004C3DA6"/>
    <w:rsid w:val="004D2CE0"/>
    <w:rsid w:val="004D5480"/>
    <w:rsid w:val="004D7DF5"/>
    <w:rsid w:val="004E0D87"/>
    <w:rsid w:val="004E66B1"/>
    <w:rsid w:val="0050187E"/>
    <w:rsid w:val="005035AE"/>
    <w:rsid w:val="00504CAC"/>
    <w:rsid w:val="00507072"/>
    <w:rsid w:val="00515ABF"/>
    <w:rsid w:val="00525FBE"/>
    <w:rsid w:val="00533045"/>
    <w:rsid w:val="0054026F"/>
    <w:rsid w:val="005428D1"/>
    <w:rsid w:val="0054606E"/>
    <w:rsid w:val="00546CFD"/>
    <w:rsid w:val="00547957"/>
    <w:rsid w:val="00556DCD"/>
    <w:rsid w:val="00561806"/>
    <w:rsid w:val="00571267"/>
    <w:rsid w:val="00573423"/>
    <w:rsid w:val="005741B3"/>
    <w:rsid w:val="005815F0"/>
    <w:rsid w:val="005846FC"/>
    <w:rsid w:val="00592E36"/>
    <w:rsid w:val="00595649"/>
    <w:rsid w:val="005A09F8"/>
    <w:rsid w:val="005A1B57"/>
    <w:rsid w:val="005A2881"/>
    <w:rsid w:val="005A32A3"/>
    <w:rsid w:val="005A45B3"/>
    <w:rsid w:val="005A71D4"/>
    <w:rsid w:val="005B1EB0"/>
    <w:rsid w:val="005B350C"/>
    <w:rsid w:val="005B4D83"/>
    <w:rsid w:val="005C1736"/>
    <w:rsid w:val="005C1AD4"/>
    <w:rsid w:val="005C6BC9"/>
    <w:rsid w:val="005E6640"/>
    <w:rsid w:val="005F0E5B"/>
    <w:rsid w:val="005F5168"/>
    <w:rsid w:val="005F7A47"/>
    <w:rsid w:val="005F7CBD"/>
    <w:rsid w:val="006016A9"/>
    <w:rsid w:val="00606E38"/>
    <w:rsid w:val="00610043"/>
    <w:rsid w:val="0062402A"/>
    <w:rsid w:val="00624E72"/>
    <w:rsid w:val="0062566D"/>
    <w:rsid w:val="00630D05"/>
    <w:rsid w:val="006329E8"/>
    <w:rsid w:val="006438AD"/>
    <w:rsid w:val="00643D86"/>
    <w:rsid w:val="00653BA5"/>
    <w:rsid w:val="00671428"/>
    <w:rsid w:val="00671EC1"/>
    <w:rsid w:val="00681889"/>
    <w:rsid w:val="00686DFB"/>
    <w:rsid w:val="00687D47"/>
    <w:rsid w:val="00691373"/>
    <w:rsid w:val="006928D6"/>
    <w:rsid w:val="006A01C2"/>
    <w:rsid w:val="006B1563"/>
    <w:rsid w:val="006B1D0A"/>
    <w:rsid w:val="006C2B28"/>
    <w:rsid w:val="006C5077"/>
    <w:rsid w:val="006C617C"/>
    <w:rsid w:val="006D185D"/>
    <w:rsid w:val="006D20AC"/>
    <w:rsid w:val="006D223B"/>
    <w:rsid w:val="006F1C3A"/>
    <w:rsid w:val="006F3826"/>
    <w:rsid w:val="006F7481"/>
    <w:rsid w:val="00706D2E"/>
    <w:rsid w:val="00714FEE"/>
    <w:rsid w:val="007336EA"/>
    <w:rsid w:val="007356AE"/>
    <w:rsid w:val="00735F88"/>
    <w:rsid w:val="00743C23"/>
    <w:rsid w:val="00752AD2"/>
    <w:rsid w:val="00754DAC"/>
    <w:rsid w:val="00755083"/>
    <w:rsid w:val="0077272B"/>
    <w:rsid w:val="00776966"/>
    <w:rsid w:val="00776D27"/>
    <w:rsid w:val="007770C3"/>
    <w:rsid w:val="00785170"/>
    <w:rsid w:val="007915F7"/>
    <w:rsid w:val="00793EAB"/>
    <w:rsid w:val="007A03EA"/>
    <w:rsid w:val="007A41F4"/>
    <w:rsid w:val="007B01D1"/>
    <w:rsid w:val="007B1330"/>
    <w:rsid w:val="007B3F5B"/>
    <w:rsid w:val="007C2328"/>
    <w:rsid w:val="007E26CE"/>
    <w:rsid w:val="007E5EF3"/>
    <w:rsid w:val="007F00FA"/>
    <w:rsid w:val="007F6499"/>
    <w:rsid w:val="008007D8"/>
    <w:rsid w:val="00800B8F"/>
    <w:rsid w:val="00803C02"/>
    <w:rsid w:val="008041B0"/>
    <w:rsid w:val="00822AF9"/>
    <w:rsid w:val="00824E00"/>
    <w:rsid w:val="0082539F"/>
    <w:rsid w:val="00826A14"/>
    <w:rsid w:val="008344C9"/>
    <w:rsid w:val="00834DE4"/>
    <w:rsid w:val="0083508B"/>
    <w:rsid w:val="00836BBB"/>
    <w:rsid w:val="00840887"/>
    <w:rsid w:val="008425F7"/>
    <w:rsid w:val="00843F17"/>
    <w:rsid w:val="0084578A"/>
    <w:rsid w:val="008472E0"/>
    <w:rsid w:val="00847D83"/>
    <w:rsid w:val="00850CFB"/>
    <w:rsid w:val="008559C8"/>
    <w:rsid w:val="0085744D"/>
    <w:rsid w:val="00857C73"/>
    <w:rsid w:val="00861685"/>
    <w:rsid w:val="00864300"/>
    <w:rsid w:val="0086506B"/>
    <w:rsid w:val="008774C9"/>
    <w:rsid w:val="0088008F"/>
    <w:rsid w:val="008808B8"/>
    <w:rsid w:val="00883FDB"/>
    <w:rsid w:val="00886996"/>
    <w:rsid w:val="0089378A"/>
    <w:rsid w:val="0089404A"/>
    <w:rsid w:val="00897A27"/>
    <w:rsid w:val="008A0FEE"/>
    <w:rsid w:val="008A1A9A"/>
    <w:rsid w:val="008A3F4D"/>
    <w:rsid w:val="008A528E"/>
    <w:rsid w:val="008A5FF1"/>
    <w:rsid w:val="008A6289"/>
    <w:rsid w:val="008A752B"/>
    <w:rsid w:val="008B3744"/>
    <w:rsid w:val="008C00BE"/>
    <w:rsid w:val="008C1DAE"/>
    <w:rsid w:val="008C50F0"/>
    <w:rsid w:val="008C5873"/>
    <w:rsid w:val="008D743E"/>
    <w:rsid w:val="008E04DC"/>
    <w:rsid w:val="008E3CF7"/>
    <w:rsid w:val="008E3DC3"/>
    <w:rsid w:val="008F0C82"/>
    <w:rsid w:val="00904848"/>
    <w:rsid w:val="00906B21"/>
    <w:rsid w:val="00911F42"/>
    <w:rsid w:val="00922612"/>
    <w:rsid w:val="009253E4"/>
    <w:rsid w:val="009263C2"/>
    <w:rsid w:val="00931F75"/>
    <w:rsid w:val="00935A6A"/>
    <w:rsid w:val="00936A2A"/>
    <w:rsid w:val="009402D7"/>
    <w:rsid w:val="009450EC"/>
    <w:rsid w:val="009452F1"/>
    <w:rsid w:val="00945D60"/>
    <w:rsid w:val="009509BC"/>
    <w:rsid w:val="00954F84"/>
    <w:rsid w:val="00960B34"/>
    <w:rsid w:val="00965560"/>
    <w:rsid w:val="0096768D"/>
    <w:rsid w:val="00967D83"/>
    <w:rsid w:val="00970EE0"/>
    <w:rsid w:val="00977302"/>
    <w:rsid w:val="00977694"/>
    <w:rsid w:val="00980541"/>
    <w:rsid w:val="00980BD5"/>
    <w:rsid w:val="009872A9"/>
    <w:rsid w:val="00991B71"/>
    <w:rsid w:val="009A50E1"/>
    <w:rsid w:val="009B7A61"/>
    <w:rsid w:val="009B7FE2"/>
    <w:rsid w:val="009C13C2"/>
    <w:rsid w:val="009C7047"/>
    <w:rsid w:val="009D0B5D"/>
    <w:rsid w:val="009D0D77"/>
    <w:rsid w:val="009D18CE"/>
    <w:rsid w:val="009D21F2"/>
    <w:rsid w:val="009D2D1B"/>
    <w:rsid w:val="009D3003"/>
    <w:rsid w:val="009D4F1F"/>
    <w:rsid w:val="009E442E"/>
    <w:rsid w:val="009E467F"/>
    <w:rsid w:val="009E6BD5"/>
    <w:rsid w:val="009F249F"/>
    <w:rsid w:val="009F3AC6"/>
    <w:rsid w:val="009F75DC"/>
    <w:rsid w:val="00A018C3"/>
    <w:rsid w:val="00A047F8"/>
    <w:rsid w:val="00A05858"/>
    <w:rsid w:val="00A05941"/>
    <w:rsid w:val="00A067E5"/>
    <w:rsid w:val="00A1289A"/>
    <w:rsid w:val="00A1582E"/>
    <w:rsid w:val="00A17AF8"/>
    <w:rsid w:val="00A27AC9"/>
    <w:rsid w:val="00A34310"/>
    <w:rsid w:val="00A5701E"/>
    <w:rsid w:val="00A60FE2"/>
    <w:rsid w:val="00A63696"/>
    <w:rsid w:val="00A77F9E"/>
    <w:rsid w:val="00A812DB"/>
    <w:rsid w:val="00A81952"/>
    <w:rsid w:val="00A81D03"/>
    <w:rsid w:val="00A82D2D"/>
    <w:rsid w:val="00A86423"/>
    <w:rsid w:val="00A86729"/>
    <w:rsid w:val="00A87170"/>
    <w:rsid w:val="00A8771B"/>
    <w:rsid w:val="00A9220C"/>
    <w:rsid w:val="00A94A8F"/>
    <w:rsid w:val="00AA0BB8"/>
    <w:rsid w:val="00AA1B23"/>
    <w:rsid w:val="00AA29A0"/>
    <w:rsid w:val="00AA337E"/>
    <w:rsid w:val="00AA33F8"/>
    <w:rsid w:val="00AA4530"/>
    <w:rsid w:val="00AA7985"/>
    <w:rsid w:val="00AB3A34"/>
    <w:rsid w:val="00AC16CF"/>
    <w:rsid w:val="00AC6077"/>
    <w:rsid w:val="00AD293E"/>
    <w:rsid w:val="00AD45CE"/>
    <w:rsid w:val="00AD57BD"/>
    <w:rsid w:val="00AD5FA8"/>
    <w:rsid w:val="00AE18D6"/>
    <w:rsid w:val="00AE271A"/>
    <w:rsid w:val="00AE5C8A"/>
    <w:rsid w:val="00AF03BA"/>
    <w:rsid w:val="00AF5056"/>
    <w:rsid w:val="00B025C7"/>
    <w:rsid w:val="00B106D5"/>
    <w:rsid w:val="00B116F7"/>
    <w:rsid w:val="00B12385"/>
    <w:rsid w:val="00B154C9"/>
    <w:rsid w:val="00B15A68"/>
    <w:rsid w:val="00B205CD"/>
    <w:rsid w:val="00B24362"/>
    <w:rsid w:val="00B30D27"/>
    <w:rsid w:val="00B332D7"/>
    <w:rsid w:val="00B34E38"/>
    <w:rsid w:val="00B36FC4"/>
    <w:rsid w:val="00B374A2"/>
    <w:rsid w:val="00B4162E"/>
    <w:rsid w:val="00B50526"/>
    <w:rsid w:val="00B530DF"/>
    <w:rsid w:val="00B6251A"/>
    <w:rsid w:val="00B6638F"/>
    <w:rsid w:val="00B66A8D"/>
    <w:rsid w:val="00B715F4"/>
    <w:rsid w:val="00B726DD"/>
    <w:rsid w:val="00B7466F"/>
    <w:rsid w:val="00B74E7A"/>
    <w:rsid w:val="00B74EEA"/>
    <w:rsid w:val="00B91454"/>
    <w:rsid w:val="00B91C91"/>
    <w:rsid w:val="00B9600F"/>
    <w:rsid w:val="00BA15EB"/>
    <w:rsid w:val="00BB6AD9"/>
    <w:rsid w:val="00BC3262"/>
    <w:rsid w:val="00BC344F"/>
    <w:rsid w:val="00BC6AE6"/>
    <w:rsid w:val="00BE02D4"/>
    <w:rsid w:val="00BE5883"/>
    <w:rsid w:val="00BF03B3"/>
    <w:rsid w:val="00BF6E9D"/>
    <w:rsid w:val="00C13865"/>
    <w:rsid w:val="00C14551"/>
    <w:rsid w:val="00C152E5"/>
    <w:rsid w:val="00C15F59"/>
    <w:rsid w:val="00C16F69"/>
    <w:rsid w:val="00C22850"/>
    <w:rsid w:val="00C23946"/>
    <w:rsid w:val="00C2710A"/>
    <w:rsid w:val="00C272A4"/>
    <w:rsid w:val="00C349B2"/>
    <w:rsid w:val="00C36053"/>
    <w:rsid w:val="00C37620"/>
    <w:rsid w:val="00C37BF9"/>
    <w:rsid w:val="00C46451"/>
    <w:rsid w:val="00C50217"/>
    <w:rsid w:val="00C5799B"/>
    <w:rsid w:val="00C57BC4"/>
    <w:rsid w:val="00C70D46"/>
    <w:rsid w:val="00C72372"/>
    <w:rsid w:val="00C7278D"/>
    <w:rsid w:val="00C74173"/>
    <w:rsid w:val="00C74F2F"/>
    <w:rsid w:val="00C8066E"/>
    <w:rsid w:val="00C81134"/>
    <w:rsid w:val="00C83A98"/>
    <w:rsid w:val="00C9093C"/>
    <w:rsid w:val="00C9233E"/>
    <w:rsid w:val="00C94CD6"/>
    <w:rsid w:val="00CA4909"/>
    <w:rsid w:val="00CB3838"/>
    <w:rsid w:val="00CC0F7E"/>
    <w:rsid w:val="00CC5B30"/>
    <w:rsid w:val="00CC7450"/>
    <w:rsid w:val="00CD0E98"/>
    <w:rsid w:val="00CD1DDB"/>
    <w:rsid w:val="00CD6E62"/>
    <w:rsid w:val="00CE2AC8"/>
    <w:rsid w:val="00CE3C86"/>
    <w:rsid w:val="00CE47A6"/>
    <w:rsid w:val="00CE6907"/>
    <w:rsid w:val="00CF7854"/>
    <w:rsid w:val="00D00A5B"/>
    <w:rsid w:val="00D026D3"/>
    <w:rsid w:val="00D02F69"/>
    <w:rsid w:val="00D04D1A"/>
    <w:rsid w:val="00D06F19"/>
    <w:rsid w:val="00D142D5"/>
    <w:rsid w:val="00D21EEA"/>
    <w:rsid w:val="00D224CB"/>
    <w:rsid w:val="00D24B38"/>
    <w:rsid w:val="00D25976"/>
    <w:rsid w:val="00D26DE0"/>
    <w:rsid w:val="00D30094"/>
    <w:rsid w:val="00D31893"/>
    <w:rsid w:val="00D33C6F"/>
    <w:rsid w:val="00D35B59"/>
    <w:rsid w:val="00D371CD"/>
    <w:rsid w:val="00D37B60"/>
    <w:rsid w:val="00D4685B"/>
    <w:rsid w:val="00D70C38"/>
    <w:rsid w:val="00D7273E"/>
    <w:rsid w:val="00D777CF"/>
    <w:rsid w:val="00D810FF"/>
    <w:rsid w:val="00D81622"/>
    <w:rsid w:val="00D839F8"/>
    <w:rsid w:val="00D86727"/>
    <w:rsid w:val="00D919CB"/>
    <w:rsid w:val="00D93016"/>
    <w:rsid w:val="00D9497F"/>
    <w:rsid w:val="00DA2250"/>
    <w:rsid w:val="00DA32F0"/>
    <w:rsid w:val="00DB019A"/>
    <w:rsid w:val="00DB2073"/>
    <w:rsid w:val="00DB26A5"/>
    <w:rsid w:val="00DB28F9"/>
    <w:rsid w:val="00DC2F46"/>
    <w:rsid w:val="00DC5EA7"/>
    <w:rsid w:val="00DD3F9F"/>
    <w:rsid w:val="00DD7C78"/>
    <w:rsid w:val="00DD7F28"/>
    <w:rsid w:val="00DE48F1"/>
    <w:rsid w:val="00DE716A"/>
    <w:rsid w:val="00DE7F5C"/>
    <w:rsid w:val="00DF1502"/>
    <w:rsid w:val="00DF3B24"/>
    <w:rsid w:val="00DF46D6"/>
    <w:rsid w:val="00DF6E3C"/>
    <w:rsid w:val="00E11670"/>
    <w:rsid w:val="00E1173A"/>
    <w:rsid w:val="00E12AD2"/>
    <w:rsid w:val="00E13EB6"/>
    <w:rsid w:val="00E20709"/>
    <w:rsid w:val="00E21AAC"/>
    <w:rsid w:val="00E23A5F"/>
    <w:rsid w:val="00E313D1"/>
    <w:rsid w:val="00E3544F"/>
    <w:rsid w:val="00E36ED1"/>
    <w:rsid w:val="00E3754F"/>
    <w:rsid w:val="00E41BCE"/>
    <w:rsid w:val="00E504CE"/>
    <w:rsid w:val="00E51A61"/>
    <w:rsid w:val="00E544AD"/>
    <w:rsid w:val="00E60020"/>
    <w:rsid w:val="00E606FD"/>
    <w:rsid w:val="00E65740"/>
    <w:rsid w:val="00E662AB"/>
    <w:rsid w:val="00E72CF8"/>
    <w:rsid w:val="00E735E6"/>
    <w:rsid w:val="00E73CE6"/>
    <w:rsid w:val="00E81E77"/>
    <w:rsid w:val="00E822D1"/>
    <w:rsid w:val="00E94299"/>
    <w:rsid w:val="00E97B14"/>
    <w:rsid w:val="00E97EAC"/>
    <w:rsid w:val="00EA35FB"/>
    <w:rsid w:val="00EA3FA0"/>
    <w:rsid w:val="00EB6FFC"/>
    <w:rsid w:val="00EC513D"/>
    <w:rsid w:val="00ED23CC"/>
    <w:rsid w:val="00ED7982"/>
    <w:rsid w:val="00EE17C4"/>
    <w:rsid w:val="00EE5035"/>
    <w:rsid w:val="00EF0B7A"/>
    <w:rsid w:val="00EF14F6"/>
    <w:rsid w:val="00EF1C1A"/>
    <w:rsid w:val="00EF26F3"/>
    <w:rsid w:val="00EF3110"/>
    <w:rsid w:val="00F02C15"/>
    <w:rsid w:val="00F05AB4"/>
    <w:rsid w:val="00F06680"/>
    <w:rsid w:val="00F06894"/>
    <w:rsid w:val="00F11BE0"/>
    <w:rsid w:val="00F13D71"/>
    <w:rsid w:val="00F14F8F"/>
    <w:rsid w:val="00F312AC"/>
    <w:rsid w:val="00F31E3B"/>
    <w:rsid w:val="00F351A9"/>
    <w:rsid w:val="00F433A3"/>
    <w:rsid w:val="00F46336"/>
    <w:rsid w:val="00F47049"/>
    <w:rsid w:val="00F5161F"/>
    <w:rsid w:val="00F51F2C"/>
    <w:rsid w:val="00F53BE7"/>
    <w:rsid w:val="00F55406"/>
    <w:rsid w:val="00F6464E"/>
    <w:rsid w:val="00F64B5F"/>
    <w:rsid w:val="00F65F38"/>
    <w:rsid w:val="00F80EEF"/>
    <w:rsid w:val="00F81A80"/>
    <w:rsid w:val="00F833EC"/>
    <w:rsid w:val="00F83AC4"/>
    <w:rsid w:val="00F86F53"/>
    <w:rsid w:val="00F87105"/>
    <w:rsid w:val="00F87C35"/>
    <w:rsid w:val="00F923CF"/>
    <w:rsid w:val="00F949FD"/>
    <w:rsid w:val="00FA5822"/>
    <w:rsid w:val="00FA6D2A"/>
    <w:rsid w:val="00FB060F"/>
    <w:rsid w:val="00FB45F7"/>
    <w:rsid w:val="00FB4953"/>
    <w:rsid w:val="00FB5FA0"/>
    <w:rsid w:val="00FC1F39"/>
    <w:rsid w:val="00FC4EC2"/>
    <w:rsid w:val="00FC50C5"/>
    <w:rsid w:val="00FC5C07"/>
    <w:rsid w:val="00FD2F6A"/>
    <w:rsid w:val="00FE1948"/>
    <w:rsid w:val="00FE4285"/>
    <w:rsid w:val="00FF1DA2"/>
    <w:rsid w:val="00FF422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7831F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3855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756</cp:revision>
  <cp:lastPrinted>2019-01-23T12:32:00Z</cp:lastPrinted>
  <dcterms:created xsi:type="dcterms:W3CDTF">2016-11-02T15:55:00Z</dcterms:created>
  <dcterms:modified xsi:type="dcterms:W3CDTF">2019-02-05T08:49:00Z</dcterms:modified>
</cp:coreProperties>
</file>