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8A992" w14:textId="77777777" w:rsidR="004D21EF" w:rsidRPr="002446C7" w:rsidRDefault="004D21EF" w:rsidP="004D21EF">
      <w:pPr>
        <w:spacing w:after="0"/>
        <w:ind w:left="709"/>
        <w:jc w:val="center"/>
        <w:rPr>
          <w:rFonts w:cstheme="minorHAnsi"/>
          <w:b/>
          <w:color w:val="000000" w:themeColor="text1"/>
          <w:sz w:val="38"/>
          <w:szCs w:val="38"/>
          <w:u w:val="single"/>
        </w:rPr>
      </w:pPr>
      <w:r w:rsidRPr="002446C7">
        <w:rPr>
          <w:rFonts w:cstheme="minorHAnsi"/>
          <w:b/>
          <w:color w:val="000000" w:themeColor="text1"/>
          <w:sz w:val="38"/>
          <w:szCs w:val="38"/>
          <w:u w:val="single"/>
        </w:rPr>
        <w:t>102 Jahre Bauhaus in Celle:</w:t>
      </w:r>
    </w:p>
    <w:p w14:paraId="7F1B56DC" w14:textId="5BCDB8CF" w:rsidR="004D21EF" w:rsidRPr="002446C7" w:rsidRDefault="002446C7" w:rsidP="004D21EF">
      <w:pPr>
        <w:spacing w:after="0"/>
        <w:ind w:left="709"/>
        <w:jc w:val="center"/>
        <w:rPr>
          <w:rFonts w:cstheme="minorHAnsi"/>
          <w:b/>
          <w:color w:val="000000" w:themeColor="text1"/>
          <w:sz w:val="34"/>
          <w:szCs w:val="34"/>
        </w:rPr>
      </w:pPr>
      <w:r w:rsidRPr="002446C7">
        <w:rPr>
          <w:rFonts w:cstheme="minorHAnsi"/>
          <w:b/>
          <w:color w:val="000000" w:themeColor="text1"/>
          <w:sz w:val="34"/>
          <w:szCs w:val="34"/>
        </w:rPr>
        <w:t xml:space="preserve">Topmoderne </w:t>
      </w:r>
      <w:r w:rsidR="004D21EF" w:rsidRPr="002446C7">
        <w:rPr>
          <w:rFonts w:cstheme="minorHAnsi"/>
          <w:b/>
          <w:color w:val="000000" w:themeColor="text1"/>
          <w:sz w:val="34"/>
          <w:szCs w:val="34"/>
        </w:rPr>
        <w:t>Website informiert über den</w:t>
      </w:r>
      <w:r w:rsidRPr="002446C7">
        <w:rPr>
          <w:rFonts w:cstheme="minorHAnsi"/>
          <w:b/>
          <w:color w:val="000000" w:themeColor="text1"/>
          <w:sz w:val="34"/>
          <w:szCs w:val="34"/>
        </w:rPr>
        <w:t xml:space="preserve"> </w:t>
      </w:r>
      <w:r w:rsidR="004D21EF" w:rsidRPr="002446C7">
        <w:rPr>
          <w:rFonts w:cstheme="minorHAnsi"/>
          <w:b/>
          <w:color w:val="000000" w:themeColor="text1"/>
          <w:sz w:val="34"/>
          <w:szCs w:val="34"/>
        </w:rPr>
        <w:t xml:space="preserve">Gropius-Liebling und </w:t>
      </w:r>
      <w:r w:rsidRPr="002446C7">
        <w:rPr>
          <w:rFonts w:cstheme="minorHAnsi"/>
          <w:b/>
          <w:color w:val="000000" w:themeColor="text1"/>
          <w:sz w:val="34"/>
          <w:szCs w:val="34"/>
        </w:rPr>
        <w:t xml:space="preserve">fast vergessenen </w:t>
      </w:r>
      <w:r w:rsidR="004D21EF" w:rsidRPr="002446C7">
        <w:rPr>
          <w:rFonts w:cstheme="minorHAnsi"/>
          <w:b/>
          <w:color w:val="000000" w:themeColor="text1"/>
          <w:sz w:val="34"/>
          <w:szCs w:val="34"/>
        </w:rPr>
        <w:t>Stararchitekten</w:t>
      </w:r>
      <w:r w:rsidRPr="002446C7">
        <w:rPr>
          <w:rFonts w:cstheme="minorHAnsi"/>
          <w:b/>
          <w:color w:val="000000" w:themeColor="text1"/>
          <w:sz w:val="34"/>
          <w:szCs w:val="34"/>
        </w:rPr>
        <w:t xml:space="preserve"> </w:t>
      </w:r>
      <w:proofErr w:type="spellStart"/>
      <w:r w:rsidR="004D21EF" w:rsidRPr="002446C7">
        <w:rPr>
          <w:rFonts w:cstheme="minorHAnsi"/>
          <w:b/>
          <w:color w:val="000000" w:themeColor="text1"/>
          <w:sz w:val="34"/>
          <w:szCs w:val="34"/>
        </w:rPr>
        <w:t>otto</w:t>
      </w:r>
      <w:proofErr w:type="spellEnd"/>
      <w:r w:rsidR="004D21EF" w:rsidRPr="002446C7">
        <w:rPr>
          <w:rFonts w:cstheme="minorHAnsi"/>
          <w:b/>
          <w:color w:val="000000" w:themeColor="text1"/>
          <w:sz w:val="34"/>
          <w:szCs w:val="34"/>
        </w:rPr>
        <w:t xml:space="preserve"> </w:t>
      </w:r>
      <w:proofErr w:type="spellStart"/>
      <w:r w:rsidR="004D21EF" w:rsidRPr="002446C7">
        <w:rPr>
          <w:rFonts w:cstheme="minorHAnsi"/>
          <w:b/>
          <w:color w:val="000000" w:themeColor="text1"/>
          <w:sz w:val="34"/>
          <w:szCs w:val="34"/>
        </w:rPr>
        <w:t>haesler</w:t>
      </w:r>
      <w:proofErr w:type="spellEnd"/>
      <w:r w:rsidR="004D21EF" w:rsidRPr="002446C7">
        <w:rPr>
          <w:rFonts w:cstheme="minorHAnsi"/>
          <w:b/>
          <w:color w:val="000000" w:themeColor="text1"/>
          <w:sz w:val="34"/>
          <w:szCs w:val="34"/>
        </w:rPr>
        <w:t xml:space="preserve"> </w:t>
      </w:r>
    </w:p>
    <w:p w14:paraId="56E041F6" w14:textId="77777777" w:rsidR="004D21EF" w:rsidRPr="00494753" w:rsidRDefault="004D21EF" w:rsidP="004D21EF">
      <w:pPr>
        <w:pStyle w:val="NurText"/>
        <w:spacing w:line="276" w:lineRule="auto"/>
        <w:ind w:left="709"/>
        <w:jc w:val="center"/>
        <w:rPr>
          <w:rFonts w:cstheme="minorHAnsi"/>
          <w:noProof/>
          <w:sz w:val="20"/>
          <w:szCs w:val="20"/>
          <w:lang w:eastAsia="de-DE"/>
        </w:rPr>
      </w:pPr>
    </w:p>
    <w:p w14:paraId="744F66EF" w14:textId="77777777" w:rsidR="004D21EF" w:rsidRDefault="004D21EF" w:rsidP="004D21EF">
      <w:pPr>
        <w:spacing w:after="0"/>
        <w:ind w:left="709"/>
        <w:jc w:val="center"/>
        <w:rPr>
          <w:rFonts w:cstheme="minorHAnsi"/>
          <w:b/>
          <w:sz w:val="28"/>
          <w:szCs w:val="28"/>
        </w:rPr>
      </w:pPr>
      <w:r>
        <w:rPr>
          <w:rFonts w:cstheme="minorHAnsi"/>
          <w:b/>
          <w:sz w:val="28"/>
          <w:szCs w:val="28"/>
        </w:rPr>
        <w:t>Aus Anlass der Ausstrahlung von „Lotte am Bauhaus“</w:t>
      </w:r>
    </w:p>
    <w:p w14:paraId="252CE699" w14:textId="77777777" w:rsidR="004D21EF" w:rsidRDefault="004D21EF" w:rsidP="004D21EF">
      <w:pPr>
        <w:spacing w:after="0"/>
        <w:ind w:left="709"/>
        <w:jc w:val="center"/>
        <w:rPr>
          <w:rFonts w:cstheme="minorHAnsi"/>
          <w:b/>
          <w:sz w:val="28"/>
          <w:szCs w:val="28"/>
        </w:rPr>
      </w:pPr>
      <w:r>
        <w:rPr>
          <w:rFonts w:cstheme="minorHAnsi"/>
          <w:b/>
          <w:sz w:val="28"/>
          <w:szCs w:val="28"/>
        </w:rPr>
        <w:t xml:space="preserve"> wurde die Celler Bauhaus-Website aktualisiert</w:t>
      </w:r>
    </w:p>
    <w:p w14:paraId="46973427" w14:textId="77777777" w:rsidR="004D21EF" w:rsidRPr="003F1F57" w:rsidRDefault="004D21EF" w:rsidP="004D21EF">
      <w:pPr>
        <w:spacing w:after="0"/>
        <w:ind w:left="709"/>
        <w:jc w:val="center"/>
        <w:rPr>
          <w:rFonts w:cstheme="minorHAnsi"/>
          <w:noProof/>
          <w:sz w:val="20"/>
          <w:szCs w:val="20"/>
          <w:lang w:eastAsia="de-DE"/>
        </w:rPr>
      </w:pPr>
    </w:p>
    <w:p w14:paraId="31B89B54" w14:textId="77777777" w:rsidR="004D21EF" w:rsidRDefault="004D21EF" w:rsidP="004D21EF">
      <w:pPr>
        <w:spacing w:after="0"/>
        <w:ind w:left="709"/>
        <w:jc w:val="center"/>
        <w:rPr>
          <w:rFonts w:cstheme="minorHAnsi"/>
          <w:b/>
          <w:color w:val="000000" w:themeColor="text1"/>
          <w:sz w:val="48"/>
          <w:szCs w:val="28"/>
        </w:rPr>
      </w:pPr>
      <w:r>
        <w:rPr>
          <w:rFonts w:cstheme="minorHAnsi"/>
          <w:b/>
          <w:noProof/>
          <w:color w:val="000000" w:themeColor="text1"/>
          <w:sz w:val="48"/>
          <w:szCs w:val="28"/>
          <w:lang w:eastAsia="de-DE"/>
        </w:rPr>
        <w:drawing>
          <wp:inline distT="0" distB="0" distL="0" distR="0" wp14:anchorId="6B6C4A83" wp14:editId="3473830B">
            <wp:extent cx="5075705" cy="3171819"/>
            <wp:effectExtent l="19050" t="19050" r="10795" b="10160"/>
            <wp:docPr id="2" name="Grafik 2" descr="\\excellent\groups\Internet\Bauhaus\Sreenshots\screenshot-bauhaus-architektur.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ellent\groups\Internet\Bauhaus\Sreenshots\screenshot-bauhaus-architektu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3415" cy="3176637"/>
                    </a:xfrm>
                    <a:prstGeom prst="rect">
                      <a:avLst/>
                    </a:prstGeom>
                    <a:noFill/>
                    <a:ln>
                      <a:solidFill>
                        <a:srgbClr val="002060"/>
                      </a:solidFill>
                    </a:ln>
                  </pic:spPr>
                </pic:pic>
              </a:graphicData>
            </a:graphic>
          </wp:inline>
        </w:drawing>
      </w:r>
    </w:p>
    <w:p w14:paraId="122BB338" w14:textId="77777777" w:rsidR="004D21EF" w:rsidRDefault="004D21EF" w:rsidP="004D21EF">
      <w:pPr>
        <w:spacing w:after="0"/>
        <w:ind w:left="709"/>
        <w:jc w:val="center"/>
        <w:rPr>
          <w:rFonts w:cstheme="minorHAnsi"/>
          <w:color w:val="000000" w:themeColor="text1"/>
          <w:sz w:val="20"/>
          <w:szCs w:val="20"/>
        </w:rPr>
      </w:pPr>
    </w:p>
    <w:p w14:paraId="31872CAF" w14:textId="6C7943CB" w:rsidR="004D21EF" w:rsidRPr="000B7E29" w:rsidRDefault="004D21EF" w:rsidP="004D21EF">
      <w:pPr>
        <w:spacing w:after="0"/>
        <w:ind w:left="709"/>
        <w:jc w:val="center"/>
        <w:rPr>
          <w:rFonts w:cstheme="minorHAnsi"/>
          <w:i/>
          <w:color w:val="000000" w:themeColor="text1"/>
          <w:sz w:val="18"/>
        </w:rPr>
      </w:pPr>
      <w:r>
        <w:rPr>
          <w:rFonts w:cstheme="minorHAnsi"/>
          <w:color w:val="000000" w:themeColor="text1"/>
          <w:sz w:val="20"/>
          <w:szCs w:val="20"/>
        </w:rPr>
        <w:t xml:space="preserve">Die Website </w:t>
      </w:r>
      <w:hyperlink r:id="rId10" w:history="1">
        <w:r w:rsidRPr="000C766B">
          <w:rPr>
            <w:rStyle w:val="Hyperlink"/>
            <w:rFonts w:cstheme="minorHAnsi"/>
            <w:sz w:val="20"/>
            <w:szCs w:val="20"/>
          </w:rPr>
          <w:t>www.neuesbauen-celle.de</w:t>
        </w:r>
      </w:hyperlink>
      <w:r>
        <w:rPr>
          <w:rFonts w:cstheme="minorHAnsi"/>
          <w:color w:val="000000" w:themeColor="text1"/>
          <w:sz w:val="20"/>
          <w:szCs w:val="20"/>
        </w:rPr>
        <w:t xml:space="preserve"> informiert rund um das Thema Neues Bauen und Bauhaus in Celle sowie den Ausnahmearchitekten </w:t>
      </w:r>
      <w:proofErr w:type="spellStart"/>
      <w:r>
        <w:rPr>
          <w:rFonts w:cstheme="minorHAnsi"/>
          <w:color w:val="000000" w:themeColor="text1"/>
          <w:sz w:val="20"/>
          <w:szCs w:val="20"/>
        </w:rPr>
        <w:t>otto</w:t>
      </w:r>
      <w:proofErr w:type="spellEnd"/>
      <w:r>
        <w:rPr>
          <w:rFonts w:cstheme="minorHAnsi"/>
          <w:color w:val="000000" w:themeColor="text1"/>
          <w:sz w:val="20"/>
          <w:szCs w:val="20"/>
        </w:rPr>
        <w:t xml:space="preserve"> </w:t>
      </w:r>
      <w:proofErr w:type="spellStart"/>
      <w:r>
        <w:rPr>
          <w:rFonts w:cstheme="minorHAnsi"/>
          <w:color w:val="000000" w:themeColor="text1"/>
          <w:sz w:val="20"/>
          <w:szCs w:val="20"/>
        </w:rPr>
        <w:t>haesler</w:t>
      </w:r>
      <w:proofErr w:type="spellEnd"/>
      <w:r>
        <w:rPr>
          <w:rFonts w:cstheme="minorHAnsi"/>
          <w:color w:val="000000" w:themeColor="text1"/>
          <w:sz w:val="20"/>
          <w:szCs w:val="20"/>
        </w:rPr>
        <w:t xml:space="preserve">. </w:t>
      </w:r>
      <w:r w:rsidRPr="000945D0">
        <w:rPr>
          <w:rFonts w:cstheme="minorHAnsi"/>
          <w:i/>
          <w:color w:val="000000" w:themeColor="text1"/>
          <w:sz w:val="18"/>
        </w:rPr>
        <w:t>(Copyright: Celle Tourismus und Marketing GmbH)</w:t>
      </w:r>
    </w:p>
    <w:p w14:paraId="29C9F80A" w14:textId="77777777" w:rsidR="004D21EF" w:rsidRPr="00147A6B" w:rsidRDefault="004D21EF" w:rsidP="004D21EF">
      <w:pPr>
        <w:spacing w:after="0"/>
        <w:ind w:left="709"/>
        <w:jc w:val="center"/>
        <w:rPr>
          <w:rFonts w:cstheme="minorHAnsi"/>
          <w:i/>
          <w:sz w:val="18"/>
        </w:rPr>
      </w:pPr>
    </w:p>
    <w:p w14:paraId="443D4F88" w14:textId="7FEFF4CA" w:rsidR="004D21EF" w:rsidRDefault="004D21EF" w:rsidP="004D21EF">
      <w:pPr>
        <w:ind w:left="709"/>
        <w:jc w:val="both"/>
        <w:rPr>
          <w:b/>
        </w:rPr>
      </w:pPr>
      <w:r w:rsidRPr="00625E69">
        <w:rPr>
          <w:b/>
        </w:rPr>
        <w:t xml:space="preserve">CELLE | </w:t>
      </w:r>
      <w:r w:rsidR="00702D8D">
        <w:rPr>
          <w:b/>
        </w:rPr>
        <w:t>29</w:t>
      </w:r>
      <w:r w:rsidRPr="00625E69">
        <w:rPr>
          <w:b/>
        </w:rPr>
        <w:t xml:space="preserve">. </w:t>
      </w:r>
      <w:r>
        <w:rPr>
          <w:b/>
        </w:rPr>
        <w:t>März 2021</w:t>
      </w:r>
      <w:r w:rsidRPr="00625E69">
        <w:rPr>
          <w:b/>
        </w:rPr>
        <w:t xml:space="preserve"> – </w:t>
      </w:r>
      <w:r>
        <w:rPr>
          <w:b/>
        </w:rPr>
        <w:t xml:space="preserve">Celle schreibt die Bauhaus-Geschichte im Internet fort. Die aktualisierte Website </w:t>
      </w:r>
      <w:hyperlink r:id="rId11" w:history="1">
        <w:r w:rsidRPr="000C766B">
          <w:rPr>
            <w:rStyle w:val="Hyperlink"/>
            <w:b/>
          </w:rPr>
          <w:t>www.neuesbauen-celle.de</w:t>
        </w:r>
      </w:hyperlink>
      <w:r>
        <w:rPr>
          <w:b/>
        </w:rPr>
        <w:t xml:space="preserve"> </w:t>
      </w:r>
      <w:r w:rsidRPr="002446C7">
        <w:rPr>
          <w:b/>
        </w:rPr>
        <w:t xml:space="preserve">der Celle Tourismus und Marketing GmbH ist passend zur Ausstrahlung von „Lotte </w:t>
      </w:r>
      <w:r w:rsidR="00181FF0">
        <w:rPr>
          <w:b/>
        </w:rPr>
        <w:t>a</w:t>
      </w:r>
      <w:bookmarkStart w:id="0" w:name="_GoBack"/>
      <w:bookmarkEnd w:id="0"/>
      <w:r w:rsidRPr="002446C7">
        <w:rPr>
          <w:b/>
        </w:rPr>
        <w:t>m Bauhaus“ online.</w:t>
      </w:r>
      <w:r>
        <w:rPr>
          <w:b/>
        </w:rPr>
        <w:t xml:space="preserve"> Die Seite informiert über die Bauwerke, welche der Ausnahmearchitekt </w:t>
      </w:r>
      <w:proofErr w:type="spellStart"/>
      <w:r>
        <w:rPr>
          <w:b/>
        </w:rPr>
        <w:t>otto</w:t>
      </w:r>
      <w:proofErr w:type="spellEnd"/>
      <w:r>
        <w:rPr>
          <w:b/>
        </w:rPr>
        <w:t xml:space="preserve"> </w:t>
      </w:r>
      <w:proofErr w:type="spellStart"/>
      <w:r>
        <w:rPr>
          <w:b/>
        </w:rPr>
        <w:t>haesler</w:t>
      </w:r>
      <w:proofErr w:type="spellEnd"/>
      <w:r>
        <w:rPr>
          <w:b/>
        </w:rPr>
        <w:t xml:space="preserve"> in Celle geschaffen hat. Sowie über touristische Angebote, wenn das Reisen wieder möglich ist. </w:t>
      </w:r>
    </w:p>
    <w:p w14:paraId="7F20DB36" w14:textId="77777777" w:rsidR="004D21EF" w:rsidRDefault="004D21EF" w:rsidP="004D21EF">
      <w:pPr>
        <w:pStyle w:val="NurText"/>
        <w:spacing w:line="276" w:lineRule="auto"/>
        <w:ind w:left="709"/>
        <w:jc w:val="both"/>
      </w:pPr>
      <w:r>
        <w:lastRenderedPageBreak/>
        <w:t>Celle feierte 2019 das Bauhaus-Jubiläum ausführlich und wurde dafür sogar für den „Europäischen Preis für Stadtkultur“ nominiert. Als Teil der Grand Tour der Moderne mit sieben Bauwerken im Stil des Neuen Bauens hat Celle seinen Gästen in Sachen Bauhaus weiterhin einiges zu bieten</w:t>
      </w:r>
      <w:r w:rsidRPr="001512CF">
        <w:t xml:space="preserve">. </w:t>
      </w:r>
      <w:r>
        <w:t xml:space="preserve">Darunter auch die berühmte Altstädter Schule, welche nach ihrer Fertigstellung 1927 weltweit als Glasschule für Aufsehen nicht nur in der Architekturszene sorgte. </w:t>
      </w:r>
    </w:p>
    <w:p w14:paraId="2A869969" w14:textId="77777777" w:rsidR="004D21EF" w:rsidRDefault="004D21EF" w:rsidP="004D21EF">
      <w:pPr>
        <w:pStyle w:val="NurText"/>
        <w:spacing w:line="276" w:lineRule="auto"/>
        <w:ind w:left="709"/>
        <w:jc w:val="both"/>
      </w:pPr>
    </w:p>
    <w:p w14:paraId="08B80F1D" w14:textId="77777777" w:rsidR="004D21EF" w:rsidRDefault="004D21EF" w:rsidP="004D21EF">
      <w:pPr>
        <w:pStyle w:val="NurText"/>
        <w:spacing w:line="276" w:lineRule="auto"/>
        <w:ind w:left="709"/>
        <w:jc w:val="both"/>
      </w:pPr>
      <w:r>
        <w:t xml:space="preserve">Die </w:t>
      </w:r>
      <w:r w:rsidRPr="001512CF">
        <w:t xml:space="preserve">Siedlungen und Bauwerke </w:t>
      </w:r>
      <w:r>
        <w:t xml:space="preserve">des Architekten </w:t>
      </w:r>
      <w:proofErr w:type="spellStart"/>
      <w:r>
        <w:t>otto</w:t>
      </w:r>
      <w:proofErr w:type="spellEnd"/>
      <w:r>
        <w:t xml:space="preserve"> </w:t>
      </w:r>
      <w:proofErr w:type="spellStart"/>
      <w:r>
        <w:t>haesler</w:t>
      </w:r>
      <w:proofErr w:type="spellEnd"/>
      <w:r>
        <w:t xml:space="preserve"> </w:t>
      </w:r>
      <w:r w:rsidRPr="001512CF">
        <w:t>prägen bis heute das Stadtbild.</w:t>
      </w:r>
      <w:r>
        <w:t xml:space="preserve"> Seine sieben in den Jahren von 1924 – 1930 in Celle entstandenen Bauten und Siedlungen sind </w:t>
      </w:r>
      <w:r w:rsidRPr="00E327DF">
        <w:t>überwiegend im Originalzustand</w:t>
      </w:r>
      <w:r>
        <w:t xml:space="preserve"> erhalten und werden fast alle in ihrer ursprünglichen Funktion genutzt. Hierzu zählen vor allem die </w:t>
      </w:r>
      <w:r w:rsidRPr="00BB217C">
        <w:t>Siedlung Italienischer Garten (1924/25)</w:t>
      </w:r>
      <w:r>
        <w:t xml:space="preserve"> und die </w:t>
      </w:r>
      <w:r w:rsidRPr="00BB217C">
        <w:t xml:space="preserve">Altstädter Schule </w:t>
      </w:r>
      <w:r>
        <w:t>(1927).</w:t>
      </w:r>
    </w:p>
    <w:p w14:paraId="18288755" w14:textId="77777777" w:rsidR="004D21EF" w:rsidRDefault="004D21EF" w:rsidP="004D21EF">
      <w:pPr>
        <w:pStyle w:val="NurText"/>
        <w:spacing w:line="276" w:lineRule="auto"/>
        <w:ind w:left="709"/>
        <w:jc w:val="both"/>
      </w:pPr>
    </w:p>
    <w:p w14:paraId="65DC7968" w14:textId="77777777" w:rsidR="004D21EF" w:rsidRDefault="004D21EF" w:rsidP="004D21EF">
      <w:pPr>
        <w:pStyle w:val="NurText"/>
        <w:spacing w:line="276" w:lineRule="auto"/>
        <w:ind w:left="709"/>
        <w:jc w:val="both"/>
      </w:pPr>
      <w:r>
        <w:t xml:space="preserve">Nun kann sich jeder über die spannende Geschichte dieser Bauwerke, das Leben und Wirken des Architekten </w:t>
      </w:r>
      <w:proofErr w:type="spellStart"/>
      <w:r>
        <w:t>otto</w:t>
      </w:r>
      <w:proofErr w:type="spellEnd"/>
      <w:r>
        <w:t xml:space="preserve"> </w:t>
      </w:r>
      <w:proofErr w:type="spellStart"/>
      <w:r>
        <w:t>haesler</w:t>
      </w:r>
      <w:proofErr w:type="spellEnd"/>
      <w:r>
        <w:t xml:space="preserve"> sowie die aktuellen touristischen Angebote, um Bauhaus in Celle auch hautnah erleben zu können, auf der aktualisierten Internetseite informieren. Interaktive Elemente wie 360° Bilder, 3D Animationen sowie Drohnenflugvideos sorgen für Abwechslung, Unterhaltung und eine ansprechende und moderne Aufbereitung des Themas.</w:t>
      </w:r>
    </w:p>
    <w:p w14:paraId="562A6718" w14:textId="77777777" w:rsidR="004D21EF" w:rsidRDefault="004D21EF" w:rsidP="004D21EF">
      <w:pPr>
        <w:pStyle w:val="NurText"/>
        <w:spacing w:line="276" w:lineRule="auto"/>
        <w:ind w:left="709"/>
        <w:jc w:val="both"/>
      </w:pPr>
    </w:p>
    <w:p w14:paraId="33C1D52B" w14:textId="37BA0002" w:rsidR="004D21EF" w:rsidRPr="0078138B" w:rsidRDefault="004D21EF" w:rsidP="004D21EF">
      <w:pPr>
        <w:pStyle w:val="NurText"/>
        <w:spacing w:line="276" w:lineRule="auto"/>
        <w:ind w:left="709"/>
        <w:jc w:val="both"/>
        <w:rPr>
          <w:i/>
        </w:rPr>
      </w:pPr>
      <w:r>
        <w:t xml:space="preserve">Klaus Lohmann, Geschäftsführer der Celle Tourismus und Marketing GmbH freut sich über die Internetseite: </w:t>
      </w:r>
      <w:r w:rsidRPr="0078138B">
        <w:rPr>
          <w:i/>
        </w:rPr>
        <w:t>„</w:t>
      </w:r>
      <w:r>
        <w:rPr>
          <w:i/>
        </w:rPr>
        <w:t xml:space="preserve">Auch wenn der Medienhype des Jahres 2019 anlässlich des 100-jährigen Bauhaus-Jubiläums vorbei ist, das Thema Bauhaus ist für uns in Celle ein Dauerbrenner und Teil unserer DNA. Die Aktualisierung der </w:t>
      </w:r>
      <w:r w:rsidRPr="0078138B">
        <w:rPr>
          <w:i/>
        </w:rPr>
        <w:t xml:space="preserve">Website </w:t>
      </w:r>
      <w:hyperlink r:id="rId12" w:history="1">
        <w:r w:rsidRPr="0078138B">
          <w:rPr>
            <w:rStyle w:val="Hyperlink"/>
            <w:i/>
          </w:rPr>
          <w:t>www.neuesbauen-celle.de</w:t>
        </w:r>
      </w:hyperlink>
      <w:r w:rsidRPr="0078138B">
        <w:rPr>
          <w:i/>
        </w:rPr>
        <w:t xml:space="preserve"> ist unser Beitrag, das Erbe von </w:t>
      </w:r>
      <w:proofErr w:type="spellStart"/>
      <w:r>
        <w:rPr>
          <w:i/>
        </w:rPr>
        <w:t>o</w:t>
      </w:r>
      <w:r w:rsidRPr="0078138B">
        <w:rPr>
          <w:i/>
        </w:rPr>
        <w:t>tto</w:t>
      </w:r>
      <w:proofErr w:type="spellEnd"/>
      <w:r w:rsidRPr="0078138B">
        <w:rPr>
          <w:i/>
        </w:rPr>
        <w:t xml:space="preserve"> </w:t>
      </w:r>
      <w:proofErr w:type="spellStart"/>
      <w:r>
        <w:rPr>
          <w:i/>
        </w:rPr>
        <w:t>h</w:t>
      </w:r>
      <w:r w:rsidRPr="0078138B">
        <w:rPr>
          <w:i/>
        </w:rPr>
        <w:t>aesler</w:t>
      </w:r>
      <w:proofErr w:type="spellEnd"/>
      <w:r w:rsidRPr="0078138B">
        <w:rPr>
          <w:i/>
        </w:rPr>
        <w:t xml:space="preserve"> </w:t>
      </w:r>
      <w:r>
        <w:rPr>
          <w:i/>
        </w:rPr>
        <w:t xml:space="preserve">zu bewahren und </w:t>
      </w:r>
      <w:r w:rsidRPr="0078138B">
        <w:rPr>
          <w:i/>
        </w:rPr>
        <w:t>sowohl modern als auch ani</w:t>
      </w:r>
      <w:r>
        <w:rPr>
          <w:i/>
        </w:rPr>
        <w:t>miert</w:t>
      </w:r>
      <w:r w:rsidRPr="0078138B">
        <w:rPr>
          <w:i/>
        </w:rPr>
        <w:t xml:space="preserve"> darzustellen. Sie soll Lust auf mehr und einen</w:t>
      </w:r>
      <w:r>
        <w:rPr>
          <w:i/>
        </w:rPr>
        <w:t xml:space="preserve"> </w:t>
      </w:r>
      <w:r w:rsidRPr="0078138B">
        <w:rPr>
          <w:i/>
        </w:rPr>
        <w:t xml:space="preserve">Besuch </w:t>
      </w:r>
      <w:r>
        <w:rPr>
          <w:i/>
        </w:rPr>
        <w:t xml:space="preserve">in </w:t>
      </w:r>
      <w:r w:rsidRPr="0078138B">
        <w:rPr>
          <w:i/>
        </w:rPr>
        <w:t xml:space="preserve">Celle machen! Die Erfindungen von </w:t>
      </w:r>
      <w:proofErr w:type="spellStart"/>
      <w:r>
        <w:rPr>
          <w:i/>
        </w:rPr>
        <w:t>o</w:t>
      </w:r>
      <w:r w:rsidRPr="0078138B">
        <w:rPr>
          <w:i/>
        </w:rPr>
        <w:t>tto</w:t>
      </w:r>
      <w:proofErr w:type="spellEnd"/>
      <w:r w:rsidRPr="0078138B">
        <w:rPr>
          <w:i/>
        </w:rPr>
        <w:t xml:space="preserve"> </w:t>
      </w:r>
      <w:proofErr w:type="spellStart"/>
      <w:r>
        <w:rPr>
          <w:i/>
        </w:rPr>
        <w:t>h</w:t>
      </w:r>
      <w:r w:rsidRPr="0078138B">
        <w:rPr>
          <w:i/>
        </w:rPr>
        <w:t>aesler</w:t>
      </w:r>
      <w:proofErr w:type="spellEnd"/>
      <w:r w:rsidRPr="0078138B">
        <w:rPr>
          <w:i/>
        </w:rPr>
        <w:t xml:space="preserve"> und seine Entwicklung - quasi „von der Putte zur Platte“ - können gar nicht genug gewürdigt werden. Vor dem Hintergrund des d</w:t>
      </w:r>
      <w:r>
        <w:rPr>
          <w:i/>
        </w:rPr>
        <w:t xml:space="preserve">amaligen </w:t>
      </w:r>
      <w:r w:rsidRPr="0078138B">
        <w:rPr>
          <w:i/>
        </w:rPr>
        <w:t>Bauhaus</w:t>
      </w:r>
      <w:r>
        <w:rPr>
          <w:i/>
        </w:rPr>
        <w:t>-J</w:t>
      </w:r>
      <w:r w:rsidRPr="0078138B">
        <w:rPr>
          <w:i/>
        </w:rPr>
        <w:t xml:space="preserve">ubiläums spielt Celle </w:t>
      </w:r>
      <w:r>
        <w:rPr>
          <w:i/>
        </w:rPr>
        <w:t xml:space="preserve">mit seinem Motto ´Barock trifft Bauhaus´ </w:t>
      </w:r>
      <w:r w:rsidRPr="0078138B">
        <w:rPr>
          <w:i/>
        </w:rPr>
        <w:t>im bundesweiten Kontext</w:t>
      </w:r>
      <w:r>
        <w:rPr>
          <w:i/>
        </w:rPr>
        <w:t xml:space="preserve"> neben Weimar und Dessau</w:t>
      </w:r>
      <w:r w:rsidRPr="0078138B">
        <w:rPr>
          <w:i/>
        </w:rPr>
        <w:t xml:space="preserve"> eine ganz besondere Rolle.“</w:t>
      </w:r>
    </w:p>
    <w:p w14:paraId="2E1B971B" w14:textId="77777777" w:rsidR="004D21EF" w:rsidRDefault="004D21EF" w:rsidP="004D21EF">
      <w:pPr>
        <w:pStyle w:val="NurText"/>
        <w:spacing w:line="276" w:lineRule="auto"/>
        <w:ind w:left="709"/>
        <w:jc w:val="both"/>
      </w:pPr>
    </w:p>
    <w:p w14:paraId="7380C165" w14:textId="759F224B" w:rsidR="004D21EF" w:rsidRDefault="004D21EF" w:rsidP="004D21EF">
      <w:pPr>
        <w:pStyle w:val="NurText"/>
        <w:spacing w:line="276" w:lineRule="auto"/>
        <w:ind w:left="709"/>
        <w:jc w:val="both"/>
      </w:pPr>
      <w:r>
        <w:t xml:space="preserve">Die nötigen Fakten und Hintergrundinformationen kommen dabei keinesfalls zu kurz. Zu jedem Gebäude, welches </w:t>
      </w:r>
      <w:proofErr w:type="spellStart"/>
      <w:r>
        <w:t>otto</w:t>
      </w:r>
      <w:proofErr w:type="spellEnd"/>
      <w:r>
        <w:t xml:space="preserve"> </w:t>
      </w:r>
      <w:proofErr w:type="spellStart"/>
      <w:r>
        <w:t>haesler</w:t>
      </w:r>
      <w:proofErr w:type="spellEnd"/>
      <w:r>
        <w:t xml:space="preserve"> während seines Wirkens in Celle erschaffen hat, findet sich ein eigener Bereich mit vielen aktuellen aber auch historischen Bildern. Dazu Geschichten zur Entstehung, Entwicklung und aktuellen Nutzung der Bauwerke. </w:t>
      </w:r>
    </w:p>
    <w:p w14:paraId="74F381B7" w14:textId="3CC44E07" w:rsidR="004D21EF" w:rsidRDefault="004D21EF" w:rsidP="004D21EF">
      <w:pPr>
        <w:pStyle w:val="NurText"/>
        <w:spacing w:line="276" w:lineRule="auto"/>
        <w:ind w:left="709"/>
        <w:jc w:val="both"/>
      </w:pPr>
    </w:p>
    <w:p w14:paraId="51F248D2" w14:textId="77777777" w:rsidR="004D21EF" w:rsidRDefault="004D21EF" w:rsidP="004D21EF">
      <w:pPr>
        <w:pStyle w:val="NurText"/>
        <w:spacing w:line="276" w:lineRule="auto"/>
        <w:ind w:left="709"/>
        <w:jc w:val="both"/>
      </w:pPr>
    </w:p>
    <w:p w14:paraId="2D8830AF" w14:textId="77777777" w:rsidR="004D21EF" w:rsidRDefault="004D21EF" w:rsidP="004D21EF">
      <w:pPr>
        <w:pStyle w:val="NurText"/>
        <w:spacing w:line="276" w:lineRule="auto"/>
        <w:ind w:left="709"/>
        <w:jc w:val="both"/>
      </w:pPr>
    </w:p>
    <w:p w14:paraId="5CC0801D" w14:textId="77777777" w:rsidR="004D21EF" w:rsidRPr="0078138B" w:rsidRDefault="004D21EF" w:rsidP="004D21EF">
      <w:pPr>
        <w:pStyle w:val="NurText"/>
        <w:spacing w:line="276" w:lineRule="auto"/>
        <w:ind w:left="709"/>
        <w:jc w:val="both"/>
        <w:rPr>
          <w:b/>
        </w:rPr>
      </w:pPr>
      <w:r w:rsidRPr="0078138B">
        <w:rPr>
          <w:b/>
        </w:rPr>
        <w:lastRenderedPageBreak/>
        <w:t xml:space="preserve">Leben und </w:t>
      </w:r>
      <w:r>
        <w:rPr>
          <w:b/>
        </w:rPr>
        <w:t>W</w:t>
      </w:r>
      <w:r w:rsidRPr="0078138B">
        <w:rPr>
          <w:b/>
        </w:rPr>
        <w:t xml:space="preserve">irken </w:t>
      </w:r>
      <w:proofErr w:type="spellStart"/>
      <w:r w:rsidRPr="0078138B">
        <w:rPr>
          <w:b/>
        </w:rPr>
        <w:t>otto</w:t>
      </w:r>
      <w:proofErr w:type="spellEnd"/>
      <w:r w:rsidRPr="0078138B">
        <w:rPr>
          <w:b/>
        </w:rPr>
        <w:t xml:space="preserve"> </w:t>
      </w:r>
      <w:proofErr w:type="spellStart"/>
      <w:r w:rsidRPr="0078138B">
        <w:rPr>
          <w:b/>
        </w:rPr>
        <w:t>haeslers</w:t>
      </w:r>
      <w:proofErr w:type="spellEnd"/>
      <w:r w:rsidRPr="0078138B">
        <w:rPr>
          <w:b/>
        </w:rPr>
        <w:t xml:space="preserve"> in Celle </w:t>
      </w:r>
    </w:p>
    <w:p w14:paraId="5FFFD0DE" w14:textId="628F695D" w:rsidR="004D21EF" w:rsidRDefault="004D21EF" w:rsidP="004D21EF">
      <w:pPr>
        <w:pStyle w:val="NurText"/>
        <w:spacing w:line="276" w:lineRule="auto"/>
        <w:ind w:left="709"/>
        <w:jc w:val="both"/>
      </w:pPr>
      <w:r>
        <w:t xml:space="preserve">Auch </w:t>
      </w:r>
      <w:proofErr w:type="spellStart"/>
      <w:r>
        <w:t>otto</w:t>
      </w:r>
      <w:proofErr w:type="spellEnd"/>
      <w:r>
        <w:t xml:space="preserve"> </w:t>
      </w:r>
      <w:proofErr w:type="spellStart"/>
      <w:r>
        <w:t>haeslers</w:t>
      </w:r>
      <w:proofErr w:type="spellEnd"/>
      <w:r>
        <w:t xml:space="preserve"> Leben und sein Wirken in Celle wird auf der Website ausführlich dargestellt. Warum blieb er in Celle, statt das Angebot von Walter Gropius zur Leitung der Bauhaus Schule in Dessau anzunehmen? Wie dachten die Presse und die Celler Bürgerinnen und Bürger damals über dieses neuartige Bauen? Warum war das Neue Bauen so revolutionär, sozial und funktional ausgerichtet? All diese Fragen und noch viel mehr beantwortet die Website </w:t>
      </w:r>
      <w:hyperlink r:id="rId13" w:history="1">
        <w:r w:rsidRPr="000C766B">
          <w:rPr>
            <w:rStyle w:val="Hyperlink"/>
          </w:rPr>
          <w:t>www.neuesbauen-celle.de</w:t>
        </w:r>
      </w:hyperlink>
      <w:r>
        <w:t xml:space="preserve"> </w:t>
      </w:r>
    </w:p>
    <w:p w14:paraId="73FCC9E9" w14:textId="77777777" w:rsidR="004D21EF" w:rsidRDefault="004D21EF" w:rsidP="004D21EF">
      <w:pPr>
        <w:pStyle w:val="NurText"/>
        <w:spacing w:line="276" w:lineRule="auto"/>
        <w:ind w:left="709"/>
        <w:jc w:val="both"/>
      </w:pPr>
    </w:p>
    <w:p w14:paraId="43DAD3C0" w14:textId="77777777" w:rsidR="004D21EF" w:rsidRPr="0078138B" w:rsidRDefault="004D21EF" w:rsidP="004D21EF">
      <w:pPr>
        <w:pStyle w:val="NurText"/>
        <w:spacing w:line="276" w:lineRule="auto"/>
        <w:ind w:left="709"/>
        <w:jc w:val="both"/>
        <w:rPr>
          <w:b/>
        </w:rPr>
      </w:pPr>
      <w:r>
        <w:rPr>
          <w:b/>
        </w:rPr>
        <w:t xml:space="preserve">Alles rund um </w:t>
      </w:r>
      <w:r w:rsidRPr="0078138B">
        <w:rPr>
          <w:b/>
        </w:rPr>
        <w:t xml:space="preserve">Angebote und Erlebnisse </w:t>
      </w:r>
    </w:p>
    <w:p w14:paraId="3CFA3A00" w14:textId="68EDC851" w:rsidR="004D21EF" w:rsidRDefault="004D21EF" w:rsidP="004D21EF">
      <w:pPr>
        <w:pStyle w:val="NurText"/>
        <w:spacing w:line="276" w:lineRule="auto"/>
        <w:ind w:left="709"/>
        <w:jc w:val="both"/>
      </w:pPr>
      <w:r>
        <w:t xml:space="preserve">Natürlich hält die Website auch alles bereit, wenn man das Thema Neues Bauen in Celle direkt vor Ort erleben möchte. Denn fernab der digitalen Welt präsentiert sich die Architektur </w:t>
      </w:r>
      <w:proofErr w:type="spellStart"/>
      <w:r>
        <w:t>otto</w:t>
      </w:r>
      <w:proofErr w:type="spellEnd"/>
      <w:r>
        <w:t xml:space="preserve"> </w:t>
      </w:r>
      <w:proofErr w:type="spellStart"/>
      <w:r>
        <w:t>haeslers</w:t>
      </w:r>
      <w:proofErr w:type="spellEnd"/>
      <w:r>
        <w:t xml:space="preserve"> dem Gast hautnah auf vielfältige Weise. So kann man die Gebäude mit einer </w:t>
      </w:r>
      <w:hyperlink r:id="rId14" w:history="1">
        <w:r w:rsidRPr="00873D7F">
          <w:rPr>
            <w:rStyle w:val="Hyperlink"/>
            <w:b/>
          </w:rPr>
          <w:t>Führung</w:t>
        </w:r>
      </w:hyperlink>
      <w:r w:rsidRPr="00F46620">
        <w:rPr>
          <w:b/>
        </w:rPr>
        <w:t xml:space="preserve"> </w:t>
      </w:r>
      <w:r w:rsidRPr="00214B0A">
        <w:t>zu Fuß</w:t>
      </w:r>
      <w:r>
        <w:t xml:space="preserve"> oder </w:t>
      </w:r>
      <w:r w:rsidRPr="00214B0A">
        <w:t>per Rad</w:t>
      </w:r>
      <w:r>
        <w:t xml:space="preserve"> erleben oder </w:t>
      </w:r>
      <w:r w:rsidRPr="00214B0A">
        <w:t xml:space="preserve">auch bequem fahrenderweise in der </w:t>
      </w:r>
      <w:r w:rsidRPr="00873D7F">
        <w:rPr>
          <w:b/>
        </w:rPr>
        <w:t>Bauhaus Bahn</w:t>
      </w:r>
      <w:r w:rsidRPr="00214B0A">
        <w:t xml:space="preserve"> </w:t>
      </w:r>
      <w:r>
        <w:t xml:space="preserve">(einer Kleinelektrobahn) </w:t>
      </w:r>
      <w:r w:rsidR="002446C7">
        <w:t>erkunden</w:t>
      </w:r>
      <w:r>
        <w:t xml:space="preserve">. </w:t>
      </w:r>
      <w:r w:rsidR="002446C7">
        <w:t xml:space="preserve">Im </w:t>
      </w:r>
      <w:proofErr w:type="spellStart"/>
      <w:r w:rsidR="002446C7" w:rsidRPr="002446C7">
        <w:rPr>
          <w:b/>
        </w:rPr>
        <w:t>otto</w:t>
      </w:r>
      <w:proofErr w:type="spellEnd"/>
      <w:r w:rsidR="002446C7" w:rsidRPr="002446C7">
        <w:rPr>
          <w:b/>
        </w:rPr>
        <w:t xml:space="preserve"> </w:t>
      </w:r>
      <w:proofErr w:type="spellStart"/>
      <w:r w:rsidR="002446C7" w:rsidRPr="002446C7">
        <w:rPr>
          <w:b/>
        </w:rPr>
        <w:t>haesler</w:t>
      </w:r>
      <w:proofErr w:type="spellEnd"/>
      <w:r w:rsidR="002446C7" w:rsidRPr="002446C7">
        <w:rPr>
          <w:b/>
        </w:rPr>
        <w:t xml:space="preserve"> Museum</w:t>
      </w:r>
      <w:r w:rsidR="002446C7">
        <w:t xml:space="preserve"> können original erhaltene und eingerichtete Arbeiterwohnungen der 50er Jahre besichtigt werden </w:t>
      </w:r>
      <w:proofErr w:type="gramStart"/>
      <w:r w:rsidR="002446C7">
        <w:t>-  ein</w:t>
      </w:r>
      <w:proofErr w:type="gramEnd"/>
      <w:r w:rsidR="002446C7">
        <w:t xml:space="preserve"> besonderes Highlight auf einer Bauhaus-Tour in Celle.</w:t>
      </w:r>
    </w:p>
    <w:p w14:paraId="668FF641" w14:textId="77777777" w:rsidR="004D21EF" w:rsidRDefault="004D21EF" w:rsidP="004D21EF">
      <w:pPr>
        <w:pStyle w:val="NurText"/>
        <w:spacing w:line="276" w:lineRule="auto"/>
        <w:ind w:left="709"/>
        <w:jc w:val="both"/>
      </w:pPr>
    </w:p>
    <w:p w14:paraId="3BE6F6CD" w14:textId="77777777" w:rsidR="004D21EF" w:rsidRDefault="004D21EF" w:rsidP="004D21EF">
      <w:pPr>
        <w:spacing w:after="0"/>
        <w:rPr>
          <w:rFonts w:cstheme="minorHAnsi"/>
          <w:i/>
          <w:color w:val="000000" w:themeColor="text1"/>
          <w:sz w:val="16"/>
          <w:szCs w:val="16"/>
        </w:rPr>
      </w:pPr>
    </w:p>
    <w:p w14:paraId="2696F27D" w14:textId="4D37021A" w:rsidR="004D21EF" w:rsidRPr="00161CD8" w:rsidRDefault="004D21EF" w:rsidP="004D21EF">
      <w:pPr>
        <w:spacing w:after="0"/>
        <w:ind w:left="709"/>
        <w:jc w:val="right"/>
        <w:rPr>
          <w:rFonts w:cstheme="minorHAnsi"/>
          <w:i/>
          <w:color w:val="000000" w:themeColor="text1"/>
          <w:sz w:val="16"/>
          <w:szCs w:val="16"/>
        </w:rPr>
      </w:pPr>
      <w:r w:rsidRPr="00161CD8">
        <w:rPr>
          <w:rFonts w:cstheme="minorHAnsi"/>
          <w:i/>
          <w:color w:val="000000" w:themeColor="text1"/>
          <w:sz w:val="16"/>
          <w:szCs w:val="16"/>
        </w:rPr>
        <w:t xml:space="preserve"> (</w:t>
      </w:r>
      <w:r w:rsidR="002446C7">
        <w:rPr>
          <w:rFonts w:cstheme="minorHAnsi"/>
          <w:i/>
          <w:color w:val="000000" w:themeColor="text1"/>
          <w:sz w:val="16"/>
          <w:szCs w:val="16"/>
        </w:rPr>
        <w:t>3.941</w:t>
      </w:r>
      <w:r w:rsidRPr="00161CD8">
        <w:rPr>
          <w:rFonts w:cstheme="minorHAnsi"/>
          <w:i/>
          <w:color w:val="000000" w:themeColor="text1"/>
          <w:sz w:val="16"/>
          <w:szCs w:val="16"/>
        </w:rPr>
        <w:t xml:space="preserve"> Zeichen)</w:t>
      </w:r>
    </w:p>
    <w:p w14:paraId="208565B3" w14:textId="77777777" w:rsidR="004D21EF" w:rsidRDefault="004D21EF" w:rsidP="004D21EF">
      <w:pPr>
        <w:spacing w:after="0"/>
        <w:ind w:left="709"/>
        <w:jc w:val="center"/>
        <w:rPr>
          <w:rFonts w:cstheme="minorHAnsi"/>
        </w:rPr>
      </w:pPr>
      <w:r>
        <w:rPr>
          <w:rFonts w:cstheme="minorHAnsi"/>
        </w:rPr>
        <w:t># # #</w:t>
      </w:r>
    </w:p>
    <w:p w14:paraId="389B42E5" w14:textId="77777777" w:rsidR="004D21EF" w:rsidRPr="000C1124" w:rsidRDefault="004D21EF" w:rsidP="004D21EF">
      <w:pPr>
        <w:spacing w:after="0"/>
        <w:ind w:left="709"/>
        <w:jc w:val="center"/>
        <w:rPr>
          <w:rFonts w:cstheme="minorHAnsi"/>
          <w:sz w:val="10"/>
          <w:szCs w:val="10"/>
        </w:rPr>
      </w:pPr>
    </w:p>
    <w:p w14:paraId="37620DE1" w14:textId="77777777" w:rsidR="004D21EF" w:rsidRDefault="004D21EF" w:rsidP="004D21EF">
      <w:pPr>
        <w:ind w:left="709"/>
        <w:jc w:val="both"/>
        <w:rPr>
          <w:rFonts w:cstheme="minorHAnsi"/>
          <w:b/>
        </w:rPr>
      </w:pPr>
      <w:r w:rsidRPr="00B3583A">
        <w:rPr>
          <w:rFonts w:cstheme="minorHAnsi"/>
          <w:b/>
        </w:rPr>
        <w:t xml:space="preserve">Bildmaterial </w:t>
      </w:r>
      <w:r>
        <w:rPr>
          <w:rFonts w:cstheme="minorHAnsi"/>
          <w:b/>
        </w:rPr>
        <w:t xml:space="preserve">über Celle </w:t>
      </w:r>
      <w:r w:rsidRPr="00B3583A">
        <w:rPr>
          <w:rFonts w:cstheme="minorHAnsi"/>
          <w:b/>
        </w:rPr>
        <w:t xml:space="preserve">finden Sie in der </w:t>
      </w:r>
      <w:hyperlink r:id="rId15" w:history="1">
        <w:r w:rsidRPr="00515771">
          <w:rPr>
            <w:rStyle w:val="Hyperlink"/>
            <w:b/>
            <w:bCs/>
          </w:rPr>
          <w:t>Mediendatenbank</w:t>
        </w:r>
      </w:hyperlink>
      <w:r w:rsidRPr="00B3583A">
        <w:rPr>
          <w:rFonts w:cstheme="minorHAnsi"/>
          <w:b/>
        </w:rPr>
        <w:t xml:space="preserve"> auf der </w:t>
      </w:r>
      <w:hyperlink r:id="rId16" w:history="1">
        <w:r w:rsidRPr="00515771">
          <w:rPr>
            <w:rStyle w:val="Hyperlink"/>
            <w:rFonts w:cstheme="minorHAnsi"/>
            <w:b/>
          </w:rPr>
          <w:t>Homepage der Celle Tourismus und Marketing GmbH</w:t>
        </w:r>
      </w:hyperlink>
      <w:r>
        <w:rPr>
          <w:rFonts w:cstheme="minorHAnsi"/>
          <w:b/>
        </w:rPr>
        <w:t xml:space="preserve">. </w:t>
      </w:r>
      <w:r w:rsidRPr="00B3583A">
        <w:rPr>
          <w:rFonts w:cstheme="minorHAnsi"/>
          <w:b/>
        </w:rPr>
        <w:t xml:space="preserve"> </w:t>
      </w:r>
      <w:r>
        <w:rPr>
          <w:rFonts w:cstheme="minorHAnsi"/>
          <w:b/>
        </w:rPr>
        <w:t>Für zusätzliche Bilder sprechen Sie uns bitte an.</w:t>
      </w:r>
      <w:r w:rsidRPr="00B3583A">
        <w:rPr>
          <w:rFonts w:cstheme="minorHAnsi"/>
          <w:b/>
        </w:rPr>
        <w:t xml:space="preserve"> </w:t>
      </w:r>
    </w:p>
    <w:p w14:paraId="6CEAF52D" w14:textId="77777777" w:rsidR="00E72B9C" w:rsidRDefault="00E72B9C" w:rsidP="00E668C2">
      <w:pPr>
        <w:ind w:left="709"/>
        <w:jc w:val="both"/>
        <w:rPr>
          <w:rFonts w:cstheme="minorHAnsi"/>
          <w:b/>
          <w:sz w:val="28"/>
          <w:u w:val="single"/>
        </w:rPr>
      </w:pPr>
    </w:p>
    <w:p w14:paraId="7069A073" w14:textId="0CCCBFB4" w:rsidR="00731D56" w:rsidRDefault="00731D56">
      <w:pPr>
        <w:rPr>
          <w:rFonts w:cstheme="minorHAnsi"/>
          <w:b/>
        </w:rPr>
      </w:pPr>
    </w:p>
    <w:p w14:paraId="0B8090F1" w14:textId="77777777" w:rsidR="00763346" w:rsidRPr="001305A0" w:rsidRDefault="00763346" w:rsidP="001305A0">
      <w:pPr>
        <w:ind w:left="709"/>
        <w:jc w:val="both"/>
        <w:rPr>
          <w:rFonts w:cstheme="minorHAnsi"/>
          <w:b/>
        </w:rPr>
      </w:pPr>
    </w:p>
    <w:sectPr w:rsidR="00763346" w:rsidRPr="001305A0">
      <w:headerReference w:type="default" r:id="rId17"/>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C28F8" w14:textId="77777777" w:rsidR="001827A2" w:rsidRDefault="001827A2" w:rsidP="003B3ED4">
      <w:pPr>
        <w:spacing w:after="0" w:line="240" w:lineRule="auto"/>
      </w:pPr>
      <w:r>
        <w:separator/>
      </w:r>
    </w:p>
  </w:endnote>
  <w:endnote w:type="continuationSeparator" w:id="0">
    <w:p w14:paraId="38BC3528" w14:textId="77777777" w:rsidR="001827A2" w:rsidRDefault="001827A2" w:rsidP="003B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C5B81" w14:textId="1C5C9DAD" w:rsidR="0088586D" w:rsidRPr="00D76C76" w:rsidRDefault="0088586D" w:rsidP="00D76C76">
    <w:pPr>
      <w:spacing w:after="0" w:line="240" w:lineRule="auto"/>
      <w:rPr>
        <w:rFonts w:cstheme="minorHAnsi"/>
        <w:b/>
        <w:i/>
        <w:sz w:val="16"/>
        <w:szCs w:val="16"/>
      </w:rPr>
    </w:pPr>
    <w:r w:rsidRPr="00D76C76">
      <w:rPr>
        <w:rFonts w:cstheme="minorHAnsi"/>
        <w:b/>
        <w:i/>
        <w:noProof/>
        <w:sz w:val="20"/>
        <w:szCs w:val="20"/>
        <w:lang w:eastAsia="de-DE"/>
      </w:rPr>
      <mc:AlternateContent>
        <mc:Choice Requires="wps">
          <w:drawing>
            <wp:anchor distT="0" distB="0" distL="114300" distR="114300" simplePos="0" relativeHeight="251659264" behindDoc="0" locked="0" layoutInCell="1" allowOverlap="1" wp14:anchorId="4FBBBC79" wp14:editId="4171C507">
              <wp:simplePos x="0" y="0"/>
              <wp:positionH relativeFrom="column">
                <wp:posOffset>445926</wp:posOffset>
              </wp:positionH>
              <wp:positionV relativeFrom="paragraph">
                <wp:posOffset>148386</wp:posOffset>
              </wp:positionV>
              <wp:extent cx="5365630" cy="0"/>
              <wp:effectExtent l="0" t="0" r="26035" b="19050"/>
              <wp:wrapNone/>
              <wp:docPr id="5" name="Gerade Verbindung 5"/>
              <wp:cNvGraphicFramePr/>
              <a:graphic xmlns:a="http://schemas.openxmlformats.org/drawingml/2006/main">
                <a:graphicData uri="http://schemas.microsoft.com/office/word/2010/wordprocessingShape">
                  <wps:wsp>
                    <wps:cNvCnPr/>
                    <wps:spPr>
                      <a:xfrm>
                        <a:off x="0" y="0"/>
                        <a:ext cx="536563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0F434" id="Gerade Verbindung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11.7pt" to="457.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" strokecolor="#c00000" strokeweight="1pt"/>
          </w:pict>
        </mc:Fallback>
      </mc:AlternateContent>
    </w:r>
    <w:r w:rsidRPr="00D76C76">
      <w:rPr>
        <w:rFonts w:cstheme="minorHAnsi"/>
        <w:b/>
        <w:i/>
        <w:sz w:val="16"/>
        <w:szCs w:val="16"/>
      </w:rPr>
      <w:tab/>
    </w:r>
  </w:p>
  <w:p w14:paraId="04CF4679" w14:textId="77777777" w:rsidR="0088586D" w:rsidRPr="00D76C76" w:rsidRDefault="0088586D" w:rsidP="00D76C76">
    <w:pPr>
      <w:spacing w:after="0" w:line="240" w:lineRule="auto"/>
      <w:ind w:left="709"/>
      <w:rPr>
        <w:rFonts w:cstheme="minorHAnsi"/>
        <w:b/>
        <w:i/>
        <w:sz w:val="16"/>
        <w:szCs w:val="16"/>
      </w:rPr>
    </w:pPr>
  </w:p>
  <w:p w14:paraId="777A7BBC" w14:textId="77777777" w:rsidR="0079170A" w:rsidRPr="00FA71C0" w:rsidRDefault="0079170A" w:rsidP="0079170A">
    <w:pPr>
      <w:spacing w:after="0" w:line="240" w:lineRule="auto"/>
      <w:ind w:left="709"/>
      <w:rPr>
        <w:rFonts w:cstheme="minorHAnsi"/>
        <w:b/>
        <w:sz w:val="16"/>
        <w:szCs w:val="16"/>
      </w:rPr>
    </w:pPr>
    <w:r w:rsidRPr="00FA71C0">
      <w:rPr>
        <w:rFonts w:cstheme="minorHAnsi"/>
        <w:b/>
        <w:sz w:val="16"/>
        <w:szCs w:val="16"/>
      </w:rPr>
      <w:t>Celle Tourismus und Marketing</w:t>
    </w:r>
    <w:r>
      <w:rPr>
        <w:rFonts w:cstheme="minorHAnsi"/>
        <w:b/>
        <w:sz w:val="16"/>
        <w:szCs w:val="16"/>
      </w:rPr>
      <w:t xml:space="preserve"> </w:t>
    </w:r>
    <w:r w:rsidRPr="00FA71C0">
      <w:rPr>
        <w:rFonts w:cstheme="minorHAnsi"/>
        <w:b/>
        <w:sz w:val="16"/>
        <w:szCs w:val="16"/>
      </w:rPr>
      <w:t>GmbH</w:t>
    </w:r>
    <w:r w:rsidRPr="00FA71C0">
      <w:rPr>
        <w:rFonts w:cstheme="minorHAnsi"/>
        <w:b/>
        <w:sz w:val="16"/>
        <w:szCs w:val="16"/>
      </w:rPr>
      <w:tab/>
    </w:r>
    <w:r w:rsidRPr="00FA71C0">
      <w:rPr>
        <w:rFonts w:cstheme="minorHAnsi"/>
        <w:b/>
        <w:sz w:val="16"/>
        <w:szCs w:val="16"/>
      </w:rPr>
      <w:tab/>
    </w:r>
    <w:r w:rsidRPr="00FA71C0">
      <w:rPr>
        <w:rFonts w:cstheme="minorHAnsi"/>
        <w:b/>
        <w:sz w:val="16"/>
        <w:szCs w:val="16"/>
      </w:rPr>
      <w:tab/>
    </w:r>
  </w:p>
  <w:p w14:paraId="30E9CE8A" w14:textId="77777777"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Markt 14-16   I   29221 Celle</w:t>
    </w:r>
    <w:r w:rsidRPr="009748A2">
      <w:rPr>
        <w:rFonts w:cstheme="minorHAnsi"/>
        <w:sz w:val="16"/>
        <w:szCs w:val="16"/>
      </w:rPr>
      <w:tab/>
    </w:r>
    <w:r w:rsidRPr="009748A2">
      <w:rPr>
        <w:rFonts w:cstheme="minorHAnsi"/>
        <w:sz w:val="16"/>
        <w:szCs w:val="16"/>
      </w:rPr>
      <w:tab/>
    </w:r>
    <w:r w:rsidRPr="009748A2">
      <w:rPr>
        <w:rFonts w:cstheme="minorHAnsi"/>
        <w:sz w:val="16"/>
        <w:szCs w:val="16"/>
      </w:rPr>
      <w:tab/>
    </w:r>
    <w:r w:rsidRPr="009748A2">
      <w:rPr>
        <w:rFonts w:cstheme="minorHAnsi"/>
        <w:sz w:val="16"/>
        <w:szCs w:val="16"/>
      </w:rPr>
      <w:tab/>
    </w:r>
  </w:p>
  <w:p w14:paraId="14A545B3" w14:textId="77777777" w:rsidR="0079170A" w:rsidRPr="009748A2" w:rsidRDefault="0079170A" w:rsidP="0079170A">
    <w:pPr>
      <w:spacing w:after="0" w:line="240" w:lineRule="auto"/>
      <w:ind w:left="709"/>
      <w:rPr>
        <w:rFonts w:ascii="Calibri" w:hAnsi="Calibri"/>
        <w:color w:val="000000"/>
      </w:rPr>
    </w:pPr>
    <w:r w:rsidRPr="009748A2">
      <w:rPr>
        <w:rFonts w:cstheme="minorHAnsi"/>
        <w:sz w:val="16"/>
        <w:szCs w:val="16"/>
      </w:rPr>
      <w:t>Tel.:  +49 5141 – 909080</w:t>
    </w:r>
  </w:p>
  <w:p w14:paraId="236F9508" w14:textId="77777777"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 xml:space="preserve">E-Mail: </w:t>
    </w:r>
    <w:hyperlink r:id="rId1" w:history="1">
      <w:r w:rsidRPr="009748A2">
        <w:rPr>
          <w:rStyle w:val="Hyperlink"/>
          <w:rFonts w:cstheme="minorHAnsi"/>
          <w:sz w:val="16"/>
          <w:szCs w:val="16"/>
        </w:rPr>
        <w:t>presse@celle-tourismus.de</w:t>
      </w:r>
    </w:hyperlink>
    <w:r w:rsidRPr="009748A2">
      <w:rPr>
        <w:rFonts w:cstheme="minorHAnsi"/>
        <w:sz w:val="16"/>
        <w:szCs w:val="16"/>
      </w:rPr>
      <w:br/>
      <w:t>Web:</w:t>
    </w:r>
    <w:r w:rsidRPr="009748A2">
      <w:rPr>
        <w:rFonts w:cstheme="minorHAnsi"/>
        <w:b/>
        <w:sz w:val="16"/>
        <w:szCs w:val="16"/>
      </w:rPr>
      <w:t xml:space="preserve">   </w:t>
    </w:r>
    <w:r w:rsidRPr="009748A2">
      <w:rPr>
        <w:rFonts w:cstheme="minorHAnsi"/>
        <w:sz w:val="16"/>
        <w:szCs w:val="16"/>
      </w:rPr>
      <w:t>www.celle-tourismus.de</w:t>
    </w:r>
  </w:p>
  <w:sdt>
    <w:sdtPr>
      <w:id w:val="1263498267"/>
      <w:docPartObj>
        <w:docPartGallery w:val="Page Numbers (Bottom of Page)"/>
        <w:docPartUnique/>
      </w:docPartObj>
    </w:sdtPr>
    <w:sdtEndPr>
      <w:rPr>
        <w:b/>
      </w:rPr>
    </w:sdtEndPr>
    <w:sdtContent>
      <w:p w14:paraId="2F24D12D" w14:textId="1A184D11" w:rsidR="0088586D" w:rsidRDefault="0088586D" w:rsidP="00D76C76">
        <w:pPr>
          <w:pStyle w:val="Fuzeile"/>
          <w:ind w:left="4536" w:firstLine="420"/>
          <w:rPr>
            <w:b/>
          </w:rPr>
        </w:pPr>
        <w:r w:rsidRPr="00D76C76">
          <w:rPr>
            <w:b/>
          </w:rPr>
          <w:fldChar w:fldCharType="begin"/>
        </w:r>
        <w:r w:rsidRPr="00D76C76">
          <w:rPr>
            <w:b/>
          </w:rPr>
          <w:instrText>PAGE   \* MERGEFORMAT</w:instrText>
        </w:r>
        <w:r w:rsidRPr="00D76C76">
          <w:rPr>
            <w:b/>
          </w:rPr>
          <w:fldChar w:fldCharType="separate"/>
        </w:r>
        <w:r w:rsidR="00AA4D1A">
          <w:rPr>
            <w:b/>
            <w:noProof/>
          </w:rPr>
          <w:t>1</w:t>
        </w:r>
        <w:r w:rsidRPr="00D76C76">
          <w:rPr>
            <w:b/>
          </w:rPr>
          <w:fldChar w:fldCharType="end"/>
        </w:r>
      </w:p>
    </w:sdtContent>
  </w:sdt>
  <w:p w14:paraId="327978F9" w14:textId="77777777" w:rsidR="0088586D" w:rsidRPr="00097486" w:rsidRDefault="0088586D" w:rsidP="00097486">
    <w:pPr>
      <w:spacing w:after="0" w:line="240" w:lineRule="auto"/>
      <w:ind w:left="709"/>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FD148" w14:textId="77777777" w:rsidR="001827A2" w:rsidRDefault="001827A2" w:rsidP="003B3ED4">
      <w:pPr>
        <w:spacing w:after="0" w:line="240" w:lineRule="auto"/>
      </w:pPr>
      <w:r>
        <w:separator/>
      </w:r>
    </w:p>
  </w:footnote>
  <w:footnote w:type="continuationSeparator" w:id="0">
    <w:p w14:paraId="2CF60245" w14:textId="77777777" w:rsidR="001827A2" w:rsidRDefault="001827A2" w:rsidP="003B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D63B9" w14:textId="2436FF1A" w:rsidR="0088586D" w:rsidRPr="00F2300E" w:rsidRDefault="0088586D">
    <w:pPr>
      <w:pStyle w:val="Kopfzeile"/>
      <w:rPr>
        <w:b/>
        <w:sz w:val="44"/>
        <w:szCs w:val="44"/>
      </w:rPr>
    </w:pPr>
    <w:r w:rsidRPr="00F42696">
      <w:rPr>
        <w:b/>
        <w:sz w:val="44"/>
        <w:szCs w:val="44"/>
        <w:u w:val="single"/>
      </w:rPr>
      <w:t>PRESSEINFORMATION</w:t>
    </w:r>
    <w:r>
      <w:rPr>
        <w:b/>
        <w:sz w:val="44"/>
        <w:szCs w:val="44"/>
      </w:rPr>
      <w:tab/>
    </w:r>
    <w:r>
      <w:rPr>
        <w:b/>
        <w:sz w:val="44"/>
        <w:szCs w:val="44"/>
      </w:rPr>
      <w:tab/>
      <w:t xml:space="preserve">       </w:t>
    </w:r>
    <w:r w:rsidR="00663974">
      <w:rPr>
        <w:b/>
        <w:noProof/>
        <w:sz w:val="44"/>
        <w:szCs w:val="44"/>
      </w:rPr>
      <w:drawing>
        <wp:inline distT="0" distB="0" distL="0" distR="0" wp14:anchorId="5ABF8118" wp14:editId="2D8A6A7B">
          <wp:extent cx="1847799" cy="1052830"/>
          <wp:effectExtent l="0" t="0" r="63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lle_Logo_horizontal_CMYK.jpg"/>
                  <pic:cNvPicPr/>
                </pic:nvPicPr>
                <pic:blipFill>
                  <a:blip r:embed="rId1">
                    <a:extLst>
                      <a:ext uri="{28A0092B-C50C-407E-A947-70E740481C1C}">
                        <a14:useLocalDpi xmlns:a14="http://schemas.microsoft.com/office/drawing/2010/main" val="0"/>
                      </a:ext>
                    </a:extLst>
                  </a:blip>
                  <a:stretch>
                    <a:fillRect/>
                  </a:stretch>
                </pic:blipFill>
                <pic:spPr>
                  <a:xfrm>
                    <a:off x="0" y="0"/>
                    <a:ext cx="1857024" cy="1058086"/>
                  </a:xfrm>
                  <a:prstGeom prst="rect">
                    <a:avLst/>
                  </a:prstGeom>
                </pic:spPr>
              </pic:pic>
            </a:graphicData>
          </a:graphic>
        </wp:inline>
      </w:drawing>
    </w:r>
    <w:r>
      <w:rPr>
        <w:b/>
        <w:sz w:val="44"/>
        <w:szCs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C79E6"/>
    <w:multiLevelType w:val="hybridMultilevel"/>
    <w:tmpl w:val="5CA0DE42"/>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 w15:restartNumberingAfterBreak="0">
    <w:nsid w:val="1CE24674"/>
    <w:multiLevelType w:val="hybridMultilevel"/>
    <w:tmpl w:val="31FE653A"/>
    <w:lvl w:ilvl="0" w:tplc="FD9AB492">
      <w:numFmt w:val="bullet"/>
      <w:lvlText w:val="-"/>
      <w:lvlJc w:val="left"/>
      <w:pPr>
        <w:ind w:left="1778" w:hanging="360"/>
      </w:pPr>
      <w:rPr>
        <w:rFonts w:ascii="Calibri" w:eastAsiaTheme="minorHAnsi" w:hAnsi="Calibri" w:cs="Calibri"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 w15:restartNumberingAfterBreak="0">
    <w:nsid w:val="447A2E8A"/>
    <w:multiLevelType w:val="multilevel"/>
    <w:tmpl w:val="25767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FEB1E08"/>
    <w:multiLevelType w:val="hybridMultilevel"/>
    <w:tmpl w:val="E67016B4"/>
    <w:lvl w:ilvl="0" w:tplc="FD9AB492">
      <w:numFmt w:val="bullet"/>
      <w:lvlText w:val="-"/>
      <w:lvlJc w:val="left"/>
      <w:pPr>
        <w:ind w:left="1069" w:hanging="360"/>
      </w:pPr>
      <w:rPr>
        <w:rFonts w:ascii="Calibri" w:eastAsiaTheme="minorHAnsi" w:hAnsi="Calibri" w:cs="Calibri"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4" w15:restartNumberingAfterBreak="0">
    <w:nsid w:val="577D15C9"/>
    <w:multiLevelType w:val="hybridMultilevel"/>
    <w:tmpl w:val="BB680582"/>
    <w:lvl w:ilvl="0" w:tplc="4464252E">
      <w:numFmt w:val="bullet"/>
      <w:lvlText w:val="-"/>
      <w:lvlJc w:val="left"/>
      <w:pPr>
        <w:ind w:left="1068" w:hanging="360"/>
      </w:pPr>
      <w:rPr>
        <w:rFonts w:ascii="Calibri" w:eastAsiaTheme="minorHAnsi" w:hAnsi="Calibri"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15:restartNumberingAfterBreak="0">
    <w:nsid w:val="60893C92"/>
    <w:multiLevelType w:val="hybridMultilevel"/>
    <w:tmpl w:val="868E7084"/>
    <w:lvl w:ilvl="0" w:tplc="04070001">
      <w:start w:val="1"/>
      <w:numFmt w:val="bullet"/>
      <w:lvlText w:val=""/>
      <w:lvlJc w:val="left"/>
      <w:pPr>
        <w:ind w:left="1429" w:hanging="360"/>
      </w:pPr>
      <w:rPr>
        <w:rFonts w:ascii="Symbol" w:hAnsi="Symbol" w:hint="default"/>
      </w:rPr>
    </w:lvl>
    <w:lvl w:ilvl="1" w:tplc="04070003">
      <w:start w:val="1"/>
      <w:numFmt w:val="bullet"/>
      <w:lvlText w:val="o"/>
      <w:lvlJc w:val="left"/>
      <w:pPr>
        <w:ind w:left="2149" w:hanging="360"/>
      </w:pPr>
      <w:rPr>
        <w:rFonts w:ascii="Courier New" w:hAnsi="Courier New" w:cs="Courier New" w:hint="default"/>
      </w:rPr>
    </w:lvl>
    <w:lvl w:ilvl="2" w:tplc="04070005">
      <w:start w:val="1"/>
      <w:numFmt w:val="bullet"/>
      <w:lvlText w:val=""/>
      <w:lvlJc w:val="left"/>
      <w:pPr>
        <w:ind w:left="2869" w:hanging="360"/>
      </w:pPr>
      <w:rPr>
        <w:rFonts w:ascii="Wingdings" w:hAnsi="Wingdings" w:hint="default"/>
      </w:rPr>
    </w:lvl>
    <w:lvl w:ilvl="3" w:tplc="04070001">
      <w:start w:val="1"/>
      <w:numFmt w:val="bullet"/>
      <w:lvlText w:val=""/>
      <w:lvlJc w:val="left"/>
      <w:pPr>
        <w:ind w:left="3589" w:hanging="360"/>
      </w:pPr>
      <w:rPr>
        <w:rFonts w:ascii="Symbol" w:hAnsi="Symbol" w:hint="default"/>
      </w:rPr>
    </w:lvl>
    <w:lvl w:ilvl="4" w:tplc="04070003">
      <w:start w:val="1"/>
      <w:numFmt w:val="bullet"/>
      <w:lvlText w:val="o"/>
      <w:lvlJc w:val="left"/>
      <w:pPr>
        <w:ind w:left="4309" w:hanging="360"/>
      </w:pPr>
      <w:rPr>
        <w:rFonts w:ascii="Courier New" w:hAnsi="Courier New" w:cs="Courier New" w:hint="default"/>
      </w:rPr>
    </w:lvl>
    <w:lvl w:ilvl="5" w:tplc="04070005">
      <w:start w:val="1"/>
      <w:numFmt w:val="bullet"/>
      <w:lvlText w:val=""/>
      <w:lvlJc w:val="left"/>
      <w:pPr>
        <w:ind w:left="5029" w:hanging="360"/>
      </w:pPr>
      <w:rPr>
        <w:rFonts w:ascii="Wingdings" w:hAnsi="Wingdings" w:hint="default"/>
      </w:rPr>
    </w:lvl>
    <w:lvl w:ilvl="6" w:tplc="04070001">
      <w:start w:val="1"/>
      <w:numFmt w:val="bullet"/>
      <w:lvlText w:val=""/>
      <w:lvlJc w:val="left"/>
      <w:pPr>
        <w:ind w:left="5749" w:hanging="360"/>
      </w:pPr>
      <w:rPr>
        <w:rFonts w:ascii="Symbol" w:hAnsi="Symbol" w:hint="default"/>
      </w:rPr>
    </w:lvl>
    <w:lvl w:ilvl="7" w:tplc="04070003">
      <w:start w:val="1"/>
      <w:numFmt w:val="bullet"/>
      <w:lvlText w:val="o"/>
      <w:lvlJc w:val="left"/>
      <w:pPr>
        <w:ind w:left="6469" w:hanging="360"/>
      </w:pPr>
      <w:rPr>
        <w:rFonts w:ascii="Courier New" w:hAnsi="Courier New" w:cs="Courier New" w:hint="default"/>
      </w:rPr>
    </w:lvl>
    <w:lvl w:ilvl="8" w:tplc="04070005">
      <w:start w:val="1"/>
      <w:numFmt w:val="bullet"/>
      <w:lvlText w:val=""/>
      <w:lvlJc w:val="left"/>
      <w:pPr>
        <w:ind w:left="7189" w:hanging="360"/>
      </w:pPr>
      <w:rPr>
        <w:rFonts w:ascii="Wingdings" w:hAnsi="Wingdings" w:hint="default"/>
      </w:rPr>
    </w:lvl>
  </w:abstractNum>
  <w:abstractNum w:abstractNumId="6" w15:restartNumberingAfterBreak="0">
    <w:nsid w:val="62DF4AE9"/>
    <w:multiLevelType w:val="hybridMultilevel"/>
    <w:tmpl w:val="5B261E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63DB13FC"/>
    <w:multiLevelType w:val="hybridMultilevel"/>
    <w:tmpl w:val="F5F0B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7851DF1"/>
    <w:multiLevelType w:val="hybridMultilevel"/>
    <w:tmpl w:val="D02250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74E39C8"/>
    <w:multiLevelType w:val="hybridMultilevel"/>
    <w:tmpl w:val="DAD6DC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4"/>
  </w:num>
  <w:num w:numId="5">
    <w:abstractNumId w:val="6"/>
  </w:num>
  <w:num w:numId="6">
    <w:abstractNumId w:val="5"/>
  </w:num>
  <w:num w:numId="7">
    <w:abstractNumId w:val="9"/>
  </w:num>
  <w:num w:numId="8">
    <w:abstractNumId w:val="3"/>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ED4"/>
    <w:rsid w:val="0000438E"/>
    <w:rsid w:val="00016FCA"/>
    <w:rsid w:val="000267F6"/>
    <w:rsid w:val="000320BC"/>
    <w:rsid w:val="000322E5"/>
    <w:rsid w:val="00041F55"/>
    <w:rsid w:val="00046BC5"/>
    <w:rsid w:val="00052181"/>
    <w:rsid w:val="00062648"/>
    <w:rsid w:val="0006450E"/>
    <w:rsid w:val="000666E4"/>
    <w:rsid w:val="00072DC7"/>
    <w:rsid w:val="0007304B"/>
    <w:rsid w:val="0007561B"/>
    <w:rsid w:val="00077F74"/>
    <w:rsid w:val="00080B24"/>
    <w:rsid w:val="00081074"/>
    <w:rsid w:val="00082824"/>
    <w:rsid w:val="00087313"/>
    <w:rsid w:val="000945D0"/>
    <w:rsid w:val="00097486"/>
    <w:rsid w:val="000A6878"/>
    <w:rsid w:val="000B02B4"/>
    <w:rsid w:val="000B435D"/>
    <w:rsid w:val="000B58F1"/>
    <w:rsid w:val="000B7E29"/>
    <w:rsid w:val="000C0B4A"/>
    <w:rsid w:val="000C4ED4"/>
    <w:rsid w:val="000C73A1"/>
    <w:rsid w:val="000D3010"/>
    <w:rsid w:val="000E6610"/>
    <w:rsid w:val="000E7365"/>
    <w:rsid w:val="000F063A"/>
    <w:rsid w:val="000F1087"/>
    <w:rsid w:val="000F4085"/>
    <w:rsid w:val="000F5B94"/>
    <w:rsid w:val="00100571"/>
    <w:rsid w:val="00102851"/>
    <w:rsid w:val="00103FD1"/>
    <w:rsid w:val="00113443"/>
    <w:rsid w:val="001215D9"/>
    <w:rsid w:val="001223B5"/>
    <w:rsid w:val="00122623"/>
    <w:rsid w:val="001269C0"/>
    <w:rsid w:val="00127F7A"/>
    <w:rsid w:val="001305A0"/>
    <w:rsid w:val="0013092C"/>
    <w:rsid w:val="00135B0C"/>
    <w:rsid w:val="00136983"/>
    <w:rsid w:val="00137D38"/>
    <w:rsid w:val="0014350E"/>
    <w:rsid w:val="00143FB9"/>
    <w:rsid w:val="001468FA"/>
    <w:rsid w:val="00147A6B"/>
    <w:rsid w:val="001503B4"/>
    <w:rsid w:val="00150C09"/>
    <w:rsid w:val="00153325"/>
    <w:rsid w:val="00156CF2"/>
    <w:rsid w:val="00160D84"/>
    <w:rsid w:val="00161CD8"/>
    <w:rsid w:val="001643F5"/>
    <w:rsid w:val="00164E3A"/>
    <w:rsid w:val="00167CF8"/>
    <w:rsid w:val="00176EB1"/>
    <w:rsid w:val="0017788B"/>
    <w:rsid w:val="0018067D"/>
    <w:rsid w:val="00181FF0"/>
    <w:rsid w:val="001827A2"/>
    <w:rsid w:val="001835F0"/>
    <w:rsid w:val="00185779"/>
    <w:rsid w:val="001861B1"/>
    <w:rsid w:val="00187E57"/>
    <w:rsid w:val="0019235C"/>
    <w:rsid w:val="00193B77"/>
    <w:rsid w:val="001A1C6D"/>
    <w:rsid w:val="001A24BA"/>
    <w:rsid w:val="001A44F4"/>
    <w:rsid w:val="001A5171"/>
    <w:rsid w:val="001B05CE"/>
    <w:rsid w:val="001B7739"/>
    <w:rsid w:val="001C69E6"/>
    <w:rsid w:val="001D0816"/>
    <w:rsid w:val="001D65DF"/>
    <w:rsid w:val="001D77AA"/>
    <w:rsid w:val="001E4BA1"/>
    <w:rsid w:val="001E703C"/>
    <w:rsid w:val="001F4499"/>
    <w:rsid w:val="00203E24"/>
    <w:rsid w:val="00206159"/>
    <w:rsid w:val="00213FC0"/>
    <w:rsid w:val="002147FD"/>
    <w:rsid w:val="00217153"/>
    <w:rsid w:val="00223571"/>
    <w:rsid w:val="002247AE"/>
    <w:rsid w:val="00225CC6"/>
    <w:rsid w:val="0023114B"/>
    <w:rsid w:val="00232D1A"/>
    <w:rsid w:val="0023363D"/>
    <w:rsid w:val="0024085C"/>
    <w:rsid w:val="002409CB"/>
    <w:rsid w:val="00241E17"/>
    <w:rsid w:val="00243224"/>
    <w:rsid w:val="002446C7"/>
    <w:rsid w:val="00255169"/>
    <w:rsid w:val="002601D3"/>
    <w:rsid w:val="00260B20"/>
    <w:rsid w:val="002627BC"/>
    <w:rsid w:val="00263B84"/>
    <w:rsid w:val="0026502B"/>
    <w:rsid w:val="002674E7"/>
    <w:rsid w:val="00272617"/>
    <w:rsid w:val="0027787A"/>
    <w:rsid w:val="00283773"/>
    <w:rsid w:val="00284D63"/>
    <w:rsid w:val="00290146"/>
    <w:rsid w:val="002A2625"/>
    <w:rsid w:val="002A320F"/>
    <w:rsid w:val="002B725F"/>
    <w:rsid w:val="002B7C3D"/>
    <w:rsid w:val="002C2795"/>
    <w:rsid w:val="002C6BB5"/>
    <w:rsid w:val="002D3E30"/>
    <w:rsid w:val="002E0648"/>
    <w:rsid w:val="002E31FE"/>
    <w:rsid w:val="002E7927"/>
    <w:rsid w:val="002F58B4"/>
    <w:rsid w:val="0030076A"/>
    <w:rsid w:val="0030077A"/>
    <w:rsid w:val="0030209F"/>
    <w:rsid w:val="0030475B"/>
    <w:rsid w:val="00305B32"/>
    <w:rsid w:val="00307792"/>
    <w:rsid w:val="00310AD7"/>
    <w:rsid w:val="00311F1D"/>
    <w:rsid w:val="00315242"/>
    <w:rsid w:val="00322B7E"/>
    <w:rsid w:val="00334167"/>
    <w:rsid w:val="0033579C"/>
    <w:rsid w:val="003414B4"/>
    <w:rsid w:val="003441B7"/>
    <w:rsid w:val="00344ABD"/>
    <w:rsid w:val="00347DAB"/>
    <w:rsid w:val="00351901"/>
    <w:rsid w:val="00356FEA"/>
    <w:rsid w:val="00360189"/>
    <w:rsid w:val="003606AE"/>
    <w:rsid w:val="00361245"/>
    <w:rsid w:val="00366812"/>
    <w:rsid w:val="00373A38"/>
    <w:rsid w:val="00374BA5"/>
    <w:rsid w:val="0037540E"/>
    <w:rsid w:val="003756A8"/>
    <w:rsid w:val="00382E64"/>
    <w:rsid w:val="00383CE5"/>
    <w:rsid w:val="0038485A"/>
    <w:rsid w:val="00385769"/>
    <w:rsid w:val="003921E3"/>
    <w:rsid w:val="0039307D"/>
    <w:rsid w:val="003968DF"/>
    <w:rsid w:val="003A24B9"/>
    <w:rsid w:val="003A40A8"/>
    <w:rsid w:val="003A59D1"/>
    <w:rsid w:val="003A7FC6"/>
    <w:rsid w:val="003B21FA"/>
    <w:rsid w:val="003B3ED4"/>
    <w:rsid w:val="003B62CF"/>
    <w:rsid w:val="003C002B"/>
    <w:rsid w:val="003C464A"/>
    <w:rsid w:val="003D177C"/>
    <w:rsid w:val="003D3612"/>
    <w:rsid w:val="003D608B"/>
    <w:rsid w:val="003E0078"/>
    <w:rsid w:val="003E014C"/>
    <w:rsid w:val="003E06DB"/>
    <w:rsid w:val="003E6801"/>
    <w:rsid w:val="003E7442"/>
    <w:rsid w:val="003F1E62"/>
    <w:rsid w:val="003F1F57"/>
    <w:rsid w:val="003F4AF6"/>
    <w:rsid w:val="004048A8"/>
    <w:rsid w:val="0041577D"/>
    <w:rsid w:val="004167F7"/>
    <w:rsid w:val="00421DAF"/>
    <w:rsid w:val="0042324A"/>
    <w:rsid w:val="0043237D"/>
    <w:rsid w:val="004368CB"/>
    <w:rsid w:val="004429DB"/>
    <w:rsid w:val="0044353D"/>
    <w:rsid w:val="0044506D"/>
    <w:rsid w:val="004500CD"/>
    <w:rsid w:val="0045154B"/>
    <w:rsid w:val="00455A48"/>
    <w:rsid w:val="00460B6C"/>
    <w:rsid w:val="0046641B"/>
    <w:rsid w:val="00467540"/>
    <w:rsid w:val="00474074"/>
    <w:rsid w:val="00477295"/>
    <w:rsid w:val="00483A4A"/>
    <w:rsid w:val="0048534B"/>
    <w:rsid w:val="00486020"/>
    <w:rsid w:val="00491B59"/>
    <w:rsid w:val="00492660"/>
    <w:rsid w:val="0049299D"/>
    <w:rsid w:val="00494753"/>
    <w:rsid w:val="00497C32"/>
    <w:rsid w:val="004A2986"/>
    <w:rsid w:val="004B2928"/>
    <w:rsid w:val="004B3BC0"/>
    <w:rsid w:val="004B58CE"/>
    <w:rsid w:val="004B5EC0"/>
    <w:rsid w:val="004C0F96"/>
    <w:rsid w:val="004C4B9E"/>
    <w:rsid w:val="004C7287"/>
    <w:rsid w:val="004C7FF1"/>
    <w:rsid w:val="004D21EF"/>
    <w:rsid w:val="004D2B08"/>
    <w:rsid w:val="004D3373"/>
    <w:rsid w:val="004D4B6D"/>
    <w:rsid w:val="004D4E5D"/>
    <w:rsid w:val="004D6B2F"/>
    <w:rsid w:val="004E2237"/>
    <w:rsid w:val="004E60C3"/>
    <w:rsid w:val="004E6B99"/>
    <w:rsid w:val="004F01B5"/>
    <w:rsid w:val="004F0E1E"/>
    <w:rsid w:val="004F1D95"/>
    <w:rsid w:val="004F2ACF"/>
    <w:rsid w:val="004F2BE5"/>
    <w:rsid w:val="004F3CA3"/>
    <w:rsid w:val="004F5BDA"/>
    <w:rsid w:val="004F65B9"/>
    <w:rsid w:val="00504B5C"/>
    <w:rsid w:val="005113B5"/>
    <w:rsid w:val="00511967"/>
    <w:rsid w:val="00511C93"/>
    <w:rsid w:val="00514B83"/>
    <w:rsid w:val="00520534"/>
    <w:rsid w:val="0052268B"/>
    <w:rsid w:val="005239EB"/>
    <w:rsid w:val="00526C75"/>
    <w:rsid w:val="005338B9"/>
    <w:rsid w:val="00534FB2"/>
    <w:rsid w:val="00540A41"/>
    <w:rsid w:val="005431A2"/>
    <w:rsid w:val="005438CF"/>
    <w:rsid w:val="00543C65"/>
    <w:rsid w:val="005466F9"/>
    <w:rsid w:val="00547A38"/>
    <w:rsid w:val="005530C8"/>
    <w:rsid w:val="00554D22"/>
    <w:rsid w:val="005555AC"/>
    <w:rsid w:val="005559A9"/>
    <w:rsid w:val="00560D8F"/>
    <w:rsid w:val="0056414B"/>
    <w:rsid w:val="00566C7A"/>
    <w:rsid w:val="0057698D"/>
    <w:rsid w:val="00576EDD"/>
    <w:rsid w:val="00581BDE"/>
    <w:rsid w:val="00581F9C"/>
    <w:rsid w:val="0058742A"/>
    <w:rsid w:val="00587C3E"/>
    <w:rsid w:val="005A41B6"/>
    <w:rsid w:val="005A514F"/>
    <w:rsid w:val="005A75FE"/>
    <w:rsid w:val="005B13B2"/>
    <w:rsid w:val="005B37AB"/>
    <w:rsid w:val="005B49F1"/>
    <w:rsid w:val="005C1812"/>
    <w:rsid w:val="005C1E77"/>
    <w:rsid w:val="005C65B1"/>
    <w:rsid w:val="005D2CB3"/>
    <w:rsid w:val="005D3EB2"/>
    <w:rsid w:val="005E1624"/>
    <w:rsid w:val="005E410B"/>
    <w:rsid w:val="005E418C"/>
    <w:rsid w:val="005F1FC7"/>
    <w:rsid w:val="005F3B14"/>
    <w:rsid w:val="005F5CD6"/>
    <w:rsid w:val="005F6C39"/>
    <w:rsid w:val="00600B8A"/>
    <w:rsid w:val="00603099"/>
    <w:rsid w:val="00606001"/>
    <w:rsid w:val="00607C9B"/>
    <w:rsid w:val="0061011A"/>
    <w:rsid w:val="0061017A"/>
    <w:rsid w:val="00610701"/>
    <w:rsid w:val="006170A0"/>
    <w:rsid w:val="00621E38"/>
    <w:rsid w:val="00623D62"/>
    <w:rsid w:val="00624C0A"/>
    <w:rsid w:val="00625AD7"/>
    <w:rsid w:val="00625BBB"/>
    <w:rsid w:val="00625E69"/>
    <w:rsid w:val="00626513"/>
    <w:rsid w:val="00630657"/>
    <w:rsid w:val="00631193"/>
    <w:rsid w:val="00635C83"/>
    <w:rsid w:val="00637B93"/>
    <w:rsid w:val="00643DD4"/>
    <w:rsid w:val="006475BB"/>
    <w:rsid w:val="00657A3C"/>
    <w:rsid w:val="00661214"/>
    <w:rsid w:val="00663974"/>
    <w:rsid w:val="00666815"/>
    <w:rsid w:val="00673C09"/>
    <w:rsid w:val="00674BA9"/>
    <w:rsid w:val="00682014"/>
    <w:rsid w:val="0068443F"/>
    <w:rsid w:val="00692711"/>
    <w:rsid w:val="006943D7"/>
    <w:rsid w:val="00695418"/>
    <w:rsid w:val="00695691"/>
    <w:rsid w:val="006969D4"/>
    <w:rsid w:val="00696E02"/>
    <w:rsid w:val="006A3BB6"/>
    <w:rsid w:val="006B41BD"/>
    <w:rsid w:val="006B4B47"/>
    <w:rsid w:val="006C0EAD"/>
    <w:rsid w:val="006C0FB1"/>
    <w:rsid w:val="006C29FC"/>
    <w:rsid w:val="006C2E9F"/>
    <w:rsid w:val="006C3A22"/>
    <w:rsid w:val="006C3BA2"/>
    <w:rsid w:val="006C3DC5"/>
    <w:rsid w:val="006C7172"/>
    <w:rsid w:val="006D4D78"/>
    <w:rsid w:val="006D5031"/>
    <w:rsid w:val="006D510B"/>
    <w:rsid w:val="006D655D"/>
    <w:rsid w:val="006E2488"/>
    <w:rsid w:val="006E304A"/>
    <w:rsid w:val="006E4654"/>
    <w:rsid w:val="006F213B"/>
    <w:rsid w:val="006F4A29"/>
    <w:rsid w:val="006F64CA"/>
    <w:rsid w:val="006F6559"/>
    <w:rsid w:val="006F7276"/>
    <w:rsid w:val="00700183"/>
    <w:rsid w:val="00702D8D"/>
    <w:rsid w:val="00702F45"/>
    <w:rsid w:val="00705307"/>
    <w:rsid w:val="00712CFE"/>
    <w:rsid w:val="007171C4"/>
    <w:rsid w:val="00720DF2"/>
    <w:rsid w:val="00731D56"/>
    <w:rsid w:val="00736F6C"/>
    <w:rsid w:val="00737B8E"/>
    <w:rsid w:val="007420FB"/>
    <w:rsid w:val="00742F25"/>
    <w:rsid w:val="00746161"/>
    <w:rsid w:val="007477DF"/>
    <w:rsid w:val="00760403"/>
    <w:rsid w:val="00761052"/>
    <w:rsid w:val="00763346"/>
    <w:rsid w:val="0076651A"/>
    <w:rsid w:val="007702FA"/>
    <w:rsid w:val="00772E7C"/>
    <w:rsid w:val="00774A2B"/>
    <w:rsid w:val="0078138B"/>
    <w:rsid w:val="00785451"/>
    <w:rsid w:val="00787F79"/>
    <w:rsid w:val="00791543"/>
    <w:rsid w:val="0079170A"/>
    <w:rsid w:val="00796EEF"/>
    <w:rsid w:val="00797DE0"/>
    <w:rsid w:val="007A6B6C"/>
    <w:rsid w:val="007B2A2A"/>
    <w:rsid w:val="007B2CBF"/>
    <w:rsid w:val="007B2DD0"/>
    <w:rsid w:val="007B567E"/>
    <w:rsid w:val="007B6B33"/>
    <w:rsid w:val="007B6ED8"/>
    <w:rsid w:val="007B72C4"/>
    <w:rsid w:val="007C3841"/>
    <w:rsid w:val="007C3E0F"/>
    <w:rsid w:val="007D02D7"/>
    <w:rsid w:val="007D08EE"/>
    <w:rsid w:val="007D1C76"/>
    <w:rsid w:val="007D4FA7"/>
    <w:rsid w:val="007D52C2"/>
    <w:rsid w:val="007E332B"/>
    <w:rsid w:val="007E63C9"/>
    <w:rsid w:val="007E7D89"/>
    <w:rsid w:val="00800A48"/>
    <w:rsid w:val="00800CF1"/>
    <w:rsid w:val="00802D13"/>
    <w:rsid w:val="00805C4D"/>
    <w:rsid w:val="008106A1"/>
    <w:rsid w:val="008339B5"/>
    <w:rsid w:val="00844403"/>
    <w:rsid w:val="008469C3"/>
    <w:rsid w:val="00847470"/>
    <w:rsid w:val="008510DA"/>
    <w:rsid w:val="00853664"/>
    <w:rsid w:val="00856ED2"/>
    <w:rsid w:val="008648F0"/>
    <w:rsid w:val="008654F5"/>
    <w:rsid w:val="00873A5F"/>
    <w:rsid w:val="00873D7F"/>
    <w:rsid w:val="00876C59"/>
    <w:rsid w:val="0087711B"/>
    <w:rsid w:val="00883AF0"/>
    <w:rsid w:val="0088586D"/>
    <w:rsid w:val="00890870"/>
    <w:rsid w:val="008928D8"/>
    <w:rsid w:val="008A3776"/>
    <w:rsid w:val="008B007C"/>
    <w:rsid w:val="008B008A"/>
    <w:rsid w:val="008B4B9B"/>
    <w:rsid w:val="008B65D9"/>
    <w:rsid w:val="008D045F"/>
    <w:rsid w:val="008D2FF5"/>
    <w:rsid w:val="008D3F20"/>
    <w:rsid w:val="008E14E9"/>
    <w:rsid w:val="008E2F0D"/>
    <w:rsid w:val="008F7601"/>
    <w:rsid w:val="008F76C3"/>
    <w:rsid w:val="008F7CDA"/>
    <w:rsid w:val="008F7E11"/>
    <w:rsid w:val="00901FBE"/>
    <w:rsid w:val="00902026"/>
    <w:rsid w:val="00910DE6"/>
    <w:rsid w:val="0091176E"/>
    <w:rsid w:val="00914D02"/>
    <w:rsid w:val="009152E3"/>
    <w:rsid w:val="00920D7F"/>
    <w:rsid w:val="00923B83"/>
    <w:rsid w:val="00925D77"/>
    <w:rsid w:val="0093152C"/>
    <w:rsid w:val="00934159"/>
    <w:rsid w:val="009354F6"/>
    <w:rsid w:val="00935B37"/>
    <w:rsid w:val="00935EEB"/>
    <w:rsid w:val="00937507"/>
    <w:rsid w:val="00940093"/>
    <w:rsid w:val="00942D98"/>
    <w:rsid w:val="00950779"/>
    <w:rsid w:val="00961495"/>
    <w:rsid w:val="009647B0"/>
    <w:rsid w:val="009740B9"/>
    <w:rsid w:val="0097456B"/>
    <w:rsid w:val="00975455"/>
    <w:rsid w:val="00984D73"/>
    <w:rsid w:val="00985AA7"/>
    <w:rsid w:val="00985FDE"/>
    <w:rsid w:val="009911A8"/>
    <w:rsid w:val="0099400B"/>
    <w:rsid w:val="00995CB3"/>
    <w:rsid w:val="00996F98"/>
    <w:rsid w:val="009975F5"/>
    <w:rsid w:val="009A37CA"/>
    <w:rsid w:val="009A5A7D"/>
    <w:rsid w:val="009B4966"/>
    <w:rsid w:val="009B4ABA"/>
    <w:rsid w:val="009B52FC"/>
    <w:rsid w:val="009B6F55"/>
    <w:rsid w:val="009C4149"/>
    <w:rsid w:val="009C6A3A"/>
    <w:rsid w:val="009D0F0A"/>
    <w:rsid w:val="009D18F9"/>
    <w:rsid w:val="009D3690"/>
    <w:rsid w:val="009D5A8A"/>
    <w:rsid w:val="009E5376"/>
    <w:rsid w:val="009E5ED7"/>
    <w:rsid w:val="009E7466"/>
    <w:rsid w:val="009F2B4C"/>
    <w:rsid w:val="009F57FF"/>
    <w:rsid w:val="009F5F84"/>
    <w:rsid w:val="00A03F95"/>
    <w:rsid w:val="00A04C3D"/>
    <w:rsid w:val="00A05B30"/>
    <w:rsid w:val="00A06FF7"/>
    <w:rsid w:val="00A07118"/>
    <w:rsid w:val="00A10EBE"/>
    <w:rsid w:val="00A12E26"/>
    <w:rsid w:val="00A14969"/>
    <w:rsid w:val="00A24C15"/>
    <w:rsid w:val="00A334A7"/>
    <w:rsid w:val="00A3656D"/>
    <w:rsid w:val="00A4124F"/>
    <w:rsid w:val="00A42CC6"/>
    <w:rsid w:val="00A43140"/>
    <w:rsid w:val="00A435BE"/>
    <w:rsid w:val="00A45C0D"/>
    <w:rsid w:val="00A472F2"/>
    <w:rsid w:val="00A51CCD"/>
    <w:rsid w:val="00A54BD1"/>
    <w:rsid w:val="00A618CA"/>
    <w:rsid w:val="00A63D06"/>
    <w:rsid w:val="00A71420"/>
    <w:rsid w:val="00A729CD"/>
    <w:rsid w:val="00A737AA"/>
    <w:rsid w:val="00A81F8F"/>
    <w:rsid w:val="00A91AE2"/>
    <w:rsid w:val="00A92BC6"/>
    <w:rsid w:val="00A949A5"/>
    <w:rsid w:val="00A94F5D"/>
    <w:rsid w:val="00A950D6"/>
    <w:rsid w:val="00A95DD3"/>
    <w:rsid w:val="00AA1BA4"/>
    <w:rsid w:val="00AA4D1A"/>
    <w:rsid w:val="00AB08D0"/>
    <w:rsid w:val="00AB1426"/>
    <w:rsid w:val="00AB2D1B"/>
    <w:rsid w:val="00AB354E"/>
    <w:rsid w:val="00AB3D33"/>
    <w:rsid w:val="00AB79CB"/>
    <w:rsid w:val="00AC324E"/>
    <w:rsid w:val="00AD7D13"/>
    <w:rsid w:val="00AE163B"/>
    <w:rsid w:val="00AE286A"/>
    <w:rsid w:val="00AE320E"/>
    <w:rsid w:val="00AE36C2"/>
    <w:rsid w:val="00AE4AF9"/>
    <w:rsid w:val="00AE77A8"/>
    <w:rsid w:val="00AF13BB"/>
    <w:rsid w:val="00AF74C2"/>
    <w:rsid w:val="00B00A23"/>
    <w:rsid w:val="00B0782C"/>
    <w:rsid w:val="00B128E8"/>
    <w:rsid w:val="00B17EDF"/>
    <w:rsid w:val="00B23076"/>
    <w:rsid w:val="00B23229"/>
    <w:rsid w:val="00B24EB2"/>
    <w:rsid w:val="00B250AF"/>
    <w:rsid w:val="00B26892"/>
    <w:rsid w:val="00B31FE2"/>
    <w:rsid w:val="00B3583A"/>
    <w:rsid w:val="00B43878"/>
    <w:rsid w:val="00B456FC"/>
    <w:rsid w:val="00B50F87"/>
    <w:rsid w:val="00B5386A"/>
    <w:rsid w:val="00B55A4F"/>
    <w:rsid w:val="00B55C3C"/>
    <w:rsid w:val="00B56824"/>
    <w:rsid w:val="00B62BB6"/>
    <w:rsid w:val="00B76CC8"/>
    <w:rsid w:val="00B855A1"/>
    <w:rsid w:val="00B8722D"/>
    <w:rsid w:val="00B92F1C"/>
    <w:rsid w:val="00B93985"/>
    <w:rsid w:val="00B96D33"/>
    <w:rsid w:val="00BA13CB"/>
    <w:rsid w:val="00BA170C"/>
    <w:rsid w:val="00BA2C20"/>
    <w:rsid w:val="00BB3F72"/>
    <w:rsid w:val="00BC3E11"/>
    <w:rsid w:val="00BC60DC"/>
    <w:rsid w:val="00BD3187"/>
    <w:rsid w:val="00BD5DDA"/>
    <w:rsid w:val="00BE6E14"/>
    <w:rsid w:val="00BF1394"/>
    <w:rsid w:val="00BF29EF"/>
    <w:rsid w:val="00BF2E35"/>
    <w:rsid w:val="00BF4D05"/>
    <w:rsid w:val="00BF4F76"/>
    <w:rsid w:val="00BF5473"/>
    <w:rsid w:val="00BF61DA"/>
    <w:rsid w:val="00C005D8"/>
    <w:rsid w:val="00C01743"/>
    <w:rsid w:val="00C105C2"/>
    <w:rsid w:val="00C11D3B"/>
    <w:rsid w:val="00C12214"/>
    <w:rsid w:val="00C1314D"/>
    <w:rsid w:val="00C132C4"/>
    <w:rsid w:val="00C225FD"/>
    <w:rsid w:val="00C24C75"/>
    <w:rsid w:val="00C27432"/>
    <w:rsid w:val="00C32337"/>
    <w:rsid w:val="00C34030"/>
    <w:rsid w:val="00C42E80"/>
    <w:rsid w:val="00C43611"/>
    <w:rsid w:val="00C45022"/>
    <w:rsid w:val="00C515A8"/>
    <w:rsid w:val="00C522A0"/>
    <w:rsid w:val="00C62A53"/>
    <w:rsid w:val="00C64EBF"/>
    <w:rsid w:val="00C66611"/>
    <w:rsid w:val="00C71058"/>
    <w:rsid w:val="00C71FAC"/>
    <w:rsid w:val="00C71FBB"/>
    <w:rsid w:val="00C75607"/>
    <w:rsid w:val="00C77CFF"/>
    <w:rsid w:val="00C81F2D"/>
    <w:rsid w:val="00C82DDE"/>
    <w:rsid w:val="00C864D7"/>
    <w:rsid w:val="00C87B39"/>
    <w:rsid w:val="00C936FE"/>
    <w:rsid w:val="00C96272"/>
    <w:rsid w:val="00CA1ABF"/>
    <w:rsid w:val="00CA34C0"/>
    <w:rsid w:val="00CC758F"/>
    <w:rsid w:val="00CD48FB"/>
    <w:rsid w:val="00CD5E8C"/>
    <w:rsid w:val="00CE0B72"/>
    <w:rsid w:val="00CE1B5F"/>
    <w:rsid w:val="00CE312E"/>
    <w:rsid w:val="00CE47A7"/>
    <w:rsid w:val="00CF0A58"/>
    <w:rsid w:val="00CF26E3"/>
    <w:rsid w:val="00CF6DA1"/>
    <w:rsid w:val="00D057E8"/>
    <w:rsid w:val="00D06A08"/>
    <w:rsid w:val="00D119A8"/>
    <w:rsid w:val="00D17C8F"/>
    <w:rsid w:val="00D22C5D"/>
    <w:rsid w:val="00D22FB5"/>
    <w:rsid w:val="00D317C1"/>
    <w:rsid w:val="00D341AE"/>
    <w:rsid w:val="00D346FF"/>
    <w:rsid w:val="00D47F75"/>
    <w:rsid w:val="00D5202C"/>
    <w:rsid w:val="00D55BA3"/>
    <w:rsid w:val="00D62E14"/>
    <w:rsid w:val="00D6319C"/>
    <w:rsid w:val="00D6533A"/>
    <w:rsid w:val="00D72D39"/>
    <w:rsid w:val="00D76A51"/>
    <w:rsid w:val="00D76C76"/>
    <w:rsid w:val="00D76ED5"/>
    <w:rsid w:val="00D77147"/>
    <w:rsid w:val="00D771F6"/>
    <w:rsid w:val="00D92520"/>
    <w:rsid w:val="00D94450"/>
    <w:rsid w:val="00D9740C"/>
    <w:rsid w:val="00DA11A5"/>
    <w:rsid w:val="00DA1E28"/>
    <w:rsid w:val="00DA25CC"/>
    <w:rsid w:val="00DA33E9"/>
    <w:rsid w:val="00DA45E5"/>
    <w:rsid w:val="00DA4A93"/>
    <w:rsid w:val="00DA4DA2"/>
    <w:rsid w:val="00DA5B2F"/>
    <w:rsid w:val="00DA5B76"/>
    <w:rsid w:val="00DB5B56"/>
    <w:rsid w:val="00DC029E"/>
    <w:rsid w:val="00DC0FF3"/>
    <w:rsid w:val="00DC1037"/>
    <w:rsid w:val="00DC1BDC"/>
    <w:rsid w:val="00DC4F26"/>
    <w:rsid w:val="00DD000D"/>
    <w:rsid w:val="00DD5F5C"/>
    <w:rsid w:val="00DD6BA6"/>
    <w:rsid w:val="00DE27E3"/>
    <w:rsid w:val="00DE65EE"/>
    <w:rsid w:val="00DE7B83"/>
    <w:rsid w:val="00DF1229"/>
    <w:rsid w:val="00DF1DD6"/>
    <w:rsid w:val="00DF42AD"/>
    <w:rsid w:val="00E1049E"/>
    <w:rsid w:val="00E1135F"/>
    <w:rsid w:val="00E12928"/>
    <w:rsid w:val="00E12D6B"/>
    <w:rsid w:val="00E13079"/>
    <w:rsid w:val="00E15337"/>
    <w:rsid w:val="00E16A71"/>
    <w:rsid w:val="00E16B69"/>
    <w:rsid w:val="00E23443"/>
    <w:rsid w:val="00E319AA"/>
    <w:rsid w:val="00E35FA9"/>
    <w:rsid w:val="00E457BE"/>
    <w:rsid w:val="00E47EE0"/>
    <w:rsid w:val="00E508E9"/>
    <w:rsid w:val="00E51689"/>
    <w:rsid w:val="00E55CD3"/>
    <w:rsid w:val="00E60402"/>
    <w:rsid w:val="00E6618A"/>
    <w:rsid w:val="00E668C2"/>
    <w:rsid w:val="00E72B9C"/>
    <w:rsid w:val="00E74106"/>
    <w:rsid w:val="00E9346C"/>
    <w:rsid w:val="00EA0161"/>
    <w:rsid w:val="00EA02C6"/>
    <w:rsid w:val="00EA10AB"/>
    <w:rsid w:val="00EA10F4"/>
    <w:rsid w:val="00EA2C37"/>
    <w:rsid w:val="00EB2823"/>
    <w:rsid w:val="00EB7DA3"/>
    <w:rsid w:val="00ED233C"/>
    <w:rsid w:val="00ED39A2"/>
    <w:rsid w:val="00EE1F4D"/>
    <w:rsid w:val="00EE2400"/>
    <w:rsid w:val="00EF471B"/>
    <w:rsid w:val="00F02079"/>
    <w:rsid w:val="00F05D3B"/>
    <w:rsid w:val="00F11210"/>
    <w:rsid w:val="00F1417B"/>
    <w:rsid w:val="00F15F70"/>
    <w:rsid w:val="00F167A1"/>
    <w:rsid w:val="00F16FBC"/>
    <w:rsid w:val="00F20FBB"/>
    <w:rsid w:val="00F2300E"/>
    <w:rsid w:val="00F31076"/>
    <w:rsid w:val="00F33E0D"/>
    <w:rsid w:val="00F37D99"/>
    <w:rsid w:val="00F42696"/>
    <w:rsid w:val="00F45EBF"/>
    <w:rsid w:val="00F46E45"/>
    <w:rsid w:val="00F5079F"/>
    <w:rsid w:val="00F55626"/>
    <w:rsid w:val="00F5566A"/>
    <w:rsid w:val="00F576CA"/>
    <w:rsid w:val="00F600AD"/>
    <w:rsid w:val="00F607A4"/>
    <w:rsid w:val="00F61819"/>
    <w:rsid w:val="00F628F2"/>
    <w:rsid w:val="00F719AB"/>
    <w:rsid w:val="00F71C21"/>
    <w:rsid w:val="00F74471"/>
    <w:rsid w:val="00F74B01"/>
    <w:rsid w:val="00F7567F"/>
    <w:rsid w:val="00F76CDA"/>
    <w:rsid w:val="00F775CE"/>
    <w:rsid w:val="00F81364"/>
    <w:rsid w:val="00F8158F"/>
    <w:rsid w:val="00F82FDD"/>
    <w:rsid w:val="00F879B5"/>
    <w:rsid w:val="00F93DD7"/>
    <w:rsid w:val="00F94DCA"/>
    <w:rsid w:val="00F95E71"/>
    <w:rsid w:val="00F969B0"/>
    <w:rsid w:val="00F96EED"/>
    <w:rsid w:val="00FA329F"/>
    <w:rsid w:val="00FA71C0"/>
    <w:rsid w:val="00FA7D86"/>
    <w:rsid w:val="00FB160B"/>
    <w:rsid w:val="00FB1862"/>
    <w:rsid w:val="00FB3019"/>
    <w:rsid w:val="00FB3834"/>
    <w:rsid w:val="00FB49B6"/>
    <w:rsid w:val="00FC0B13"/>
    <w:rsid w:val="00FD62DC"/>
    <w:rsid w:val="00FD7833"/>
    <w:rsid w:val="00FE0742"/>
    <w:rsid w:val="00FE564D"/>
    <w:rsid w:val="00FF0FEB"/>
    <w:rsid w:val="00FF2F07"/>
    <w:rsid w:val="00FF55E6"/>
    <w:rsid w:val="00FF5E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02E3C74"/>
  <w15:docId w15:val="{C3CAB761-A3B7-4731-98C6-3D4637746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link w:val="berschrift2Zchn"/>
    <w:uiPriority w:val="9"/>
    <w:qFormat/>
    <w:rsid w:val="00985AA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985AA7"/>
    <w:pPr>
      <w:keepNext/>
      <w:keepLines/>
      <w:spacing w:before="200" w:after="0" w:line="240" w:lineRule="auto"/>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3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3ED4"/>
  </w:style>
  <w:style w:type="paragraph" w:styleId="Fuzeile">
    <w:name w:val="footer"/>
    <w:basedOn w:val="Standard"/>
    <w:link w:val="FuzeileZchn"/>
    <w:uiPriority w:val="99"/>
    <w:unhideWhenUsed/>
    <w:rsid w:val="003B3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3ED4"/>
  </w:style>
  <w:style w:type="paragraph" w:styleId="Sprechblasentext">
    <w:name w:val="Balloon Text"/>
    <w:basedOn w:val="Standard"/>
    <w:link w:val="SprechblasentextZchn"/>
    <w:uiPriority w:val="99"/>
    <w:semiHidden/>
    <w:unhideWhenUsed/>
    <w:rsid w:val="003B3ED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3ED4"/>
    <w:rPr>
      <w:rFonts w:ascii="Tahoma" w:hAnsi="Tahoma" w:cs="Tahoma"/>
      <w:sz w:val="16"/>
      <w:szCs w:val="16"/>
    </w:rPr>
  </w:style>
  <w:style w:type="character" w:styleId="Hyperlink">
    <w:name w:val="Hyperlink"/>
    <w:basedOn w:val="Absatz-Standardschriftart"/>
    <w:uiPriority w:val="99"/>
    <w:unhideWhenUsed/>
    <w:rsid w:val="005338B9"/>
    <w:rPr>
      <w:color w:val="0000FF" w:themeColor="hyperlink"/>
      <w:u w:val="single"/>
    </w:rPr>
  </w:style>
  <w:style w:type="table" w:styleId="Tabellenraster">
    <w:name w:val="Table Grid"/>
    <w:basedOn w:val="NormaleTabelle"/>
    <w:uiPriority w:val="59"/>
    <w:rsid w:val="002F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3668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4F01B5"/>
    <w:rPr>
      <w:color w:val="800080" w:themeColor="followedHyperlink"/>
      <w:u w:val="single"/>
    </w:rPr>
  </w:style>
  <w:style w:type="paragraph" w:styleId="NurText">
    <w:name w:val="Plain Text"/>
    <w:basedOn w:val="Standard"/>
    <w:link w:val="NurTextZchn"/>
    <w:uiPriority w:val="99"/>
    <w:unhideWhenUsed/>
    <w:rsid w:val="008E14E9"/>
    <w:pPr>
      <w:spacing w:after="0" w:line="240" w:lineRule="auto"/>
    </w:pPr>
    <w:rPr>
      <w:rFonts w:ascii="Calibri" w:hAnsi="Calibri" w:cs="Consolas"/>
      <w:color w:val="000000" w:themeColor="text1"/>
      <w:szCs w:val="21"/>
    </w:rPr>
  </w:style>
  <w:style w:type="character" w:customStyle="1" w:styleId="NurTextZchn">
    <w:name w:val="Nur Text Zchn"/>
    <w:basedOn w:val="Absatz-Standardschriftart"/>
    <w:link w:val="NurText"/>
    <w:uiPriority w:val="99"/>
    <w:rsid w:val="008E14E9"/>
    <w:rPr>
      <w:rFonts w:ascii="Calibri" w:hAnsi="Calibri" w:cs="Consolas"/>
      <w:color w:val="000000" w:themeColor="text1"/>
      <w:szCs w:val="21"/>
    </w:rPr>
  </w:style>
  <w:style w:type="paragraph" w:styleId="KeinLeerraum">
    <w:name w:val="No Spacing"/>
    <w:uiPriority w:val="1"/>
    <w:qFormat/>
    <w:rsid w:val="00360189"/>
    <w:pPr>
      <w:spacing w:after="0" w:line="240" w:lineRule="auto"/>
    </w:pPr>
    <w:rPr>
      <w:rFonts w:ascii="Arial" w:hAnsi="Arial" w:cs="Arial"/>
    </w:rPr>
  </w:style>
  <w:style w:type="paragraph" w:styleId="StandardWeb">
    <w:name w:val="Normal (Web)"/>
    <w:basedOn w:val="Standard"/>
    <w:uiPriority w:val="99"/>
    <w:semiHidden/>
    <w:unhideWhenUsed/>
    <w:rsid w:val="00147A6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6qdm">
    <w:name w:val="_6qdm"/>
    <w:basedOn w:val="Absatz-Standardschriftart"/>
    <w:rsid w:val="00147A6B"/>
  </w:style>
  <w:style w:type="character" w:customStyle="1" w:styleId="textexposedshow">
    <w:name w:val="text_exposed_show"/>
    <w:basedOn w:val="Absatz-Standardschriftart"/>
    <w:rsid w:val="00147A6B"/>
  </w:style>
  <w:style w:type="character" w:customStyle="1" w:styleId="berschrift2Zchn">
    <w:name w:val="Überschrift 2 Zchn"/>
    <w:basedOn w:val="Absatz-Standardschriftart"/>
    <w:link w:val="berschrift2"/>
    <w:uiPriority w:val="9"/>
    <w:rsid w:val="00985AA7"/>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985AA7"/>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985AA7"/>
    <w:rPr>
      <w:b/>
      <w:bCs/>
    </w:rPr>
  </w:style>
  <w:style w:type="character" w:styleId="Kommentarzeichen">
    <w:name w:val="annotation reference"/>
    <w:basedOn w:val="Absatz-Standardschriftart"/>
    <w:uiPriority w:val="99"/>
    <w:semiHidden/>
    <w:unhideWhenUsed/>
    <w:rsid w:val="009A37CA"/>
    <w:rPr>
      <w:sz w:val="18"/>
      <w:szCs w:val="18"/>
    </w:rPr>
  </w:style>
  <w:style w:type="paragraph" w:styleId="Kommentartext">
    <w:name w:val="annotation text"/>
    <w:basedOn w:val="Standard"/>
    <w:link w:val="KommentartextZchn"/>
    <w:uiPriority w:val="99"/>
    <w:semiHidden/>
    <w:unhideWhenUsed/>
    <w:rsid w:val="009A37CA"/>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9A37CA"/>
    <w:rPr>
      <w:sz w:val="24"/>
      <w:szCs w:val="24"/>
    </w:rPr>
  </w:style>
  <w:style w:type="paragraph" w:styleId="Kommentarthema">
    <w:name w:val="annotation subject"/>
    <w:basedOn w:val="Kommentartext"/>
    <w:next w:val="Kommentartext"/>
    <w:link w:val="KommentarthemaZchn"/>
    <w:uiPriority w:val="99"/>
    <w:semiHidden/>
    <w:unhideWhenUsed/>
    <w:rsid w:val="009A37CA"/>
    <w:rPr>
      <w:b/>
      <w:bCs/>
      <w:sz w:val="20"/>
      <w:szCs w:val="20"/>
    </w:rPr>
  </w:style>
  <w:style w:type="character" w:customStyle="1" w:styleId="KommentarthemaZchn">
    <w:name w:val="Kommentarthema Zchn"/>
    <w:basedOn w:val="KommentartextZchn"/>
    <w:link w:val="Kommentarthema"/>
    <w:uiPriority w:val="99"/>
    <w:semiHidden/>
    <w:rsid w:val="009A37CA"/>
    <w:rPr>
      <w:b/>
      <w:bCs/>
      <w:sz w:val="20"/>
      <w:szCs w:val="20"/>
    </w:rPr>
  </w:style>
  <w:style w:type="paragraph" w:styleId="Listenabsatz">
    <w:name w:val="List Paragraph"/>
    <w:basedOn w:val="Standard"/>
    <w:uiPriority w:val="34"/>
    <w:qFormat/>
    <w:rsid w:val="0078138B"/>
    <w:pPr>
      <w:spacing w:after="0" w:line="240" w:lineRule="auto"/>
      <w:ind w:left="720"/>
      <w:contextualSpacing/>
    </w:pPr>
  </w:style>
  <w:style w:type="character" w:customStyle="1" w:styleId="gmail-m6918739895614107947gmail-msoins">
    <w:name w:val="gmail-m_6918739895614107947gmail-msoins"/>
    <w:basedOn w:val="Absatz-Standardschriftart"/>
    <w:rsid w:val="00661214"/>
  </w:style>
  <w:style w:type="character" w:customStyle="1" w:styleId="NichtaufgelsteErwhnung1">
    <w:name w:val="Nicht aufgelöste Erwähnung1"/>
    <w:basedOn w:val="Absatz-Standardschriftart"/>
    <w:uiPriority w:val="99"/>
    <w:semiHidden/>
    <w:unhideWhenUsed/>
    <w:rsid w:val="00543C65"/>
    <w:rPr>
      <w:color w:val="605E5C"/>
      <w:shd w:val="clear" w:color="auto" w:fill="E1DFDD"/>
    </w:rPr>
  </w:style>
  <w:style w:type="paragraph" w:customStyle="1" w:styleId="Default">
    <w:name w:val="Default"/>
    <w:rsid w:val="00E457BE"/>
    <w:pPr>
      <w:autoSpaceDE w:val="0"/>
      <w:autoSpaceDN w:val="0"/>
      <w:adjustRightInd w:val="0"/>
      <w:spacing w:after="0" w:line="240" w:lineRule="auto"/>
    </w:pPr>
    <w:rPr>
      <w:rFonts w:ascii="Arial" w:hAnsi="Arial" w:cs="Arial"/>
      <w:color w:val="000000"/>
      <w:sz w:val="24"/>
      <w:szCs w:val="24"/>
    </w:rPr>
  </w:style>
  <w:style w:type="character" w:styleId="NichtaufgelsteErwhnung">
    <w:name w:val="Unresolved Mention"/>
    <w:basedOn w:val="Absatz-Standardschriftart"/>
    <w:uiPriority w:val="99"/>
    <w:semiHidden/>
    <w:unhideWhenUsed/>
    <w:rsid w:val="00791543"/>
    <w:rPr>
      <w:color w:val="605E5C"/>
      <w:shd w:val="clear" w:color="auto" w:fill="E1DFDD"/>
    </w:rPr>
  </w:style>
  <w:style w:type="character" w:customStyle="1" w:styleId="arial10">
    <w:name w:val="arial10"/>
    <w:basedOn w:val="Absatz-Standardschriftart"/>
    <w:rsid w:val="00D9740C"/>
  </w:style>
  <w:style w:type="character" w:customStyle="1" w:styleId="58cl">
    <w:name w:val="_58cl"/>
    <w:basedOn w:val="Absatz-Standardschriftart"/>
    <w:rsid w:val="006F213B"/>
  </w:style>
  <w:style w:type="character" w:customStyle="1" w:styleId="58cm">
    <w:name w:val="_58cm"/>
    <w:basedOn w:val="Absatz-Standardschriftart"/>
    <w:rsid w:val="006F213B"/>
  </w:style>
  <w:style w:type="paragraph" w:customStyle="1" w:styleId="xmsonormal">
    <w:name w:val="x_msonormal"/>
    <w:basedOn w:val="Standard"/>
    <w:rsid w:val="00C66611"/>
    <w:pPr>
      <w:spacing w:after="0" w:line="240" w:lineRule="auto"/>
    </w:pPr>
    <w:rPr>
      <w:rFonts w:ascii="Calibri" w:hAnsi="Calibri" w:cs="Calibri"/>
      <w:lang w:eastAsia="de-DE"/>
    </w:rPr>
  </w:style>
  <w:style w:type="paragraph" w:customStyle="1" w:styleId="xmsonospacing">
    <w:name w:val="x_msonospacing"/>
    <w:basedOn w:val="Standard"/>
    <w:rsid w:val="00C66611"/>
    <w:pPr>
      <w:spacing w:after="0" w:line="240" w:lineRule="auto"/>
    </w:pPr>
    <w:rPr>
      <w:rFonts w:ascii="Arial" w:hAnsi="Arial" w:cs="Aria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92108">
      <w:bodyDiv w:val="1"/>
      <w:marLeft w:val="0"/>
      <w:marRight w:val="0"/>
      <w:marTop w:val="0"/>
      <w:marBottom w:val="0"/>
      <w:divBdr>
        <w:top w:val="none" w:sz="0" w:space="0" w:color="auto"/>
        <w:left w:val="none" w:sz="0" w:space="0" w:color="auto"/>
        <w:bottom w:val="none" w:sz="0" w:space="0" w:color="auto"/>
        <w:right w:val="none" w:sz="0" w:space="0" w:color="auto"/>
      </w:divBdr>
    </w:div>
    <w:div w:id="134833044">
      <w:bodyDiv w:val="1"/>
      <w:marLeft w:val="0"/>
      <w:marRight w:val="0"/>
      <w:marTop w:val="0"/>
      <w:marBottom w:val="0"/>
      <w:divBdr>
        <w:top w:val="none" w:sz="0" w:space="0" w:color="auto"/>
        <w:left w:val="none" w:sz="0" w:space="0" w:color="auto"/>
        <w:bottom w:val="none" w:sz="0" w:space="0" w:color="auto"/>
        <w:right w:val="none" w:sz="0" w:space="0" w:color="auto"/>
      </w:divBdr>
    </w:div>
    <w:div w:id="310211140">
      <w:bodyDiv w:val="1"/>
      <w:marLeft w:val="0"/>
      <w:marRight w:val="0"/>
      <w:marTop w:val="0"/>
      <w:marBottom w:val="0"/>
      <w:divBdr>
        <w:top w:val="none" w:sz="0" w:space="0" w:color="auto"/>
        <w:left w:val="none" w:sz="0" w:space="0" w:color="auto"/>
        <w:bottom w:val="none" w:sz="0" w:space="0" w:color="auto"/>
        <w:right w:val="none" w:sz="0" w:space="0" w:color="auto"/>
      </w:divBdr>
      <w:divsChild>
        <w:div w:id="1526283152">
          <w:marLeft w:val="0"/>
          <w:marRight w:val="0"/>
          <w:marTop w:val="0"/>
          <w:marBottom w:val="0"/>
          <w:divBdr>
            <w:top w:val="none" w:sz="0" w:space="0" w:color="auto"/>
            <w:left w:val="none" w:sz="0" w:space="0" w:color="auto"/>
            <w:bottom w:val="none" w:sz="0" w:space="0" w:color="auto"/>
            <w:right w:val="none" w:sz="0" w:space="0" w:color="auto"/>
          </w:divBdr>
        </w:div>
      </w:divsChild>
    </w:div>
    <w:div w:id="333075389">
      <w:bodyDiv w:val="1"/>
      <w:marLeft w:val="0"/>
      <w:marRight w:val="0"/>
      <w:marTop w:val="0"/>
      <w:marBottom w:val="0"/>
      <w:divBdr>
        <w:top w:val="none" w:sz="0" w:space="0" w:color="auto"/>
        <w:left w:val="none" w:sz="0" w:space="0" w:color="auto"/>
        <w:bottom w:val="none" w:sz="0" w:space="0" w:color="auto"/>
        <w:right w:val="none" w:sz="0" w:space="0" w:color="auto"/>
      </w:divBdr>
      <w:divsChild>
        <w:div w:id="1833332087">
          <w:marLeft w:val="0"/>
          <w:marRight w:val="0"/>
          <w:marTop w:val="0"/>
          <w:marBottom w:val="0"/>
          <w:divBdr>
            <w:top w:val="none" w:sz="0" w:space="0" w:color="auto"/>
            <w:left w:val="none" w:sz="0" w:space="0" w:color="auto"/>
            <w:bottom w:val="none" w:sz="0" w:space="0" w:color="auto"/>
            <w:right w:val="none" w:sz="0" w:space="0" w:color="auto"/>
          </w:divBdr>
          <w:divsChild>
            <w:div w:id="232863080">
              <w:marLeft w:val="0"/>
              <w:marRight w:val="0"/>
              <w:marTop w:val="0"/>
              <w:marBottom w:val="0"/>
              <w:divBdr>
                <w:top w:val="none" w:sz="0" w:space="0" w:color="auto"/>
                <w:left w:val="none" w:sz="0" w:space="0" w:color="auto"/>
                <w:bottom w:val="none" w:sz="0" w:space="0" w:color="auto"/>
                <w:right w:val="none" w:sz="0" w:space="0" w:color="auto"/>
              </w:divBdr>
              <w:divsChild>
                <w:div w:id="1023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277453">
      <w:bodyDiv w:val="1"/>
      <w:marLeft w:val="0"/>
      <w:marRight w:val="0"/>
      <w:marTop w:val="0"/>
      <w:marBottom w:val="0"/>
      <w:divBdr>
        <w:top w:val="none" w:sz="0" w:space="0" w:color="auto"/>
        <w:left w:val="none" w:sz="0" w:space="0" w:color="auto"/>
        <w:bottom w:val="none" w:sz="0" w:space="0" w:color="auto"/>
        <w:right w:val="none" w:sz="0" w:space="0" w:color="auto"/>
      </w:divBdr>
    </w:div>
    <w:div w:id="689530263">
      <w:bodyDiv w:val="1"/>
      <w:marLeft w:val="0"/>
      <w:marRight w:val="0"/>
      <w:marTop w:val="0"/>
      <w:marBottom w:val="0"/>
      <w:divBdr>
        <w:top w:val="none" w:sz="0" w:space="0" w:color="auto"/>
        <w:left w:val="none" w:sz="0" w:space="0" w:color="auto"/>
        <w:bottom w:val="none" w:sz="0" w:space="0" w:color="auto"/>
        <w:right w:val="none" w:sz="0" w:space="0" w:color="auto"/>
      </w:divBdr>
    </w:div>
    <w:div w:id="722173100">
      <w:bodyDiv w:val="1"/>
      <w:marLeft w:val="0"/>
      <w:marRight w:val="0"/>
      <w:marTop w:val="0"/>
      <w:marBottom w:val="0"/>
      <w:divBdr>
        <w:top w:val="none" w:sz="0" w:space="0" w:color="auto"/>
        <w:left w:val="none" w:sz="0" w:space="0" w:color="auto"/>
        <w:bottom w:val="none" w:sz="0" w:space="0" w:color="auto"/>
        <w:right w:val="none" w:sz="0" w:space="0" w:color="auto"/>
      </w:divBdr>
    </w:div>
    <w:div w:id="752119709">
      <w:bodyDiv w:val="1"/>
      <w:marLeft w:val="0"/>
      <w:marRight w:val="0"/>
      <w:marTop w:val="0"/>
      <w:marBottom w:val="0"/>
      <w:divBdr>
        <w:top w:val="none" w:sz="0" w:space="0" w:color="auto"/>
        <w:left w:val="none" w:sz="0" w:space="0" w:color="auto"/>
        <w:bottom w:val="none" w:sz="0" w:space="0" w:color="auto"/>
        <w:right w:val="none" w:sz="0" w:space="0" w:color="auto"/>
      </w:divBdr>
    </w:div>
    <w:div w:id="1193768039">
      <w:bodyDiv w:val="1"/>
      <w:marLeft w:val="0"/>
      <w:marRight w:val="0"/>
      <w:marTop w:val="0"/>
      <w:marBottom w:val="0"/>
      <w:divBdr>
        <w:top w:val="none" w:sz="0" w:space="0" w:color="auto"/>
        <w:left w:val="none" w:sz="0" w:space="0" w:color="auto"/>
        <w:bottom w:val="none" w:sz="0" w:space="0" w:color="auto"/>
        <w:right w:val="none" w:sz="0" w:space="0" w:color="auto"/>
      </w:divBdr>
    </w:div>
    <w:div w:id="1231189053">
      <w:bodyDiv w:val="1"/>
      <w:marLeft w:val="0"/>
      <w:marRight w:val="0"/>
      <w:marTop w:val="0"/>
      <w:marBottom w:val="0"/>
      <w:divBdr>
        <w:top w:val="none" w:sz="0" w:space="0" w:color="auto"/>
        <w:left w:val="none" w:sz="0" w:space="0" w:color="auto"/>
        <w:bottom w:val="none" w:sz="0" w:space="0" w:color="auto"/>
        <w:right w:val="none" w:sz="0" w:space="0" w:color="auto"/>
      </w:divBdr>
    </w:div>
    <w:div w:id="1472602697">
      <w:bodyDiv w:val="1"/>
      <w:marLeft w:val="0"/>
      <w:marRight w:val="0"/>
      <w:marTop w:val="0"/>
      <w:marBottom w:val="0"/>
      <w:divBdr>
        <w:top w:val="none" w:sz="0" w:space="0" w:color="auto"/>
        <w:left w:val="none" w:sz="0" w:space="0" w:color="auto"/>
        <w:bottom w:val="none" w:sz="0" w:space="0" w:color="auto"/>
        <w:right w:val="none" w:sz="0" w:space="0" w:color="auto"/>
      </w:divBdr>
    </w:div>
    <w:div w:id="1504511660">
      <w:bodyDiv w:val="1"/>
      <w:marLeft w:val="0"/>
      <w:marRight w:val="0"/>
      <w:marTop w:val="0"/>
      <w:marBottom w:val="0"/>
      <w:divBdr>
        <w:top w:val="none" w:sz="0" w:space="0" w:color="auto"/>
        <w:left w:val="none" w:sz="0" w:space="0" w:color="auto"/>
        <w:bottom w:val="none" w:sz="0" w:space="0" w:color="auto"/>
        <w:right w:val="none" w:sz="0" w:space="0" w:color="auto"/>
      </w:divBdr>
    </w:div>
    <w:div w:id="1508327150">
      <w:bodyDiv w:val="1"/>
      <w:marLeft w:val="0"/>
      <w:marRight w:val="0"/>
      <w:marTop w:val="0"/>
      <w:marBottom w:val="0"/>
      <w:divBdr>
        <w:top w:val="none" w:sz="0" w:space="0" w:color="auto"/>
        <w:left w:val="none" w:sz="0" w:space="0" w:color="auto"/>
        <w:bottom w:val="none" w:sz="0" w:space="0" w:color="auto"/>
        <w:right w:val="none" w:sz="0" w:space="0" w:color="auto"/>
      </w:divBdr>
    </w:div>
    <w:div w:id="1534540564">
      <w:bodyDiv w:val="1"/>
      <w:marLeft w:val="0"/>
      <w:marRight w:val="0"/>
      <w:marTop w:val="0"/>
      <w:marBottom w:val="0"/>
      <w:divBdr>
        <w:top w:val="none" w:sz="0" w:space="0" w:color="auto"/>
        <w:left w:val="none" w:sz="0" w:space="0" w:color="auto"/>
        <w:bottom w:val="none" w:sz="0" w:space="0" w:color="auto"/>
        <w:right w:val="none" w:sz="0" w:space="0" w:color="auto"/>
      </w:divBdr>
    </w:div>
    <w:div w:id="1715420588">
      <w:bodyDiv w:val="1"/>
      <w:marLeft w:val="0"/>
      <w:marRight w:val="0"/>
      <w:marTop w:val="0"/>
      <w:marBottom w:val="0"/>
      <w:divBdr>
        <w:top w:val="none" w:sz="0" w:space="0" w:color="auto"/>
        <w:left w:val="none" w:sz="0" w:space="0" w:color="auto"/>
        <w:bottom w:val="none" w:sz="0" w:space="0" w:color="auto"/>
        <w:right w:val="none" w:sz="0" w:space="0" w:color="auto"/>
      </w:divBdr>
      <w:divsChild>
        <w:div w:id="994138963">
          <w:marLeft w:val="0"/>
          <w:marRight w:val="0"/>
          <w:marTop w:val="0"/>
          <w:marBottom w:val="0"/>
          <w:divBdr>
            <w:top w:val="none" w:sz="0" w:space="0" w:color="auto"/>
            <w:left w:val="none" w:sz="0" w:space="0" w:color="auto"/>
            <w:bottom w:val="none" w:sz="0" w:space="0" w:color="auto"/>
            <w:right w:val="none" w:sz="0" w:space="0" w:color="auto"/>
          </w:divBdr>
          <w:divsChild>
            <w:div w:id="1528561906">
              <w:marLeft w:val="0"/>
              <w:marRight w:val="0"/>
              <w:marTop w:val="0"/>
              <w:marBottom w:val="0"/>
              <w:divBdr>
                <w:top w:val="none" w:sz="0" w:space="0" w:color="auto"/>
                <w:left w:val="none" w:sz="0" w:space="0" w:color="auto"/>
                <w:bottom w:val="none" w:sz="0" w:space="0" w:color="auto"/>
                <w:right w:val="none" w:sz="0" w:space="0" w:color="auto"/>
              </w:divBdr>
            </w:div>
          </w:divsChild>
        </w:div>
        <w:div w:id="912279389">
          <w:marLeft w:val="0"/>
          <w:marRight w:val="0"/>
          <w:marTop w:val="0"/>
          <w:marBottom w:val="0"/>
          <w:divBdr>
            <w:top w:val="none" w:sz="0" w:space="0" w:color="auto"/>
            <w:left w:val="none" w:sz="0" w:space="0" w:color="auto"/>
            <w:bottom w:val="none" w:sz="0" w:space="0" w:color="auto"/>
            <w:right w:val="none" w:sz="0" w:space="0" w:color="auto"/>
          </w:divBdr>
          <w:divsChild>
            <w:div w:id="1706057279">
              <w:marLeft w:val="0"/>
              <w:marRight w:val="0"/>
              <w:marTop w:val="0"/>
              <w:marBottom w:val="0"/>
              <w:divBdr>
                <w:top w:val="none" w:sz="0" w:space="0" w:color="auto"/>
                <w:left w:val="none" w:sz="0" w:space="0" w:color="auto"/>
                <w:bottom w:val="none" w:sz="0" w:space="0" w:color="auto"/>
                <w:right w:val="none" w:sz="0" w:space="0" w:color="auto"/>
              </w:divBdr>
              <w:divsChild>
                <w:div w:id="1850559886">
                  <w:marLeft w:val="0"/>
                  <w:marRight w:val="0"/>
                  <w:marTop w:val="0"/>
                  <w:marBottom w:val="0"/>
                  <w:divBdr>
                    <w:top w:val="none" w:sz="0" w:space="0" w:color="auto"/>
                    <w:left w:val="none" w:sz="0" w:space="0" w:color="auto"/>
                    <w:bottom w:val="none" w:sz="0" w:space="0" w:color="auto"/>
                    <w:right w:val="none" w:sz="0" w:space="0" w:color="auto"/>
                  </w:divBdr>
                  <w:divsChild>
                    <w:div w:id="463355714">
                      <w:marLeft w:val="0"/>
                      <w:marRight w:val="0"/>
                      <w:marTop w:val="0"/>
                      <w:marBottom w:val="0"/>
                      <w:divBdr>
                        <w:top w:val="none" w:sz="0" w:space="0" w:color="auto"/>
                        <w:left w:val="none" w:sz="0" w:space="0" w:color="auto"/>
                        <w:bottom w:val="none" w:sz="0" w:space="0" w:color="auto"/>
                        <w:right w:val="none" w:sz="0" w:space="0" w:color="auto"/>
                      </w:divBdr>
                      <w:divsChild>
                        <w:div w:id="1205019137">
                          <w:marLeft w:val="0"/>
                          <w:marRight w:val="0"/>
                          <w:marTop w:val="0"/>
                          <w:marBottom w:val="0"/>
                          <w:divBdr>
                            <w:top w:val="none" w:sz="0" w:space="0" w:color="auto"/>
                            <w:left w:val="none" w:sz="0" w:space="0" w:color="auto"/>
                            <w:bottom w:val="none" w:sz="0" w:space="0" w:color="auto"/>
                            <w:right w:val="none" w:sz="0" w:space="0" w:color="auto"/>
                          </w:divBdr>
                          <w:divsChild>
                            <w:div w:id="2125490859">
                              <w:marLeft w:val="0"/>
                              <w:marRight w:val="0"/>
                              <w:marTop w:val="0"/>
                              <w:marBottom w:val="0"/>
                              <w:divBdr>
                                <w:top w:val="none" w:sz="0" w:space="0" w:color="auto"/>
                                <w:left w:val="none" w:sz="0" w:space="0" w:color="auto"/>
                                <w:bottom w:val="none" w:sz="0" w:space="0" w:color="auto"/>
                                <w:right w:val="none" w:sz="0" w:space="0" w:color="auto"/>
                              </w:divBdr>
                              <w:divsChild>
                                <w:div w:id="6182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279701">
      <w:bodyDiv w:val="1"/>
      <w:marLeft w:val="0"/>
      <w:marRight w:val="0"/>
      <w:marTop w:val="0"/>
      <w:marBottom w:val="0"/>
      <w:divBdr>
        <w:top w:val="none" w:sz="0" w:space="0" w:color="auto"/>
        <w:left w:val="none" w:sz="0" w:space="0" w:color="auto"/>
        <w:bottom w:val="none" w:sz="0" w:space="0" w:color="auto"/>
        <w:right w:val="none" w:sz="0" w:space="0" w:color="auto"/>
      </w:divBdr>
    </w:div>
    <w:div w:id="2024550603">
      <w:bodyDiv w:val="1"/>
      <w:marLeft w:val="0"/>
      <w:marRight w:val="0"/>
      <w:marTop w:val="0"/>
      <w:marBottom w:val="0"/>
      <w:divBdr>
        <w:top w:val="none" w:sz="0" w:space="0" w:color="auto"/>
        <w:left w:val="none" w:sz="0" w:space="0" w:color="auto"/>
        <w:bottom w:val="none" w:sz="0" w:space="0" w:color="auto"/>
        <w:right w:val="none" w:sz="0" w:space="0" w:color="auto"/>
      </w:divBdr>
    </w:div>
    <w:div w:id="2070763109">
      <w:bodyDiv w:val="1"/>
      <w:marLeft w:val="0"/>
      <w:marRight w:val="0"/>
      <w:marTop w:val="0"/>
      <w:marBottom w:val="0"/>
      <w:divBdr>
        <w:top w:val="none" w:sz="0" w:space="0" w:color="auto"/>
        <w:left w:val="none" w:sz="0" w:space="0" w:color="auto"/>
        <w:bottom w:val="none" w:sz="0" w:space="0" w:color="auto"/>
        <w:right w:val="none" w:sz="0" w:space="0" w:color="auto"/>
      </w:divBdr>
    </w:div>
    <w:div w:id="2136410283">
      <w:bodyDiv w:val="1"/>
      <w:marLeft w:val="0"/>
      <w:marRight w:val="0"/>
      <w:marTop w:val="0"/>
      <w:marBottom w:val="0"/>
      <w:divBdr>
        <w:top w:val="none" w:sz="0" w:space="0" w:color="auto"/>
        <w:left w:val="none" w:sz="0" w:space="0" w:color="auto"/>
        <w:bottom w:val="none" w:sz="0" w:space="0" w:color="auto"/>
        <w:right w:val="none" w:sz="0" w:space="0" w:color="auto"/>
      </w:divBdr>
    </w:div>
    <w:div w:id="214237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uesbauen-celle.de" TargetMode="External"/><Relationship Id="rId13" Type="http://schemas.openxmlformats.org/officeDocument/2006/relationships/hyperlink" Target="http://www.neuesbauen-celle.d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euesbauen-celle.d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elle-tourismus.de/service/press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uesbauen-celle.de" TargetMode="External"/><Relationship Id="rId5" Type="http://schemas.openxmlformats.org/officeDocument/2006/relationships/webSettings" Target="webSettings.xml"/><Relationship Id="rId15" Type="http://schemas.openxmlformats.org/officeDocument/2006/relationships/hyperlink" Target="https://www.celle-tourismus.de/service/presse/mediendatenbank" TargetMode="External"/><Relationship Id="rId10" Type="http://schemas.openxmlformats.org/officeDocument/2006/relationships/hyperlink" Target="http://www.neuesbauen-celle.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bauhaus.celle-tourismus.de/bauhaus-in-celle-erleben/bauhaus-architektur-fuehrunge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presse@celle-tourismu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41309-CBF7-4D0D-B967-11746005C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4333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Tourismus Region Celle GmbH</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Jung</dc:creator>
  <cp:lastModifiedBy>Rabea Peuser</cp:lastModifiedBy>
  <cp:revision>4</cp:revision>
  <cp:lastPrinted>2020-10-29T13:47:00Z</cp:lastPrinted>
  <dcterms:created xsi:type="dcterms:W3CDTF">2021-03-29T12:53:00Z</dcterms:created>
  <dcterms:modified xsi:type="dcterms:W3CDTF">2021-03-29T13:49:00Z</dcterms:modified>
</cp:coreProperties>
</file>