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8392" w:type="dxa"/>
        <w:tblLook w:val="04A0" w:firstRow="1" w:lastRow="0" w:firstColumn="1" w:lastColumn="0" w:noHBand="0" w:noVBand="1"/>
      </w:tblPr>
      <w:tblGrid>
        <w:gridCol w:w="8392"/>
      </w:tblGrid>
      <w:tr w:rsidR="00663239" w:rsidRPr="00AB76AA" w14:paraId="26102C0F" w14:textId="77777777" w:rsidTr="00663239">
        <w:trPr>
          <w:trHeight w:val="284"/>
        </w:trPr>
        <w:tc>
          <w:tcPr>
            <w:tcW w:w="8392" w:type="dxa"/>
            <w:tcMar>
              <w:bottom w:w="244" w:type="dxa"/>
            </w:tcMar>
          </w:tcPr>
          <w:p w14:paraId="02DED028" w14:textId="77777777" w:rsidR="00646111" w:rsidRPr="00C52AE1" w:rsidRDefault="00646111" w:rsidP="00646111">
            <w:pPr>
              <w:rPr>
                <w:b/>
                <w:sz w:val="28"/>
                <w:szCs w:val="28"/>
                <w:lang w:val="fr-CH"/>
              </w:rPr>
            </w:pPr>
            <w:r>
              <w:rPr>
                <w:b/>
                <w:bCs/>
                <w:sz w:val="28"/>
                <w:szCs w:val="28"/>
                <w:lang w:val="fr"/>
              </w:rPr>
              <w:t>COMMUNIQUÉ DE PRESSE</w:t>
            </w:r>
          </w:p>
          <w:p w14:paraId="38E4369E" w14:textId="5F68819C" w:rsidR="00663239" w:rsidRPr="00C52AE1" w:rsidRDefault="009F054A" w:rsidP="00646111">
            <w:pPr>
              <w:pStyle w:val="Titel"/>
              <w:rPr>
                <w:b w:val="0"/>
                <w:lang w:val="fr-CH"/>
              </w:rPr>
            </w:pPr>
            <w:r>
              <w:rPr>
                <w:b w:val="0"/>
                <w:sz w:val="21"/>
                <w:szCs w:val="21"/>
                <w:lang w:val="fr"/>
              </w:rPr>
              <w:t>Bienne,</w:t>
            </w:r>
            <w:bookmarkStart w:id="0" w:name="Text2"/>
            <w:r>
              <w:rPr>
                <w:b w:val="0"/>
                <w:sz w:val="21"/>
                <w:szCs w:val="21"/>
                <w:lang w:val="fr"/>
              </w:rPr>
              <w:t xml:space="preserve"> le 1</w:t>
            </w:r>
            <w:r>
              <w:rPr>
                <w:b w:val="0"/>
                <w:sz w:val="21"/>
                <w:szCs w:val="21"/>
                <w:vertAlign w:val="superscript"/>
                <w:lang w:val="fr"/>
              </w:rPr>
              <w:t>er</w:t>
            </w:r>
            <w:r>
              <w:rPr>
                <w:b w:val="0"/>
                <w:sz w:val="21"/>
                <w:szCs w:val="21"/>
                <w:lang w:val="fr"/>
              </w:rPr>
              <w:t> juin 20</w:t>
            </w:r>
            <w:bookmarkEnd w:id="0"/>
            <w:r>
              <w:rPr>
                <w:b w:val="0"/>
                <w:sz w:val="21"/>
                <w:szCs w:val="21"/>
                <w:lang w:val="fr"/>
              </w:rPr>
              <w:t>21</w:t>
            </w:r>
          </w:p>
        </w:tc>
      </w:tr>
    </w:tbl>
    <w:p w14:paraId="01AD2237" w14:textId="77777777" w:rsidR="00781186" w:rsidRPr="00C52AE1" w:rsidRDefault="00781186" w:rsidP="00646111">
      <w:pPr>
        <w:rPr>
          <w:b/>
          <w:lang w:val="fr-CH"/>
        </w:rPr>
      </w:pPr>
    </w:p>
    <w:p w14:paraId="7159493E" w14:textId="1D881F55" w:rsidR="00646111" w:rsidRPr="00C52AE1" w:rsidRDefault="0013610E" w:rsidP="00646111">
      <w:pPr>
        <w:rPr>
          <w:b/>
          <w:bCs/>
          <w:sz w:val="28"/>
          <w:szCs w:val="28"/>
          <w:lang w:val="fr-CH"/>
        </w:rPr>
      </w:pPr>
      <w:r>
        <w:rPr>
          <w:b/>
          <w:bCs/>
          <w:sz w:val="28"/>
          <w:szCs w:val="28"/>
          <w:lang w:val="fr"/>
        </w:rPr>
        <w:t>abuse.ch incorporé à la BFH</w:t>
      </w:r>
    </w:p>
    <w:p w14:paraId="095BC58A" w14:textId="77777777" w:rsidR="00646111" w:rsidRPr="00C52AE1" w:rsidRDefault="00646111" w:rsidP="00646111">
      <w:pPr>
        <w:rPr>
          <w:lang w:val="fr-CH"/>
        </w:rPr>
      </w:pPr>
    </w:p>
    <w:p w14:paraId="03D2F7E6" w14:textId="61ECEB50" w:rsidR="00882D4B" w:rsidRPr="00C52AE1" w:rsidRDefault="0013610E" w:rsidP="009B204B">
      <w:pPr>
        <w:spacing w:line="276" w:lineRule="auto"/>
        <w:rPr>
          <w:b/>
          <w:sz w:val="20"/>
          <w:lang w:val="fr-CH"/>
        </w:rPr>
      </w:pPr>
      <w:bookmarkStart w:id="1" w:name="_Hlk34729852"/>
      <w:r>
        <w:rPr>
          <w:b/>
          <w:bCs/>
          <w:sz w:val="20"/>
          <w:lang w:val="fr"/>
        </w:rPr>
        <w:t>abuse.ch</w:t>
      </w:r>
      <w:r w:rsidR="00FB2A30">
        <w:rPr>
          <w:b/>
          <w:bCs/>
          <w:sz w:val="20"/>
          <w:lang w:val="fr"/>
        </w:rPr>
        <w:t xml:space="preserve">, </w:t>
      </w:r>
      <w:r>
        <w:rPr>
          <w:b/>
          <w:bCs/>
          <w:sz w:val="20"/>
          <w:lang w:val="fr"/>
        </w:rPr>
        <w:t xml:space="preserve">plateforme prisée et mondialement connue </w:t>
      </w:r>
      <w:r w:rsidR="0078299D">
        <w:rPr>
          <w:b/>
          <w:bCs/>
          <w:sz w:val="20"/>
          <w:lang w:val="fr"/>
        </w:rPr>
        <w:t>axée sur la</w:t>
      </w:r>
      <w:r>
        <w:rPr>
          <w:b/>
          <w:bCs/>
          <w:sz w:val="20"/>
          <w:lang w:val="fr"/>
        </w:rPr>
        <w:t xml:space="preserve"> protection contre les menaces cybernétiques, a conclu un partenariat avec la Haute école spécialisée bernoise BFH. Désormais, abuse.ch </w:t>
      </w:r>
      <w:r w:rsidR="00AF03CA">
        <w:rPr>
          <w:b/>
          <w:bCs/>
          <w:sz w:val="20"/>
          <w:lang w:val="fr"/>
        </w:rPr>
        <w:t>est</w:t>
      </w:r>
      <w:r>
        <w:rPr>
          <w:b/>
          <w:bCs/>
          <w:sz w:val="20"/>
          <w:lang w:val="fr"/>
        </w:rPr>
        <w:t xml:space="preserve"> géré en tant que projet de recherche par l’Institute for Cybersecurity and Engineering ICE</w:t>
      </w:r>
      <w:bookmarkEnd w:id="1"/>
      <w:r>
        <w:rPr>
          <w:b/>
          <w:bCs/>
          <w:sz w:val="20"/>
          <w:lang w:val="fr"/>
        </w:rPr>
        <w:t>. Les secteurs de l’administration, de l’industrie et de la recherche continuent d’avoir accès aux données Open Source gratuites ainsi qu’aux nouvelles possibilités de lutte contre les menaces cybernétiques.</w:t>
      </w:r>
    </w:p>
    <w:p w14:paraId="3B782971" w14:textId="77777777" w:rsidR="009B204B" w:rsidRPr="00C52AE1" w:rsidRDefault="009B204B" w:rsidP="009B204B">
      <w:pPr>
        <w:rPr>
          <w:b/>
          <w:sz w:val="20"/>
          <w:lang w:val="fr-CH"/>
        </w:rPr>
      </w:pPr>
    </w:p>
    <w:p w14:paraId="32B398A9" w14:textId="48C2D13A" w:rsidR="00882D4B" w:rsidRPr="00C52AE1" w:rsidRDefault="005546CC" w:rsidP="009B204B">
      <w:pPr>
        <w:spacing w:line="276" w:lineRule="auto"/>
        <w:rPr>
          <w:bCs/>
          <w:sz w:val="20"/>
          <w:lang w:val="fr-CH"/>
        </w:rPr>
      </w:pPr>
      <w:r>
        <w:rPr>
          <w:sz w:val="20"/>
          <w:lang w:val="fr"/>
        </w:rPr>
        <w:t>Partout dans le monde, des autorités judiciaires ou policières comme le FBI ou le département de la justice américain ont remporté des batailles contre la cybercriminalité grâce à abuse.ch</w:t>
      </w:r>
      <w:r w:rsidR="00C45981">
        <w:rPr>
          <w:sz w:val="20"/>
          <w:lang w:val="fr"/>
        </w:rPr>
        <w:t xml:space="preserve">, la </w:t>
      </w:r>
      <w:r>
        <w:rPr>
          <w:sz w:val="20"/>
          <w:lang w:val="fr"/>
        </w:rPr>
        <w:t xml:space="preserve">plateforme suisse à but non lucratif </w:t>
      </w:r>
      <w:r w:rsidR="00C45981">
        <w:rPr>
          <w:sz w:val="20"/>
          <w:lang w:val="fr"/>
        </w:rPr>
        <w:t>c</w:t>
      </w:r>
      <w:r w:rsidR="009207A2">
        <w:rPr>
          <w:sz w:val="20"/>
          <w:lang w:val="fr"/>
        </w:rPr>
        <w:t xml:space="preserve">hargée de la </w:t>
      </w:r>
      <w:r>
        <w:rPr>
          <w:sz w:val="20"/>
          <w:lang w:val="fr"/>
        </w:rPr>
        <w:t>protection contre les cyberattaques</w:t>
      </w:r>
      <w:r w:rsidR="00C45981">
        <w:rPr>
          <w:sz w:val="20"/>
          <w:lang w:val="fr"/>
        </w:rPr>
        <w:t xml:space="preserve">. Celle-ci </w:t>
      </w:r>
      <w:r>
        <w:rPr>
          <w:sz w:val="20"/>
          <w:lang w:val="fr"/>
        </w:rPr>
        <w:t>connait une forte notoriété dans la communauté informatique internationale. À ce jour, abuse.ch a identifié et neutralisé des logiciels malveillants (« malwares ») sur plus de 1,2 million de pages internet et analysé plus de 40 millions de programmes malveillants. La plateforme communautaire a récemment conclu un partenariat avec la Haute école spécialisée bernoise BFH et sera désormais hébergée par l’Institute for Cybersecurity and Engineering ICE.</w:t>
      </w:r>
    </w:p>
    <w:p w14:paraId="5C28F9B6" w14:textId="77777777" w:rsidR="009B204B" w:rsidRPr="00C52AE1" w:rsidRDefault="009B204B" w:rsidP="009B204B">
      <w:pPr>
        <w:spacing w:line="276" w:lineRule="auto"/>
        <w:rPr>
          <w:bCs/>
          <w:sz w:val="20"/>
          <w:lang w:val="fr-CH"/>
        </w:rPr>
      </w:pPr>
    </w:p>
    <w:p w14:paraId="6E4FFDD3" w14:textId="40C43AC4" w:rsidR="00882D4B" w:rsidRPr="00C52AE1" w:rsidRDefault="004E4B7E" w:rsidP="009B204B">
      <w:pPr>
        <w:spacing w:line="276" w:lineRule="auto"/>
        <w:rPr>
          <w:bCs/>
          <w:sz w:val="20"/>
          <w:lang w:val="fr-CH"/>
        </w:rPr>
      </w:pPr>
      <w:r w:rsidRPr="004E4B7E">
        <w:rPr>
          <w:sz w:val="20"/>
          <w:lang w:val="fr"/>
        </w:rPr>
        <w:t>À l</w:t>
      </w:r>
      <w:r>
        <w:rPr>
          <w:sz w:val="20"/>
          <w:lang w:val="fr"/>
        </w:rPr>
        <w:t>’</w:t>
      </w:r>
      <w:r w:rsidRPr="004E4B7E">
        <w:rPr>
          <w:sz w:val="20"/>
          <w:lang w:val="fr"/>
        </w:rPr>
        <w:t xml:space="preserve">avenir, </w:t>
      </w:r>
      <w:r w:rsidR="00D21EA2">
        <w:rPr>
          <w:sz w:val="20"/>
          <w:lang w:val="fr"/>
        </w:rPr>
        <w:t xml:space="preserve">abuse.ch sera géré et développé </w:t>
      </w:r>
      <w:r w:rsidR="00A70B14">
        <w:rPr>
          <w:sz w:val="20"/>
          <w:lang w:val="fr"/>
        </w:rPr>
        <w:t>sous forme de</w:t>
      </w:r>
      <w:r w:rsidR="00D21EA2">
        <w:rPr>
          <w:sz w:val="20"/>
          <w:lang w:val="fr"/>
        </w:rPr>
        <w:t xml:space="preserve"> projet de recherche de la BFH. « Avec abuse.ch, la BFH renforce ses compétences dans les domaines de la prévention, de la détection et de l’analyse des menaces cybernétiques », souligne le professeur Endre</w:t>
      </w:r>
      <w:r w:rsidR="00B41AEA">
        <w:rPr>
          <w:sz w:val="20"/>
          <w:lang w:val="fr"/>
        </w:rPr>
        <w:t> </w:t>
      </w:r>
      <w:r w:rsidR="00D21EA2">
        <w:rPr>
          <w:sz w:val="20"/>
          <w:lang w:val="fr"/>
        </w:rPr>
        <w:t>Bangerter, coresponsable de l’Institute for Cybersecurity and Engineering</w:t>
      </w:r>
      <w:r w:rsidR="008C5402">
        <w:rPr>
          <w:sz w:val="20"/>
          <w:lang w:val="fr"/>
        </w:rPr>
        <w:t> </w:t>
      </w:r>
      <w:r w:rsidR="00D21EA2">
        <w:rPr>
          <w:sz w:val="20"/>
          <w:lang w:val="fr"/>
        </w:rPr>
        <w:t xml:space="preserve">ICE. Grâce à la BFH, les milieux économiques et les pouvoirs publics profiteront </w:t>
      </w:r>
      <w:r w:rsidR="00797F15">
        <w:rPr>
          <w:sz w:val="20"/>
          <w:lang w:val="fr"/>
        </w:rPr>
        <w:t xml:space="preserve">ainsi </w:t>
      </w:r>
      <w:r w:rsidR="00D21EA2">
        <w:rPr>
          <w:sz w:val="20"/>
          <w:lang w:val="fr"/>
        </w:rPr>
        <w:t xml:space="preserve">de </w:t>
      </w:r>
      <w:r w:rsidR="002345DB">
        <w:rPr>
          <w:sz w:val="20"/>
          <w:lang w:val="fr"/>
        </w:rPr>
        <w:t>nouvelles</w:t>
      </w:r>
      <w:r w:rsidR="00D21EA2">
        <w:rPr>
          <w:sz w:val="20"/>
          <w:lang w:val="fr"/>
        </w:rPr>
        <w:t xml:space="preserve"> opportunités de projet et prestations pour tiers dans le domaine de la cybersécurité. abuse.ch continuera de proposer des informations en libre accès (« Open Source Threat Intelligence ») fiables et gratuites aux administrations, partenaires industriels et fabricants</w:t>
      </w:r>
      <w:r w:rsidR="00CA5587">
        <w:rPr>
          <w:sz w:val="20"/>
          <w:lang w:val="fr"/>
        </w:rPr>
        <w:t xml:space="preserve"> </w:t>
      </w:r>
      <w:r w:rsidR="005F7CCC">
        <w:rPr>
          <w:sz w:val="20"/>
          <w:lang w:val="fr"/>
        </w:rPr>
        <w:t xml:space="preserve">de solutions de </w:t>
      </w:r>
      <w:r w:rsidR="009C68BA">
        <w:rPr>
          <w:sz w:val="20"/>
          <w:lang w:val="fr"/>
        </w:rPr>
        <w:t>sécurité</w:t>
      </w:r>
      <w:r w:rsidR="00D21EA2">
        <w:rPr>
          <w:sz w:val="20"/>
          <w:lang w:val="fr"/>
        </w:rPr>
        <w:t>. « Avec abuse.ch, nous sommes dé</w:t>
      </w:r>
      <w:r w:rsidR="00FE6132">
        <w:rPr>
          <w:sz w:val="20"/>
          <w:lang w:val="fr"/>
        </w:rPr>
        <w:t xml:space="preserve">sormais </w:t>
      </w:r>
      <w:r w:rsidR="00D21EA2">
        <w:rPr>
          <w:sz w:val="20"/>
          <w:lang w:val="fr"/>
        </w:rPr>
        <w:t xml:space="preserve">en mesure de protéger </w:t>
      </w:r>
      <w:r w:rsidR="00077D2B">
        <w:rPr>
          <w:sz w:val="20"/>
          <w:lang w:val="fr"/>
        </w:rPr>
        <w:t xml:space="preserve">efficacement et </w:t>
      </w:r>
      <w:r w:rsidR="00D21EA2">
        <w:rPr>
          <w:sz w:val="20"/>
          <w:lang w:val="fr"/>
        </w:rPr>
        <w:t>à grande échelle les réseaux de nos partenaires industriels et de leur clientèle face aux menaces cybernétiques », souligne Endre Bangerter.</w:t>
      </w:r>
    </w:p>
    <w:p w14:paraId="50C10847" w14:textId="77777777" w:rsidR="009B204B" w:rsidRPr="00C52AE1" w:rsidRDefault="009B204B" w:rsidP="009B204B">
      <w:pPr>
        <w:spacing w:line="276" w:lineRule="auto"/>
        <w:rPr>
          <w:bCs/>
          <w:sz w:val="20"/>
          <w:lang w:val="fr-CH"/>
        </w:rPr>
      </w:pPr>
    </w:p>
    <w:p w14:paraId="3D7CF780" w14:textId="07F40615" w:rsidR="004F5707" w:rsidRPr="00C52AE1" w:rsidRDefault="00F124E0" w:rsidP="009B204B">
      <w:pPr>
        <w:spacing w:line="276" w:lineRule="auto"/>
        <w:rPr>
          <w:sz w:val="20"/>
          <w:lang w:val="fr-CH"/>
        </w:rPr>
      </w:pPr>
      <w:r>
        <w:rPr>
          <w:sz w:val="20"/>
          <w:lang w:val="fr"/>
        </w:rPr>
        <w:t xml:space="preserve">Roman </w:t>
      </w:r>
      <w:proofErr w:type="spellStart"/>
      <w:r>
        <w:rPr>
          <w:sz w:val="20"/>
          <w:lang w:val="fr"/>
        </w:rPr>
        <w:t>Hüssy</w:t>
      </w:r>
      <w:proofErr w:type="spellEnd"/>
      <w:r>
        <w:rPr>
          <w:sz w:val="20"/>
          <w:lang w:val="fr"/>
        </w:rPr>
        <w:t xml:space="preserve"> a fondé et dirigé abuse.ch pendant 15 années. Dorénavant, il continuera de gérer le projet en tant que collaborateur scientifique de l’ICE. « Grâce à la BFH, la plateforme communautaire continuera d’être exploitée </w:t>
      </w:r>
      <w:r w:rsidR="00301BCB">
        <w:rPr>
          <w:sz w:val="20"/>
          <w:lang w:val="fr"/>
        </w:rPr>
        <w:t xml:space="preserve">à </w:t>
      </w:r>
      <w:r>
        <w:rPr>
          <w:sz w:val="20"/>
          <w:lang w:val="fr"/>
        </w:rPr>
        <w:t xml:space="preserve">des fins non commerciales », précise Roman </w:t>
      </w:r>
      <w:proofErr w:type="spellStart"/>
      <w:r>
        <w:rPr>
          <w:sz w:val="20"/>
          <w:lang w:val="fr"/>
        </w:rPr>
        <w:t>Hüssy</w:t>
      </w:r>
      <w:proofErr w:type="spellEnd"/>
      <w:r>
        <w:rPr>
          <w:sz w:val="20"/>
          <w:lang w:val="fr"/>
        </w:rPr>
        <w:t>. Mieux encore : « En tant que projet de recherche, abuse.ch bénéficiera des ressources nécessaires pour son développement futur et pour d’autres projets dans le domaine de la cybersécurité qui bénéficieront au final au grand public », souligne-t-il.</w:t>
      </w:r>
    </w:p>
    <w:p w14:paraId="54B0E9E6" w14:textId="77777777" w:rsidR="00D227EE" w:rsidRPr="00C52AE1" w:rsidRDefault="00D227EE" w:rsidP="004F5707">
      <w:pPr>
        <w:rPr>
          <w:sz w:val="20"/>
          <w:lang w:val="fr-CH"/>
        </w:rPr>
      </w:pPr>
    </w:p>
    <w:p w14:paraId="485D8DD7" w14:textId="78D0AEC7" w:rsidR="009B204B" w:rsidRPr="00C52AE1" w:rsidRDefault="009B204B" w:rsidP="004F5707">
      <w:pPr>
        <w:rPr>
          <w:sz w:val="20"/>
          <w:lang w:val="fr-CH"/>
        </w:rPr>
      </w:pPr>
    </w:p>
    <w:p w14:paraId="7C05142E" w14:textId="130F73C7" w:rsidR="00C46911" w:rsidRPr="00C52AE1" w:rsidRDefault="004F5707" w:rsidP="004F5707">
      <w:pPr>
        <w:pStyle w:val="Default"/>
        <w:rPr>
          <w:b/>
          <w:bCs/>
          <w:sz w:val="20"/>
          <w:szCs w:val="20"/>
          <w:lang w:val="fr-CH"/>
        </w:rPr>
      </w:pPr>
      <w:r>
        <w:rPr>
          <w:b/>
          <w:bCs/>
          <w:sz w:val="20"/>
          <w:szCs w:val="20"/>
          <w:lang w:val="fr"/>
        </w:rPr>
        <w:lastRenderedPageBreak/>
        <w:t>Contacts</w:t>
      </w:r>
    </w:p>
    <w:p w14:paraId="702FDCF1" w14:textId="5D3A78DF" w:rsidR="00D227EE" w:rsidRPr="00C52AE1" w:rsidRDefault="00D227EE" w:rsidP="00885F54">
      <w:pPr>
        <w:pStyle w:val="Default"/>
        <w:rPr>
          <w:sz w:val="20"/>
          <w:szCs w:val="20"/>
          <w:lang w:val="fr-CH"/>
        </w:rPr>
      </w:pPr>
    </w:p>
    <w:p w14:paraId="273BDEF3" w14:textId="19F9E79E" w:rsidR="003D4090" w:rsidRPr="0078299D" w:rsidRDefault="003D4090" w:rsidP="00885F54">
      <w:pPr>
        <w:pStyle w:val="Default"/>
        <w:rPr>
          <w:sz w:val="20"/>
          <w:szCs w:val="20"/>
          <w:lang w:val="fr-CH"/>
        </w:rPr>
      </w:pPr>
      <w:r>
        <w:rPr>
          <w:sz w:val="20"/>
          <w:szCs w:val="20"/>
          <w:lang w:val="fr"/>
        </w:rPr>
        <w:t>Prof.</w:t>
      </w:r>
      <w:r w:rsidR="00E174F5">
        <w:rPr>
          <w:sz w:val="20"/>
          <w:szCs w:val="20"/>
          <w:lang w:val="fr"/>
        </w:rPr>
        <w:t> </w:t>
      </w:r>
      <w:r>
        <w:rPr>
          <w:sz w:val="20"/>
          <w:szCs w:val="20"/>
          <w:lang w:val="fr"/>
        </w:rPr>
        <w:t>Endre</w:t>
      </w:r>
      <w:r w:rsidR="002A4B53">
        <w:rPr>
          <w:sz w:val="20"/>
          <w:szCs w:val="20"/>
          <w:lang w:val="fr"/>
        </w:rPr>
        <w:t> </w:t>
      </w:r>
      <w:r>
        <w:rPr>
          <w:sz w:val="20"/>
          <w:szCs w:val="20"/>
          <w:lang w:val="fr"/>
        </w:rPr>
        <w:t xml:space="preserve">Bangerter, coresponsable de l’Institute for Cybersecurity and Engineering ICE, Haute école spécialisée bernoise, </w:t>
      </w:r>
      <w:hyperlink r:id="rId11" w:history="1">
        <w:r>
          <w:rPr>
            <w:rStyle w:val="Hyperlink"/>
            <w:sz w:val="20"/>
            <w:szCs w:val="20"/>
            <w:lang w:val="fr"/>
          </w:rPr>
          <w:t>endre.bangerter@bfh.ch</w:t>
        </w:r>
      </w:hyperlink>
      <w:r>
        <w:rPr>
          <w:sz w:val="20"/>
          <w:szCs w:val="20"/>
          <w:lang w:val="fr"/>
        </w:rPr>
        <w:t>, tél. +41 32 321 64 78</w:t>
      </w:r>
    </w:p>
    <w:p w14:paraId="051D4AFD" w14:textId="71DC1509" w:rsidR="00722B76" w:rsidRPr="0078299D" w:rsidRDefault="00722B76" w:rsidP="00885F54">
      <w:pPr>
        <w:pStyle w:val="Default"/>
        <w:rPr>
          <w:sz w:val="20"/>
          <w:szCs w:val="20"/>
          <w:lang w:val="fr-CH"/>
        </w:rPr>
      </w:pPr>
    </w:p>
    <w:p w14:paraId="231FE951" w14:textId="1F1577A1" w:rsidR="003D4090" w:rsidRPr="0078299D" w:rsidRDefault="003D4090" w:rsidP="00885F54">
      <w:pPr>
        <w:pStyle w:val="Default"/>
        <w:rPr>
          <w:sz w:val="19"/>
          <w:szCs w:val="19"/>
          <w:lang w:val="fr-CH"/>
        </w:rPr>
      </w:pPr>
      <w:r>
        <w:rPr>
          <w:sz w:val="19"/>
          <w:szCs w:val="19"/>
          <w:lang w:val="fr"/>
        </w:rPr>
        <w:t>Roman</w:t>
      </w:r>
      <w:r w:rsidR="002A4B53">
        <w:rPr>
          <w:sz w:val="19"/>
          <w:szCs w:val="19"/>
          <w:lang w:val="fr"/>
        </w:rPr>
        <w:t> </w:t>
      </w:r>
      <w:proofErr w:type="spellStart"/>
      <w:r>
        <w:rPr>
          <w:sz w:val="19"/>
          <w:szCs w:val="19"/>
          <w:lang w:val="fr"/>
        </w:rPr>
        <w:t>Hüssy</w:t>
      </w:r>
      <w:proofErr w:type="spellEnd"/>
      <w:r>
        <w:rPr>
          <w:sz w:val="19"/>
          <w:szCs w:val="19"/>
          <w:lang w:val="fr"/>
        </w:rPr>
        <w:t xml:space="preserve">, collaborateur </w:t>
      </w:r>
      <w:r w:rsidR="00C52AE1">
        <w:rPr>
          <w:sz w:val="19"/>
          <w:szCs w:val="19"/>
          <w:lang w:val="fr"/>
        </w:rPr>
        <w:t>scientifique</w:t>
      </w:r>
      <w:r>
        <w:rPr>
          <w:sz w:val="19"/>
          <w:szCs w:val="19"/>
          <w:lang w:val="fr"/>
        </w:rPr>
        <w:t xml:space="preserve"> à l’Institute for Cybersecurity and Engineering ICE, Haute école spécialisée bernoise, </w:t>
      </w:r>
      <w:hyperlink r:id="rId12" w:history="1">
        <w:r>
          <w:rPr>
            <w:rStyle w:val="Hyperlink"/>
            <w:sz w:val="19"/>
            <w:szCs w:val="19"/>
            <w:lang w:val="fr"/>
          </w:rPr>
          <w:t>roman.huessy@bfh.ch</w:t>
        </w:r>
      </w:hyperlink>
      <w:r>
        <w:rPr>
          <w:sz w:val="19"/>
          <w:szCs w:val="19"/>
          <w:lang w:val="fr"/>
        </w:rPr>
        <w:t>, tél. +41 31 848 54 15</w:t>
      </w:r>
    </w:p>
    <w:p w14:paraId="5BB83041" w14:textId="77777777" w:rsidR="00722B76" w:rsidRPr="0078299D" w:rsidRDefault="00722B76" w:rsidP="00885F54">
      <w:pPr>
        <w:pStyle w:val="Default"/>
        <w:rPr>
          <w:sz w:val="20"/>
          <w:szCs w:val="20"/>
          <w:lang w:val="fr-CH"/>
        </w:rPr>
      </w:pPr>
    </w:p>
    <w:p w14:paraId="72D1B883" w14:textId="77777777" w:rsidR="00FF6F6A" w:rsidRDefault="004F5707" w:rsidP="00885F54">
      <w:pPr>
        <w:pStyle w:val="Default"/>
        <w:rPr>
          <w:sz w:val="20"/>
          <w:szCs w:val="20"/>
          <w:lang w:val="fr"/>
        </w:rPr>
      </w:pPr>
      <w:r>
        <w:rPr>
          <w:sz w:val="20"/>
          <w:szCs w:val="20"/>
          <w:lang w:val="fr"/>
        </w:rPr>
        <w:t>Michelle Buchser, spécialiste en communication, Haute école spécialisée bernoise,</w:t>
      </w:r>
    </w:p>
    <w:p w14:paraId="3FA2D9A4" w14:textId="206C38F4" w:rsidR="00B23CD5" w:rsidRPr="00FF6F6A" w:rsidRDefault="004F5707" w:rsidP="005546CC">
      <w:pPr>
        <w:pStyle w:val="Default"/>
        <w:rPr>
          <w:sz w:val="20"/>
          <w:szCs w:val="20"/>
          <w:lang w:val="fr-CH"/>
        </w:rPr>
      </w:pPr>
      <w:r>
        <w:rPr>
          <w:sz w:val="20"/>
          <w:szCs w:val="20"/>
          <w:lang w:val="fr"/>
        </w:rPr>
        <w:t xml:space="preserve">Technique et informatique, </w:t>
      </w:r>
      <w:hyperlink r:id="rId13" w:history="1">
        <w:r>
          <w:rPr>
            <w:rStyle w:val="Hyperlink"/>
            <w:sz w:val="20"/>
            <w:szCs w:val="20"/>
            <w:lang w:val="fr"/>
          </w:rPr>
          <w:t>michelle.buchser@bfh.ch</w:t>
        </w:r>
      </w:hyperlink>
      <w:r>
        <w:rPr>
          <w:sz w:val="20"/>
          <w:szCs w:val="20"/>
          <w:lang w:val="fr"/>
        </w:rPr>
        <w:t>, tél. +41 32 321 62 11</w:t>
      </w:r>
    </w:p>
    <w:p w14:paraId="0734B11F" w14:textId="77777777" w:rsidR="00B23CD5" w:rsidRPr="00FF6F6A" w:rsidRDefault="00B23CD5" w:rsidP="005546CC">
      <w:pPr>
        <w:pStyle w:val="Default"/>
        <w:rPr>
          <w:sz w:val="20"/>
          <w:szCs w:val="20"/>
          <w:lang w:val="fr-CH"/>
        </w:rPr>
      </w:pPr>
    </w:p>
    <w:p w14:paraId="6A193FB1" w14:textId="430F38E9" w:rsidR="00B23CD5" w:rsidRPr="00FF6F6A" w:rsidRDefault="00B23CD5" w:rsidP="00B23CD5">
      <w:pPr>
        <w:rPr>
          <w:sz w:val="20"/>
          <w:lang w:val="fr-CH"/>
        </w:rPr>
      </w:pPr>
      <w:r>
        <w:rPr>
          <w:b/>
          <w:bCs/>
          <w:sz w:val="20"/>
          <w:lang w:val="fr"/>
        </w:rPr>
        <w:t>Informations complémentaires :</w:t>
      </w:r>
    </w:p>
    <w:p w14:paraId="65AD61B5" w14:textId="1CA923BD" w:rsidR="00B23CD5" w:rsidRPr="00C52AE1" w:rsidRDefault="00AB76AA" w:rsidP="00B23CD5">
      <w:pPr>
        <w:pStyle w:val="Listenabsatz"/>
        <w:numPr>
          <w:ilvl w:val="0"/>
          <w:numId w:val="5"/>
        </w:numPr>
        <w:rPr>
          <w:rStyle w:val="Hyperlink"/>
          <w:color w:val="auto"/>
          <w:sz w:val="20"/>
          <w:u w:val="none"/>
          <w:lang w:val="fr-CH"/>
        </w:rPr>
      </w:pPr>
      <w:hyperlink r:id="rId14" w:history="1">
        <w:r w:rsidR="00B23CD5" w:rsidRPr="00AB76AA">
          <w:rPr>
            <w:rStyle w:val="Hyperlink"/>
            <w:sz w:val="20"/>
            <w:lang w:val="fr"/>
          </w:rPr>
          <w:t>Page de projet de la BFH</w:t>
        </w:r>
      </w:hyperlink>
    </w:p>
    <w:p w14:paraId="478A58FC" w14:textId="77777777" w:rsidR="00B23CD5" w:rsidRPr="005546CC" w:rsidRDefault="00AB76AA" w:rsidP="00B23CD5">
      <w:pPr>
        <w:pStyle w:val="Listenabsatz"/>
        <w:numPr>
          <w:ilvl w:val="0"/>
          <w:numId w:val="5"/>
        </w:numPr>
        <w:rPr>
          <w:sz w:val="20"/>
        </w:rPr>
      </w:pPr>
      <w:hyperlink r:id="rId15" w:history="1">
        <w:r w:rsidR="00656244">
          <w:rPr>
            <w:rStyle w:val="Hyperlink"/>
            <w:sz w:val="20"/>
            <w:lang w:val="fr"/>
          </w:rPr>
          <w:t>www.abuse.ch</w:t>
        </w:r>
      </w:hyperlink>
    </w:p>
    <w:p w14:paraId="21849B88" w14:textId="77777777" w:rsidR="00B23CD5" w:rsidRDefault="00B23CD5" w:rsidP="00B23CD5">
      <w:pPr>
        <w:rPr>
          <w:sz w:val="20"/>
        </w:rPr>
      </w:pPr>
    </w:p>
    <w:p w14:paraId="49292581" w14:textId="77777777" w:rsidR="00D21EA2" w:rsidRPr="00722B76" w:rsidRDefault="00D21EA2" w:rsidP="005546CC">
      <w:pPr>
        <w:pStyle w:val="Default"/>
        <w:rPr>
          <w:sz w:val="20"/>
        </w:rPr>
      </w:pPr>
    </w:p>
    <w:tbl>
      <w:tblPr>
        <w:tblStyle w:val="Tabellenraster"/>
        <w:tblW w:w="9518" w:type="dxa"/>
        <w:tblLook w:val="04A0" w:firstRow="1" w:lastRow="0" w:firstColumn="1" w:lastColumn="0" w:noHBand="0" w:noVBand="1"/>
      </w:tblPr>
      <w:tblGrid>
        <w:gridCol w:w="9518"/>
      </w:tblGrid>
      <w:tr w:rsidR="0090227B" w:rsidRPr="00AB76AA" w14:paraId="103CE585" w14:textId="77777777" w:rsidTr="00990AFF">
        <w:trPr>
          <w:trHeight w:val="697"/>
        </w:trPr>
        <w:tc>
          <w:tcPr>
            <w:tcW w:w="9518" w:type="dxa"/>
            <w:tcBorders>
              <w:top w:val="single" w:sz="4" w:space="0" w:color="auto"/>
              <w:left w:val="single" w:sz="4" w:space="0" w:color="auto"/>
              <w:bottom w:val="single" w:sz="4" w:space="0" w:color="auto"/>
              <w:right w:val="single" w:sz="4" w:space="0" w:color="auto"/>
            </w:tcBorders>
          </w:tcPr>
          <w:p w14:paraId="686CD9B5" w14:textId="77777777" w:rsidR="00FF6F6A" w:rsidRDefault="00AB76AA" w:rsidP="009B204B">
            <w:pPr>
              <w:spacing w:line="276" w:lineRule="auto"/>
              <w:rPr>
                <w:b/>
                <w:bCs/>
                <w:sz w:val="20"/>
                <w:lang w:val="fr"/>
              </w:rPr>
            </w:pPr>
            <w:hyperlink r:id="rId16" w:history="1">
              <w:r w:rsidR="00656244">
                <w:rPr>
                  <w:rStyle w:val="Hyperlink"/>
                  <w:b/>
                  <w:bCs/>
                  <w:sz w:val="20"/>
                  <w:lang w:val="fr"/>
                </w:rPr>
                <w:t>abuse.ch</w:t>
              </w:r>
            </w:hyperlink>
          </w:p>
          <w:p w14:paraId="27CD3F44" w14:textId="1F8FBDB0" w:rsidR="00D21EA2" w:rsidRPr="00722B76" w:rsidRDefault="00D21EA2" w:rsidP="009B204B">
            <w:pPr>
              <w:spacing w:line="276" w:lineRule="auto"/>
              <w:rPr>
                <w:b/>
                <w:sz w:val="20"/>
              </w:rPr>
            </w:pPr>
          </w:p>
          <w:p w14:paraId="7FF9B30A" w14:textId="16300BCF" w:rsidR="00944E17" w:rsidRPr="00C52AE1" w:rsidRDefault="00722B76" w:rsidP="009B204B">
            <w:pPr>
              <w:spacing w:line="276" w:lineRule="auto"/>
              <w:rPr>
                <w:bCs/>
                <w:sz w:val="20"/>
                <w:lang w:val="fr-CH"/>
              </w:rPr>
            </w:pPr>
            <w:r>
              <w:rPr>
                <w:sz w:val="20"/>
                <w:lang w:val="fr"/>
              </w:rPr>
              <w:t xml:space="preserve">La compétence centrale d’abuse.ch est l’« Open Source Threat Intelligence », terme qui désigne les données et informations en libre accès liées aux menaces cybernétiques. Ces </w:t>
            </w:r>
            <w:r w:rsidR="00B257C1">
              <w:rPr>
                <w:sz w:val="20"/>
                <w:lang w:val="fr"/>
              </w:rPr>
              <w:t>informations</w:t>
            </w:r>
            <w:r>
              <w:rPr>
                <w:sz w:val="20"/>
                <w:lang w:val="fr"/>
              </w:rPr>
              <w:t xml:space="preserve"> aident les milieux économiques et les organisations à mieux se protéger contre d’éventuelles cybermenaces. Opérateurs de télécommunications, sociétés, fournisseurs de solutions de sécurité informatique : de nombreuses entreprises utilisent les données partagées par abuse.ch afin de protéger leurs réseaux internes ou ceux de leurs client-e-s. Grâce à l’utilisation généralisée de ces données, abuse.ch touche directement ou indirectement un vaste nombre d’organisations ou d’internautes, contribuant ainsi de manière décisive, depuis sa création voilà 15 ans, à la cybersécurité à travers le monde depuis sa création.</w:t>
            </w:r>
          </w:p>
          <w:p w14:paraId="6CA01B3A" w14:textId="77777777" w:rsidR="00944E17" w:rsidRPr="00C52AE1" w:rsidRDefault="00944E17" w:rsidP="009B204B">
            <w:pPr>
              <w:spacing w:line="276" w:lineRule="auto"/>
              <w:rPr>
                <w:bCs/>
                <w:sz w:val="20"/>
                <w:lang w:val="fr-CH"/>
              </w:rPr>
            </w:pPr>
          </w:p>
          <w:p w14:paraId="570AB608" w14:textId="231EF5DE" w:rsidR="00436182" w:rsidRPr="00C52AE1" w:rsidRDefault="00722B76" w:rsidP="009B204B">
            <w:pPr>
              <w:spacing w:line="276" w:lineRule="auto"/>
              <w:rPr>
                <w:bCs/>
                <w:sz w:val="20"/>
                <w:lang w:val="fr-CH"/>
              </w:rPr>
            </w:pPr>
            <w:r>
              <w:rPr>
                <w:sz w:val="20"/>
                <w:lang w:val="fr"/>
              </w:rPr>
              <w:t>Les pouvoirs publics utilisent les données d’abuse.ch pour améliorer leur hygiène informatique nationale, par exemple en cherchant et « nettoyant » des sites internet utilisés pour propager des logiciels malveillants (« malware »). La justice n’est pas en reste : des autorités judiciaires du monde entier utilisent les données fournies par abuse.ch pour leurs enquêtes dans le domaine de la cybercriminalité.</w:t>
            </w:r>
          </w:p>
          <w:p w14:paraId="5648655C" w14:textId="77777777" w:rsidR="00722B76" w:rsidRPr="00C52AE1" w:rsidRDefault="00722B76" w:rsidP="009B204B">
            <w:pPr>
              <w:spacing w:line="276" w:lineRule="auto"/>
              <w:rPr>
                <w:bCs/>
                <w:sz w:val="20"/>
                <w:lang w:val="fr-CH"/>
              </w:rPr>
            </w:pPr>
          </w:p>
          <w:p w14:paraId="2B90E312" w14:textId="7F6CFB7B" w:rsidR="00722B76" w:rsidRPr="00722B76" w:rsidRDefault="00722B76" w:rsidP="009B204B">
            <w:pPr>
              <w:autoSpaceDE w:val="0"/>
              <w:autoSpaceDN w:val="0"/>
              <w:adjustRightInd w:val="0"/>
              <w:spacing w:line="276" w:lineRule="auto"/>
              <w:rPr>
                <w:bCs/>
                <w:sz w:val="20"/>
              </w:rPr>
            </w:pPr>
            <w:r>
              <w:rPr>
                <w:sz w:val="20"/>
                <w:lang w:val="fr"/>
              </w:rPr>
              <w:t>abuse.ch a plusieurs projets communautaires à son actif. En voici une sélection :</w:t>
            </w:r>
          </w:p>
          <w:p w14:paraId="7063E0C2" w14:textId="21B9A92A" w:rsidR="00722B76" w:rsidRPr="00C52AE1" w:rsidRDefault="00722B76" w:rsidP="009B204B">
            <w:pPr>
              <w:pStyle w:val="NurText"/>
              <w:numPr>
                <w:ilvl w:val="0"/>
                <w:numId w:val="6"/>
              </w:numPr>
              <w:spacing w:line="276" w:lineRule="auto"/>
              <w:rPr>
                <w:rFonts w:asciiTheme="minorHAnsi" w:hAnsiTheme="minorHAnsi"/>
                <w:bCs/>
                <w:sz w:val="20"/>
                <w:szCs w:val="20"/>
                <w:lang w:val="fr-CH"/>
              </w:rPr>
            </w:pPr>
            <w:proofErr w:type="spellStart"/>
            <w:r>
              <w:rPr>
                <w:rFonts w:asciiTheme="minorHAnsi" w:hAnsiTheme="minorHAnsi"/>
                <w:b/>
                <w:bCs/>
                <w:sz w:val="20"/>
                <w:szCs w:val="20"/>
                <w:lang w:val="fr"/>
              </w:rPr>
              <w:t>URLhaus</w:t>
            </w:r>
            <w:proofErr w:type="spellEnd"/>
            <w:r>
              <w:rPr>
                <w:rFonts w:asciiTheme="minorHAnsi" w:hAnsiTheme="minorHAnsi"/>
                <w:b/>
                <w:bCs/>
                <w:sz w:val="20"/>
                <w:szCs w:val="20"/>
                <w:lang w:val="fr"/>
              </w:rPr>
              <w:t> :</w:t>
            </w:r>
            <w:r>
              <w:rPr>
                <w:rFonts w:asciiTheme="minorHAnsi" w:hAnsiTheme="minorHAnsi"/>
                <w:sz w:val="20"/>
                <w:szCs w:val="20"/>
                <w:lang w:val="fr"/>
              </w:rPr>
              <w:t xml:space="preserve"> plateforme proposant des informations sur les sites internet utilisés par les cybercriminels pour propager des logiciels malveillants (« malware»).</w:t>
            </w:r>
          </w:p>
          <w:p w14:paraId="42B26DA9" w14:textId="6A9B879F" w:rsidR="00722B76" w:rsidRPr="00C52AE1" w:rsidRDefault="00722B76" w:rsidP="009B204B">
            <w:pPr>
              <w:pStyle w:val="NurText"/>
              <w:numPr>
                <w:ilvl w:val="0"/>
                <w:numId w:val="6"/>
              </w:numPr>
              <w:spacing w:line="276" w:lineRule="auto"/>
              <w:rPr>
                <w:rFonts w:asciiTheme="minorHAnsi" w:hAnsiTheme="minorHAnsi"/>
                <w:bCs/>
                <w:sz w:val="20"/>
                <w:szCs w:val="20"/>
                <w:lang w:val="fr-CH"/>
              </w:rPr>
            </w:pPr>
            <w:proofErr w:type="spellStart"/>
            <w:r>
              <w:rPr>
                <w:rFonts w:asciiTheme="minorHAnsi" w:hAnsiTheme="minorHAnsi"/>
                <w:b/>
                <w:bCs/>
                <w:sz w:val="20"/>
                <w:szCs w:val="20"/>
                <w:lang w:val="fr"/>
              </w:rPr>
              <w:t>MalwareBazaar</w:t>
            </w:r>
            <w:proofErr w:type="spellEnd"/>
            <w:r>
              <w:rPr>
                <w:rFonts w:asciiTheme="minorHAnsi" w:hAnsiTheme="minorHAnsi"/>
                <w:b/>
                <w:bCs/>
                <w:sz w:val="20"/>
                <w:szCs w:val="20"/>
                <w:lang w:val="fr"/>
              </w:rPr>
              <w:t> :</w:t>
            </w:r>
            <w:r w:rsidRPr="00C03ECD">
              <w:rPr>
                <w:rFonts w:asciiTheme="minorHAnsi" w:hAnsiTheme="minorHAnsi"/>
                <w:sz w:val="20"/>
                <w:szCs w:val="20"/>
                <w:lang w:val="fr"/>
              </w:rPr>
              <w:t xml:space="preserve"> </w:t>
            </w:r>
            <w:r>
              <w:rPr>
                <w:rFonts w:asciiTheme="minorHAnsi" w:hAnsiTheme="minorHAnsi"/>
                <w:sz w:val="20"/>
                <w:szCs w:val="20"/>
                <w:lang w:val="fr"/>
              </w:rPr>
              <w:t>plateforme sur laquelle des chercheurs et chercheuses en sécurité informatique peuvent partager leurs données sur les malwares actuels.</w:t>
            </w:r>
          </w:p>
          <w:p w14:paraId="5225B78C" w14:textId="12F892BA" w:rsidR="00722B76" w:rsidRPr="00C52AE1" w:rsidRDefault="00722B76" w:rsidP="009B204B">
            <w:pPr>
              <w:pStyle w:val="NurText"/>
              <w:numPr>
                <w:ilvl w:val="0"/>
                <w:numId w:val="6"/>
              </w:numPr>
              <w:spacing w:line="276" w:lineRule="auto"/>
              <w:rPr>
                <w:rFonts w:asciiTheme="minorHAnsi" w:hAnsiTheme="minorHAnsi"/>
                <w:bCs/>
                <w:sz w:val="20"/>
                <w:szCs w:val="20"/>
                <w:lang w:val="fr-CH"/>
              </w:rPr>
            </w:pPr>
            <w:proofErr w:type="spellStart"/>
            <w:r>
              <w:rPr>
                <w:rFonts w:asciiTheme="minorHAnsi" w:hAnsiTheme="minorHAnsi"/>
                <w:b/>
                <w:bCs/>
                <w:sz w:val="20"/>
                <w:szCs w:val="20"/>
                <w:lang w:val="fr"/>
              </w:rPr>
              <w:t>ThreatFox</w:t>
            </w:r>
            <w:proofErr w:type="spellEnd"/>
            <w:r>
              <w:rPr>
                <w:rFonts w:asciiTheme="minorHAnsi" w:hAnsiTheme="minorHAnsi"/>
                <w:b/>
                <w:bCs/>
                <w:sz w:val="20"/>
                <w:szCs w:val="20"/>
                <w:lang w:val="fr"/>
              </w:rPr>
              <w:t> :</w:t>
            </w:r>
            <w:r w:rsidRPr="00C03ECD">
              <w:rPr>
                <w:rFonts w:asciiTheme="minorHAnsi" w:hAnsiTheme="minorHAnsi"/>
                <w:sz w:val="20"/>
                <w:szCs w:val="20"/>
                <w:lang w:val="fr"/>
              </w:rPr>
              <w:t xml:space="preserve"> </w:t>
            </w:r>
            <w:r>
              <w:rPr>
                <w:rFonts w:asciiTheme="minorHAnsi" w:hAnsiTheme="minorHAnsi"/>
                <w:sz w:val="20"/>
                <w:szCs w:val="20"/>
                <w:lang w:val="fr"/>
              </w:rPr>
              <w:t>plateforme de partage d’informations techniques liées aux menaces cybernétiques en cours (</w:t>
            </w:r>
            <w:proofErr w:type="spellStart"/>
            <w:r>
              <w:rPr>
                <w:rFonts w:asciiTheme="minorHAnsi" w:hAnsiTheme="minorHAnsi"/>
                <w:sz w:val="20"/>
                <w:szCs w:val="20"/>
                <w:lang w:val="fr"/>
              </w:rPr>
              <w:t>Indicators</w:t>
            </w:r>
            <w:proofErr w:type="spellEnd"/>
            <w:r>
              <w:rPr>
                <w:rFonts w:asciiTheme="minorHAnsi" w:hAnsiTheme="minorHAnsi"/>
                <w:sz w:val="20"/>
                <w:szCs w:val="20"/>
                <w:lang w:val="fr"/>
              </w:rPr>
              <w:t xml:space="preserve"> Of Compromise – </w:t>
            </w:r>
            <w:proofErr w:type="spellStart"/>
            <w:r>
              <w:rPr>
                <w:rFonts w:asciiTheme="minorHAnsi" w:hAnsiTheme="minorHAnsi"/>
                <w:sz w:val="20"/>
                <w:szCs w:val="20"/>
                <w:lang w:val="fr"/>
              </w:rPr>
              <w:t>IOCs</w:t>
            </w:r>
            <w:proofErr w:type="spellEnd"/>
            <w:r>
              <w:rPr>
                <w:rFonts w:asciiTheme="minorHAnsi" w:hAnsiTheme="minorHAnsi"/>
                <w:sz w:val="20"/>
                <w:szCs w:val="20"/>
                <w:lang w:val="fr"/>
              </w:rPr>
              <w:t>).</w:t>
            </w:r>
          </w:p>
          <w:p w14:paraId="7AA8B5C0" w14:textId="21216D3A" w:rsidR="00436182" w:rsidRPr="00C52AE1" w:rsidRDefault="00436182" w:rsidP="009B204B">
            <w:pPr>
              <w:spacing w:line="276" w:lineRule="auto"/>
              <w:rPr>
                <w:b/>
                <w:sz w:val="20"/>
                <w:lang w:val="fr-CH"/>
              </w:rPr>
            </w:pPr>
          </w:p>
          <w:p w14:paraId="0BBDED15" w14:textId="07248446" w:rsidR="00DB23DE" w:rsidRPr="00C52AE1" w:rsidRDefault="00722B76" w:rsidP="0087672A">
            <w:pPr>
              <w:pStyle w:val="NurText"/>
              <w:spacing w:line="276" w:lineRule="auto"/>
              <w:rPr>
                <w:lang w:val="fr-CH"/>
              </w:rPr>
            </w:pPr>
            <w:r>
              <w:rPr>
                <w:rFonts w:asciiTheme="minorHAnsi" w:hAnsiTheme="minorHAnsi"/>
                <w:sz w:val="19"/>
                <w:szCs w:val="19"/>
                <w:lang w:val="fr"/>
              </w:rPr>
              <w:t>L’infrastructure d’abuse.ch comporte actuellement environ 55 serveurs et 200 bacs à sable (« </w:t>
            </w:r>
            <w:proofErr w:type="spellStart"/>
            <w:r>
              <w:rPr>
                <w:rFonts w:asciiTheme="minorHAnsi" w:hAnsiTheme="minorHAnsi"/>
                <w:sz w:val="19"/>
                <w:szCs w:val="19"/>
                <w:lang w:val="fr"/>
              </w:rPr>
              <w:t>sandboxes</w:t>
            </w:r>
            <w:proofErr w:type="spellEnd"/>
            <w:r>
              <w:rPr>
                <w:rFonts w:asciiTheme="minorHAnsi" w:hAnsiTheme="minorHAnsi"/>
                <w:sz w:val="19"/>
                <w:szCs w:val="19"/>
                <w:lang w:val="fr"/>
              </w:rPr>
              <w:t> »). Tous les mois, le projet génère un trafic réseau de plus de 130 To et traite près de 300 millions de requêtes</w:t>
            </w:r>
            <w:r w:rsidR="00D70589">
              <w:rPr>
                <w:rFonts w:asciiTheme="minorHAnsi" w:hAnsiTheme="minorHAnsi"/>
                <w:sz w:val="19"/>
                <w:szCs w:val="19"/>
                <w:lang w:val="fr"/>
              </w:rPr>
              <w:t> </w:t>
            </w:r>
            <w:r>
              <w:rPr>
                <w:rFonts w:asciiTheme="minorHAnsi" w:hAnsiTheme="minorHAnsi"/>
                <w:sz w:val="19"/>
                <w:szCs w:val="19"/>
                <w:lang w:val="fr"/>
              </w:rPr>
              <w:t xml:space="preserve">HTTP. </w:t>
            </w:r>
            <w:r w:rsidR="00D70589">
              <w:rPr>
                <w:rFonts w:asciiTheme="minorHAnsi" w:hAnsiTheme="minorHAnsi"/>
                <w:sz w:val="19"/>
                <w:szCs w:val="19"/>
                <w:lang w:val="fr"/>
              </w:rPr>
              <w:t>a</w:t>
            </w:r>
            <w:r>
              <w:rPr>
                <w:rFonts w:asciiTheme="minorHAnsi" w:hAnsiTheme="minorHAnsi"/>
                <w:sz w:val="19"/>
                <w:szCs w:val="19"/>
                <w:lang w:val="fr"/>
              </w:rPr>
              <w:t>buse.ch répond quotidiennement à quelque 2 millions de demandes API et génère 100 Go de données compressées.</w:t>
            </w:r>
          </w:p>
        </w:tc>
      </w:tr>
    </w:tbl>
    <w:p w14:paraId="3086B782" w14:textId="3208D12F" w:rsidR="00CE3766" w:rsidRPr="00C52AE1" w:rsidRDefault="00CE3766" w:rsidP="00387890">
      <w:pPr>
        <w:pStyle w:val="Default"/>
        <w:rPr>
          <w:sz w:val="20"/>
          <w:szCs w:val="20"/>
          <w:lang w:val="fr-CH"/>
        </w:rPr>
      </w:pPr>
    </w:p>
    <w:sectPr w:rsidR="00CE3766" w:rsidRPr="00C52AE1" w:rsidSect="00B04686">
      <w:headerReference w:type="even" r:id="rId17"/>
      <w:headerReference w:type="default" r:id="rId18"/>
      <w:footerReference w:type="even" r:id="rId19"/>
      <w:footerReference w:type="default" r:id="rId20"/>
      <w:headerReference w:type="first" r:id="rId21"/>
      <w:footerReference w:type="first" r:id="rId22"/>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56100" w14:textId="77777777" w:rsidR="00BD3F6E" w:rsidRDefault="00BD3F6E" w:rsidP="006312E0">
      <w:pPr>
        <w:spacing w:line="240" w:lineRule="auto"/>
      </w:pPr>
      <w:r>
        <w:separator/>
      </w:r>
    </w:p>
  </w:endnote>
  <w:endnote w:type="continuationSeparator" w:id="0">
    <w:p w14:paraId="0854CAA0" w14:textId="77777777" w:rsidR="00BD3F6E" w:rsidRDefault="00BD3F6E" w:rsidP="006312E0">
      <w:pPr>
        <w:spacing w:line="240" w:lineRule="auto"/>
      </w:pPr>
      <w:r>
        <w:continuationSeparator/>
      </w:r>
    </w:p>
  </w:endnote>
  <w:endnote w:type="continuationNotice" w:id="1">
    <w:p w14:paraId="44DEC157" w14:textId="77777777" w:rsidR="00BD3F6E" w:rsidRDefault="00BD3F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71CD7" w14:textId="77777777" w:rsidR="00AB76AA" w:rsidRDefault="00AB76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5ED9" w14:textId="77777777" w:rsidR="00AB76AA" w:rsidRDefault="00AB76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FD1A" w14:textId="77777777" w:rsidR="00AB76AA" w:rsidRDefault="00AB76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54DD" w14:textId="77777777" w:rsidR="00BD3F6E" w:rsidRDefault="00BD3F6E" w:rsidP="006312E0">
      <w:pPr>
        <w:spacing w:line="240" w:lineRule="auto"/>
      </w:pPr>
      <w:r>
        <w:separator/>
      </w:r>
    </w:p>
  </w:footnote>
  <w:footnote w:type="continuationSeparator" w:id="0">
    <w:p w14:paraId="6A986C15" w14:textId="77777777" w:rsidR="00BD3F6E" w:rsidRDefault="00BD3F6E" w:rsidP="006312E0">
      <w:pPr>
        <w:spacing w:line="240" w:lineRule="auto"/>
      </w:pPr>
      <w:r>
        <w:continuationSeparator/>
      </w:r>
    </w:p>
  </w:footnote>
  <w:footnote w:type="continuationNotice" w:id="1">
    <w:p w14:paraId="224A418E" w14:textId="77777777" w:rsidR="00BD3F6E" w:rsidRDefault="00BD3F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55F4" w14:textId="77777777" w:rsidR="00AB76AA" w:rsidRDefault="00AB76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C6F1" w14:textId="77777777" w:rsidR="00423074" w:rsidRPr="001F1B9C" w:rsidRDefault="00423074" w:rsidP="001F1B9C">
    <w:pPr>
      <w:pStyle w:val="Kopfzeile"/>
    </w:pPr>
    <w:r>
      <w:rPr>
        <w:noProof/>
        <w:lang w:val="fr"/>
      </w:rPr>
      <w:drawing>
        <wp:anchor distT="0" distB="0" distL="114300" distR="114300" simplePos="0" relativeHeight="251658244" behindDoc="0" locked="1" layoutInCell="1" allowOverlap="1" wp14:anchorId="255E9619" wp14:editId="38B10FBB">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3" behindDoc="0" locked="1" layoutInCell="1" allowOverlap="1" wp14:anchorId="7BB539D1" wp14:editId="727812AA">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1" behindDoc="0" locked="0" layoutInCell="1" allowOverlap="1" wp14:anchorId="0370FAD3" wp14:editId="205315E5">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5FBB9" w14:textId="2643F3DD" w:rsidR="00423074" w:rsidRDefault="00423074" w:rsidP="00CA7E54">
                          <w:pPr>
                            <w:pStyle w:val="Kopfzeil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0FAD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" fillcolor="white [3201]" stroked="f" strokeweight=".5pt">
              <v:textbox inset="0,0,0,0">
                <w:txbxContent>
                  <w:p w14:paraId="4CC5FBB9" w14:textId="2643F3DD" w:rsidR="00423074" w:rsidRDefault="00423074" w:rsidP="00CA7E54">
                    <w:pPr>
                      <w:pStyle w:val="En-tte"/>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lang w:val="fr"/>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954C" w14:textId="77777777" w:rsidR="00423074" w:rsidRDefault="00423074" w:rsidP="001F0F2A">
    <w:pPr>
      <w:pStyle w:val="Kopfzeile"/>
      <w:spacing w:after="2180"/>
    </w:pPr>
    <w:r>
      <w:rPr>
        <w:noProof/>
        <w:lang w:val="fr"/>
      </w:rPr>
      <w:drawing>
        <wp:anchor distT="0" distB="0" distL="114300" distR="114300" simplePos="0" relativeHeight="251658245" behindDoc="0" locked="1" layoutInCell="1" allowOverlap="1" wp14:anchorId="2E7BB03C" wp14:editId="5A24B08F">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2" behindDoc="0" locked="1" layoutInCell="1" allowOverlap="1" wp14:anchorId="4C9631B8" wp14:editId="38FE3C88">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mc:AlternateContent>
        <mc:Choice Requires="wps">
          <w:drawing>
            <wp:anchor distT="0" distB="0" distL="114300" distR="114300" simplePos="0" relativeHeight="251658240" behindDoc="0" locked="0" layoutInCell="1" allowOverlap="1" wp14:anchorId="0C64FB56" wp14:editId="190AC220">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423074" w14:paraId="7C846034" w14:textId="77777777" w:rsidTr="00646111">
                            <w:tc>
                              <w:tcPr>
                                <w:tcW w:w="3249" w:type="dxa"/>
                              </w:tcPr>
                              <w:p w14:paraId="3633CE76" w14:textId="77777777" w:rsidR="00423074" w:rsidRPr="003010C0" w:rsidRDefault="00423074" w:rsidP="001F1B9C">
                                <w:pPr>
                                  <w:pStyle w:val="Kopfzeile"/>
                                  <w:rPr>
                                    <w:b/>
                                  </w:rPr>
                                </w:pPr>
                                <w:r>
                                  <w:rPr>
                                    <w:b/>
                                    <w:bCs/>
                                    <w:lang w:val="fr"/>
                                  </w:rPr>
                                  <w:t>Haute école spécialisée bernoise</w:t>
                                </w:r>
                              </w:p>
                            </w:tc>
                          </w:tr>
                          <w:tr w:rsidR="00423074" w:rsidRPr="003D4090" w14:paraId="2339CFF4" w14:textId="77777777" w:rsidTr="00646111">
                            <w:tc>
                              <w:tcPr>
                                <w:tcW w:w="3249" w:type="dxa"/>
                                <w:tcMar>
                                  <w:bottom w:w="90" w:type="dxa"/>
                                </w:tcMar>
                              </w:tcPr>
                              <w:p w14:paraId="6555D724" w14:textId="77777777" w:rsidR="00DE760D" w:rsidRPr="00C52AE1" w:rsidRDefault="009E629B" w:rsidP="001F1B9C">
                                <w:pPr>
                                  <w:pStyle w:val="Kopfzeile"/>
                                  <w:rPr>
                                    <w:lang w:val="en-US"/>
                                  </w:rPr>
                                </w:pPr>
                                <w:r w:rsidRPr="00C52AE1">
                                  <w:rPr>
                                    <w:lang w:val="en-US"/>
                                  </w:rPr>
                                  <w:t>Institute for Cybersecurity and Engineering ICE</w:t>
                                </w:r>
                              </w:p>
                              <w:p w14:paraId="7D6B94D6" w14:textId="57CCC2B1" w:rsidR="00423074" w:rsidRPr="00722B76" w:rsidRDefault="00423074" w:rsidP="001F1B9C">
                                <w:pPr>
                                  <w:pStyle w:val="Kopfzeile"/>
                                </w:pPr>
                                <w:r w:rsidRPr="00C52AE1">
                                  <w:rPr>
                                    <w:lang w:val="en-US"/>
                                  </w:rPr>
                                  <w:br/>
                                </w:r>
                                <w:r>
                                  <w:rPr>
                                    <w:lang w:val="fr"/>
                                  </w:rPr>
                                  <w:t>Communication</w:t>
                                </w:r>
                              </w:p>
                            </w:tc>
                          </w:tr>
                          <w:tr w:rsidR="00423074" w14:paraId="4A56D325" w14:textId="77777777" w:rsidTr="00646111">
                            <w:tc>
                              <w:tcPr>
                                <w:tcW w:w="3249" w:type="dxa"/>
                                <w:tcMar>
                                  <w:bottom w:w="90" w:type="dxa"/>
                                </w:tcMar>
                              </w:tcPr>
                              <w:p w14:paraId="14C0FA81" w14:textId="57907E5A" w:rsidR="00423074" w:rsidRDefault="00827FC0" w:rsidP="001F1B9C">
                                <w:pPr>
                                  <w:pStyle w:val="Kopfzeile"/>
                                </w:pPr>
                                <w:r>
                                  <w:rPr>
                                    <w:lang w:val="fr"/>
                                  </w:rPr>
                                  <w:t>2501 Bienne</w:t>
                                </w:r>
                              </w:p>
                            </w:tc>
                          </w:tr>
                          <w:tr w:rsidR="00423074" w14:paraId="12B980AF" w14:textId="77777777" w:rsidTr="00646111">
                            <w:tc>
                              <w:tcPr>
                                <w:tcW w:w="3249" w:type="dxa"/>
                                <w:tcMar>
                                  <w:bottom w:w="90" w:type="dxa"/>
                                </w:tcMar>
                              </w:tcPr>
                              <w:p w14:paraId="7FEF19B0" w14:textId="4B412662" w:rsidR="00423074" w:rsidRDefault="00423074" w:rsidP="00A84C00">
                                <w:pPr>
                                  <w:pStyle w:val="Kopfzeile"/>
                                </w:pPr>
                                <w:r>
                                  <w:rPr>
                                    <w:lang w:val="fr"/>
                                  </w:rPr>
                                  <w:t>Téléphone 032 321 62 11</w:t>
                                </w:r>
                              </w:p>
                            </w:tc>
                          </w:tr>
                          <w:tr w:rsidR="00423074" w14:paraId="3E2B4E6C" w14:textId="77777777" w:rsidTr="00646111">
                            <w:tc>
                              <w:tcPr>
                                <w:tcW w:w="3249" w:type="dxa"/>
                                <w:tcMar>
                                  <w:bottom w:w="90" w:type="dxa"/>
                                </w:tcMar>
                              </w:tcPr>
                              <w:p w14:paraId="72848FBE" w14:textId="0466ABFC" w:rsidR="00827FC0" w:rsidRDefault="00AB76AA" w:rsidP="001F1B9C">
                                <w:pPr>
                                  <w:pStyle w:val="Kopfzeile"/>
                                </w:pPr>
                                <w:hyperlink r:id="rId3" w:history="1">
                                  <w:r w:rsidR="00656244" w:rsidRPr="00C52AE1">
                                    <w:rPr>
                                      <w:rStyle w:val="Hyperlink"/>
                                    </w:rPr>
                                    <w:t>mediendienst.ti@bfh.ch</w:t>
                                  </w:r>
                                </w:hyperlink>
                              </w:p>
                              <w:p w14:paraId="7AD3D47D" w14:textId="20AE0DA6" w:rsidR="00827FC0" w:rsidRDefault="00AB76AA" w:rsidP="001F1B9C">
                                <w:pPr>
                                  <w:pStyle w:val="Kopfzeile"/>
                                  <w:rPr>
                                    <w:rStyle w:val="Hyperlink"/>
                                  </w:rPr>
                                </w:pPr>
                                <w:hyperlink r:id="rId4" w:history="1">
                                  <w:r w:rsidR="00656244" w:rsidRPr="00C52AE1">
                                    <w:rPr>
                                      <w:rStyle w:val="Hyperlink"/>
                                    </w:rPr>
                                    <w:t>bfh.ch/</w:t>
                                  </w:r>
                                  <w:proofErr w:type="spellStart"/>
                                  <w:r w:rsidR="00656244" w:rsidRPr="00C52AE1">
                                    <w:rPr>
                                      <w:rStyle w:val="Hyperlink"/>
                                    </w:rPr>
                                    <w:t>ti</w:t>
                                  </w:r>
                                  <w:proofErr w:type="spellEnd"/>
                                </w:hyperlink>
                              </w:p>
                              <w:p w14:paraId="34E0A8FC" w14:textId="77777777" w:rsidR="00457E4F" w:rsidRDefault="00457E4F" w:rsidP="001F1B9C">
                                <w:pPr>
                                  <w:pStyle w:val="Kopfzeile"/>
                                </w:pPr>
                              </w:p>
                              <w:p w14:paraId="6527AD2C" w14:textId="1860C402" w:rsidR="00423074" w:rsidRDefault="00423074" w:rsidP="001F1B9C">
                                <w:pPr>
                                  <w:pStyle w:val="Kopfzeile"/>
                                </w:pPr>
                              </w:p>
                            </w:tc>
                          </w:tr>
                        </w:tbl>
                        <w:p w14:paraId="1E6C4C1E" w14:textId="77777777" w:rsidR="00423074" w:rsidRDefault="00423074"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4FB56"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423074" w14:paraId="7C846034" w14:textId="77777777" w:rsidTr="00646111">
                      <w:tc>
                        <w:tcPr>
                          <w:tcW w:w="3249" w:type="dxa"/>
                        </w:tcPr>
                        <w:p w14:paraId="3633CE76" w14:textId="77777777" w:rsidR="00423074" w:rsidRPr="003010C0" w:rsidRDefault="00423074" w:rsidP="001F1B9C">
                          <w:pPr>
                            <w:pStyle w:val="Kopfzeile"/>
                            <w:rPr>
                              <w:b/>
                            </w:rPr>
                          </w:pPr>
                          <w:r>
                            <w:rPr>
                              <w:b/>
                              <w:bCs/>
                              <w:lang w:val="fr"/>
                            </w:rPr>
                            <w:t>Haute école spécialisée bernoise</w:t>
                          </w:r>
                        </w:p>
                      </w:tc>
                    </w:tr>
                    <w:tr w:rsidR="00423074" w:rsidRPr="003D4090" w14:paraId="2339CFF4" w14:textId="77777777" w:rsidTr="00646111">
                      <w:tc>
                        <w:tcPr>
                          <w:tcW w:w="3249" w:type="dxa"/>
                          <w:tcMar>
                            <w:bottom w:w="90" w:type="dxa"/>
                          </w:tcMar>
                        </w:tcPr>
                        <w:p w14:paraId="6555D724" w14:textId="77777777" w:rsidR="00DE760D" w:rsidRPr="00C52AE1" w:rsidRDefault="009E629B" w:rsidP="001F1B9C">
                          <w:pPr>
                            <w:pStyle w:val="Kopfzeile"/>
                            <w:rPr>
                              <w:lang w:val="en-US"/>
                            </w:rPr>
                          </w:pPr>
                          <w:r w:rsidRPr="00C52AE1">
                            <w:rPr>
                              <w:lang w:val="en-US"/>
                            </w:rPr>
                            <w:t>Institute for Cybersecurity and Engineering ICE</w:t>
                          </w:r>
                        </w:p>
                        <w:p w14:paraId="7D6B94D6" w14:textId="57CCC2B1" w:rsidR="00423074" w:rsidRPr="00722B76" w:rsidRDefault="00423074" w:rsidP="001F1B9C">
                          <w:pPr>
                            <w:pStyle w:val="Kopfzeile"/>
                          </w:pPr>
                          <w:r w:rsidRPr="00C52AE1">
                            <w:rPr>
                              <w:lang w:val="en-US"/>
                            </w:rPr>
                            <w:br/>
                          </w:r>
                          <w:r>
                            <w:rPr>
                              <w:lang w:val="fr"/>
                            </w:rPr>
                            <w:t>Communication</w:t>
                          </w:r>
                        </w:p>
                      </w:tc>
                    </w:tr>
                    <w:tr w:rsidR="00423074" w14:paraId="4A56D325" w14:textId="77777777" w:rsidTr="00646111">
                      <w:tc>
                        <w:tcPr>
                          <w:tcW w:w="3249" w:type="dxa"/>
                          <w:tcMar>
                            <w:bottom w:w="90" w:type="dxa"/>
                          </w:tcMar>
                        </w:tcPr>
                        <w:p w14:paraId="14C0FA81" w14:textId="57907E5A" w:rsidR="00423074" w:rsidRDefault="00827FC0" w:rsidP="001F1B9C">
                          <w:pPr>
                            <w:pStyle w:val="Kopfzeile"/>
                          </w:pPr>
                          <w:r>
                            <w:rPr>
                              <w:lang w:val="fr"/>
                            </w:rPr>
                            <w:t>2501 Bienne</w:t>
                          </w:r>
                        </w:p>
                      </w:tc>
                    </w:tr>
                    <w:tr w:rsidR="00423074" w14:paraId="12B980AF" w14:textId="77777777" w:rsidTr="00646111">
                      <w:tc>
                        <w:tcPr>
                          <w:tcW w:w="3249" w:type="dxa"/>
                          <w:tcMar>
                            <w:bottom w:w="90" w:type="dxa"/>
                          </w:tcMar>
                        </w:tcPr>
                        <w:p w14:paraId="7FEF19B0" w14:textId="4B412662" w:rsidR="00423074" w:rsidRDefault="00423074" w:rsidP="00A84C00">
                          <w:pPr>
                            <w:pStyle w:val="Kopfzeile"/>
                          </w:pPr>
                          <w:r>
                            <w:rPr>
                              <w:lang w:val="fr"/>
                            </w:rPr>
                            <w:t>Téléphone 032 321 62 11</w:t>
                          </w:r>
                        </w:p>
                      </w:tc>
                    </w:tr>
                    <w:tr w:rsidR="00423074" w14:paraId="3E2B4E6C" w14:textId="77777777" w:rsidTr="00646111">
                      <w:tc>
                        <w:tcPr>
                          <w:tcW w:w="3249" w:type="dxa"/>
                          <w:tcMar>
                            <w:bottom w:w="90" w:type="dxa"/>
                          </w:tcMar>
                        </w:tcPr>
                        <w:p w14:paraId="72848FBE" w14:textId="0466ABFC" w:rsidR="00827FC0" w:rsidRDefault="00AB76AA" w:rsidP="001F1B9C">
                          <w:pPr>
                            <w:pStyle w:val="Kopfzeile"/>
                          </w:pPr>
                          <w:hyperlink r:id="rId5" w:history="1">
                            <w:r w:rsidR="00656244" w:rsidRPr="00C52AE1">
                              <w:rPr>
                                <w:rStyle w:val="Hyperlink"/>
                              </w:rPr>
                              <w:t>mediendienst.ti@bfh.ch</w:t>
                            </w:r>
                          </w:hyperlink>
                        </w:p>
                        <w:p w14:paraId="7AD3D47D" w14:textId="20AE0DA6" w:rsidR="00827FC0" w:rsidRDefault="00AB76AA" w:rsidP="001F1B9C">
                          <w:pPr>
                            <w:pStyle w:val="Kopfzeile"/>
                            <w:rPr>
                              <w:rStyle w:val="Hyperlink"/>
                            </w:rPr>
                          </w:pPr>
                          <w:hyperlink r:id="rId6" w:history="1">
                            <w:r w:rsidR="00656244" w:rsidRPr="00C52AE1">
                              <w:rPr>
                                <w:rStyle w:val="Hyperlink"/>
                              </w:rPr>
                              <w:t>bfh.ch/</w:t>
                            </w:r>
                            <w:proofErr w:type="spellStart"/>
                            <w:r w:rsidR="00656244" w:rsidRPr="00C52AE1">
                              <w:rPr>
                                <w:rStyle w:val="Hyperlink"/>
                              </w:rPr>
                              <w:t>ti</w:t>
                            </w:r>
                            <w:proofErr w:type="spellEnd"/>
                          </w:hyperlink>
                        </w:p>
                        <w:p w14:paraId="34E0A8FC" w14:textId="77777777" w:rsidR="00457E4F" w:rsidRDefault="00457E4F" w:rsidP="001F1B9C">
                          <w:pPr>
                            <w:pStyle w:val="Kopfzeile"/>
                          </w:pPr>
                        </w:p>
                        <w:p w14:paraId="6527AD2C" w14:textId="1860C402" w:rsidR="00423074" w:rsidRDefault="00423074" w:rsidP="001F1B9C">
                          <w:pPr>
                            <w:pStyle w:val="Kopfzeile"/>
                          </w:pPr>
                        </w:p>
                      </w:tc>
                    </w:tr>
                  </w:tbl>
                  <w:p w14:paraId="1E6C4C1E" w14:textId="77777777" w:rsidR="00423074" w:rsidRDefault="00423074" w:rsidP="001F1B9C">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0AF"/>
    <w:multiLevelType w:val="hybridMultilevel"/>
    <w:tmpl w:val="C706C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62239F"/>
    <w:multiLevelType w:val="hybridMultilevel"/>
    <w:tmpl w:val="D76A9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3985D39"/>
    <w:multiLevelType w:val="hybridMultilevel"/>
    <w:tmpl w:val="1D72287C"/>
    <w:lvl w:ilvl="0" w:tplc="11846BE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56CE53E0"/>
    <w:multiLevelType w:val="hybridMultilevel"/>
    <w:tmpl w:val="4BA6B0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D7E67DA"/>
    <w:multiLevelType w:val="hybridMultilevel"/>
    <w:tmpl w:val="E30A78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63895D3A"/>
    <w:multiLevelType w:val="hybridMultilevel"/>
    <w:tmpl w:val="6AC2F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11"/>
    <w:rsid w:val="000054D2"/>
    <w:rsid w:val="00005FB1"/>
    <w:rsid w:val="00010019"/>
    <w:rsid w:val="000133CB"/>
    <w:rsid w:val="00013E7D"/>
    <w:rsid w:val="00027D30"/>
    <w:rsid w:val="0006211F"/>
    <w:rsid w:val="00063DEE"/>
    <w:rsid w:val="00064E9D"/>
    <w:rsid w:val="00070645"/>
    <w:rsid w:val="0007350D"/>
    <w:rsid w:val="00077D2B"/>
    <w:rsid w:val="000B3AF0"/>
    <w:rsid w:val="000B6161"/>
    <w:rsid w:val="000C25FF"/>
    <w:rsid w:val="000D27E3"/>
    <w:rsid w:val="000D44D4"/>
    <w:rsid w:val="000D66F9"/>
    <w:rsid w:val="000E572C"/>
    <w:rsid w:val="00113D91"/>
    <w:rsid w:val="001215C7"/>
    <w:rsid w:val="0012269B"/>
    <w:rsid w:val="00123839"/>
    <w:rsid w:val="00127BE7"/>
    <w:rsid w:val="0013610E"/>
    <w:rsid w:val="00137444"/>
    <w:rsid w:val="00140D8C"/>
    <w:rsid w:val="0015023D"/>
    <w:rsid w:val="00155B49"/>
    <w:rsid w:val="00156928"/>
    <w:rsid w:val="00156D6A"/>
    <w:rsid w:val="001571D3"/>
    <w:rsid w:val="001659A3"/>
    <w:rsid w:val="001709EF"/>
    <w:rsid w:val="00170D9E"/>
    <w:rsid w:val="00177572"/>
    <w:rsid w:val="001852D2"/>
    <w:rsid w:val="00191562"/>
    <w:rsid w:val="00195A00"/>
    <w:rsid w:val="001A12D0"/>
    <w:rsid w:val="001A332C"/>
    <w:rsid w:val="001A72BC"/>
    <w:rsid w:val="001B0321"/>
    <w:rsid w:val="001B0F1A"/>
    <w:rsid w:val="001B3F92"/>
    <w:rsid w:val="001B4F0B"/>
    <w:rsid w:val="001C08F3"/>
    <w:rsid w:val="001C30E2"/>
    <w:rsid w:val="001C4A02"/>
    <w:rsid w:val="001D1D78"/>
    <w:rsid w:val="001D31DA"/>
    <w:rsid w:val="001E0286"/>
    <w:rsid w:val="001E210A"/>
    <w:rsid w:val="001F0F2A"/>
    <w:rsid w:val="001F1467"/>
    <w:rsid w:val="001F1B9C"/>
    <w:rsid w:val="001F65AD"/>
    <w:rsid w:val="00200EFE"/>
    <w:rsid w:val="00205C11"/>
    <w:rsid w:val="00207B4A"/>
    <w:rsid w:val="00211B9D"/>
    <w:rsid w:val="00216F57"/>
    <w:rsid w:val="0022088B"/>
    <w:rsid w:val="00220D52"/>
    <w:rsid w:val="00220F0E"/>
    <w:rsid w:val="002345DB"/>
    <w:rsid w:val="002502B0"/>
    <w:rsid w:val="002574C3"/>
    <w:rsid w:val="002602BC"/>
    <w:rsid w:val="00276DB7"/>
    <w:rsid w:val="0028024A"/>
    <w:rsid w:val="00287C10"/>
    <w:rsid w:val="00290992"/>
    <w:rsid w:val="002A0932"/>
    <w:rsid w:val="002A4B53"/>
    <w:rsid w:val="002B0461"/>
    <w:rsid w:val="002B3127"/>
    <w:rsid w:val="002B6628"/>
    <w:rsid w:val="002C421A"/>
    <w:rsid w:val="002D011D"/>
    <w:rsid w:val="002D3F60"/>
    <w:rsid w:val="002D5921"/>
    <w:rsid w:val="002E227B"/>
    <w:rsid w:val="002E60BD"/>
    <w:rsid w:val="002E6C41"/>
    <w:rsid w:val="002F37A5"/>
    <w:rsid w:val="003010C0"/>
    <w:rsid w:val="00301BCB"/>
    <w:rsid w:val="00314D27"/>
    <w:rsid w:val="00317828"/>
    <w:rsid w:val="0032024A"/>
    <w:rsid w:val="0033094E"/>
    <w:rsid w:val="00342A7A"/>
    <w:rsid w:val="00363085"/>
    <w:rsid w:val="0037392B"/>
    <w:rsid w:val="00373B33"/>
    <w:rsid w:val="003838FC"/>
    <w:rsid w:val="00387890"/>
    <w:rsid w:val="00387D08"/>
    <w:rsid w:val="00391A7E"/>
    <w:rsid w:val="0039466C"/>
    <w:rsid w:val="00394DED"/>
    <w:rsid w:val="00396811"/>
    <w:rsid w:val="003A6E69"/>
    <w:rsid w:val="003B66F4"/>
    <w:rsid w:val="003B6D33"/>
    <w:rsid w:val="003C3173"/>
    <w:rsid w:val="003D3814"/>
    <w:rsid w:val="003D4090"/>
    <w:rsid w:val="003D69B7"/>
    <w:rsid w:val="003E14BF"/>
    <w:rsid w:val="004007E1"/>
    <w:rsid w:val="00403BD1"/>
    <w:rsid w:val="0041088D"/>
    <w:rsid w:val="00415A96"/>
    <w:rsid w:val="00416C9D"/>
    <w:rsid w:val="004202F9"/>
    <w:rsid w:val="0042274F"/>
    <w:rsid w:val="00423074"/>
    <w:rsid w:val="00436182"/>
    <w:rsid w:val="004368D3"/>
    <w:rsid w:val="00437141"/>
    <w:rsid w:val="00452FEC"/>
    <w:rsid w:val="00456710"/>
    <w:rsid w:val="00457E4F"/>
    <w:rsid w:val="00472DFF"/>
    <w:rsid w:val="0048392A"/>
    <w:rsid w:val="00495B1F"/>
    <w:rsid w:val="004A28AA"/>
    <w:rsid w:val="004B146E"/>
    <w:rsid w:val="004C3CC6"/>
    <w:rsid w:val="004D7D20"/>
    <w:rsid w:val="004E4B7E"/>
    <w:rsid w:val="004F3401"/>
    <w:rsid w:val="004F4FBE"/>
    <w:rsid w:val="004F5707"/>
    <w:rsid w:val="0050187B"/>
    <w:rsid w:val="00514B9B"/>
    <w:rsid w:val="005168FD"/>
    <w:rsid w:val="00517745"/>
    <w:rsid w:val="0052145F"/>
    <w:rsid w:val="00525102"/>
    <w:rsid w:val="00527A15"/>
    <w:rsid w:val="00541B9B"/>
    <w:rsid w:val="0054710E"/>
    <w:rsid w:val="0055069A"/>
    <w:rsid w:val="00551DB1"/>
    <w:rsid w:val="00552732"/>
    <w:rsid w:val="0055274A"/>
    <w:rsid w:val="0055297B"/>
    <w:rsid w:val="00553EB6"/>
    <w:rsid w:val="005546CC"/>
    <w:rsid w:val="00557239"/>
    <w:rsid w:val="005615B5"/>
    <w:rsid w:val="00575481"/>
    <w:rsid w:val="00577E0A"/>
    <w:rsid w:val="0058050D"/>
    <w:rsid w:val="00581A8E"/>
    <w:rsid w:val="005868A9"/>
    <w:rsid w:val="005928F0"/>
    <w:rsid w:val="005A0A10"/>
    <w:rsid w:val="005A305A"/>
    <w:rsid w:val="005B08E6"/>
    <w:rsid w:val="005B1061"/>
    <w:rsid w:val="005C2FF2"/>
    <w:rsid w:val="005D34DC"/>
    <w:rsid w:val="005E1ABC"/>
    <w:rsid w:val="005E2781"/>
    <w:rsid w:val="005E2DF4"/>
    <w:rsid w:val="005E5DB8"/>
    <w:rsid w:val="005F7CCC"/>
    <w:rsid w:val="006009E6"/>
    <w:rsid w:val="00601BAD"/>
    <w:rsid w:val="00613072"/>
    <w:rsid w:val="00613A27"/>
    <w:rsid w:val="00614305"/>
    <w:rsid w:val="006211ED"/>
    <w:rsid w:val="00621E6C"/>
    <w:rsid w:val="00622B24"/>
    <w:rsid w:val="00624E74"/>
    <w:rsid w:val="00630798"/>
    <w:rsid w:val="006312E0"/>
    <w:rsid w:val="00631678"/>
    <w:rsid w:val="00646111"/>
    <w:rsid w:val="006477B9"/>
    <w:rsid w:val="00651C4D"/>
    <w:rsid w:val="00653674"/>
    <w:rsid w:val="006542BD"/>
    <w:rsid w:val="00656244"/>
    <w:rsid w:val="00663239"/>
    <w:rsid w:val="00683799"/>
    <w:rsid w:val="006908E6"/>
    <w:rsid w:val="00694284"/>
    <w:rsid w:val="0069632F"/>
    <w:rsid w:val="006971C2"/>
    <w:rsid w:val="006A5CDD"/>
    <w:rsid w:val="006A6807"/>
    <w:rsid w:val="006B5643"/>
    <w:rsid w:val="006C08B8"/>
    <w:rsid w:val="006C2DD3"/>
    <w:rsid w:val="006D1E5E"/>
    <w:rsid w:val="006D1EA0"/>
    <w:rsid w:val="006D5704"/>
    <w:rsid w:val="006E03A7"/>
    <w:rsid w:val="006F5464"/>
    <w:rsid w:val="00700955"/>
    <w:rsid w:val="007071B2"/>
    <w:rsid w:val="00710C57"/>
    <w:rsid w:val="007131EF"/>
    <w:rsid w:val="00717D31"/>
    <w:rsid w:val="00720AF8"/>
    <w:rsid w:val="00722B76"/>
    <w:rsid w:val="0072660C"/>
    <w:rsid w:val="00730698"/>
    <w:rsid w:val="00733841"/>
    <w:rsid w:val="00736BF9"/>
    <w:rsid w:val="007427E0"/>
    <w:rsid w:val="0075784E"/>
    <w:rsid w:val="00761683"/>
    <w:rsid w:val="00774592"/>
    <w:rsid w:val="007806AE"/>
    <w:rsid w:val="00781186"/>
    <w:rsid w:val="0078299D"/>
    <w:rsid w:val="0078348E"/>
    <w:rsid w:val="00783A46"/>
    <w:rsid w:val="007903C7"/>
    <w:rsid w:val="007903F0"/>
    <w:rsid w:val="007932EB"/>
    <w:rsid w:val="00793C3C"/>
    <w:rsid w:val="00797F15"/>
    <w:rsid w:val="007A14EA"/>
    <w:rsid w:val="007B06A3"/>
    <w:rsid w:val="007B4AC6"/>
    <w:rsid w:val="007B7A6E"/>
    <w:rsid w:val="007C2B61"/>
    <w:rsid w:val="007D6F67"/>
    <w:rsid w:val="007F1C00"/>
    <w:rsid w:val="007F3721"/>
    <w:rsid w:val="00800BF2"/>
    <w:rsid w:val="00804CC4"/>
    <w:rsid w:val="008179FF"/>
    <w:rsid w:val="00827FC0"/>
    <w:rsid w:val="008358DD"/>
    <w:rsid w:val="008423B9"/>
    <w:rsid w:val="00846931"/>
    <w:rsid w:val="00850461"/>
    <w:rsid w:val="008529DD"/>
    <w:rsid w:val="0086507B"/>
    <w:rsid w:val="00865D2E"/>
    <w:rsid w:val="00866A51"/>
    <w:rsid w:val="0087672A"/>
    <w:rsid w:val="00881F77"/>
    <w:rsid w:val="00882D4B"/>
    <w:rsid w:val="00884FC3"/>
    <w:rsid w:val="00885F54"/>
    <w:rsid w:val="00887406"/>
    <w:rsid w:val="00897C7B"/>
    <w:rsid w:val="008A66DA"/>
    <w:rsid w:val="008C5402"/>
    <w:rsid w:val="008D21F5"/>
    <w:rsid w:val="008D3A9F"/>
    <w:rsid w:val="008E1D7F"/>
    <w:rsid w:val="008E507C"/>
    <w:rsid w:val="008F0C50"/>
    <w:rsid w:val="008F0E53"/>
    <w:rsid w:val="008F42FC"/>
    <w:rsid w:val="00901557"/>
    <w:rsid w:val="00901A07"/>
    <w:rsid w:val="00901FC5"/>
    <w:rsid w:val="0090227B"/>
    <w:rsid w:val="00911702"/>
    <w:rsid w:val="009161C4"/>
    <w:rsid w:val="009207A2"/>
    <w:rsid w:val="00926A04"/>
    <w:rsid w:val="00927A5E"/>
    <w:rsid w:val="00927B39"/>
    <w:rsid w:val="00932C5C"/>
    <w:rsid w:val="009406F1"/>
    <w:rsid w:val="00943284"/>
    <w:rsid w:val="00944E17"/>
    <w:rsid w:val="00946259"/>
    <w:rsid w:val="009577BF"/>
    <w:rsid w:val="00984562"/>
    <w:rsid w:val="00990AFF"/>
    <w:rsid w:val="009940B9"/>
    <w:rsid w:val="009A0295"/>
    <w:rsid w:val="009A0547"/>
    <w:rsid w:val="009A58DA"/>
    <w:rsid w:val="009B0030"/>
    <w:rsid w:val="009B204B"/>
    <w:rsid w:val="009B38E0"/>
    <w:rsid w:val="009C0280"/>
    <w:rsid w:val="009C2C73"/>
    <w:rsid w:val="009C68BA"/>
    <w:rsid w:val="009D0B35"/>
    <w:rsid w:val="009D1716"/>
    <w:rsid w:val="009D5780"/>
    <w:rsid w:val="009E50C8"/>
    <w:rsid w:val="009E629B"/>
    <w:rsid w:val="009E6906"/>
    <w:rsid w:val="009F054A"/>
    <w:rsid w:val="009F523F"/>
    <w:rsid w:val="009F5626"/>
    <w:rsid w:val="00A02E67"/>
    <w:rsid w:val="00A14C5D"/>
    <w:rsid w:val="00A24BFF"/>
    <w:rsid w:val="00A368BB"/>
    <w:rsid w:val="00A42BC5"/>
    <w:rsid w:val="00A46B0B"/>
    <w:rsid w:val="00A516BF"/>
    <w:rsid w:val="00A63EF4"/>
    <w:rsid w:val="00A64776"/>
    <w:rsid w:val="00A70B14"/>
    <w:rsid w:val="00A82729"/>
    <w:rsid w:val="00A84C00"/>
    <w:rsid w:val="00A9470D"/>
    <w:rsid w:val="00AA10D7"/>
    <w:rsid w:val="00AB72C0"/>
    <w:rsid w:val="00AB76AA"/>
    <w:rsid w:val="00AC48D7"/>
    <w:rsid w:val="00AC5D17"/>
    <w:rsid w:val="00AD3C46"/>
    <w:rsid w:val="00AD486B"/>
    <w:rsid w:val="00AD4D50"/>
    <w:rsid w:val="00AE2398"/>
    <w:rsid w:val="00AF03CA"/>
    <w:rsid w:val="00AF1963"/>
    <w:rsid w:val="00AF4707"/>
    <w:rsid w:val="00B04686"/>
    <w:rsid w:val="00B16930"/>
    <w:rsid w:val="00B1740A"/>
    <w:rsid w:val="00B234BB"/>
    <w:rsid w:val="00B23CD5"/>
    <w:rsid w:val="00B257C1"/>
    <w:rsid w:val="00B25DB1"/>
    <w:rsid w:val="00B31C7D"/>
    <w:rsid w:val="00B32E29"/>
    <w:rsid w:val="00B32F29"/>
    <w:rsid w:val="00B371BA"/>
    <w:rsid w:val="00B37B4E"/>
    <w:rsid w:val="00B41AEA"/>
    <w:rsid w:val="00B455DB"/>
    <w:rsid w:val="00B45AF8"/>
    <w:rsid w:val="00B524C9"/>
    <w:rsid w:val="00B53FE9"/>
    <w:rsid w:val="00B55697"/>
    <w:rsid w:val="00B66399"/>
    <w:rsid w:val="00B80127"/>
    <w:rsid w:val="00B807BC"/>
    <w:rsid w:val="00B81590"/>
    <w:rsid w:val="00B8775C"/>
    <w:rsid w:val="00B87AC0"/>
    <w:rsid w:val="00B964B4"/>
    <w:rsid w:val="00B972A1"/>
    <w:rsid w:val="00BA5488"/>
    <w:rsid w:val="00BB6D2B"/>
    <w:rsid w:val="00BD3CF5"/>
    <w:rsid w:val="00BD3F6E"/>
    <w:rsid w:val="00BE7292"/>
    <w:rsid w:val="00BF4A67"/>
    <w:rsid w:val="00BF7343"/>
    <w:rsid w:val="00C03ECD"/>
    <w:rsid w:val="00C10246"/>
    <w:rsid w:val="00C115AF"/>
    <w:rsid w:val="00C13AA4"/>
    <w:rsid w:val="00C1491F"/>
    <w:rsid w:val="00C20BE6"/>
    <w:rsid w:val="00C23075"/>
    <w:rsid w:val="00C23231"/>
    <w:rsid w:val="00C30550"/>
    <w:rsid w:val="00C35435"/>
    <w:rsid w:val="00C35EC3"/>
    <w:rsid w:val="00C45981"/>
    <w:rsid w:val="00C4617B"/>
    <w:rsid w:val="00C46883"/>
    <w:rsid w:val="00C46911"/>
    <w:rsid w:val="00C52AE1"/>
    <w:rsid w:val="00C56D12"/>
    <w:rsid w:val="00C6411D"/>
    <w:rsid w:val="00C66299"/>
    <w:rsid w:val="00C703DE"/>
    <w:rsid w:val="00C75A47"/>
    <w:rsid w:val="00C83643"/>
    <w:rsid w:val="00C8480C"/>
    <w:rsid w:val="00C93AB7"/>
    <w:rsid w:val="00C93FA9"/>
    <w:rsid w:val="00C94037"/>
    <w:rsid w:val="00CA5587"/>
    <w:rsid w:val="00CA7E54"/>
    <w:rsid w:val="00CB29EA"/>
    <w:rsid w:val="00CB63B9"/>
    <w:rsid w:val="00CC08F6"/>
    <w:rsid w:val="00CC20CE"/>
    <w:rsid w:val="00CC63DC"/>
    <w:rsid w:val="00CC6EA4"/>
    <w:rsid w:val="00CE3766"/>
    <w:rsid w:val="00CE3E37"/>
    <w:rsid w:val="00CF0EE3"/>
    <w:rsid w:val="00CF29CF"/>
    <w:rsid w:val="00CF309D"/>
    <w:rsid w:val="00D018F7"/>
    <w:rsid w:val="00D1104D"/>
    <w:rsid w:val="00D11E87"/>
    <w:rsid w:val="00D20F57"/>
    <w:rsid w:val="00D21EA2"/>
    <w:rsid w:val="00D227EE"/>
    <w:rsid w:val="00D304A7"/>
    <w:rsid w:val="00D33201"/>
    <w:rsid w:val="00D37DE6"/>
    <w:rsid w:val="00D41D90"/>
    <w:rsid w:val="00D50112"/>
    <w:rsid w:val="00D50B3C"/>
    <w:rsid w:val="00D50B66"/>
    <w:rsid w:val="00D639B0"/>
    <w:rsid w:val="00D65E8A"/>
    <w:rsid w:val="00D70589"/>
    <w:rsid w:val="00D8691A"/>
    <w:rsid w:val="00D91699"/>
    <w:rsid w:val="00D96B9A"/>
    <w:rsid w:val="00DA2549"/>
    <w:rsid w:val="00DA4F15"/>
    <w:rsid w:val="00DA673F"/>
    <w:rsid w:val="00DB0AAF"/>
    <w:rsid w:val="00DB23DE"/>
    <w:rsid w:val="00DB7EAD"/>
    <w:rsid w:val="00DC2139"/>
    <w:rsid w:val="00DC4390"/>
    <w:rsid w:val="00DD2AC9"/>
    <w:rsid w:val="00DD2E21"/>
    <w:rsid w:val="00DE38FA"/>
    <w:rsid w:val="00DE531D"/>
    <w:rsid w:val="00DE6215"/>
    <w:rsid w:val="00DE760D"/>
    <w:rsid w:val="00DF66A2"/>
    <w:rsid w:val="00E017DB"/>
    <w:rsid w:val="00E03262"/>
    <w:rsid w:val="00E07490"/>
    <w:rsid w:val="00E1083B"/>
    <w:rsid w:val="00E174F5"/>
    <w:rsid w:val="00E24B10"/>
    <w:rsid w:val="00E3365E"/>
    <w:rsid w:val="00E36A53"/>
    <w:rsid w:val="00E42A6E"/>
    <w:rsid w:val="00E477EA"/>
    <w:rsid w:val="00E60899"/>
    <w:rsid w:val="00E614C6"/>
    <w:rsid w:val="00E62E04"/>
    <w:rsid w:val="00E66833"/>
    <w:rsid w:val="00E70238"/>
    <w:rsid w:val="00E703F9"/>
    <w:rsid w:val="00E77539"/>
    <w:rsid w:val="00E84DBB"/>
    <w:rsid w:val="00E92781"/>
    <w:rsid w:val="00E93037"/>
    <w:rsid w:val="00E955A4"/>
    <w:rsid w:val="00E974F0"/>
    <w:rsid w:val="00EA1EC6"/>
    <w:rsid w:val="00EB3BE0"/>
    <w:rsid w:val="00EB75F0"/>
    <w:rsid w:val="00EE156E"/>
    <w:rsid w:val="00EE4D06"/>
    <w:rsid w:val="00EF0D0C"/>
    <w:rsid w:val="00EF4B39"/>
    <w:rsid w:val="00EF5F61"/>
    <w:rsid w:val="00F018D6"/>
    <w:rsid w:val="00F058D3"/>
    <w:rsid w:val="00F11CBB"/>
    <w:rsid w:val="00F124E0"/>
    <w:rsid w:val="00F24DC0"/>
    <w:rsid w:val="00F277AA"/>
    <w:rsid w:val="00F312DA"/>
    <w:rsid w:val="00F35E80"/>
    <w:rsid w:val="00F36316"/>
    <w:rsid w:val="00F472E9"/>
    <w:rsid w:val="00F515E6"/>
    <w:rsid w:val="00F73F99"/>
    <w:rsid w:val="00F820FE"/>
    <w:rsid w:val="00F86C61"/>
    <w:rsid w:val="00F87D2C"/>
    <w:rsid w:val="00F97E6F"/>
    <w:rsid w:val="00FA2E82"/>
    <w:rsid w:val="00FA3405"/>
    <w:rsid w:val="00FA5152"/>
    <w:rsid w:val="00FA6307"/>
    <w:rsid w:val="00FA7185"/>
    <w:rsid w:val="00FB2A30"/>
    <w:rsid w:val="00FB435D"/>
    <w:rsid w:val="00FB47CA"/>
    <w:rsid w:val="00FC04E9"/>
    <w:rsid w:val="00FC1E18"/>
    <w:rsid w:val="00FC6C03"/>
    <w:rsid w:val="00FC73F9"/>
    <w:rsid w:val="00FE0353"/>
    <w:rsid w:val="00FE3F67"/>
    <w:rsid w:val="00FE6132"/>
    <w:rsid w:val="00FF15F1"/>
    <w:rsid w:val="00FF521A"/>
    <w:rsid w:val="00FF6F6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F9B9DB"/>
  <w15:docId w15:val="{52209DF6-811C-4635-8C79-4FBDE44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paragraph" w:styleId="berschrift6">
    <w:name w:val="heading 6"/>
    <w:basedOn w:val="Standard"/>
    <w:next w:val="Standard"/>
    <w:link w:val="berschrift6Zchn"/>
    <w:uiPriority w:val="9"/>
    <w:semiHidden/>
    <w:unhideWhenUsed/>
    <w:qFormat/>
    <w:rsid w:val="00CC08F6"/>
    <w:pPr>
      <w:keepNext/>
      <w:keepLines/>
      <w:spacing w:before="40"/>
      <w:outlineLvl w:val="5"/>
    </w:pPr>
    <w:rPr>
      <w:rFonts w:asciiTheme="majorHAnsi" w:eastAsiaTheme="majorEastAsia" w:hAnsiTheme="majorHAnsi" w:cstheme="majorBidi"/>
      <w:color w:val="203E4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paragraph" w:styleId="Sprechblasentext">
    <w:name w:val="Balloon Text"/>
    <w:basedOn w:val="Standard"/>
    <w:link w:val="SprechblasentextZchn"/>
    <w:uiPriority w:val="99"/>
    <w:semiHidden/>
    <w:unhideWhenUsed/>
    <w:rsid w:val="008D21F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21F5"/>
    <w:rPr>
      <w:rFonts w:ascii="Segoe UI" w:hAnsi="Segoe UI" w:cs="Segoe UI"/>
      <w:sz w:val="18"/>
      <w:szCs w:val="18"/>
    </w:rPr>
  </w:style>
  <w:style w:type="character" w:styleId="Hyperlink">
    <w:name w:val="Hyperlink"/>
    <w:basedOn w:val="Absatz-Standardschriftart"/>
    <w:uiPriority w:val="99"/>
    <w:unhideWhenUsed/>
    <w:rsid w:val="00DE38FA"/>
    <w:rPr>
      <w:color w:val="000000" w:themeColor="hyperlink"/>
      <w:u w:val="single"/>
    </w:rPr>
  </w:style>
  <w:style w:type="paragraph" w:customStyle="1" w:styleId="Default">
    <w:name w:val="Default"/>
    <w:rsid w:val="00DE38FA"/>
    <w:pPr>
      <w:autoSpaceDE w:val="0"/>
      <w:autoSpaceDN w:val="0"/>
      <w:adjustRightInd w:val="0"/>
      <w:spacing w:line="240" w:lineRule="auto"/>
    </w:pPr>
    <w:rPr>
      <w:rFonts w:ascii="Lucida Sans" w:hAnsi="Lucida Sans" w:cs="Lucida Sans"/>
      <w:color w:val="000000"/>
      <w:sz w:val="24"/>
      <w:szCs w:val="24"/>
    </w:rPr>
  </w:style>
  <w:style w:type="character" w:styleId="Kommentarzeichen">
    <w:name w:val="annotation reference"/>
    <w:basedOn w:val="Absatz-Standardschriftart"/>
    <w:uiPriority w:val="99"/>
    <w:semiHidden/>
    <w:unhideWhenUsed/>
    <w:rsid w:val="00D41D90"/>
    <w:rPr>
      <w:sz w:val="16"/>
      <w:szCs w:val="16"/>
    </w:rPr>
  </w:style>
  <w:style w:type="paragraph" w:styleId="Kommentartext">
    <w:name w:val="annotation text"/>
    <w:basedOn w:val="Standard"/>
    <w:link w:val="KommentartextZchn"/>
    <w:uiPriority w:val="99"/>
    <w:semiHidden/>
    <w:unhideWhenUsed/>
    <w:rsid w:val="00D41D90"/>
    <w:pPr>
      <w:spacing w:line="240" w:lineRule="auto"/>
    </w:pPr>
    <w:rPr>
      <w:sz w:val="20"/>
    </w:rPr>
  </w:style>
  <w:style w:type="character" w:customStyle="1" w:styleId="KommentartextZchn">
    <w:name w:val="Kommentartext Zchn"/>
    <w:basedOn w:val="Absatz-Standardschriftart"/>
    <w:link w:val="Kommentartext"/>
    <w:uiPriority w:val="99"/>
    <w:semiHidden/>
    <w:rsid w:val="00D41D90"/>
  </w:style>
  <w:style w:type="paragraph" w:styleId="Kommentarthema">
    <w:name w:val="annotation subject"/>
    <w:basedOn w:val="Kommentartext"/>
    <w:next w:val="Kommentartext"/>
    <w:link w:val="KommentarthemaZchn"/>
    <w:uiPriority w:val="99"/>
    <w:semiHidden/>
    <w:unhideWhenUsed/>
    <w:rsid w:val="00D41D90"/>
    <w:rPr>
      <w:b/>
      <w:bCs/>
    </w:rPr>
  </w:style>
  <w:style w:type="character" w:customStyle="1" w:styleId="KommentarthemaZchn">
    <w:name w:val="Kommentarthema Zchn"/>
    <w:basedOn w:val="KommentartextZchn"/>
    <w:link w:val="Kommentarthema"/>
    <w:uiPriority w:val="99"/>
    <w:semiHidden/>
    <w:rsid w:val="00D41D90"/>
    <w:rPr>
      <w:b/>
      <w:bCs/>
    </w:rPr>
  </w:style>
  <w:style w:type="character" w:customStyle="1" w:styleId="NichtaufgelsteErwhnung1">
    <w:name w:val="Nicht aufgelöste Erwähnung1"/>
    <w:basedOn w:val="Absatz-Standardschriftart"/>
    <w:uiPriority w:val="99"/>
    <w:semiHidden/>
    <w:unhideWhenUsed/>
    <w:rsid w:val="003A6E69"/>
    <w:rPr>
      <w:color w:val="808080"/>
      <w:shd w:val="clear" w:color="auto" w:fill="E6E6E6"/>
    </w:rPr>
  </w:style>
  <w:style w:type="character" w:customStyle="1" w:styleId="berschrift6Zchn">
    <w:name w:val="Überschrift 6 Zchn"/>
    <w:basedOn w:val="Absatz-Standardschriftart"/>
    <w:link w:val="berschrift6"/>
    <w:uiPriority w:val="9"/>
    <w:semiHidden/>
    <w:rsid w:val="00CC08F6"/>
    <w:rPr>
      <w:rFonts w:asciiTheme="majorHAnsi" w:eastAsiaTheme="majorEastAsia" w:hAnsiTheme="majorHAnsi" w:cstheme="majorBidi"/>
      <w:color w:val="203E49" w:themeColor="accent1" w:themeShade="7F"/>
      <w:sz w:val="19"/>
    </w:rPr>
  </w:style>
  <w:style w:type="paragraph" w:styleId="StandardWeb">
    <w:name w:val="Normal (Web)"/>
    <w:basedOn w:val="Standard"/>
    <w:uiPriority w:val="99"/>
    <w:semiHidden/>
    <w:unhideWhenUsed/>
    <w:rsid w:val="00CC08F6"/>
    <w:pPr>
      <w:tabs>
        <w:tab w:val="clear" w:pos="5387"/>
      </w:tabs>
      <w:spacing w:before="100" w:beforeAutospacing="1" w:after="100" w:afterAutospacing="1" w:line="36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1C30E2"/>
    <w:rPr>
      <w:color w:val="000000" w:themeColor="followedHyperlink"/>
      <w:u w:val="single"/>
    </w:rPr>
  </w:style>
  <w:style w:type="paragraph" w:styleId="Listenabsatz">
    <w:name w:val="List Paragraph"/>
    <w:basedOn w:val="Standard"/>
    <w:uiPriority w:val="34"/>
    <w:qFormat/>
    <w:rsid w:val="009E629B"/>
    <w:pPr>
      <w:tabs>
        <w:tab w:val="clear" w:pos="5387"/>
      </w:tabs>
      <w:ind w:left="720"/>
      <w:contextualSpacing/>
    </w:pPr>
    <w:rPr>
      <w:rFonts w:ascii="Lucida Sans" w:eastAsia="Times New Roman" w:hAnsi="Lucida Sans" w:cs="Times New Roman"/>
    </w:rPr>
  </w:style>
  <w:style w:type="paragraph" w:styleId="NurText">
    <w:name w:val="Plain Text"/>
    <w:basedOn w:val="Standard"/>
    <w:link w:val="NurTextZchn"/>
    <w:uiPriority w:val="99"/>
    <w:unhideWhenUsed/>
    <w:rsid w:val="00722B76"/>
    <w:pPr>
      <w:tabs>
        <w:tab w:val="clear" w:pos="5387"/>
      </w:tabs>
      <w:spacing w:line="240" w:lineRule="auto"/>
    </w:pPr>
    <w:rPr>
      <w:rFonts w:ascii="Calibri" w:hAnsi="Calibri"/>
      <w:sz w:val="22"/>
      <w:szCs w:val="21"/>
    </w:rPr>
  </w:style>
  <w:style w:type="character" w:customStyle="1" w:styleId="NurTextZchn">
    <w:name w:val="Nur Text Zchn"/>
    <w:basedOn w:val="Absatz-Standardschriftart"/>
    <w:link w:val="NurText"/>
    <w:uiPriority w:val="99"/>
    <w:rsid w:val="00722B76"/>
    <w:rPr>
      <w:rFonts w:ascii="Calibri" w:hAnsi="Calibri"/>
      <w:sz w:val="22"/>
      <w:szCs w:val="21"/>
    </w:rPr>
  </w:style>
  <w:style w:type="character" w:styleId="NichtaufgelsteErwhnung">
    <w:name w:val="Unresolved Mention"/>
    <w:basedOn w:val="Absatz-Standardschriftart"/>
    <w:uiPriority w:val="99"/>
    <w:semiHidden/>
    <w:unhideWhenUsed/>
    <w:rsid w:val="00AB7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91764">
      <w:bodyDiv w:val="1"/>
      <w:marLeft w:val="0"/>
      <w:marRight w:val="0"/>
      <w:marTop w:val="0"/>
      <w:marBottom w:val="0"/>
      <w:divBdr>
        <w:top w:val="none" w:sz="0" w:space="0" w:color="auto"/>
        <w:left w:val="none" w:sz="0" w:space="0" w:color="auto"/>
        <w:bottom w:val="none" w:sz="0" w:space="0" w:color="auto"/>
        <w:right w:val="none" w:sz="0" w:space="0" w:color="auto"/>
      </w:divBdr>
      <w:divsChild>
        <w:div w:id="1345670250">
          <w:marLeft w:val="0"/>
          <w:marRight w:val="0"/>
          <w:marTop w:val="100"/>
          <w:marBottom w:val="100"/>
          <w:divBdr>
            <w:top w:val="none" w:sz="0" w:space="0" w:color="auto"/>
            <w:left w:val="none" w:sz="0" w:space="0" w:color="auto"/>
            <w:bottom w:val="none" w:sz="0" w:space="0" w:color="auto"/>
            <w:right w:val="none" w:sz="0" w:space="0" w:color="auto"/>
          </w:divBdr>
          <w:divsChild>
            <w:div w:id="960260442">
              <w:marLeft w:val="0"/>
              <w:marRight w:val="0"/>
              <w:marTop w:val="0"/>
              <w:marBottom w:val="0"/>
              <w:divBdr>
                <w:top w:val="none" w:sz="0" w:space="0" w:color="auto"/>
                <w:left w:val="none" w:sz="0" w:space="0" w:color="auto"/>
                <w:bottom w:val="none" w:sz="0" w:space="0" w:color="auto"/>
                <w:right w:val="none" w:sz="0" w:space="0" w:color="auto"/>
              </w:divBdr>
              <w:divsChild>
                <w:div w:id="635257322">
                  <w:marLeft w:val="0"/>
                  <w:marRight w:val="0"/>
                  <w:marTop w:val="0"/>
                  <w:marBottom w:val="0"/>
                  <w:divBdr>
                    <w:top w:val="none" w:sz="0" w:space="0" w:color="auto"/>
                    <w:left w:val="single" w:sz="6" w:space="0" w:color="CCCCCC"/>
                    <w:bottom w:val="none" w:sz="0" w:space="0" w:color="auto"/>
                    <w:right w:val="none" w:sz="0" w:space="0" w:color="auto"/>
                  </w:divBdr>
                  <w:divsChild>
                    <w:div w:id="1113861848">
                      <w:marLeft w:val="0"/>
                      <w:marRight w:val="0"/>
                      <w:marTop w:val="0"/>
                      <w:marBottom w:val="0"/>
                      <w:divBdr>
                        <w:top w:val="none" w:sz="0" w:space="0" w:color="auto"/>
                        <w:left w:val="none" w:sz="0" w:space="0" w:color="auto"/>
                        <w:bottom w:val="none" w:sz="0" w:space="0" w:color="auto"/>
                        <w:right w:val="none" w:sz="0" w:space="0" w:color="auto"/>
                      </w:divBdr>
                      <w:divsChild>
                        <w:div w:id="1772968724">
                          <w:marLeft w:val="0"/>
                          <w:marRight w:val="0"/>
                          <w:marTop w:val="0"/>
                          <w:marBottom w:val="0"/>
                          <w:divBdr>
                            <w:top w:val="none" w:sz="0" w:space="0" w:color="auto"/>
                            <w:left w:val="none" w:sz="0" w:space="0" w:color="auto"/>
                            <w:bottom w:val="none" w:sz="0" w:space="0" w:color="auto"/>
                            <w:right w:val="none" w:sz="0" w:space="0" w:color="auto"/>
                          </w:divBdr>
                          <w:divsChild>
                            <w:div w:id="2088530502">
                              <w:marLeft w:val="0"/>
                              <w:marRight w:val="0"/>
                              <w:marTop w:val="0"/>
                              <w:marBottom w:val="0"/>
                              <w:divBdr>
                                <w:top w:val="none" w:sz="0" w:space="0" w:color="auto"/>
                                <w:left w:val="none" w:sz="0" w:space="0" w:color="auto"/>
                                <w:bottom w:val="none" w:sz="0" w:space="0" w:color="auto"/>
                                <w:right w:val="none" w:sz="0" w:space="0" w:color="auto"/>
                              </w:divBdr>
                              <w:divsChild>
                                <w:div w:id="235019463">
                                  <w:marLeft w:val="0"/>
                                  <w:marRight w:val="0"/>
                                  <w:marTop w:val="0"/>
                                  <w:marBottom w:val="0"/>
                                  <w:divBdr>
                                    <w:top w:val="none" w:sz="0" w:space="0" w:color="auto"/>
                                    <w:left w:val="none" w:sz="0" w:space="0" w:color="auto"/>
                                    <w:bottom w:val="none" w:sz="0" w:space="0" w:color="auto"/>
                                    <w:right w:val="none" w:sz="0" w:space="0" w:color="auto"/>
                                  </w:divBdr>
                                </w:div>
                              </w:divsChild>
                            </w:div>
                            <w:div w:id="87124535">
                              <w:marLeft w:val="0"/>
                              <w:marRight w:val="0"/>
                              <w:marTop w:val="0"/>
                              <w:marBottom w:val="0"/>
                              <w:divBdr>
                                <w:top w:val="none" w:sz="0" w:space="0" w:color="auto"/>
                                <w:left w:val="none" w:sz="0" w:space="0" w:color="auto"/>
                                <w:bottom w:val="none" w:sz="0" w:space="0" w:color="auto"/>
                                <w:right w:val="none" w:sz="0" w:space="0" w:color="auto"/>
                              </w:divBdr>
                              <w:divsChild>
                                <w:div w:id="809443477">
                                  <w:marLeft w:val="0"/>
                                  <w:marRight w:val="0"/>
                                  <w:marTop w:val="0"/>
                                  <w:marBottom w:val="0"/>
                                  <w:divBdr>
                                    <w:top w:val="none" w:sz="0" w:space="0" w:color="auto"/>
                                    <w:left w:val="none" w:sz="0" w:space="0" w:color="auto"/>
                                    <w:bottom w:val="none" w:sz="0" w:space="0" w:color="auto"/>
                                    <w:right w:val="none" w:sz="0" w:space="0" w:color="auto"/>
                                  </w:divBdr>
                                  <w:divsChild>
                                    <w:div w:id="333652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6865">
      <w:bodyDiv w:val="1"/>
      <w:marLeft w:val="0"/>
      <w:marRight w:val="0"/>
      <w:marTop w:val="0"/>
      <w:marBottom w:val="0"/>
      <w:divBdr>
        <w:top w:val="none" w:sz="0" w:space="0" w:color="auto"/>
        <w:left w:val="none" w:sz="0" w:space="0" w:color="auto"/>
        <w:bottom w:val="none" w:sz="0" w:space="0" w:color="auto"/>
        <w:right w:val="none" w:sz="0" w:space="0" w:color="auto"/>
      </w:divBdr>
      <w:divsChild>
        <w:div w:id="1468158666">
          <w:marLeft w:val="0"/>
          <w:marRight w:val="0"/>
          <w:marTop w:val="100"/>
          <w:marBottom w:val="100"/>
          <w:divBdr>
            <w:top w:val="none" w:sz="0" w:space="0" w:color="auto"/>
            <w:left w:val="none" w:sz="0" w:space="0" w:color="auto"/>
            <w:bottom w:val="none" w:sz="0" w:space="0" w:color="auto"/>
            <w:right w:val="none" w:sz="0" w:space="0" w:color="auto"/>
          </w:divBdr>
          <w:divsChild>
            <w:div w:id="846093491">
              <w:marLeft w:val="0"/>
              <w:marRight w:val="0"/>
              <w:marTop w:val="0"/>
              <w:marBottom w:val="0"/>
              <w:divBdr>
                <w:top w:val="none" w:sz="0" w:space="0" w:color="auto"/>
                <w:left w:val="none" w:sz="0" w:space="0" w:color="auto"/>
                <w:bottom w:val="none" w:sz="0" w:space="0" w:color="auto"/>
                <w:right w:val="none" w:sz="0" w:space="0" w:color="auto"/>
              </w:divBdr>
              <w:divsChild>
                <w:div w:id="1768847760">
                  <w:marLeft w:val="0"/>
                  <w:marRight w:val="0"/>
                  <w:marTop w:val="0"/>
                  <w:marBottom w:val="0"/>
                  <w:divBdr>
                    <w:top w:val="none" w:sz="0" w:space="0" w:color="auto"/>
                    <w:left w:val="single" w:sz="6" w:space="0" w:color="CCCCCC"/>
                    <w:bottom w:val="none" w:sz="0" w:space="0" w:color="auto"/>
                    <w:right w:val="none" w:sz="0" w:space="0" w:color="auto"/>
                  </w:divBdr>
                  <w:divsChild>
                    <w:div w:id="1170607781">
                      <w:marLeft w:val="0"/>
                      <w:marRight w:val="0"/>
                      <w:marTop w:val="0"/>
                      <w:marBottom w:val="0"/>
                      <w:divBdr>
                        <w:top w:val="none" w:sz="0" w:space="0" w:color="auto"/>
                        <w:left w:val="none" w:sz="0" w:space="0" w:color="auto"/>
                        <w:bottom w:val="none" w:sz="0" w:space="0" w:color="auto"/>
                        <w:right w:val="none" w:sz="0" w:space="0" w:color="auto"/>
                      </w:divBdr>
                      <w:divsChild>
                        <w:div w:id="1888254342">
                          <w:marLeft w:val="0"/>
                          <w:marRight w:val="0"/>
                          <w:marTop w:val="0"/>
                          <w:marBottom w:val="0"/>
                          <w:divBdr>
                            <w:top w:val="none" w:sz="0" w:space="0" w:color="auto"/>
                            <w:left w:val="none" w:sz="0" w:space="0" w:color="auto"/>
                            <w:bottom w:val="none" w:sz="0" w:space="0" w:color="auto"/>
                            <w:right w:val="none" w:sz="0" w:space="0" w:color="auto"/>
                          </w:divBdr>
                          <w:divsChild>
                            <w:div w:id="633484319">
                              <w:marLeft w:val="0"/>
                              <w:marRight w:val="0"/>
                              <w:marTop w:val="0"/>
                              <w:marBottom w:val="0"/>
                              <w:divBdr>
                                <w:top w:val="none" w:sz="0" w:space="0" w:color="auto"/>
                                <w:left w:val="none" w:sz="0" w:space="0" w:color="auto"/>
                                <w:bottom w:val="none" w:sz="0" w:space="0" w:color="auto"/>
                                <w:right w:val="none" w:sz="0" w:space="0" w:color="auto"/>
                              </w:divBdr>
                              <w:divsChild>
                                <w:div w:id="770512308">
                                  <w:marLeft w:val="0"/>
                                  <w:marRight w:val="0"/>
                                  <w:marTop w:val="0"/>
                                  <w:marBottom w:val="0"/>
                                  <w:divBdr>
                                    <w:top w:val="none" w:sz="0" w:space="0" w:color="auto"/>
                                    <w:left w:val="none" w:sz="0" w:space="0" w:color="auto"/>
                                    <w:bottom w:val="none" w:sz="0" w:space="0" w:color="auto"/>
                                    <w:right w:val="none" w:sz="0" w:space="0" w:color="auto"/>
                                  </w:divBdr>
                                </w:div>
                              </w:divsChild>
                            </w:div>
                            <w:div w:id="1283464430">
                              <w:marLeft w:val="0"/>
                              <w:marRight w:val="0"/>
                              <w:marTop w:val="0"/>
                              <w:marBottom w:val="0"/>
                              <w:divBdr>
                                <w:top w:val="none" w:sz="0" w:space="0" w:color="auto"/>
                                <w:left w:val="none" w:sz="0" w:space="0" w:color="auto"/>
                                <w:bottom w:val="none" w:sz="0" w:space="0" w:color="auto"/>
                                <w:right w:val="none" w:sz="0" w:space="0" w:color="auto"/>
                              </w:divBdr>
                              <w:divsChild>
                                <w:div w:id="273828544">
                                  <w:marLeft w:val="0"/>
                                  <w:marRight w:val="0"/>
                                  <w:marTop w:val="0"/>
                                  <w:marBottom w:val="0"/>
                                  <w:divBdr>
                                    <w:top w:val="none" w:sz="0" w:space="0" w:color="auto"/>
                                    <w:left w:val="none" w:sz="0" w:space="0" w:color="auto"/>
                                    <w:bottom w:val="none" w:sz="0" w:space="0" w:color="auto"/>
                                    <w:right w:val="none" w:sz="0" w:space="0" w:color="auto"/>
                                  </w:divBdr>
                                  <w:divsChild>
                                    <w:div w:id="45641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641361">
      <w:bodyDiv w:val="1"/>
      <w:marLeft w:val="0"/>
      <w:marRight w:val="0"/>
      <w:marTop w:val="0"/>
      <w:marBottom w:val="0"/>
      <w:divBdr>
        <w:top w:val="none" w:sz="0" w:space="0" w:color="auto"/>
        <w:left w:val="none" w:sz="0" w:space="0" w:color="auto"/>
        <w:bottom w:val="none" w:sz="0" w:space="0" w:color="auto"/>
        <w:right w:val="none" w:sz="0" w:space="0" w:color="auto"/>
      </w:divBdr>
      <w:divsChild>
        <w:div w:id="110905458">
          <w:marLeft w:val="0"/>
          <w:marRight w:val="0"/>
          <w:marTop w:val="0"/>
          <w:marBottom w:val="0"/>
          <w:divBdr>
            <w:top w:val="none" w:sz="0" w:space="0" w:color="auto"/>
            <w:left w:val="none" w:sz="0" w:space="0" w:color="auto"/>
            <w:bottom w:val="none" w:sz="0" w:space="0" w:color="auto"/>
            <w:right w:val="none" w:sz="0" w:space="0" w:color="auto"/>
          </w:divBdr>
          <w:divsChild>
            <w:div w:id="1855722658">
              <w:marLeft w:val="3360"/>
              <w:marRight w:val="0"/>
              <w:marTop w:val="225"/>
              <w:marBottom w:val="0"/>
              <w:divBdr>
                <w:top w:val="none" w:sz="0" w:space="0" w:color="auto"/>
                <w:left w:val="single" w:sz="6" w:space="0" w:color="CCCCCC"/>
                <w:bottom w:val="none" w:sz="0" w:space="0" w:color="auto"/>
                <w:right w:val="none" w:sz="0" w:space="0" w:color="auto"/>
              </w:divBdr>
              <w:divsChild>
                <w:div w:id="747919162">
                  <w:marLeft w:val="0"/>
                  <w:marRight w:val="0"/>
                  <w:marTop w:val="0"/>
                  <w:marBottom w:val="0"/>
                  <w:divBdr>
                    <w:top w:val="none" w:sz="0" w:space="0" w:color="auto"/>
                    <w:left w:val="none" w:sz="0" w:space="0" w:color="auto"/>
                    <w:bottom w:val="none" w:sz="0" w:space="0" w:color="auto"/>
                    <w:right w:val="none" w:sz="0" w:space="0" w:color="auto"/>
                  </w:divBdr>
                  <w:divsChild>
                    <w:div w:id="1574703920">
                      <w:marLeft w:val="0"/>
                      <w:marRight w:val="3450"/>
                      <w:marTop w:val="0"/>
                      <w:marBottom w:val="0"/>
                      <w:divBdr>
                        <w:top w:val="none" w:sz="0" w:space="0" w:color="auto"/>
                        <w:left w:val="none" w:sz="0" w:space="0" w:color="auto"/>
                        <w:bottom w:val="none" w:sz="0" w:space="0" w:color="auto"/>
                        <w:right w:val="single" w:sz="6" w:space="0" w:color="CCCCCC"/>
                      </w:divBdr>
                      <w:divsChild>
                        <w:div w:id="1140422266">
                          <w:marLeft w:val="0"/>
                          <w:marRight w:val="0"/>
                          <w:marTop w:val="0"/>
                          <w:marBottom w:val="0"/>
                          <w:divBdr>
                            <w:top w:val="none" w:sz="0" w:space="0" w:color="auto"/>
                            <w:left w:val="none" w:sz="0" w:space="0" w:color="auto"/>
                            <w:bottom w:val="none" w:sz="0" w:space="0" w:color="auto"/>
                            <w:right w:val="none" w:sz="0" w:space="0" w:color="auto"/>
                          </w:divBdr>
                          <w:divsChild>
                            <w:div w:id="586841068">
                              <w:marLeft w:val="0"/>
                              <w:marRight w:val="0"/>
                              <w:marTop w:val="0"/>
                              <w:marBottom w:val="0"/>
                              <w:divBdr>
                                <w:top w:val="none" w:sz="0" w:space="0" w:color="auto"/>
                                <w:left w:val="none" w:sz="0" w:space="0" w:color="auto"/>
                                <w:bottom w:val="none" w:sz="0" w:space="0" w:color="auto"/>
                                <w:right w:val="none" w:sz="0" w:space="0" w:color="auto"/>
                              </w:divBdr>
                              <w:divsChild>
                                <w:div w:id="20327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9524">
      <w:bodyDiv w:val="1"/>
      <w:marLeft w:val="0"/>
      <w:marRight w:val="0"/>
      <w:marTop w:val="0"/>
      <w:marBottom w:val="0"/>
      <w:divBdr>
        <w:top w:val="none" w:sz="0" w:space="0" w:color="auto"/>
        <w:left w:val="none" w:sz="0" w:space="0" w:color="auto"/>
        <w:bottom w:val="none" w:sz="0" w:space="0" w:color="auto"/>
        <w:right w:val="none" w:sz="0" w:space="0" w:color="auto"/>
      </w:divBdr>
      <w:divsChild>
        <w:div w:id="593897664">
          <w:marLeft w:val="0"/>
          <w:marRight w:val="0"/>
          <w:marTop w:val="100"/>
          <w:marBottom w:val="100"/>
          <w:divBdr>
            <w:top w:val="none" w:sz="0" w:space="0" w:color="auto"/>
            <w:left w:val="none" w:sz="0" w:space="0" w:color="auto"/>
            <w:bottom w:val="none" w:sz="0" w:space="0" w:color="auto"/>
            <w:right w:val="none" w:sz="0" w:space="0" w:color="auto"/>
          </w:divBdr>
          <w:divsChild>
            <w:div w:id="298347518">
              <w:marLeft w:val="0"/>
              <w:marRight w:val="0"/>
              <w:marTop w:val="0"/>
              <w:marBottom w:val="0"/>
              <w:divBdr>
                <w:top w:val="none" w:sz="0" w:space="0" w:color="auto"/>
                <w:left w:val="none" w:sz="0" w:space="0" w:color="auto"/>
                <w:bottom w:val="none" w:sz="0" w:space="0" w:color="auto"/>
                <w:right w:val="none" w:sz="0" w:space="0" w:color="auto"/>
              </w:divBdr>
              <w:divsChild>
                <w:div w:id="2043045092">
                  <w:marLeft w:val="0"/>
                  <w:marRight w:val="0"/>
                  <w:marTop w:val="0"/>
                  <w:marBottom w:val="0"/>
                  <w:divBdr>
                    <w:top w:val="none" w:sz="0" w:space="0" w:color="auto"/>
                    <w:left w:val="single" w:sz="6" w:space="0" w:color="CCCCCC"/>
                    <w:bottom w:val="none" w:sz="0" w:space="0" w:color="auto"/>
                    <w:right w:val="none" w:sz="0" w:space="0" w:color="auto"/>
                  </w:divBdr>
                  <w:divsChild>
                    <w:div w:id="718044295">
                      <w:marLeft w:val="0"/>
                      <w:marRight w:val="0"/>
                      <w:marTop w:val="0"/>
                      <w:marBottom w:val="0"/>
                      <w:divBdr>
                        <w:top w:val="none" w:sz="0" w:space="0" w:color="auto"/>
                        <w:left w:val="none" w:sz="0" w:space="0" w:color="auto"/>
                        <w:bottom w:val="none" w:sz="0" w:space="0" w:color="auto"/>
                        <w:right w:val="none" w:sz="0" w:space="0" w:color="auto"/>
                      </w:divBdr>
                      <w:divsChild>
                        <w:div w:id="1461267994">
                          <w:marLeft w:val="0"/>
                          <w:marRight w:val="0"/>
                          <w:marTop w:val="0"/>
                          <w:marBottom w:val="0"/>
                          <w:divBdr>
                            <w:top w:val="none" w:sz="0" w:space="0" w:color="auto"/>
                            <w:left w:val="none" w:sz="0" w:space="0" w:color="auto"/>
                            <w:bottom w:val="none" w:sz="0" w:space="0" w:color="auto"/>
                            <w:right w:val="none" w:sz="0" w:space="0" w:color="auto"/>
                          </w:divBdr>
                          <w:divsChild>
                            <w:div w:id="2122527223">
                              <w:marLeft w:val="0"/>
                              <w:marRight w:val="0"/>
                              <w:marTop w:val="0"/>
                              <w:marBottom w:val="0"/>
                              <w:divBdr>
                                <w:top w:val="none" w:sz="0" w:space="0" w:color="auto"/>
                                <w:left w:val="none" w:sz="0" w:space="0" w:color="auto"/>
                                <w:bottom w:val="none" w:sz="0" w:space="0" w:color="auto"/>
                                <w:right w:val="none" w:sz="0" w:space="0" w:color="auto"/>
                              </w:divBdr>
                              <w:divsChild>
                                <w:div w:id="1488403283">
                                  <w:marLeft w:val="0"/>
                                  <w:marRight w:val="0"/>
                                  <w:marTop w:val="0"/>
                                  <w:marBottom w:val="0"/>
                                  <w:divBdr>
                                    <w:top w:val="none" w:sz="0" w:space="0" w:color="auto"/>
                                    <w:left w:val="none" w:sz="0" w:space="0" w:color="auto"/>
                                    <w:bottom w:val="none" w:sz="0" w:space="0" w:color="auto"/>
                                    <w:right w:val="none" w:sz="0" w:space="0" w:color="auto"/>
                                  </w:divBdr>
                                  <w:divsChild>
                                    <w:div w:id="305089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buchser@bfh.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oman.huessy@bfh.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bus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dre.bangerter@bfh.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buse.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fh.ch/fr/recherche-bfh/projets-de-reference/abuse-ch/"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hyperlink" Target="mailto:mediendienst.ti@bfh.ch" TargetMode="External"/><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hyperlink" Target="http://www.bfh.ch/ti" TargetMode="External"/><Relationship Id="rId5" Type="http://schemas.openxmlformats.org/officeDocument/2006/relationships/hyperlink" Target="mailto:mediendienst.ti@bfh.ch" TargetMode="External"/><Relationship Id="rId4" Type="http://schemas.openxmlformats.org/officeDocument/2006/relationships/hyperlink" Target="http://www.bfh.ch/ti" TargetMode="External"/></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2" ma:contentTypeDescription="Ein neues Dokument erstellen." ma:contentTypeScope="" ma:versionID="2f9e6dab33bf2ce3e23bf9cbf1eddd1e">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117d9f3ffa460451c7b4599865332f0a"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78DAB-AD81-4EA4-B235-B850DCADE1D3}">
  <ds:schemaRefs>
    <ds:schemaRef ds:uri="http://schemas.microsoft.com/sharepoint/v3/contenttype/forms"/>
  </ds:schemaRefs>
</ds:datastoreItem>
</file>

<file path=customXml/itemProps2.xml><?xml version="1.0" encoding="utf-8"?>
<ds:datastoreItem xmlns:ds="http://schemas.openxmlformats.org/officeDocument/2006/customXml" ds:itemID="{E644156F-D998-41AE-83C1-E1E9D83B9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925B3-322F-4FF7-AE28-482C2C62FDA5}">
  <ds:schemaRefs>
    <ds:schemaRef ds:uri="http://schemas.openxmlformats.org/officeDocument/2006/bibliography"/>
  </ds:schemaRefs>
</ds:datastoreItem>
</file>

<file path=customXml/itemProps4.xml><?xml version="1.0" encoding="utf-8"?>
<ds:datastoreItem xmlns:ds="http://schemas.openxmlformats.org/officeDocument/2006/customXml" ds:itemID="{BB86165D-FDED-495A-95F4-3A511B7D0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4979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Mediaviso AG</Company>
  <LinksUpToDate>false</LinksUpToDate>
  <CharactersWithSpaces>5758</CharactersWithSpaces>
  <SharedDoc>false</SharedDoc>
  <HLinks>
    <vt:vector size="36" baseType="variant">
      <vt:variant>
        <vt:i4>5439531</vt:i4>
      </vt:variant>
      <vt:variant>
        <vt:i4>9</vt:i4>
      </vt:variant>
      <vt:variant>
        <vt:i4>0</vt:i4>
      </vt:variant>
      <vt:variant>
        <vt:i4>5</vt:i4>
      </vt:variant>
      <vt:variant>
        <vt:lpwstr>mailto:michelle.buchser@bfh.ch</vt:lpwstr>
      </vt:variant>
      <vt:variant>
        <vt:lpwstr/>
      </vt:variant>
      <vt:variant>
        <vt:i4>5373990</vt:i4>
      </vt:variant>
      <vt:variant>
        <vt:i4>6</vt:i4>
      </vt:variant>
      <vt:variant>
        <vt:i4>0</vt:i4>
      </vt:variant>
      <vt:variant>
        <vt:i4>5</vt:i4>
      </vt:variant>
      <vt:variant>
        <vt:lpwstr>mailto:axel.fuerst@bfh.ch</vt:lpwstr>
      </vt:variant>
      <vt:variant>
        <vt:lpwstr/>
      </vt:variant>
      <vt:variant>
        <vt:i4>720988</vt:i4>
      </vt:variant>
      <vt:variant>
        <vt:i4>3</vt:i4>
      </vt:variant>
      <vt:variant>
        <vt:i4>0</vt:i4>
      </vt:variant>
      <vt:variant>
        <vt:i4>5</vt:i4>
      </vt:variant>
      <vt:variant>
        <vt:lpwstr>http://www.euresearch.ch/</vt:lpwstr>
      </vt:variant>
      <vt:variant>
        <vt:lpwstr/>
      </vt:variant>
      <vt:variant>
        <vt:i4>2818085</vt:i4>
      </vt:variant>
      <vt:variant>
        <vt:i4>0</vt:i4>
      </vt:variant>
      <vt:variant>
        <vt:i4>0</vt:i4>
      </vt:variant>
      <vt:variant>
        <vt:i4>5</vt:i4>
      </vt:variant>
      <vt:variant>
        <vt:lpwstr>https://www.belenoscleanpower.com/</vt:lpwstr>
      </vt:variant>
      <vt:variant>
        <vt:lpwstr/>
      </vt:variant>
      <vt:variant>
        <vt:i4>262148</vt:i4>
      </vt:variant>
      <vt:variant>
        <vt:i4>6</vt:i4>
      </vt:variant>
      <vt:variant>
        <vt:i4>0</vt:i4>
      </vt:variant>
      <vt:variant>
        <vt:i4>5</vt:i4>
      </vt:variant>
      <vt:variant>
        <vt:lpwstr>http://www.bfh.ch/ti</vt:lpwstr>
      </vt:variant>
      <vt:variant>
        <vt:lpwstr/>
      </vt:variant>
      <vt:variant>
        <vt:i4>5373991</vt:i4>
      </vt:variant>
      <vt:variant>
        <vt:i4>3</vt:i4>
      </vt:variant>
      <vt:variant>
        <vt:i4>0</vt:i4>
      </vt:variant>
      <vt:variant>
        <vt:i4>5</vt:i4>
      </vt:variant>
      <vt:variant>
        <vt:lpwstr>mailto:mediendienst.ti@bfh.ch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Gloor Manuela</dc:creator>
  <cp:lastModifiedBy>Buchser Michelle</cp:lastModifiedBy>
  <cp:revision>41</cp:revision>
  <cp:lastPrinted>2021-05-28T12:28:00Z</cp:lastPrinted>
  <dcterms:created xsi:type="dcterms:W3CDTF">2021-05-18T09:27:00Z</dcterms:created>
  <dcterms:modified xsi:type="dcterms:W3CDTF">2021-05-28T12:28:00Z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