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0B020765" w14:textId="0B5ADBD6" w:rsidR="00763F36" w:rsidRDefault="00691010" w:rsidP="0067347D">
      <w:pPr>
        <w:rPr>
          <w:rFonts w:eastAsia="Times New Roman"/>
          <w:b/>
          <w:sz w:val="32"/>
          <w:szCs w:val="32"/>
        </w:rPr>
      </w:pPr>
      <w:r>
        <w:rPr>
          <w:rFonts w:eastAsia="Times New Roman"/>
          <w:b/>
          <w:sz w:val="32"/>
          <w:szCs w:val="32"/>
        </w:rPr>
        <w:t>GEG</w:t>
      </w:r>
      <w:r w:rsidR="006A0D67">
        <w:rPr>
          <w:rFonts w:eastAsia="Times New Roman"/>
          <w:b/>
          <w:sz w:val="32"/>
          <w:szCs w:val="32"/>
        </w:rPr>
        <w:t xml:space="preserve">: </w:t>
      </w:r>
      <w:r w:rsidR="000B0500">
        <w:rPr>
          <w:rFonts w:eastAsia="Times New Roman"/>
          <w:b/>
          <w:sz w:val="32"/>
          <w:szCs w:val="32"/>
        </w:rPr>
        <w:t>Gute Ansätze zur Erreichung der Klimaziele</w:t>
      </w:r>
    </w:p>
    <w:p w14:paraId="67E276BF" w14:textId="77777777" w:rsidR="00D520D4" w:rsidRPr="00D520D4" w:rsidRDefault="00D520D4" w:rsidP="00D520D4">
      <w:pPr>
        <w:ind w:left="0" w:firstLine="0"/>
      </w:pPr>
    </w:p>
    <w:p w14:paraId="75F25B0B" w14:textId="0D754DAE" w:rsidR="00691010" w:rsidRDefault="00565A8D" w:rsidP="000B0500">
      <w:pPr>
        <w:rPr>
          <w:rStyle w:val="s10"/>
          <w:bCs/>
          <w:szCs w:val="24"/>
        </w:rPr>
      </w:pPr>
      <w:r>
        <w:rPr>
          <w:rStyle w:val="s10"/>
          <w:b/>
          <w:bCs/>
          <w:szCs w:val="24"/>
        </w:rPr>
        <w:t>Berlin, </w:t>
      </w:r>
      <w:r w:rsidR="00B25286">
        <w:rPr>
          <w:rStyle w:val="s10"/>
          <w:b/>
          <w:bCs/>
          <w:szCs w:val="24"/>
        </w:rPr>
        <w:t>17</w:t>
      </w:r>
      <w:r w:rsidR="00736FB5">
        <w:rPr>
          <w:rStyle w:val="s10"/>
          <w:b/>
          <w:bCs/>
          <w:szCs w:val="24"/>
        </w:rPr>
        <w:t>.06</w:t>
      </w:r>
      <w:r w:rsidR="00763F36">
        <w:rPr>
          <w:rStyle w:val="s10"/>
          <w:b/>
          <w:bCs/>
          <w:szCs w:val="24"/>
        </w:rPr>
        <w:t xml:space="preserve">.2020 </w:t>
      </w:r>
      <w:r w:rsidR="00612751">
        <w:rPr>
          <w:rStyle w:val="s10"/>
          <w:b/>
          <w:bCs/>
          <w:szCs w:val="24"/>
        </w:rPr>
        <w:t xml:space="preserve">– </w:t>
      </w:r>
      <w:r w:rsidR="00B25286">
        <w:rPr>
          <w:rStyle w:val="s10"/>
          <w:bCs/>
          <w:szCs w:val="24"/>
        </w:rPr>
        <w:t>Am morgigen Donnerstag wird das Gebäudeenergiegesetz im Rahmen des G</w:t>
      </w:r>
      <w:r w:rsidR="00B25286" w:rsidRPr="001575BD">
        <w:rPr>
          <w:rStyle w:val="s10"/>
          <w:bCs/>
          <w:szCs w:val="24"/>
        </w:rPr>
        <w:t>esetzentwurf</w:t>
      </w:r>
      <w:r w:rsidR="00B25286">
        <w:rPr>
          <w:rStyle w:val="s10"/>
          <w:bCs/>
          <w:szCs w:val="24"/>
        </w:rPr>
        <w:t xml:space="preserve">s </w:t>
      </w:r>
      <w:r w:rsidR="00B25286" w:rsidRPr="001575BD">
        <w:rPr>
          <w:rStyle w:val="s10"/>
          <w:bCs/>
          <w:szCs w:val="24"/>
        </w:rPr>
        <w:t>zur Vereinheitlichung des E</w:t>
      </w:r>
      <w:r w:rsidR="00B25286">
        <w:rPr>
          <w:rStyle w:val="s10"/>
          <w:bCs/>
          <w:szCs w:val="24"/>
        </w:rPr>
        <w:t xml:space="preserve">nergieeinsparrechts für Gebäude im Deutschen Bundestag abschließend behandelt. </w:t>
      </w:r>
      <w:r w:rsidR="001575BD">
        <w:rPr>
          <w:rStyle w:val="s10"/>
          <w:bCs/>
          <w:szCs w:val="24"/>
        </w:rPr>
        <w:t>„</w:t>
      </w:r>
      <w:r w:rsidR="000B0500" w:rsidRPr="000B0500">
        <w:rPr>
          <w:rStyle w:val="s10"/>
          <w:bCs/>
          <w:szCs w:val="24"/>
        </w:rPr>
        <w:t>Erste Ansätze zur Erreichung der Klimaziele sind enthalten. Nun muss – gemeinsam mit der Immobilienwirtschaft – an weiteren, praktikablen Lösungen gearbeitet werden</w:t>
      </w:r>
      <w:r w:rsidR="000B0500">
        <w:rPr>
          <w:rStyle w:val="s10"/>
          <w:bCs/>
          <w:szCs w:val="24"/>
        </w:rPr>
        <w:t xml:space="preserve">“, </w:t>
      </w:r>
      <w:r w:rsidR="001575BD">
        <w:rPr>
          <w:rStyle w:val="s10"/>
          <w:bCs/>
          <w:szCs w:val="24"/>
        </w:rPr>
        <w:t xml:space="preserve">sagt Maria Hill, Vorsitzende des ZIA-Ausschusses </w:t>
      </w:r>
      <w:r w:rsidR="001575BD" w:rsidRPr="00691010">
        <w:rPr>
          <w:rStyle w:val="s10"/>
          <w:bCs/>
          <w:szCs w:val="24"/>
        </w:rPr>
        <w:t>Energie und Gebäudetechnik</w:t>
      </w:r>
      <w:r w:rsidR="001575BD">
        <w:rPr>
          <w:rStyle w:val="s10"/>
          <w:bCs/>
          <w:szCs w:val="24"/>
        </w:rPr>
        <w:t>. „Viele der ZIA-Forderungen wurden erfüllt, darunter insbesondere die Aufnahme des Quartiersansatzes</w:t>
      </w:r>
      <w:r w:rsidR="006A0D67">
        <w:rPr>
          <w:rStyle w:val="s10"/>
          <w:bCs/>
          <w:szCs w:val="24"/>
        </w:rPr>
        <w:t xml:space="preserve"> und </w:t>
      </w:r>
      <w:r w:rsidR="001575BD">
        <w:rPr>
          <w:rStyle w:val="s10"/>
          <w:bCs/>
          <w:szCs w:val="24"/>
        </w:rPr>
        <w:t>der Grund</w:t>
      </w:r>
      <w:r w:rsidR="006A0D67">
        <w:rPr>
          <w:rStyle w:val="s10"/>
          <w:bCs/>
          <w:szCs w:val="24"/>
        </w:rPr>
        <w:t xml:space="preserve">satz der Wirtschaftlichkeit.“ Zu begrüßen </w:t>
      </w:r>
      <w:r w:rsidR="00691010" w:rsidRPr="00691010">
        <w:rPr>
          <w:rStyle w:val="s10"/>
          <w:bCs/>
          <w:szCs w:val="24"/>
        </w:rPr>
        <w:t xml:space="preserve">sei </w:t>
      </w:r>
      <w:r w:rsidR="006A0D67">
        <w:rPr>
          <w:rStyle w:val="s10"/>
          <w:bCs/>
          <w:szCs w:val="24"/>
        </w:rPr>
        <w:t xml:space="preserve">zudem </w:t>
      </w:r>
      <w:r w:rsidR="00691010" w:rsidRPr="00691010">
        <w:rPr>
          <w:rStyle w:val="s10"/>
          <w:bCs/>
          <w:szCs w:val="24"/>
        </w:rPr>
        <w:t>die Innovationsklausel, mit der künftig auch der alternative Nachweis der Anforderungen über die Treibhausgasemissionen möglich sei. Auch so könne seitens der Gebäudeeigentümer zielgerichteter auf einen angemesse</w:t>
      </w:r>
      <w:r w:rsidR="006A0D67">
        <w:rPr>
          <w:rStyle w:val="s10"/>
          <w:bCs/>
          <w:szCs w:val="24"/>
        </w:rPr>
        <w:t>nen Mitteileinsatz und eine hohe CO2-</w:t>
      </w:r>
      <w:r w:rsidR="00B25286">
        <w:rPr>
          <w:rStyle w:val="s10"/>
          <w:bCs/>
          <w:szCs w:val="24"/>
        </w:rPr>
        <w:t>Einsparung reagiert werden.</w:t>
      </w:r>
    </w:p>
    <w:p w14:paraId="6831CF92" w14:textId="25053522" w:rsidR="00931721" w:rsidRDefault="00931721" w:rsidP="000B0500">
      <w:pPr>
        <w:rPr>
          <w:rStyle w:val="s10"/>
          <w:bCs/>
          <w:szCs w:val="24"/>
        </w:rPr>
      </w:pPr>
    </w:p>
    <w:p w14:paraId="09CDF3EA" w14:textId="77777777" w:rsidR="00691010" w:rsidRDefault="006A0D67" w:rsidP="00691010">
      <w:pPr>
        <w:rPr>
          <w:rStyle w:val="s10"/>
          <w:bCs/>
          <w:szCs w:val="24"/>
        </w:rPr>
      </w:pPr>
      <w:r>
        <w:rPr>
          <w:rStyle w:val="s10"/>
          <w:bCs/>
          <w:szCs w:val="24"/>
        </w:rPr>
        <w:t xml:space="preserve">Grundsätzlich positiv bewertet der ZIA auch die </w:t>
      </w:r>
      <w:r w:rsidR="00691010" w:rsidRPr="00691010">
        <w:rPr>
          <w:rStyle w:val="s10"/>
          <w:bCs/>
          <w:szCs w:val="24"/>
        </w:rPr>
        <w:t>Ausweitung der Möglichkeiten zur gebäudenahen Erzeugung von erneuerbarer Energie aus Photovoltaik, wenngleich es hier noch erhebli</w:t>
      </w:r>
      <w:r w:rsidR="00A04D21">
        <w:rPr>
          <w:rStyle w:val="s10"/>
          <w:bCs/>
          <w:szCs w:val="24"/>
        </w:rPr>
        <w:t xml:space="preserve">che steuerliche Hemmnisse gibt. </w:t>
      </w:r>
      <w:r w:rsidR="00691010" w:rsidRPr="00691010">
        <w:rPr>
          <w:rStyle w:val="s10"/>
          <w:bCs/>
          <w:szCs w:val="24"/>
        </w:rPr>
        <w:t xml:space="preserve">Zudem ist es ob der Unterschiedlichkeit von Gebäudetypen notwendig, auch gebäudeferne erneuerbare Energie anrechenbar zu machen. </w:t>
      </w:r>
    </w:p>
    <w:p w14:paraId="3D131A05" w14:textId="491EF0C8" w:rsidR="00E774EC" w:rsidRDefault="00E774EC" w:rsidP="00EE2EAB">
      <w:pPr>
        <w:rPr>
          <w:rStyle w:val="s10"/>
          <w:b/>
          <w:bCs/>
          <w:szCs w:val="24"/>
        </w:rPr>
      </w:pPr>
    </w:p>
    <w:p w14:paraId="4307FD54" w14:textId="5A2C15EF" w:rsidR="00283F80" w:rsidRDefault="00283F80" w:rsidP="00EE2EAB">
      <w:pPr>
        <w:rPr>
          <w:rStyle w:val="s10"/>
          <w:szCs w:val="24"/>
        </w:rPr>
      </w:pPr>
      <w:r>
        <w:rPr>
          <w:rStyle w:val="s10"/>
          <w:szCs w:val="24"/>
        </w:rPr>
        <w:t>Mit</w:t>
      </w:r>
      <w:r w:rsidR="00C673DE">
        <w:rPr>
          <w:rStyle w:val="s10"/>
          <w:szCs w:val="24"/>
        </w:rPr>
        <w:t xml:space="preserve"> der Verabschiedung des GEG würde auch</w:t>
      </w:r>
      <w:r>
        <w:rPr>
          <w:rStyle w:val="s10"/>
          <w:szCs w:val="24"/>
        </w:rPr>
        <w:t xml:space="preserve"> die Ermächtigungsgrundlage für die Abschaffung des PV-Deckels </w:t>
      </w:r>
      <w:r w:rsidR="006A72E0">
        <w:rPr>
          <w:rStyle w:val="s10"/>
          <w:szCs w:val="24"/>
        </w:rPr>
        <w:t>gelegt, die der ZIA ebenfalls begrüßt. „Hierdurch wird die G</w:t>
      </w:r>
      <w:r w:rsidR="00702622">
        <w:rPr>
          <w:rStyle w:val="s10"/>
          <w:szCs w:val="24"/>
        </w:rPr>
        <w:t xml:space="preserve">rundlage </w:t>
      </w:r>
      <w:r w:rsidR="006A72E0">
        <w:rPr>
          <w:rStyle w:val="s10"/>
          <w:szCs w:val="24"/>
        </w:rPr>
        <w:t xml:space="preserve">für die weitere </w:t>
      </w:r>
      <w:r w:rsidR="00702622">
        <w:rPr>
          <w:rStyle w:val="s10"/>
          <w:szCs w:val="24"/>
        </w:rPr>
        <w:t xml:space="preserve">Förderung des Ausbaus von erneuerbaren Energien </w:t>
      </w:r>
      <w:r w:rsidR="006A72E0">
        <w:rPr>
          <w:rStyle w:val="s10"/>
          <w:szCs w:val="24"/>
        </w:rPr>
        <w:t>geschaffen u</w:t>
      </w:r>
      <w:r w:rsidR="00702622">
        <w:rPr>
          <w:rStyle w:val="s10"/>
          <w:szCs w:val="24"/>
        </w:rPr>
        <w:t>nd</w:t>
      </w:r>
      <w:r w:rsidR="006A72E0">
        <w:rPr>
          <w:rStyle w:val="s10"/>
          <w:szCs w:val="24"/>
        </w:rPr>
        <w:t xml:space="preserve"> </w:t>
      </w:r>
      <w:r w:rsidR="00702622">
        <w:rPr>
          <w:rStyle w:val="s10"/>
          <w:szCs w:val="24"/>
        </w:rPr>
        <w:t>Arbeitsplätze</w:t>
      </w:r>
      <w:r w:rsidR="006A72E0">
        <w:rPr>
          <w:rStyle w:val="s10"/>
          <w:szCs w:val="24"/>
        </w:rPr>
        <w:t xml:space="preserve"> werden gesichert“, so Hill.</w:t>
      </w:r>
      <w:r w:rsidR="00702622">
        <w:rPr>
          <w:rStyle w:val="s10"/>
          <w:szCs w:val="24"/>
        </w:rPr>
        <w:t xml:space="preserve"> </w:t>
      </w:r>
      <w:r w:rsidR="006A72E0">
        <w:rPr>
          <w:rStyle w:val="s10"/>
          <w:szCs w:val="24"/>
        </w:rPr>
        <w:t xml:space="preserve">„Allerdings müssen </w:t>
      </w:r>
      <w:r w:rsidR="00702622" w:rsidRPr="00702622">
        <w:rPr>
          <w:rStyle w:val="s10"/>
          <w:szCs w:val="24"/>
        </w:rPr>
        <w:t xml:space="preserve">die bestehenden Hemmnisse bei der Erzeugung </w:t>
      </w:r>
      <w:r w:rsidR="006A72E0">
        <w:rPr>
          <w:rStyle w:val="s10"/>
          <w:szCs w:val="24"/>
        </w:rPr>
        <w:t>beziehungsweise</w:t>
      </w:r>
      <w:r w:rsidR="00702622" w:rsidRPr="00702622">
        <w:rPr>
          <w:rStyle w:val="s10"/>
          <w:szCs w:val="24"/>
        </w:rPr>
        <w:t xml:space="preserve"> Zurverfügungstellung von Energie</w:t>
      </w:r>
      <w:r w:rsidR="006A72E0">
        <w:rPr>
          <w:rStyle w:val="s10"/>
          <w:szCs w:val="24"/>
        </w:rPr>
        <w:t xml:space="preserve"> </w:t>
      </w:r>
      <w:bookmarkStart w:id="1" w:name="_GoBack"/>
      <w:bookmarkEnd w:id="1"/>
      <w:r w:rsidR="006A72E0">
        <w:rPr>
          <w:rStyle w:val="s10"/>
          <w:szCs w:val="24"/>
        </w:rPr>
        <w:t>beseitigt werden – insbesondere d</w:t>
      </w:r>
      <w:r w:rsidR="00702622" w:rsidRPr="00702622">
        <w:rPr>
          <w:rStyle w:val="s10"/>
          <w:szCs w:val="24"/>
        </w:rPr>
        <w:t xml:space="preserve">ie </w:t>
      </w:r>
      <w:r w:rsidR="006A72E0">
        <w:rPr>
          <w:rStyle w:val="s10"/>
          <w:szCs w:val="24"/>
        </w:rPr>
        <w:t xml:space="preserve">sogenannte </w:t>
      </w:r>
      <w:r w:rsidR="00702622" w:rsidRPr="00702622">
        <w:rPr>
          <w:rStyle w:val="s10"/>
          <w:szCs w:val="24"/>
        </w:rPr>
        <w:lastRenderedPageBreak/>
        <w:t>Gewerbesteuerinfizierung. Dies gilt sowohl für (Mieter-</w:t>
      </w:r>
      <w:r w:rsidR="006A72E0">
        <w:rPr>
          <w:rStyle w:val="s10"/>
          <w:szCs w:val="24"/>
        </w:rPr>
        <w:t>)</w:t>
      </w:r>
      <w:r w:rsidR="00702622" w:rsidRPr="00702622">
        <w:rPr>
          <w:rStyle w:val="s10"/>
          <w:szCs w:val="24"/>
        </w:rPr>
        <w:t>Strom aus erneue</w:t>
      </w:r>
      <w:r w:rsidR="006A72E0">
        <w:rPr>
          <w:rStyle w:val="s10"/>
          <w:szCs w:val="24"/>
        </w:rPr>
        <w:t xml:space="preserve">rbaren Energien (Photovoltaik) </w:t>
      </w:r>
      <w:r w:rsidR="00702622" w:rsidRPr="00702622">
        <w:rPr>
          <w:rStyle w:val="s10"/>
          <w:szCs w:val="24"/>
        </w:rPr>
        <w:t>als auch für (Mieter-)Strom aus Anlagen zur Kraft-Wärme-Kopplung (BHKW).</w:t>
      </w:r>
      <w:r w:rsidR="006A72E0">
        <w:rPr>
          <w:rStyle w:val="s10"/>
          <w:szCs w:val="24"/>
        </w:rPr>
        <w:t>“</w:t>
      </w:r>
    </w:p>
    <w:p w14:paraId="68525494" w14:textId="39839B0A" w:rsidR="00931721" w:rsidRDefault="00931721" w:rsidP="00EE2EAB">
      <w:pPr>
        <w:rPr>
          <w:rStyle w:val="s10"/>
          <w:szCs w:val="24"/>
        </w:rPr>
      </w:pPr>
    </w:p>
    <w:p w14:paraId="6B51B024" w14:textId="087CCE0E" w:rsidR="006A72E0" w:rsidRDefault="006A72E0" w:rsidP="00EE2EAB">
      <w:pPr>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500"/>
    <w:rsid w:val="000E02D9"/>
    <w:rsid w:val="000E74E0"/>
    <w:rsid w:val="00103818"/>
    <w:rsid w:val="0010589B"/>
    <w:rsid w:val="00113F51"/>
    <w:rsid w:val="00135874"/>
    <w:rsid w:val="0014045C"/>
    <w:rsid w:val="00145537"/>
    <w:rsid w:val="001575BD"/>
    <w:rsid w:val="00165EA6"/>
    <w:rsid w:val="00167E86"/>
    <w:rsid w:val="0018064A"/>
    <w:rsid w:val="001A445E"/>
    <w:rsid w:val="001B5226"/>
    <w:rsid w:val="001C31C3"/>
    <w:rsid w:val="001C4909"/>
    <w:rsid w:val="001E2B25"/>
    <w:rsid w:val="001E2C37"/>
    <w:rsid w:val="001E319F"/>
    <w:rsid w:val="001F6989"/>
    <w:rsid w:val="00223626"/>
    <w:rsid w:val="00224E46"/>
    <w:rsid w:val="00232776"/>
    <w:rsid w:val="00246B4F"/>
    <w:rsid w:val="002527CB"/>
    <w:rsid w:val="00283F80"/>
    <w:rsid w:val="002856CD"/>
    <w:rsid w:val="00291C78"/>
    <w:rsid w:val="002C6EC1"/>
    <w:rsid w:val="002D52F9"/>
    <w:rsid w:val="002D5696"/>
    <w:rsid w:val="002F168B"/>
    <w:rsid w:val="002F7633"/>
    <w:rsid w:val="00323A04"/>
    <w:rsid w:val="003275B4"/>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7077E"/>
    <w:rsid w:val="0067347D"/>
    <w:rsid w:val="0067735A"/>
    <w:rsid w:val="00685176"/>
    <w:rsid w:val="00691010"/>
    <w:rsid w:val="006956A1"/>
    <w:rsid w:val="006A0D67"/>
    <w:rsid w:val="006A6B04"/>
    <w:rsid w:val="006A72E0"/>
    <w:rsid w:val="006B72B5"/>
    <w:rsid w:val="006C190B"/>
    <w:rsid w:val="006D4345"/>
    <w:rsid w:val="006D49E9"/>
    <w:rsid w:val="006E334B"/>
    <w:rsid w:val="00702622"/>
    <w:rsid w:val="007119C7"/>
    <w:rsid w:val="00714400"/>
    <w:rsid w:val="00715598"/>
    <w:rsid w:val="00736FB5"/>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507C"/>
    <w:rsid w:val="00887721"/>
    <w:rsid w:val="008B22DB"/>
    <w:rsid w:val="008C0C03"/>
    <w:rsid w:val="008C6857"/>
    <w:rsid w:val="008D366D"/>
    <w:rsid w:val="008E0704"/>
    <w:rsid w:val="008E2821"/>
    <w:rsid w:val="008E30D6"/>
    <w:rsid w:val="008E3175"/>
    <w:rsid w:val="008E4B0A"/>
    <w:rsid w:val="008E65A4"/>
    <w:rsid w:val="008F363E"/>
    <w:rsid w:val="009108A1"/>
    <w:rsid w:val="00921818"/>
    <w:rsid w:val="00931721"/>
    <w:rsid w:val="00942424"/>
    <w:rsid w:val="0094512A"/>
    <w:rsid w:val="009511F2"/>
    <w:rsid w:val="00965A4D"/>
    <w:rsid w:val="00970592"/>
    <w:rsid w:val="00973BCE"/>
    <w:rsid w:val="00973D04"/>
    <w:rsid w:val="00984E76"/>
    <w:rsid w:val="009A57C7"/>
    <w:rsid w:val="009B318F"/>
    <w:rsid w:val="009E070B"/>
    <w:rsid w:val="00A006FA"/>
    <w:rsid w:val="00A04D21"/>
    <w:rsid w:val="00A13D86"/>
    <w:rsid w:val="00A6187E"/>
    <w:rsid w:val="00A70560"/>
    <w:rsid w:val="00A761C5"/>
    <w:rsid w:val="00A76BD6"/>
    <w:rsid w:val="00A843AA"/>
    <w:rsid w:val="00AB6292"/>
    <w:rsid w:val="00AC2130"/>
    <w:rsid w:val="00AD20BE"/>
    <w:rsid w:val="00AF455A"/>
    <w:rsid w:val="00AF4D78"/>
    <w:rsid w:val="00AF67B3"/>
    <w:rsid w:val="00B07C1C"/>
    <w:rsid w:val="00B139FA"/>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222BC"/>
    <w:rsid w:val="00C32CB4"/>
    <w:rsid w:val="00C36662"/>
    <w:rsid w:val="00C673DE"/>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2020-06-16T06:53:00Z</cp:lastPrinted>
  <dcterms:created xsi:type="dcterms:W3CDTF">2020-06-17T12:01:00Z</dcterms:created>
  <dcterms:modified xsi:type="dcterms:W3CDTF">2020-06-17T12:01:00Z</dcterms:modified>
</cp:coreProperties>
</file>