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11A96132" w:rsidR="00256CE0" w:rsidRPr="00647AC4" w:rsidRDefault="0063667F" w:rsidP="00287D1F">
      <w:pPr>
        <w:spacing w:after="0" w:line="240" w:lineRule="auto"/>
        <w:ind w:left="0" w:right="0" w:firstLine="0"/>
        <w:rPr>
          <w:b/>
          <w:sz w:val="20"/>
          <w:szCs w:val="20"/>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4799A09F" w14:textId="77777777" w:rsidR="00460322" w:rsidRDefault="00460322" w:rsidP="004A383C">
      <w:pPr>
        <w:pStyle w:val="StandardWeb"/>
        <w:tabs>
          <w:tab w:val="left" w:pos="2948"/>
        </w:tabs>
        <w:spacing w:before="0" w:beforeAutospacing="0" w:after="0" w:afterAutospacing="0"/>
        <w:jc w:val="center"/>
        <w:textAlignment w:val="baseline"/>
        <w:rPr>
          <w:rFonts w:ascii="Arial" w:eastAsia="Arial" w:hAnsi="Arial" w:cs="Arial"/>
          <w:b/>
          <w:color w:val="000000"/>
          <w:sz w:val="20"/>
          <w:szCs w:val="20"/>
        </w:rPr>
      </w:pPr>
      <w:bookmarkStart w:id="0" w:name="_Hlk148517292"/>
    </w:p>
    <w:p w14:paraId="1DD00E19" w14:textId="77777777" w:rsidR="00460322" w:rsidRDefault="00460322" w:rsidP="004A383C">
      <w:pPr>
        <w:pStyle w:val="StandardWeb"/>
        <w:tabs>
          <w:tab w:val="left" w:pos="2948"/>
        </w:tabs>
        <w:spacing w:before="0" w:beforeAutospacing="0" w:after="0" w:afterAutospacing="0"/>
        <w:jc w:val="center"/>
        <w:textAlignment w:val="baseline"/>
        <w:rPr>
          <w:rFonts w:ascii="Arial" w:eastAsia="Arial" w:hAnsi="Arial" w:cs="Arial"/>
          <w:b/>
          <w:color w:val="000000"/>
          <w:sz w:val="20"/>
          <w:szCs w:val="20"/>
        </w:rPr>
      </w:pPr>
    </w:p>
    <w:p w14:paraId="56036442" w14:textId="566318E4" w:rsidR="00460322" w:rsidRPr="00426F9E" w:rsidRDefault="00CF4603" w:rsidP="00426F9E">
      <w:pPr>
        <w:pStyle w:val="StandardWeb"/>
        <w:tabs>
          <w:tab w:val="left" w:pos="2948"/>
        </w:tabs>
        <w:spacing w:before="0" w:beforeAutospacing="0" w:after="0" w:afterAutospacing="0" w:line="360" w:lineRule="auto"/>
        <w:jc w:val="center"/>
        <w:textAlignment w:val="baseline"/>
        <w:rPr>
          <w:rFonts w:ascii="Arial" w:eastAsia="Arial" w:hAnsi="Arial" w:cs="Arial"/>
          <w:b/>
          <w:color w:val="000000"/>
          <w:sz w:val="20"/>
          <w:szCs w:val="20"/>
        </w:rPr>
      </w:pPr>
      <w:r>
        <w:rPr>
          <w:rFonts w:ascii="Arial" w:eastAsia="Arial" w:hAnsi="Arial" w:cs="Arial"/>
          <w:b/>
          <w:color w:val="000000"/>
          <w:sz w:val="20"/>
          <w:szCs w:val="20"/>
        </w:rPr>
        <w:t>Pressemitteilung</w:t>
      </w:r>
    </w:p>
    <w:p w14:paraId="058CCB9F" w14:textId="79624826" w:rsidR="004A383C" w:rsidRPr="006D62F4" w:rsidRDefault="00F564E4" w:rsidP="00426F9E">
      <w:pPr>
        <w:pStyle w:val="StandardWeb"/>
        <w:tabs>
          <w:tab w:val="left" w:pos="2948"/>
        </w:tabs>
        <w:spacing w:after="0" w:line="360" w:lineRule="auto"/>
        <w:textAlignment w:val="baseline"/>
        <w:rPr>
          <w:rFonts w:ascii="Arial" w:eastAsia="Arial" w:hAnsi="Arial" w:cs="Arial"/>
          <w:b/>
          <w:sz w:val="28"/>
          <w:szCs w:val="28"/>
        </w:rPr>
      </w:pPr>
      <w:r>
        <w:rPr>
          <w:rFonts w:ascii="Arial" w:eastAsia="Arial" w:hAnsi="Arial" w:cs="Arial"/>
          <w:b/>
          <w:sz w:val="28"/>
          <w:szCs w:val="28"/>
        </w:rPr>
        <w:t xml:space="preserve">Die </w:t>
      </w:r>
      <w:r w:rsidR="00F840C5">
        <w:rPr>
          <w:rFonts w:ascii="Arial" w:eastAsia="Arial" w:hAnsi="Arial" w:cs="Arial"/>
          <w:b/>
          <w:sz w:val="28"/>
          <w:szCs w:val="28"/>
        </w:rPr>
        <w:t xml:space="preserve">Immobilienwirtschaft mahnt zum </w:t>
      </w:r>
      <w:r w:rsidR="004A383C" w:rsidRPr="004A383C">
        <w:rPr>
          <w:rFonts w:ascii="Arial" w:eastAsia="Arial" w:hAnsi="Arial" w:cs="Arial"/>
          <w:b/>
          <w:sz w:val="28"/>
          <w:szCs w:val="28"/>
        </w:rPr>
        <w:t xml:space="preserve">ZIA-Finance Day </w:t>
      </w:r>
      <w:bookmarkEnd w:id="0"/>
      <w:r w:rsidR="00A376E4">
        <w:rPr>
          <w:rFonts w:ascii="Arial" w:eastAsia="Arial" w:hAnsi="Arial" w:cs="Arial"/>
          <w:b/>
          <w:sz w:val="28"/>
          <w:szCs w:val="28"/>
        </w:rPr>
        <w:t xml:space="preserve">eine </w:t>
      </w:r>
      <w:r w:rsidR="00F840C5">
        <w:rPr>
          <w:rFonts w:ascii="Arial" w:eastAsia="Arial" w:hAnsi="Arial" w:cs="Arial"/>
          <w:b/>
          <w:sz w:val="28"/>
          <w:szCs w:val="28"/>
        </w:rPr>
        <w:t xml:space="preserve">bessere Abstimmung der Vorgaben zum Klimaschutz </w:t>
      </w:r>
      <w:r w:rsidR="00A376E4">
        <w:rPr>
          <w:rFonts w:ascii="Arial" w:eastAsia="Arial" w:hAnsi="Arial" w:cs="Arial"/>
          <w:b/>
          <w:sz w:val="28"/>
          <w:szCs w:val="28"/>
        </w:rPr>
        <w:t>an</w:t>
      </w:r>
    </w:p>
    <w:p w14:paraId="732C63C2" w14:textId="7F373908" w:rsidR="00596F92" w:rsidRDefault="004A383C" w:rsidP="00E01411">
      <w:pPr>
        <w:ind w:left="0" w:firstLine="0"/>
        <w:rPr>
          <w:sz w:val="22"/>
        </w:rPr>
      </w:pPr>
      <w:bookmarkStart w:id="1" w:name="_Hlk166501658"/>
      <w:r w:rsidRPr="00E6032B">
        <w:rPr>
          <w:b/>
          <w:bCs/>
          <w:sz w:val="22"/>
        </w:rPr>
        <w:t>Berlin,</w:t>
      </w:r>
      <w:r w:rsidR="00CF4603">
        <w:rPr>
          <w:b/>
          <w:bCs/>
          <w:sz w:val="22"/>
        </w:rPr>
        <w:t xml:space="preserve"> 14</w:t>
      </w:r>
      <w:r w:rsidRPr="00E6032B">
        <w:rPr>
          <w:b/>
          <w:bCs/>
          <w:sz w:val="22"/>
        </w:rPr>
        <w:t>.</w:t>
      </w:r>
      <w:r w:rsidR="00CF4603">
        <w:rPr>
          <w:b/>
          <w:bCs/>
          <w:sz w:val="22"/>
        </w:rPr>
        <w:t>0</w:t>
      </w:r>
      <w:r w:rsidRPr="00E6032B">
        <w:rPr>
          <w:b/>
          <w:bCs/>
          <w:sz w:val="22"/>
        </w:rPr>
        <w:t>5.</w:t>
      </w:r>
      <w:r w:rsidR="00CF4603">
        <w:rPr>
          <w:b/>
          <w:bCs/>
          <w:sz w:val="22"/>
        </w:rPr>
        <w:t xml:space="preserve"> </w:t>
      </w:r>
      <w:r w:rsidRPr="00E6032B">
        <w:rPr>
          <w:b/>
          <w:bCs/>
          <w:sz w:val="22"/>
        </w:rPr>
        <w:t>2024</w:t>
      </w:r>
      <w:r w:rsidRPr="00E6032B">
        <w:rPr>
          <w:sz w:val="22"/>
        </w:rPr>
        <w:t xml:space="preserve"> </w:t>
      </w:r>
      <w:r w:rsidR="00CF4603">
        <w:rPr>
          <w:sz w:val="22"/>
        </w:rPr>
        <w:t xml:space="preserve"> </w:t>
      </w:r>
      <w:r w:rsidRPr="00E6032B">
        <w:rPr>
          <w:sz w:val="22"/>
        </w:rPr>
        <w:t>–</w:t>
      </w:r>
      <w:r w:rsidR="00CF4603">
        <w:rPr>
          <w:sz w:val="22"/>
        </w:rPr>
        <w:t xml:space="preserve"> </w:t>
      </w:r>
      <w:r w:rsidR="00E01411">
        <w:rPr>
          <w:sz w:val="22"/>
        </w:rPr>
        <w:t xml:space="preserve">Die Immobilienwirtschaft hält es für </w:t>
      </w:r>
      <w:r w:rsidR="00F564E4">
        <w:rPr>
          <w:sz w:val="22"/>
        </w:rPr>
        <w:t>zwingend</w:t>
      </w:r>
      <w:r w:rsidR="00E01411">
        <w:rPr>
          <w:sz w:val="22"/>
        </w:rPr>
        <w:t xml:space="preserve"> geboten, dass auf dem Weg zu wirksamen Antworten auf den </w:t>
      </w:r>
      <w:r w:rsidR="00E01411" w:rsidRPr="000C3C80">
        <w:rPr>
          <w:b/>
          <w:bCs/>
          <w:sz w:val="22"/>
        </w:rPr>
        <w:t>Klimawandel</w:t>
      </w:r>
      <w:r w:rsidR="00E01411">
        <w:rPr>
          <w:sz w:val="22"/>
        </w:rPr>
        <w:t xml:space="preserve"> die Abstimmung </w:t>
      </w:r>
      <w:r w:rsidR="00122C1F">
        <w:rPr>
          <w:sz w:val="22"/>
        </w:rPr>
        <w:t>von</w:t>
      </w:r>
      <w:r w:rsidR="00F840C5">
        <w:rPr>
          <w:sz w:val="22"/>
        </w:rPr>
        <w:t xml:space="preserve"> </w:t>
      </w:r>
      <w:r w:rsidR="00F840C5" w:rsidRPr="000C3C80">
        <w:rPr>
          <w:b/>
          <w:bCs/>
          <w:sz w:val="22"/>
        </w:rPr>
        <w:t>Auflagen und Regeln</w:t>
      </w:r>
      <w:r w:rsidR="00F840C5">
        <w:rPr>
          <w:sz w:val="22"/>
        </w:rPr>
        <w:t xml:space="preserve"> </w:t>
      </w:r>
      <w:r w:rsidR="00E01411">
        <w:rPr>
          <w:sz w:val="22"/>
        </w:rPr>
        <w:t>verbessert</w:t>
      </w:r>
      <w:r w:rsidR="00120635">
        <w:rPr>
          <w:sz w:val="22"/>
        </w:rPr>
        <w:t xml:space="preserve"> </w:t>
      </w:r>
      <w:r w:rsidR="00E01411">
        <w:rPr>
          <w:sz w:val="22"/>
        </w:rPr>
        <w:t>wird. „</w:t>
      </w:r>
      <w:r w:rsidR="007A2DEA">
        <w:rPr>
          <w:sz w:val="22"/>
        </w:rPr>
        <w:t>Das</w:t>
      </w:r>
      <w:r w:rsidR="007A2DEA" w:rsidRPr="007A2DEA">
        <w:rPr>
          <w:sz w:val="22"/>
        </w:rPr>
        <w:t xml:space="preserve"> </w:t>
      </w:r>
      <w:r w:rsidR="007A2DEA" w:rsidRPr="007A2DEA">
        <w:rPr>
          <w:b/>
          <w:bCs/>
          <w:sz w:val="22"/>
        </w:rPr>
        <w:t xml:space="preserve">Kernziel </w:t>
      </w:r>
      <w:r w:rsidR="007A2DEA">
        <w:rPr>
          <w:sz w:val="22"/>
        </w:rPr>
        <w:t xml:space="preserve">von </w:t>
      </w:r>
      <w:proofErr w:type="spellStart"/>
      <w:r w:rsidR="007A2DEA" w:rsidRPr="007A2DEA">
        <w:rPr>
          <w:sz w:val="22"/>
        </w:rPr>
        <w:t>Sustainable</w:t>
      </w:r>
      <w:proofErr w:type="spellEnd"/>
      <w:r w:rsidR="007A2DEA" w:rsidRPr="007A2DEA">
        <w:rPr>
          <w:sz w:val="22"/>
        </w:rPr>
        <w:t xml:space="preserve"> Finance, </w:t>
      </w:r>
      <w:r w:rsidR="007A2DEA" w:rsidRPr="007A2DEA">
        <w:rPr>
          <w:b/>
          <w:bCs/>
          <w:sz w:val="22"/>
        </w:rPr>
        <w:t>privates Kapital in die Transformation zu lenken, wurde bisher verfehlt</w:t>
      </w:r>
      <w:r w:rsidR="007A2DEA" w:rsidRPr="007A2DEA">
        <w:rPr>
          <w:sz w:val="22"/>
        </w:rPr>
        <w:t xml:space="preserve">. </w:t>
      </w:r>
      <w:r w:rsidR="00596F92">
        <w:rPr>
          <w:sz w:val="22"/>
        </w:rPr>
        <w:t>Es</w:t>
      </w:r>
      <w:r w:rsidR="00E01411">
        <w:rPr>
          <w:sz w:val="22"/>
        </w:rPr>
        <w:t xml:space="preserve"> gibt an einigen Stellen </w:t>
      </w:r>
      <w:r w:rsidR="00E01411" w:rsidRPr="00E01411">
        <w:rPr>
          <w:sz w:val="22"/>
        </w:rPr>
        <w:t>Zielkonflikte zwischen dem politischen und gesellschaftlichen Willen</w:t>
      </w:r>
      <w:r w:rsidR="00E01411">
        <w:rPr>
          <w:sz w:val="22"/>
        </w:rPr>
        <w:t xml:space="preserve">, </w:t>
      </w:r>
      <w:r w:rsidR="00E01411" w:rsidRPr="00E01411">
        <w:rPr>
          <w:sz w:val="22"/>
        </w:rPr>
        <w:t xml:space="preserve"> die Treibhausgasemissionen zu reduzieren, </w:t>
      </w:r>
      <w:r w:rsidR="009773B9">
        <w:rPr>
          <w:sz w:val="22"/>
        </w:rPr>
        <w:t xml:space="preserve">und </w:t>
      </w:r>
      <w:r w:rsidR="00E01411" w:rsidRPr="00E01411">
        <w:rPr>
          <w:sz w:val="22"/>
        </w:rPr>
        <w:t xml:space="preserve">dem Vorgehen </w:t>
      </w:r>
      <w:r w:rsidR="00E01411">
        <w:rPr>
          <w:sz w:val="22"/>
        </w:rPr>
        <w:t>der Aufsichtsbehörden“,</w:t>
      </w:r>
      <w:r w:rsidR="00F840C5">
        <w:rPr>
          <w:sz w:val="22"/>
        </w:rPr>
        <w:t xml:space="preserve"> </w:t>
      </w:r>
      <w:r w:rsidR="007A2DEA">
        <w:rPr>
          <w:sz w:val="22"/>
        </w:rPr>
        <w:t>sagte</w:t>
      </w:r>
      <w:r w:rsidR="00E01411">
        <w:rPr>
          <w:sz w:val="22"/>
        </w:rPr>
        <w:t xml:space="preserve"> </w:t>
      </w:r>
      <w:r w:rsidR="00E01411" w:rsidRPr="000C3C80">
        <w:rPr>
          <w:b/>
          <w:bCs/>
          <w:sz w:val="22"/>
        </w:rPr>
        <w:t>ZIA-Vizepräsident Jochen Schenk</w:t>
      </w:r>
      <w:r w:rsidR="00E01411">
        <w:rPr>
          <w:sz w:val="22"/>
        </w:rPr>
        <w:t xml:space="preserve"> </w:t>
      </w:r>
      <w:r w:rsidR="00F840C5">
        <w:rPr>
          <w:sz w:val="22"/>
        </w:rPr>
        <w:t>zur Eröffnung des</w:t>
      </w:r>
      <w:r w:rsidR="00E01411">
        <w:rPr>
          <w:sz w:val="22"/>
        </w:rPr>
        <w:t xml:space="preserve"> Finance Day des ZIA. </w:t>
      </w:r>
      <w:r w:rsidR="00122C1F">
        <w:rPr>
          <w:sz w:val="22"/>
        </w:rPr>
        <w:t>Bei</w:t>
      </w:r>
      <w:r w:rsidR="00EF774B">
        <w:rPr>
          <w:sz w:val="22"/>
        </w:rPr>
        <w:t xml:space="preserve"> den ESG-Kriterien, mit denen Umwelt-</w:t>
      </w:r>
      <w:r w:rsidR="00122C1F">
        <w:rPr>
          <w:sz w:val="22"/>
        </w:rPr>
        <w:t xml:space="preserve"> und </w:t>
      </w:r>
      <w:r w:rsidR="00EF774B">
        <w:rPr>
          <w:sz w:val="22"/>
        </w:rPr>
        <w:t>Sozial</w:t>
      </w:r>
      <w:r w:rsidR="00122C1F">
        <w:rPr>
          <w:sz w:val="22"/>
        </w:rPr>
        <w:t>fragen plus</w:t>
      </w:r>
      <w:r w:rsidR="00EF774B">
        <w:rPr>
          <w:sz w:val="22"/>
        </w:rPr>
        <w:t xml:space="preserve"> </w:t>
      </w:r>
      <w:r w:rsidR="00F564E4">
        <w:rPr>
          <w:sz w:val="22"/>
        </w:rPr>
        <w:t xml:space="preserve">Aspekte </w:t>
      </w:r>
      <w:r w:rsidR="00120635">
        <w:rPr>
          <w:sz w:val="22"/>
        </w:rPr>
        <w:t xml:space="preserve">der </w:t>
      </w:r>
      <w:r w:rsidR="00EF774B">
        <w:rPr>
          <w:sz w:val="22"/>
        </w:rPr>
        <w:t xml:space="preserve">Unternehmensführung bewertet werden, </w:t>
      </w:r>
      <w:r w:rsidR="00122C1F">
        <w:rPr>
          <w:sz w:val="22"/>
        </w:rPr>
        <w:t xml:space="preserve">sehe er </w:t>
      </w:r>
      <w:r w:rsidR="00EF774B">
        <w:rPr>
          <w:sz w:val="22"/>
        </w:rPr>
        <w:t xml:space="preserve">nicht nur Widersprüche, sondern </w:t>
      </w:r>
      <w:r w:rsidR="000C3C80">
        <w:rPr>
          <w:sz w:val="22"/>
        </w:rPr>
        <w:t xml:space="preserve">geradezu </w:t>
      </w:r>
      <w:r w:rsidR="00EF774B">
        <w:rPr>
          <w:sz w:val="22"/>
        </w:rPr>
        <w:t xml:space="preserve">kontraproduktive </w:t>
      </w:r>
      <w:r w:rsidR="00122C1F">
        <w:rPr>
          <w:sz w:val="22"/>
        </w:rPr>
        <w:t>Vorgaben</w:t>
      </w:r>
      <w:r w:rsidR="00F564E4">
        <w:rPr>
          <w:sz w:val="22"/>
        </w:rPr>
        <w:t>, so Schenk</w:t>
      </w:r>
      <w:r w:rsidR="00EF774B">
        <w:rPr>
          <w:sz w:val="22"/>
        </w:rPr>
        <w:t xml:space="preserve">. Auch die finanzielle </w:t>
      </w:r>
      <w:r w:rsidR="00EF774B" w:rsidRPr="00E01411">
        <w:rPr>
          <w:sz w:val="22"/>
        </w:rPr>
        <w:t xml:space="preserve">Leistungsfähigkeit der Gesellschaft, </w:t>
      </w:r>
      <w:r w:rsidR="00EF774B">
        <w:rPr>
          <w:sz w:val="22"/>
        </w:rPr>
        <w:t>„</w:t>
      </w:r>
      <w:r w:rsidR="00EF774B" w:rsidRPr="00E01411">
        <w:rPr>
          <w:sz w:val="22"/>
        </w:rPr>
        <w:t xml:space="preserve">insbesondere </w:t>
      </w:r>
      <w:r w:rsidR="00EF774B">
        <w:rPr>
          <w:sz w:val="22"/>
        </w:rPr>
        <w:t>von Mietern</w:t>
      </w:r>
      <w:r w:rsidR="00EF774B" w:rsidRPr="00E01411">
        <w:rPr>
          <w:sz w:val="22"/>
        </w:rPr>
        <w:t xml:space="preserve"> und Eigentümern</w:t>
      </w:r>
      <w:r w:rsidR="00EF774B">
        <w:rPr>
          <w:sz w:val="22"/>
        </w:rPr>
        <w:t>“</w:t>
      </w:r>
      <w:r w:rsidR="00120635">
        <w:rPr>
          <w:sz w:val="22"/>
        </w:rPr>
        <w:t>,</w:t>
      </w:r>
      <w:r w:rsidR="00EF774B">
        <w:rPr>
          <w:sz w:val="22"/>
        </w:rPr>
        <w:t xml:space="preserve"> müsse verstärkt beachtet werden.</w:t>
      </w:r>
    </w:p>
    <w:bookmarkEnd w:id="1"/>
    <w:p w14:paraId="5BF7E698" w14:textId="77777777" w:rsidR="00F840C5" w:rsidRDefault="00F840C5" w:rsidP="00E01411">
      <w:pPr>
        <w:ind w:left="0" w:firstLine="0"/>
        <w:rPr>
          <w:sz w:val="22"/>
        </w:rPr>
      </w:pPr>
    </w:p>
    <w:p w14:paraId="294A9857" w14:textId="7215FD66" w:rsidR="004C07F6" w:rsidRDefault="004C07F6" w:rsidP="003E5DDE">
      <w:pPr>
        <w:ind w:left="0" w:firstLine="0"/>
        <w:rPr>
          <w:sz w:val="22"/>
        </w:rPr>
      </w:pPr>
      <w:r>
        <w:rPr>
          <w:sz w:val="22"/>
        </w:rPr>
        <w:t>Der</w:t>
      </w:r>
      <w:r w:rsidRPr="004C07F6">
        <w:rPr>
          <w:sz w:val="22"/>
        </w:rPr>
        <w:t xml:space="preserve"> Finance Day </w:t>
      </w:r>
      <w:r w:rsidR="00122C1F">
        <w:rPr>
          <w:sz w:val="22"/>
        </w:rPr>
        <w:t xml:space="preserve">im Hotel Telegraphenamt </w:t>
      </w:r>
      <w:r>
        <w:rPr>
          <w:sz w:val="22"/>
        </w:rPr>
        <w:t xml:space="preserve">richtet den Blick </w:t>
      </w:r>
      <w:r w:rsidRPr="004C07F6">
        <w:rPr>
          <w:sz w:val="22"/>
        </w:rPr>
        <w:t>auf eine makroökonomische Lage</w:t>
      </w:r>
      <w:r w:rsidR="003E5DDE">
        <w:rPr>
          <w:sz w:val="22"/>
        </w:rPr>
        <w:t xml:space="preserve">, in der gerade vieles in Bewegung </w:t>
      </w:r>
      <w:r w:rsidR="000C3C80">
        <w:rPr>
          <w:sz w:val="22"/>
        </w:rPr>
        <w:t>ist</w:t>
      </w:r>
      <w:r w:rsidR="003E5DDE">
        <w:rPr>
          <w:sz w:val="22"/>
        </w:rPr>
        <w:t>. D</w:t>
      </w:r>
      <w:r w:rsidR="003E5DDE" w:rsidRPr="00E6032B">
        <w:rPr>
          <w:sz w:val="22"/>
        </w:rPr>
        <w:t xml:space="preserve">ie dramatische Zuspitzung globaler Konflikte </w:t>
      </w:r>
      <w:r w:rsidR="000C3C80">
        <w:rPr>
          <w:sz w:val="22"/>
        </w:rPr>
        <w:t>hat</w:t>
      </w:r>
      <w:r w:rsidR="003E5DDE" w:rsidRPr="00E6032B">
        <w:rPr>
          <w:sz w:val="22"/>
        </w:rPr>
        <w:t xml:space="preserve"> </w:t>
      </w:r>
      <w:r w:rsidR="000C3C80" w:rsidRPr="00E6032B">
        <w:rPr>
          <w:sz w:val="22"/>
        </w:rPr>
        <w:t xml:space="preserve">für die Finanz- und Immobilienbranche </w:t>
      </w:r>
      <w:r w:rsidR="003E5DDE" w:rsidRPr="00E6032B">
        <w:rPr>
          <w:sz w:val="22"/>
        </w:rPr>
        <w:t xml:space="preserve">die Ausgangssituation </w:t>
      </w:r>
      <w:r w:rsidR="000C3C80">
        <w:rPr>
          <w:sz w:val="22"/>
        </w:rPr>
        <w:t>zum</w:t>
      </w:r>
      <w:r w:rsidR="00122C1F">
        <w:rPr>
          <w:sz w:val="22"/>
        </w:rPr>
        <w:t xml:space="preserve"> Teil </w:t>
      </w:r>
      <w:r w:rsidR="00F564E4">
        <w:rPr>
          <w:sz w:val="22"/>
        </w:rPr>
        <w:t>deutlich</w:t>
      </w:r>
      <w:r w:rsidR="00122C1F">
        <w:rPr>
          <w:sz w:val="22"/>
        </w:rPr>
        <w:t xml:space="preserve"> </w:t>
      </w:r>
      <w:r w:rsidR="003E5DDE">
        <w:rPr>
          <w:sz w:val="22"/>
        </w:rPr>
        <w:t>verschoben</w:t>
      </w:r>
      <w:r w:rsidR="003E5DDE" w:rsidRPr="00E6032B">
        <w:rPr>
          <w:sz w:val="22"/>
        </w:rPr>
        <w:t>.</w:t>
      </w:r>
      <w:r w:rsidR="003E5DDE">
        <w:rPr>
          <w:sz w:val="22"/>
        </w:rPr>
        <w:t xml:space="preserve"> </w:t>
      </w:r>
      <w:r w:rsidR="002C52D5" w:rsidRPr="000C3C80">
        <w:rPr>
          <w:b/>
          <w:bCs/>
          <w:sz w:val="22"/>
        </w:rPr>
        <w:t xml:space="preserve">Dr. Florian </w:t>
      </w:r>
      <w:proofErr w:type="spellStart"/>
      <w:r w:rsidR="002C52D5" w:rsidRPr="000C3C80">
        <w:rPr>
          <w:b/>
          <w:bCs/>
          <w:sz w:val="22"/>
        </w:rPr>
        <w:t>Toncar</w:t>
      </w:r>
      <w:proofErr w:type="spellEnd"/>
      <w:r w:rsidR="002C52D5">
        <w:rPr>
          <w:sz w:val="22"/>
        </w:rPr>
        <w:t>.</w:t>
      </w:r>
      <w:r w:rsidR="002C52D5" w:rsidRPr="002C52D5">
        <w:rPr>
          <w:sz w:val="22"/>
        </w:rPr>
        <w:t xml:space="preserve"> Parlamentarischer Staatssekretär beim B</w:t>
      </w:r>
      <w:r w:rsidR="002C52D5">
        <w:rPr>
          <w:sz w:val="22"/>
        </w:rPr>
        <w:t xml:space="preserve">undesfinanzminister, und </w:t>
      </w:r>
      <w:r w:rsidR="000C3C80">
        <w:rPr>
          <w:sz w:val="22"/>
        </w:rPr>
        <w:t>Helaba-</w:t>
      </w:r>
      <w:r w:rsidR="000C3C80" w:rsidRPr="002C52D5">
        <w:rPr>
          <w:sz w:val="22"/>
        </w:rPr>
        <w:t>Chefvolkswirtin</w:t>
      </w:r>
      <w:r w:rsidR="000C3C80">
        <w:rPr>
          <w:sz w:val="22"/>
        </w:rPr>
        <w:t xml:space="preserve"> </w:t>
      </w:r>
      <w:r w:rsidR="002C52D5" w:rsidRPr="000C3C80">
        <w:rPr>
          <w:b/>
          <w:bCs/>
          <w:sz w:val="22"/>
        </w:rPr>
        <w:t>Dr. Gertrud R. Traud</w:t>
      </w:r>
      <w:r w:rsidR="002C52D5" w:rsidRPr="002C52D5">
        <w:rPr>
          <w:sz w:val="22"/>
        </w:rPr>
        <w:t xml:space="preserve"> </w:t>
      </w:r>
      <w:r w:rsidR="00122C1F">
        <w:rPr>
          <w:sz w:val="22"/>
        </w:rPr>
        <w:t>analysierten</w:t>
      </w:r>
      <w:r w:rsidR="002C52D5">
        <w:rPr>
          <w:sz w:val="22"/>
        </w:rPr>
        <w:t xml:space="preserve"> </w:t>
      </w:r>
      <w:r w:rsidR="009D12C2">
        <w:rPr>
          <w:sz w:val="22"/>
        </w:rPr>
        <w:t xml:space="preserve">vor über 300 Gästen </w:t>
      </w:r>
      <w:r w:rsidR="000C3C80">
        <w:rPr>
          <w:sz w:val="22"/>
        </w:rPr>
        <w:t>in</w:t>
      </w:r>
      <w:r w:rsidR="002C52D5">
        <w:rPr>
          <w:sz w:val="22"/>
        </w:rPr>
        <w:t xml:space="preserve"> ihren Keynotes</w:t>
      </w:r>
      <w:r w:rsidR="00122C1F">
        <w:rPr>
          <w:sz w:val="22"/>
        </w:rPr>
        <w:t xml:space="preserve"> die Situation.</w:t>
      </w:r>
      <w:r w:rsidR="003E5DDE">
        <w:rPr>
          <w:sz w:val="22"/>
        </w:rPr>
        <w:t xml:space="preserve"> </w:t>
      </w:r>
    </w:p>
    <w:p w14:paraId="7EC00654" w14:textId="77777777" w:rsidR="003E5DDE" w:rsidRDefault="003E5DDE" w:rsidP="00F840C5">
      <w:pPr>
        <w:ind w:left="0" w:firstLine="0"/>
        <w:rPr>
          <w:sz w:val="22"/>
        </w:rPr>
      </w:pPr>
    </w:p>
    <w:p w14:paraId="7A8CE182" w14:textId="23FD88CF" w:rsidR="00E01411" w:rsidRDefault="00122C1F" w:rsidP="00E01411">
      <w:pPr>
        <w:ind w:left="0" w:firstLine="0"/>
        <w:rPr>
          <w:sz w:val="22"/>
        </w:rPr>
      </w:pPr>
      <w:r>
        <w:rPr>
          <w:sz w:val="22"/>
        </w:rPr>
        <w:t xml:space="preserve">Eines </w:t>
      </w:r>
      <w:r w:rsidR="003E5DDE">
        <w:rPr>
          <w:sz w:val="22"/>
        </w:rPr>
        <w:t xml:space="preserve">der drängenden </w:t>
      </w:r>
      <w:r>
        <w:rPr>
          <w:sz w:val="22"/>
        </w:rPr>
        <w:t>Probleme</w:t>
      </w:r>
      <w:r w:rsidR="003E5DDE">
        <w:rPr>
          <w:sz w:val="22"/>
        </w:rPr>
        <w:t xml:space="preserve"> </w:t>
      </w:r>
      <w:r>
        <w:rPr>
          <w:sz w:val="22"/>
        </w:rPr>
        <w:t>in diesem Frühsommer aus Sicht des ZIA-Vizepräsident</w:t>
      </w:r>
      <w:r w:rsidR="000C3C80">
        <w:rPr>
          <w:sz w:val="22"/>
        </w:rPr>
        <w:t xml:space="preserve">en </w:t>
      </w:r>
      <w:r w:rsidRPr="000C3C80">
        <w:rPr>
          <w:b/>
          <w:bCs/>
          <w:sz w:val="22"/>
        </w:rPr>
        <w:t>Schenk</w:t>
      </w:r>
      <w:r w:rsidR="003E5DDE">
        <w:rPr>
          <w:sz w:val="22"/>
        </w:rPr>
        <w:t xml:space="preserve">: </w:t>
      </w:r>
      <w:r w:rsidR="00F564E4" w:rsidRPr="000C3C80">
        <w:rPr>
          <w:b/>
          <w:bCs/>
          <w:sz w:val="22"/>
        </w:rPr>
        <w:t>„</w:t>
      </w:r>
      <w:r w:rsidR="00F840C5" w:rsidRPr="000C3C80">
        <w:rPr>
          <w:b/>
          <w:bCs/>
          <w:sz w:val="22"/>
        </w:rPr>
        <w:t>Gerade</w:t>
      </w:r>
      <w:r w:rsidR="0072354A" w:rsidRPr="000C3C80">
        <w:rPr>
          <w:b/>
          <w:bCs/>
          <w:sz w:val="22"/>
        </w:rPr>
        <w:t xml:space="preserve"> bei der Taxonomie </w:t>
      </w:r>
      <w:r w:rsidRPr="000C3C80">
        <w:rPr>
          <w:b/>
          <w:bCs/>
          <w:sz w:val="22"/>
        </w:rPr>
        <w:t>klaffen</w:t>
      </w:r>
      <w:r w:rsidR="0072354A" w:rsidRPr="000C3C80">
        <w:rPr>
          <w:b/>
          <w:bCs/>
          <w:sz w:val="22"/>
        </w:rPr>
        <w:t xml:space="preserve"> Wunsch und Wirklichkeit weit auseinander</w:t>
      </w:r>
      <w:r w:rsidR="00F564E4" w:rsidRPr="000C3C80">
        <w:rPr>
          <w:b/>
          <w:bCs/>
          <w:sz w:val="22"/>
        </w:rPr>
        <w:t>.</w:t>
      </w:r>
      <w:r w:rsidRPr="000C3C80">
        <w:rPr>
          <w:b/>
          <w:bCs/>
          <w:sz w:val="22"/>
        </w:rPr>
        <w:t>“</w:t>
      </w:r>
      <w:r w:rsidR="00F564E4">
        <w:rPr>
          <w:sz w:val="22"/>
        </w:rPr>
        <w:t xml:space="preserve"> D</w:t>
      </w:r>
      <w:r w:rsidR="0072354A" w:rsidRPr="0072354A">
        <w:rPr>
          <w:sz w:val="22"/>
        </w:rPr>
        <w:t xml:space="preserve">ie </w:t>
      </w:r>
      <w:r w:rsidR="0072354A">
        <w:rPr>
          <w:sz w:val="22"/>
        </w:rPr>
        <w:t xml:space="preserve">Offenlegungsverordnung </w:t>
      </w:r>
      <w:r w:rsidR="0072354A" w:rsidRPr="0072354A">
        <w:rPr>
          <w:sz w:val="22"/>
        </w:rPr>
        <w:t xml:space="preserve">SFDR </w:t>
      </w:r>
      <w:r w:rsidR="00F564E4">
        <w:rPr>
          <w:sz w:val="22"/>
        </w:rPr>
        <w:t>sei</w:t>
      </w:r>
      <w:r>
        <w:rPr>
          <w:sz w:val="22"/>
        </w:rPr>
        <w:t xml:space="preserve"> </w:t>
      </w:r>
      <w:r w:rsidR="0072354A" w:rsidRPr="0072354A">
        <w:rPr>
          <w:sz w:val="22"/>
        </w:rPr>
        <w:t>mit anderen Regelwerken nicht ohne weiteres kompatibel.</w:t>
      </w:r>
      <w:r w:rsidR="00E01411">
        <w:rPr>
          <w:sz w:val="22"/>
        </w:rPr>
        <w:t xml:space="preserve"> „</w:t>
      </w:r>
      <w:r w:rsidR="00E01411" w:rsidRPr="00E01411">
        <w:rPr>
          <w:sz w:val="22"/>
        </w:rPr>
        <w:t>Wir in Europa haben uns im Treibsand festgefahren</w:t>
      </w:r>
      <w:r w:rsidR="00F840C5">
        <w:rPr>
          <w:sz w:val="22"/>
        </w:rPr>
        <w:t xml:space="preserve">“, </w:t>
      </w:r>
      <w:r w:rsidR="00F564E4">
        <w:rPr>
          <w:sz w:val="22"/>
        </w:rPr>
        <w:t>s</w:t>
      </w:r>
      <w:r w:rsidR="000C3C80">
        <w:rPr>
          <w:sz w:val="22"/>
        </w:rPr>
        <w:t>agte</w:t>
      </w:r>
      <w:r w:rsidR="00F840C5">
        <w:rPr>
          <w:sz w:val="22"/>
        </w:rPr>
        <w:t xml:space="preserve"> Schenk.</w:t>
      </w:r>
      <w:r w:rsidR="00E01411" w:rsidRPr="00E01411">
        <w:rPr>
          <w:sz w:val="22"/>
        </w:rPr>
        <w:t xml:space="preserve"> </w:t>
      </w:r>
      <w:r w:rsidR="00F840C5">
        <w:rPr>
          <w:sz w:val="22"/>
        </w:rPr>
        <w:t>„</w:t>
      </w:r>
      <w:r w:rsidR="00E01411" w:rsidRPr="00E01411">
        <w:rPr>
          <w:sz w:val="22"/>
        </w:rPr>
        <w:t xml:space="preserve">Die Komplexität verbunden mit der Vielzuständigkeit und einem Überehrgeiz in den Einzelsegmenten ohne eine </w:t>
      </w:r>
      <w:r w:rsidR="00F564E4">
        <w:rPr>
          <w:sz w:val="22"/>
        </w:rPr>
        <w:t>tragende</w:t>
      </w:r>
      <w:r w:rsidR="00E01411" w:rsidRPr="00E01411">
        <w:rPr>
          <w:sz w:val="22"/>
        </w:rPr>
        <w:t xml:space="preserve"> Gesamtschau sind das Übel.</w:t>
      </w:r>
      <w:r w:rsidR="000151F6">
        <w:rPr>
          <w:sz w:val="22"/>
        </w:rPr>
        <w:t>“</w:t>
      </w:r>
      <w:r w:rsidR="00E01411" w:rsidRPr="00E01411">
        <w:rPr>
          <w:sz w:val="22"/>
        </w:rPr>
        <w:t xml:space="preserve"> </w:t>
      </w:r>
      <w:r w:rsidR="00F840C5">
        <w:rPr>
          <w:sz w:val="22"/>
        </w:rPr>
        <w:t>Schenk hat f</w:t>
      </w:r>
      <w:r w:rsidR="00E01411" w:rsidRPr="00E01411">
        <w:rPr>
          <w:sz w:val="22"/>
        </w:rPr>
        <w:t>ür den ZIA einen Sitz im Beirat des Frankfurt Competence Center für German und Global Regulation</w:t>
      </w:r>
      <w:r w:rsidR="000151F6">
        <w:rPr>
          <w:sz w:val="22"/>
        </w:rPr>
        <w:t xml:space="preserve"> inne</w:t>
      </w:r>
      <w:r w:rsidR="003E5DDE">
        <w:rPr>
          <w:sz w:val="22"/>
        </w:rPr>
        <w:t>.</w:t>
      </w:r>
      <w:r w:rsidR="00F564E4">
        <w:rPr>
          <w:sz w:val="22"/>
        </w:rPr>
        <w:t xml:space="preserve"> </w:t>
      </w:r>
      <w:r w:rsidR="00E01411" w:rsidRPr="00E01411">
        <w:rPr>
          <w:sz w:val="22"/>
        </w:rPr>
        <w:t xml:space="preserve">Dort wurden 26 </w:t>
      </w:r>
      <w:r w:rsidR="009D12C2">
        <w:rPr>
          <w:sz w:val="22"/>
        </w:rPr>
        <w:t xml:space="preserve">Taxonomien, die </w:t>
      </w:r>
      <w:r w:rsidR="00E01411" w:rsidRPr="00E01411">
        <w:rPr>
          <w:sz w:val="22"/>
        </w:rPr>
        <w:t xml:space="preserve">weltweit </w:t>
      </w:r>
      <w:r w:rsidR="009D12C2">
        <w:rPr>
          <w:sz w:val="22"/>
        </w:rPr>
        <w:t>zu finden sind,</w:t>
      </w:r>
      <w:r w:rsidR="00E01411" w:rsidRPr="00E01411">
        <w:rPr>
          <w:sz w:val="22"/>
        </w:rPr>
        <w:t xml:space="preserve"> verglichen. </w:t>
      </w:r>
      <w:r w:rsidR="000151F6">
        <w:rPr>
          <w:sz w:val="22"/>
        </w:rPr>
        <w:t>„</w:t>
      </w:r>
      <w:r w:rsidR="00E01411" w:rsidRPr="00E01411">
        <w:rPr>
          <w:sz w:val="22"/>
        </w:rPr>
        <w:t xml:space="preserve">Die </w:t>
      </w:r>
      <w:r w:rsidR="000151F6" w:rsidRPr="000C3C80">
        <w:rPr>
          <w:b/>
          <w:bCs/>
          <w:sz w:val="22"/>
        </w:rPr>
        <w:t>e</w:t>
      </w:r>
      <w:r w:rsidR="00E01411" w:rsidRPr="000C3C80">
        <w:rPr>
          <w:b/>
          <w:bCs/>
          <w:sz w:val="22"/>
        </w:rPr>
        <w:t xml:space="preserve">uropäische </w:t>
      </w:r>
      <w:r w:rsidR="000151F6" w:rsidRPr="000C3C80">
        <w:rPr>
          <w:b/>
          <w:bCs/>
          <w:sz w:val="22"/>
        </w:rPr>
        <w:t xml:space="preserve">Taxonomie </w:t>
      </w:r>
      <w:r w:rsidR="00E01411" w:rsidRPr="000C3C80">
        <w:rPr>
          <w:b/>
          <w:bCs/>
          <w:sz w:val="22"/>
        </w:rPr>
        <w:t>ist mit Abstand die komplexeste</w:t>
      </w:r>
      <w:r w:rsidR="00F840C5">
        <w:rPr>
          <w:sz w:val="22"/>
        </w:rPr>
        <w:t xml:space="preserve">“, </w:t>
      </w:r>
      <w:r w:rsidR="009D12C2">
        <w:rPr>
          <w:sz w:val="22"/>
        </w:rPr>
        <w:t>fasste</w:t>
      </w:r>
      <w:r w:rsidR="00F840C5">
        <w:rPr>
          <w:sz w:val="22"/>
        </w:rPr>
        <w:t xml:space="preserve"> Schenk</w:t>
      </w:r>
      <w:r>
        <w:rPr>
          <w:sz w:val="22"/>
        </w:rPr>
        <w:t xml:space="preserve">s </w:t>
      </w:r>
      <w:r w:rsidR="009D12C2">
        <w:rPr>
          <w:sz w:val="22"/>
        </w:rPr>
        <w:t>zusammen.</w:t>
      </w:r>
    </w:p>
    <w:p w14:paraId="39F98120" w14:textId="77777777" w:rsidR="00F564E4" w:rsidRDefault="00F564E4" w:rsidP="003E5DDE">
      <w:pPr>
        <w:ind w:left="0" w:firstLine="0"/>
        <w:rPr>
          <w:sz w:val="22"/>
        </w:rPr>
      </w:pPr>
    </w:p>
    <w:p w14:paraId="7570531A" w14:textId="0A37B25E" w:rsidR="004A383C" w:rsidRPr="00E6032B" w:rsidRDefault="003E5DDE" w:rsidP="00E353C2">
      <w:pPr>
        <w:ind w:left="0" w:firstLine="0"/>
        <w:rPr>
          <w:sz w:val="22"/>
        </w:rPr>
      </w:pPr>
      <w:r>
        <w:rPr>
          <w:sz w:val="22"/>
        </w:rPr>
        <w:t xml:space="preserve">Im </w:t>
      </w:r>
      <w:r w:rsidRPr="000C3C80">
        <w:rPr>
          <w:b/>
          <w:bCs/>
          <w:sz w:val="22"/>
        </w:rPr>
        <w:t>Panel</w:t>
      </w:r>
      <w:r>
        <w:rPr>
          <w:sz w:val="22"/>
        </w:rPr>
        <w:t xml:space="preserve"> mit </w:t>
      </w:r>
      <w:r w:rsidRPr="000C3C80">
        <w:rPr>
          <w:sz w:val="22"/>
        </w:rPr>
        <w:t>ZIA-Hauptgeschäftsführerin</w:t>
      </w:r>
      <w:r w:rsidRPr="000C3C80">
        <w:rPr>
          <w:b/>
          <w:bCs/>
          <w:sz w:val="22"/>
        </w:rPr>
        <w:t xml:space="preserve"> Aygül Özkan</w:t>
      </w:r>
      <w:r>
        <w:rPr>
          <w:sz w:val="22"/>
        </w:rPr>
        <w:t xml:space="preserve"> zeigten </w:t>
      </w:r>
      <w:r w:rsidRPr="000C3C80">
        <w:rPr>
          <w:b/>
          <w:bCs/>
          <w:sz w:val="22"/>
        </w:rPr>
        <w:t xml:space="preserve">Katharina Beck, </w:t>
      </w:r>
      <w:r w:rsidRPr="000C3C80">
        <w:rPr>
          <w:sz w:val="22"/>
        </w:rPr>
        <w:t xml:space="preserve">finanzpolitische Sprecherin der Bundestagsfraktion Bündnis 90/ </w:t>
      </w:r>
      <w:r w:rsidR="009D12C2" w:rsidRPr="000C3C80">
        <w:rPr>
          <w:sz w:val="22"/>
        </w:rPr>
        <w:t>D</w:t>
      </w:r>
      <w:r w:rsidRPr="000C3C80">
        <w:rPr>
          <w:sz w:val="22"/>
        </w:rPr>
        <w:t>ie Grünen,</w:t>
      </w:r>
      <w:r>
        <w:rPr>
          <w:sz w:val="22"/>
        </w:rPr>
        <w:t xml:space="preserve"> und </w:t>
      </w:r>
      <w:r w:rsidRPr="000C3C80">
        <w:rPr>
          <w:b/>
          <w:bCs/>
          <w:sz w:val="22"/>
        </w:rPr>
        <w:t>Dr. Hermann-Josef Tebroke</w:t>
      </w:r>
      <w:r w:rsidRPr="003E5DDE">
        <w:rPr>
          <w:sz w:val="22"/>
        </w:rPr>
        <w:t xml:space="preserve">, Berichterstatter </w:t>
      </w:r>
      <w:proofErr w:type="spellStart"/>
      <w:r w:rsidRPr="003E5DDE">
        <w:rPr>
          <w:sz w:val="22"/>
        </w:rPr>
        <w:t>Sustainable</w:t>
      </w:r>
      <w:proofErr w:type="spellEnd"/>
      <w:r w:rsidRPr="003E5DDE">
        <w:rPr>
          <w:sz w:val="22"/>
        </w:rPr>
        <w:t xml:space="preserve"> Finance der CDU/CSU-Bundestagsfraktion</w:t>
      </w:r>
      <w:r w:rsidR="00F15198">
        <w:rPr>
          <w:sz w:val="22"/>
        </w:rPr>
        <w:t>,</w:t>
      </w:r>
      <w:r>
        <w:rPr>
          <w:sz w:val="22"/>
        </w:rPr>
        <w:t xml:space="preserve"> auf, </w:t>
      </w:r>
      <w:r w:rsidR="00F564E4">
        <w:rPr>
          <w:sz w:val="22"/>
        </w:rPr>
        <w:t>wie</w:t>
      </w:r>
      <w:r>
        <w:rPr>
          <w:sz w:val="22"/>
        </w:rPr>
        <w:t xml:space="preserve"> die Regierungs- und Oppositionsfraktionen </w:t>
      </w:r>
      <w:r w:rsidR="00D97FE7">
        <w:rPr>
          <w:sz w:val="22"/>
        </w:rPr>
        <w:t>sich in der Lage aufstellen wollen</w:t>
      </w:r>
      <w:r>
        <w:rPr>
          <w:sz w:val="22"/>
        </w:rPr>
        <w:t xml:space="preserve">. </w:t>
      </w:r>
    </w:p>
    <w:p w14:paraId="50BAF2FA" w14:textId="7293B1E3" w:rsidR="003C5414" w:rsidRDefault="00E83184" w:rsidP="003C5414">
      <w:pPr>
        <w:pStyle w:val="StandardWeb"/>
        <w:tabs>
          <w:tab w:val="left" w:pos="2948"/>
        </w:tabs>
        <w:spacing w:before="0" w:beforeAutospacing="0" w:after="0" w:afterAutospacing="0"/>
        <w:jc w:val="both"/>
        <w:textAlignment w:val="baseline"/>
        <w:rPr>
          <w:rFonts w:ascii="Arial" w:hAnsi="Arial" w:cs="Arial"/>
          <w:b/>
          <w:sz w:val="18"/>
          <w:szCs w:val="18"/>
        </w:rPr>
      </w:pPr>
      <w:r w:rsidRPr="00433B5B">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678C2693" w:rsidR="002F12C0" w:rsidRPr="003C5414" w:rsidRDefault="002F12C0" w:rsidP="003C5414">
      <w:pPr>
        <w:pStyle w:val="StandardWeb"/>
        <w:tabs>
          <w:tab w:val="left" w:pos="2948"/>
        </w:tabs>
        <w:spacing w:before="0" w:beforeAutospacing="0" w:after="0" w:afterAutospacing="0"/>
        <w:jc w:val="both"/>
        <w:textAlignment w:val="baseline"/>
      </w:pPr>
      <w:bookmarkStart w:id="2" w:name="_Hlk159508790"/>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xml:space="preserve">– und im Bundesverband der deutschen Industrie (BDI). </w:t>
      </w:r>
      <w:bookmarkEnd w:id="2"/>
      <w:r w:rsidRPr="00D543C7">
        <w:rPr>
          <w:rFonts w:ascii="Arial" w:hAnsi="Arial" w:cs="Arial"/>
          <w:bCs/>
          <w:sz w:val="18"/>
          <w:szCs w:val="18"/>
        </w:rPr>
        <w:t>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p w14:paraId="201BF5BF" w14:textId="77777777" w:rsidR="00030394" w:rsidRDefault="00030394" w:rsidP="00287D1F">
      <w:pPr>
        <w:spacing w:after="0" w:line="240" w:lineRule="auto"/>
        <w:ind w:left="0" w:right="0" w:firstLine="0"/>
        <w:rPr>
          <w:color w:val="0000FF"/>
          <w:sz w:val="18"/>
          <w:szCs w:val="20"/>
          <w:u w:val="single" w:color="0000FF"/>
        </w:rPr>
      </w:pPr>
    </w:p>
    <w:p w14:paraId="4386D08C" w14:textId="77777777" w:rsidR="00030394" w:rsidRDefault="00030394" w:rsidP="00287D1F">
      <w:pPr>
        <w:spacing w:after="0" w:line="240" w:lineRule="auto"/>
        <w:ind w:left="0" w:right="0" w:firstLine="0"/>
        <w:rPr>
          <w:color w:val="0000FF"/>
          <w:sz w:val="18"/>
          <w:szCs w:val="20"/>
          <w:u w:val="single" w:color="0000FF"/>
        </w:rPr>
      </w:pPr>
    </w:p>
    <w:p w14:paraId="38D17302" w14:textId="571F5365" w:rsidR="00030394" w:rsidRPr="00D543C7" w:rsidRDefault="00030394" w:rsidP="00287D1F">
      <w:pPr>
        <w:spacing w:after="0" w:line="240" w:lineRule="auto"/>
        <w:ind w:left="0" w:right="0" w:firstLine="0"/>
        <w:rPr>
          <w:color w:val="0000FF"/>
          <w:sz w:val="18"/>
          <w:szCs w:val="20"/>
          <w:u w:val="single" w:color="0000FF"/>
        </w:rPr>
      </w:pPr>
      <w:r>
        <w:rPr>
          <w:noProof/>
        </w:rPr>
        <w:drawing>
          <wp:inline distT="0" distB="0" distL="0" distR="0" wp14:anchorId="3F8E9826" wp14:editId="67E4A5F9">
            <wp:extent cx="5939790" cy="1485265"/>
            <wp:effectExtent l="0" t="0" r="3810" b="635"/>
            <wp:docPr id="1696968544" name="Picture 1" descr="A green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968544" name="Picture 1" descr="A green and yellow sign with whit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1485265"/>
                    </a:xfrm>
                    <a:prstGeom prst="rect">
                      <a:avLst/>
                    </a:prstGeom>
                    <a:noFill/>
                    <a:ln>
                      <a:noFill/>
                    </a:ln>
                  </pic:spPr>
                </pic:pic>
              </a:graphicData>
            </a:graphic>
          </wp:inline>
        </w:drawing>
      </w:r>
    </w:p>
    <w:sectPr w:rsidR="00030394" w:rsidRPr="00D543C7" w:rsidSect="00600653">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4"/>
  </w:num>
  <w:num w:numId="2" w16cid:durableId="415590738">
    <w:abstractNumId w:val="18"/>
  </w:num>
  <w:num w:numId="3" w16cid:durableId="2146122325">
    <w:abstractNumId w:val="11"/>
  </w:num>
  <w:num w:numId="4" w16cid:durableId="1461071620">
    <w:abstractNumId w:val="2"/>
  </w:num>
  <w:num w:numId="5" w16cid:durableId="1009916385">
    <w:abstractNumId w:val="8"/>
  </w:num>
  <w:num w:numId="6" w16cid:durableId="1624002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6"/>
  </w:num>
  <w:num w:numId="8" w16cid:durableId="24525621">
    <w:abstractNumId w:val="9"/>
  </w:num>
  <w:num w:numId="9" w16cid:durableId="594750438">
    <w:abstractNumId w:val="22"/>
  </w:num>
  <w:num w:numId="10" w16cid:durableId="65539674">
    <w:abstractNumId w:val="19"/>
  </w:num>
  <w:num w:numId="11" w16cid:durableId="862132865">
    <w:abstractNumId w:val="3"/>
  </w:num>
  <w:num w:numId="12" w16cid:durableId="122576113">
    <w:abstractNumId w:val="1"/>
  </w:num>
  <w:num w:numId="13" w16cid:durableId="570583070">
    <w:abstractNumId w:val="17"/>
  </w:num>
  <w:num w:numId="14" w16cid:durableId="1814521895">
    <w:abstractNumId w:val="6"/>
  </w:num>
  <w:num w:numId="15" w16cid:durableId="51975277">
    <w:abstractNumId w:val="7"/>
  </w:num>
  <w:num w:numId="16" w16cid:durableId="332268063">
    <w:abstractNumId w:val="21"/>
  </w:num>
  <w:num w:numId="17" w16cid:durableId="2051494276">
    <w:abstractNumId w:val="10"/>
  </w:num>
  <w:num w:numId="18" w16cid:durableId="1761372059">
    <w:abstractNumId w:val="20"/>
  </w:num>
  <w:num w:numId="19" w16cid:durableId="435254258">
    <w:abstractNumId w:val="5"/>
  </w:num>
  <w:num w:numId="20" w16cid:durableId="1055474343">
    <w:abstractNumId w:val="12"/>
  </w:num>
  <w:num w:numId="21" w16cid:durableId="563025213">
    <w:abstractNumId w:val="13"/>
  </w:num>
  <w:num w:numId="22" w16cid:durableId="1338849526">
    <w:abstractNumId w:val="0"/>
  </w:num>
  <w:num w:numId="23" w16cid:durableId="878787763">
    <w:abstractNumId w:val="15"/>
  </w:num>
  <w:num w:numId="24" w16cid:durableId="866674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6FCD"/>
    <w:rsid w:val="00007464"/>
    <w:rsid w:val="00007D48"/>
    <w:rsid w:val="0001244D"/>
    <w:rsid w:val="000151F6"/>
    <w:rsid w:val="0002116F"/>
    <w:rsid w:val="00022E29"/>
    <w:rsid w:val="0002440F"/>
    <w:rsid w:val="0002451D"/>
    <w:rsid w:val="000248A5"/>
    <w:rsid w:val="00030394"/>
    <w:rsid w:val="00030D62"/>
    <w:rsid w:val="000317F1"/>
    <w:rsid w:val="00033465"/>
    <w:rsid w:val="00033842"/>
    <w:rsid w:val="0003626A"/>
    <w:rsid w:val="000375FD"/>
    <w:rsid w:val="00037E45"/>
    <w:rsid w:val="0004045E"/>
    <w:rsid w:val="00041037"/>
    <w:rsid w:val="000418D4"/>
    <w:rsid w:val="0004243A"/>
    <w:rsid w:val="00045DA2"/>
    <w:rsid w:val="000465AE"/>
    <w:rsid w:val="000506BE"/>
    <w:rsid w:val="000523B9"/>
    <w:rsid w:val="000530CB"/>
    <w:rsid w:val="00053967"/>
    <w:rsid w:val="000604AA"/>
    <w:rsid w:val="000613EB"/>
    <w:rsid w:val="000660C7"/>
    <w:rsid w:val="00067FD0"/>
    <w:rsid w:val="00071F26"/>
    <w:rsid w:val="000769BE"/>
    <w:rsid w:val="0007782E"/>
    <w:rsid w:val="00082A2B"/>
    <w:rsid w:val="00082A76"/>
    <w:rsid w:val="00082C51"/>
    <w:rsid w:val="00083459"/>
    <w:rsid w:val="00085465"/>
    <w:rsid w:val="0008576A"/>
    <w:rsid w:val="00086DC7"/>
    <w:rsid w:val="000906EF"/>
    <w:rsid w:val="00090A37"/>
    <w:rsid w:val="0009329B"/>
    <w:rsid w:val="000976B5"/>
    <w:rsid w:val="000A0B81"/>
    <w:rsid w:val="000A1AED"/>
    <w:rsid w:val="000A240F"/>
    <w:rsid w:val="000A3B97"/>
    <w:rsid w:val="000B010B"/>
    <w:rsid w:val="000B2989"/>
    <w:rsid w:val="000B494E"/>
    <w:rsid w:val="000B497B"/>
    <w:rsid w:val="000B5704"/>
    <w:rsid w:val="000B7391"/>
    <w:rsid w:val="000B757C"/>
    <w:rsid w:val="000C0F6C"/>
    <w:rsid w:val="000C335C"/>
    <w:rsid w:val="000C3C80"/>
    <w:rsid w:val="000C7765"/>
    <w:rsid w:val="000D0503"/>
    <w:rsid w:val="000D068B"/>
    <w:rsid w:val="000D1292"/>
    <w:rsid w:val="000D1601"/>
    <w:rsid w:val="000D51BD"/>
    <w:rsid w:val="000D5BCA"/>
    <w:rsid w:val="000D5FE7"/>
    <w:rsid w:val="000D7BE2"/>
    <w:rsid w:val="000D7E65"/>
    <w:rsid w:val="000E0505"/>
    <w:rsid w:val="000E2759"/>
    <w:rsid w:val="000E2CC8"/>
    <w:rsid w:val="000E33AF"/>
    <w:rsid w:val="000E468C"/>
    <w:rsid w:val="000E4935"/>
    <w:rsid w:val="000E5833"/>
    <w:rsid w:val="000E5C95"/>
    <w:rsid w:val="000F1945"/>
    <w:rsid w:val="000F30A4"/>
    <w:rsid w:val="000F30AE"/>
    <w:rsid w:val="000F3FE7"/>
    <w:rsid w:val="000F4898"/>
    <w:rsid w:val="000F506B"/>
    <w:rsid w:val="000F5FF8"/>
    <w:rsid w:val="00101AB6"/>
    <w:rsid w:val="00102EFC"/>
    <w:rsid w:val="001050EB"/>
    <w:rsid w:val="001056FE"/>
    <w:rsid w:val="001109DA"/>
    <w:rsid w:val="00111D9F"/>
    <w:rsid w:val="00113A6C"/>
    <w:rsid w:val="00114808"/>
    <w:rsid w:val="00114951"/>
    <w:rsid w:val="00115AD5"/>
    <w:rsid w:val="001179F9"/>
    <w:rsid w:val="00120635"/>
    <w:rsid w:val="00121927"/>
    <w:rsid w:val="00122C1F"/>
    <w:rsid w:val="0012316F"/>
    <w:rsid w:val="00123675"/>
    <w:rsid w:val="00125CC4"/>
    <w:rsid w:val="00126AAC"/>
    <w:rsid w:val="001270E2"/>
    <w:rsid w:val="00131345"/>
    <w:rsid w:val="001316BA"/>
    <w:rsid w:val="00131F48"/>
    <w:rsid w:val="00132564"/>
    <w:rsid w:val="00135771"/>
    <w:rsid w:val="00135C38"/>
    <w:rsid w:val="00136B1F"/>
    <w:rsid w:val="00137641"/>
    <w:rsid w:val="00140999"/>
    <w:rsid w:val="00142ABE"/>
    <w:rsid w:val="00150470"/>
    <w:rsid w:val="00151E60"/>
    <w:rsid w:val="00152B87"/>
    <w:rsid w:val="00153B3F"/>
    <w:rsid w:val="00154DBB"/>
    <w:rsid w:val="00155B20"/>
    <w:rsid w:val="001573E2"/>
    <w:rsid w:val="00157A6F"/>
    <w:rsid w:val="001606B4"/>
    <w:rsid w:val="00165311"/>
    <w:rsid w:val="001678C1"/>
    <w:rsid w:val="00170388"/>
    <w:rsid w:val="00172683"/>
    <w:rsid w:val="001726C7"/>
    <w:rsid w:val="001751CE"/>
    <w:rsid w:val="00175336"/>
    <w:rsid w:val="00175772"/>
    <w:rsid w:val="001758E7"/>
    <w:rsid w:val="0017754D"/>
    <w:rsid w:val="00181D06"/>
    <w:rsid w:val="00182AE1"/>
    <w:rsid w:val="00183801"/>
    <w:rsid w:val="00187D0F"/>
    <w:rsid w:val="001950EE"/>
    <w:rsid w:val="00195382"/>
    <w:rsid w:val="001954E7"/>
    <w:rsid w:val="00195CC9"/>
    <w:rsid w:val="001967F7"/>
    <w:rsid w:val="00196B02"/>
    <w:rsid w:val="00196D0F"/>
    <w:rsid w:val="001A2845"/>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13E3"/>
    <w:rsid w:val="001D1FA4"/>
    <w:rsid w:val="001D45DD"/>
    <w:rsid w:val="001D57E6"/>
    <w:rsid w:val="001D5B18"/>
    <w:rsid w:val="001D5E22"/>
    <w:rsid w:val="001E04F6"/>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15588"/>
    <w:rsid w:val="0022136B"/>
    <w:rsid w:val="00222B35"/>
    <w:rsid w:val="00223280"/>
    <w:rsid w:val="00224E35"/>
    <w:rsid w:val="00225570"/>
    <w:rsid w:val="00225AB0"/>
    <w:rsid w:val="00226CFD"/>
    <w:rsid w:val="002318FF"/>
    <w:rsid w:val="0023229C"/>
    <w:rsid w:val="002339DE"/>
    <w:rsid w:val="00234236"/>
    <w:rsid w:val="002343B4"/>
    <w:rsid w:val="00237D3C"/>
    <w:rsid w:val="00237E1F"/>
    <w:rsid w:val="00237EEC"/>
    <w:rsid w:val="00240EBF"/>
    <w:rsid w:val="00243E75"/>
    <w:rsid w:val="002454A0"/>
    <w:rsid w:val="00246846"/>
    <w:rsid w:val="00250857"/>
    <w:rsid w:val="00252272"/>
    <w:rsid w:val="00253FA3"/>
    <w:rsid w:val="00254884"/>
    <w:rsid w:val="00255138"/>
    <w:rsid w:val="0025616C"/>
    <w:rsid w:val="00256CE0"/>
    <w:rsid w:val="00265595"/>
    <w:rsid w:val="00266578"/>
    <w:rsid w:val="0027149D"/>
    <w:rsid w:val="00275EF4"/>
    <w:rsid w:val="002778E8"/>
    <w:rsid w:val="002801B9"/>
    <w:rsid w:val="0028091B"/>
    <w:rsid w:val="00280C14"/>
    <w:rsid w:val="00280E74"/>
    <w:rsid w:val="00282EA2"/>
    <w:rsid w:val="00286D9B"/>
    <w:rsid w:val="00287D1F"/>
    <w:rsid w:val="00292F50"/>
    <w:rsid w:val="0029326D"/>
    <w:rsid w:val="002951A2"/>
    <w:rsid w:val="002960B1"/>
    <w:rsid w:val="00296A50"/>
    <w:rsid w:val="00296FB8"/>
    <w:rsid w:val="00297923"/>
    <w:rsid w:val="00297BAF"/>
    <w:rsid w:val="002A18CF"/>
    <w:rsid w:val="002A3B9C"/>
    <w:rsid w:val="002A3BDA"/>
    <w:rsid w:val="002A4286"/>
    <w:rsid w:val="002A5D5C"/>
    <w:rsid w:val="002B3107"/>
    <w:rsid w:val="002B64C6"/>
    <w:rsid w:val="002C0544"/>
    <w:rsid w:val="002C4B57"/>
    <w:rsid w:val="002C52D5"/>
    <w:rsid w:val="002C648A"/>
    <w:rsid w:val="002C7048"/>
    <w:rsid w:val="002D0679"/>
    <w:rsid w:val="002D143A"/>
    <w:rsid w:val="002D2E07"/>
    <w:rsid w:val="002D6076"/>
    <w:rsid w:val="002E175B"/>
    <w:rsid w:val="002E4690"/>
    <w:rsid w:val="002E538F"/>
    <w:rsid w:val="002E5C5A"/>
    <w:rsid w:val="002E5F21"/>
    <w:rsid w:val="002E706A"/>
    <w:rsid w:val="002E75AB"/>
    <w:rsid w:val="002E789F"/>
    <w:rsid w:val="002F12C0"/>
    <w:rsid w:val="002F143A"/>
    <w:rsid w:val="002F35E1"/>
    <w:rsid w:val="002F62CF"/>
    <w:rsid w:val="00300421"/>
    <w:rsid w:val="00300656"/>
    <w:rsid w:val="003020BD"/>
    <w:rsid w:val="003022FC"/>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26AD"/>
    <w:rsid w:val="003831C4"/>
    <w:rsid w:val="00383D38"/>
    <w:rsid w:val="003867EC"/>
    <w:rsid w:val="00392320"/>
    <w:rsid w:val="0039365A"/>
    <w:rsid w:val="00393EDF"/>
    <w:rsid w:val="00396287"/>
    <w:rsid w:val="00397CB5"/>
    <w:rsid w:val="003A5034"/>
    <w:rsid w:val="003B00D6"/>
    <w:rsid w:val="003B16EF"/>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61A3"/>
    <w:rsid w:val="003E0299"/>
    <w:rsid w:val="003E0D26"/>
    <w:rsid w:val="003E1946"/>
    <w:rsid w:val="003E45B8"/>
    <w:rsid w:val="003E5DDE"/>
    <w:rsid w:val="003F0334"/>
    <w:rsid w:val="003F29F8"/>
    <w:rsid w:val="003F2CB1"/>
    <w:rsid w:val="003F4A17"/>
    <w:rsid w:val="003F5BEA"/>
    <w:rsid w:val="003F7AE2"/>
    <w:rsid w:val="004020D4"/>
    <w:rsid w:val="0040524B"/>
    <w:rsid w:val="00407F96"/>
    <w:rsid w:val="00411A48"/>
    <w:rsid w:val="0042173E"/>
    <w:rsid w:val="00426F9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0322"/>
    <w:rsid w:val="0046135D"/>
    <w:rsid w:val="004623F1"/>
    <w:rsid w:val="00462779"/>
    <w:rsid w:val="00466373"/>
    <w:rsid w:val="00470353"/>
    <w:rsid w:val="0047069C"/>
    <w:rsid w:val="0047284C"/>
    <w:rsid w:val="0047358C"/>
    <w:rsid w:val="00473B3F"/>
    <w:rsid w:val="004743C3"/>
    <w:rsid w:val="004774E4"/>
    <w:rsid w:val="00482BB1"/>
    <w:rsid w:val="00485381"/>
    <w:rsid w:val="00486B60"/>
    <w:rsid w:val="00486DE6"/>
    <w:rsid w:val="004878C5"/>
    <w:rsid w:val="00487A71"/>
    <w:rsid w:val="004910BD"/>
    <w:rsid w:val="00491745"/>
    <w:rsid w:val="00491F6C"/>
    <w:rsid w:val="00491F7B"/>
    <w:rsid w:val="00492B9B"/>
    <w:rsid w:val="00492EA8"/>
    <w:rsid w:val="0049405F"/>
    <w:rsid w:val="004957B3"/>
    <w:rsid w:val="00496CEB"/>
    <w:rsid w:val="004979C3"/>
    <w:rsid w:val="00497C33"/>
    <w:rsid w:val="004A2CBB"/>
    <w:rsid w:val="004A383C"/>
    <w:rsid w:val="004A3E97"/>
    <w:rsid w:val="004A49C1"/>
    <w:rsid w:val="004A7310"/>
    <w:rsid w:val="004B1109"/>
    <w:rsid w:val="004B35C8"/>
    <w:rsid w:val="004B3F69"/>
    <w:rsid w:val="004B4BC7"/>
    <w:rsid w:val="004B7294"/>
    <w:rsid w:val="004C07F6"/>
    <w:rsid w:val="004C12D8"/>
    <w:rsid w:val="004C12DD"/>
    <w:rsid w:val="004C51C3"/>
    <w:rsid w:val="004D16F0"/>
    <w:rsid w:val="004D4D2C"/>
    <w:rsid w:val="004D4ED2"/>
    <w:rsid w:val="004D5C89"/>
    <w:rsid w:val="004D5CE0"/>
    <w:rsid w:val="004D6166"/>
    <w:rsid w:val="004D6AC2"/>
    <w:rsid w:val="004E183F"/>
    <w:rsid w:val="004E44FD"/>
    <w:rsid w:val="004E6175"/>
    <w:rsid w:val="004F1053"/>
    <w:rsid w:val="004F298B"/>
    <w:rsid w:val="004F2A6D"/>
    <w:rsid w:val="004F5F22"/>
    <w:rsid w:val="004F75B4"/>
    <w:rsid w:val="004F7A2E"/>
    <w:rsid w:val="00500B25"/>
    <w:rsid w:val="00502FB0"/>
    <w:rsid w:val="005070F9"/>
    <w:rsid w:val="00512B2F"/>
    <w:rsid w:val="00512D1B"/>
    <w:rsid w:val="00514080"/>
    <w:rsid w:val="00514663"/>
    <w:rsid w:val="00514BD5"/>
    <w:rsid w:val="00516474"/>
    <w:rsid w:val="00517A38"/>
    <w:rsid w:val="0052346F"/>
    <w:rsid w:val="0053015E"/>
    <w:rsid w:val="00532907"/>
    <w:rsid w:val="0053445E"/>
    <w:rsid w:val="00535A79"/>
    <w:rsid w:val="00535F75"/>
    <w:rsid w:val="00536FFE"/>
    <w:rsid w:val="00542DEF"/>
    <w:rsid w:val="00543592"/>
    <w:rsid w:val="00543AE1"/>
    <w:rsid w:val="0054423C"/>
    <w:rsid w:val="00546BB3"/>
    <w:rsid w:val="005477BE"/>
    <w:rsid w:val="00550553"/>
    <w:rsid w:val="005505A3"/>
    <w:rsid w:val="00551120"/>
    <w:rsid w:val="00553358"/>
    <w:rsid w:val="005541E7"/>
    <w:rsid w:val="00554B10"/>
    <w:rsid w:val="00554BDD"/>
    <w:rsid w:val="005568EB"/>
    <w:rsid w:val="0056093B"/>
    <w:rsid w:val="0056345A"/>
    <w:rsid w:val="00563485"/>
    <w:rsid w:val="005655E1"/>
    <w:rsid w:val="0057296C"/>
    <w:rsid w:val="00573119"/>
    <w:rsid w:val="00573CB0"/>
    <w:rsid w:val="00575CAE"/>
    <w:rsid w:val="00580055"/>
    <w:rsid w:val="00581A33"/>
    <w:rsid w:val="00582506"/>
    <w:rsid w:val="005840DF"/>
    <w:rsid w:val="00585110"/>
    <w:rsid w:val="00586D6B"/>
    <w:rsid w:val="0059000C"/>
    <w:rsid w:val="00590EA6"/>
    <w:rsid w:val="005917FD"/>
    <w:rsid w:val="005929FD"/>
    <w:rsid w:val="00592E02"/>
    <w:rsid w:val="00593AAE"/>
    <w:rsid w:val="0059525A"/>
    <w:rsid w:val="00596F92"/>
    <w:rsid w:val="005A0FD1"/>
    <w:rsid w:val="005A2244"/>
    <w:rsid w:val="005A2302"/>
    <w:rsid w:val="005B1921"/>
    <w:rsid w:val="005B1E9F"/>
    <w:rsid w:val="005B3361"/>
    <w:rsid w:val="005B383A"/>
    <w:rsid w:val="005B6D7B"/>
    <w:rsid w:val="005C16C3"/>
    <w:rsid w:val="005C35C0"/>
    <w:rsid w:val="005C4DF3"/>
    <w:rsid w:val="005D38D0"/>
    <w:rsid w:val="005D41D0"/>
    <w:rsid w:val="005D5B0A"/>
    <w:rsid w:val="005D6976"/>
    <w:rsid w:val="005D7A63"/>
    <w:rsid w:val="005E3311"/>
    <w:rsid w:val="005E42DC"/>
    <w:rsid w:val="005E55AB"/>
    <w:rsid w:val="005E7D56"/>
    <w:rsid w:val="005F179B"/>
    <w:rsid w:val="005F1FB9"/>
    <w:rsid w:val="005F26CC"/>
    <w:rsid w:val="005F31C6"/>
    <w:rsid w:val="005F4A9B"/>
    <w:rsid w:val="005F583C"/>
    <w:rsid w:val="005F60A4"/>
    <w:rsid w:val="00600653"/>
    <w:rsid w:val="006023DA"/>
    <w:rsid w:val="00602B88"/>
    <w:rsid w:val="00603FD4"/>
    <w:rsid w:val="00604678"/>
    <w:rsid w:val="006076F6"/>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C36"/>
    <w:rsid w:val="006351AF"/>
    <w:rsid w:val="00635D2B"/>
    <w:rsid w:val="0063667F"/>
    <w:rsid w:val="0063683E"/>
    <w:rsid w:val="006371C2"/>
    <w:rsid w:val="00642DFC"/>
    <w:rsid w:val="00644B4C"/>
    <w:rsid w:val="00645127"/>
    <w:rsid w:val="00645B5F"/>
    <w:rsid w:val="00646717"/>
    <w:rsid w:val="00647AC4"/>
    <w:rsid w:val="00647EB2"/>
    <w:rsid w:val="006509E5"/>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76A"/>
    <w:rsid w:val="006C6101"/>
    <w:rsid w:val="006C646B"/>
    <w:rsid w:val="006C694F"/>
    <w:rsid w:val="006C7EBB"/>
    <w:rsid w:val="006D2488"/>
    <w:rsid w:val="006D292A"/>
    <w:rsid w:val="006D29B2"/>
    <w:rsid w:val="006D3508"/>
    <w:rsid w:val="006D5C5E"/>
    <w:rsid w:val="006D62F4"/>
    <w:rsid w:val="006E03FF"/>
    <w:rsid w:val="006E2FF1"/>
    <w:rsid w:val="006E4655"/>
    <w:rsid w:val="006E59F9"/>
    <w:rsid w:val="006E5D97"/>
    <w:rsid w:val="006E6665"/>
    <w:rsid w:val="006E6D2D"/>
    <w:rsid w:val="006E6F06"/>
    <w:rsid w:val="006F04E1"/>
    <w:rsid w:val="006F2CF2"/>
    <w:rsid w:val="006F33E4"/>
    <w:rsid w:val="006F38D3"/>
    <w:rsid w:val="006F729C"/>
    <w:rsid w:val="006F7471"/>
    <w:rsid w:val="007000DA"/>
    <w:rsid w:val="00700212"/>
    <w:rsid w:val="007054F3"/>
    <w:rsid w:val="00707D92"/>
    <w:rsid w:val="00710E42"/>
    <w:rsid w:val="007117E2"/>
    <w:rsid w:val="0071319A"/>
    <w:rsid w:val="00714DC3"/>
    <w:rsid w:val="00715A24"/>
    <w:rsid w:val="00716FDF"/>
    <w:rsid w:val="0072354A"/>
    <w:rsid w:val="007259EA"/>
    <w:rsid w:val="00725DFB"/>
    <w:rsid w:val="007306A1"/>
    <w:rsid w:val="00731CC5"/>
    <w:rsid w:val="007368ED"/>
    <w:rsid w:val="00742402"/>
    <w:rsid w:val="00743223"/>
    <w:rsid w:val="00744B78"/>
    <w:rsid w:val="00746F89"/>
    <w:rsid w:val="00750F03"/>
    <w:rsid w:val="007514CB"/>
    <w:rsid w:val="0075151B"/>
    <w:rsid w:val="00751A14"/>
    <w:rsid w:val="00752A8B"/>
    <w:rsid w:val="00752D1C"/>
    <w:rsid w:val="007535CE"/>
    <w:rsid w:val="00756FB7"/>
    <w:rsid w:val="00757F67"/>
    <w:rsid w:val="00761365"/>
    <w:rsid w:val="007620F5"/>
    <w:rsid w:val="00762896"/>
    <w:rsid w:val="007638B1"/>
    <w:rsid w:val="007640D7"/>
    <w:rsid w:val="00765F9E"/>
    <w:rsid w:val="007703FC"/>
    <w:rsid w:val="007739DA"/>
    <w:rsid w:val="00776856"/>
    <w:rsid w:val="00783273"/>
    <w:rsid w:val="00786666"/>
    <w:rsid w:val="007917FB"/>
    <w:rsid w:val="00792789"/>
    <w:rsid w:val="00795D27"/>
    <w:rsid w:val="007A1574"/>
    <w:rsid w:val="007A1B65"/>
    <w:rsid w:val="007A294C"/>
    <w:rsid w:val="007A2DEA"/>
    <w:rsid w:val="007A3090"/>
    <w:rsid w:val="007A5B22"/>
    <w:rsid w:val="007A5D48"/>
    <w:rsid w:val="007A5DCD"/>
    <w:rsid w:val="007B4094"/>
    <w:rsid w:val="007B6371"/>
    <w:rsid w:val="007C1BE2"/>
    <w:rsid w:val="007C1F33"/>
    <w:rsid w:val="007C234F"/>
    <w:rsid w:val="007C2B95"/>
    <w:rsid w:val="007C4204"/>
    <w:rsid w:val="007C5234"/>
    <w:rsid w:val="007C6968"/>
    <w:rsid w:val="007D173C"/>
    <w:rsid w:val="007D4289"/>
    <w:rsid w:val="007D55DD"/>
    <w:rsid w:val="007D585C"/>
    <w:rsid w:val="007E704A"/>
    <w:rsid w:val="007F2C57"/>
    <w:rsid w:val="007F2DF3"/>
    <w:rsid w:val="007F575C"/>
    <w:rsid w:val="007F5DC7"/>
    <w:rsid w:val="007F7B66"/>
    <w:rsid w:val="008002B3"/>
    <w:rsid w:val="00800630"/>
    <w:rsid w:val="00800CC9"/>
    <w:rsid w:val="008025CC"/>
    <w:rsid w:val="008155C9"/>
    <w:rsid w:val="008167FE"/>
    <w:rsid w:val="00817E8F"/>
    <w:rsid w:val="00820D6E"/>
    <w:rsid w:val="00830841"/>
    <w:rsid w:val="00831500"/>
    <w:rsid w:val="00831D42"/>
    <w:rsid w:val="00833C71"/>
    <w:rsid w:val="00834C2F"/>
    <w:rsid w:val="008357E4"/>
    <w:rsid w:val="00842586"/>
    <w:rsid w:val="00842EB7"/>
    <w:rsid w:val="008436AE"/>
    <w:rsid w:val="00845C6A"/>
    <w:rsid w:val="008472FD"/>
    <w:rsid w:val="0084795C"/>
    <w:rsid w:val="0085493B"/>
    <w:rsid w:val="00854C09"/>
    <w:rsid w:val="00854D7D"/>
    <w:rsid w:val="00857239"/>
    <w:rsid w:val="008604BE"/>
    <w:rsid w:val="0086101E"/>
    <w:rsid w:val="00861B56"/>
    <w:rsid w:val="008627A5"/>
    <w:rsid w:val="00862ABD"/>
    <w:rsid w:val="00864E7D"/>
    <w:rsid w:val="00870731"/>
    <w:rsid w:val="00870E4C"/>
    <w:rsid w:val="00870EDB"/>
    <w:rsid w:val="008716DF"/>
    <w:rsid w:val="00871F71"/>
    <w:rsid w:val="00874E9F"/>
    <w:rsid w:val="00875CF4"/>
    <w:rsid w:val="00877F4C"/>
    <w:rsid w:val="008825F4"/>
    <w:rsid w:val="00886599"/>
    <w:rsid w:val="008937C0"/>
    <w:rsid w:val="008951C2"/>
    <w:rsid w:val="00895F0A"/>
    <w:rsid w:val="00896BD2"/>
    <w:rsid w:val="00897C09"/>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534A"/>
    <w:rsid w:val="008C6AAA"/>
    <w:rsid w:val="008D027A"/>
    <w:rsid w:val="008D0B00"/>
    <w:rsid w:val="008D18A3"/>
    <w:rsid w:val="008D2174"/>
    <w:rsid w:val="008D7488"/>
    <w:rsid w:val="008F05FC"/>
    <w:rsid w:val="008F0746"/>
    <w:rsid w:val="008F204B"/>
    <w:rsid w:val="008F2560"/>
    <w:rsid w:val="008F5374"/>
    <w:rsid w:val="008F6F32"/>
    <w:rsid w:val="008F7861"/>
    <w:rsid w:val="00900DAB"/>
    <w:rsid w:val="00904444"/>
    <w:rsid w:val="00905CD7"/>
    <w:rsid w:val="009066CE"/>
    <w:rsid w:val="009069FC"/>
    <w:rsid w:val="0091372A"/>
    <w:rsid w:val="009174D7"/>
    <w:rsid w:val="00921068"/>
    <w:rsid w:val="00922139"/>
    <w:rsid w:val="009271FB"/>
    <w:rsid w:val="00930A28"/>
    <w:rsid w:val="00931DA1"/>
    <w:rsid w:val="00932860"/>
    <w:rsid w:val="00932A8C"/>
    <w:rsid w:val="0093357C"/>
    <w:rsid w:val="0093421B"/>
    <w:rsid w:val="00934251"/>
    <w:rsid w:val="009355A8"/>
    <w:rsid w:val="00935972"/>
    <w:rsid w:val="009432A5"/>
    <w:rsid w:val="00943C9B"/>
    <w:rsid w:val="00944689"/>
    <w:rsid w:val="009473E5"/>
    <w:rsid w:val="00951666"/>
    <w:rsid w:val="00951E67"/>
    <w:rsid w:val="00952299"/>
    <w:rsid w:val="009553BA"/>
    <w:rsid w:val="00956A52"/>
    <w:rsid w:val="009576A2"/>
    <w:rsid w:val="00962789"/>
    <w:rsid w:val="009629CD"/>
    <w:rsid w:val="00962ABE"/>
    <w:rsid w:val="009729F8"/>
    <w:rsid w:val="00974619"/>
    <w:rsid w:val="00974A38"/>
    <w:rsid w:val="009773B9"/>
    <w:rsid w:val="00981157"/>
    <w:rsid w:val="00981504"/>
    <w:rsid w:val="009816D2"/>
    <w:rsid w:val="009817A7"/>
    <w:rsid w:val="00982C3D"/>
    <w:rsid w:val="00982DDA"/>
    <w:rsid w:val="009856B7"/>
    <w:rsid w:val="009864EC"/>
    <w:rsid w:val="00987D0E"/>
    <w:rsid w:val="00990830"/>
    <w:rsid w:val="00990C0A"/>
    <w:rsid w:val="00993C82"/>
    <w:rsid w:val="00996162"/>
    <w:rsid w:val="00996E51"/>
    <w:rsid w:val="009A286A"/>
    <w:rsid w:val="009A3DC4"/>
    <w:rsid w:val="009B09DC"/>
    <w:rsid w:val="009B18D4"/>
    <w:rsid w:val="009B2CE8"/>
    <w:rsid w:val="009B40BE"/>
    <w:rsid w:val="009B5078"/>
    <w:rsid w:val="009C084B"/>
    <w:rsid w:val="009C1A48"/>
    <w:rsid w:val="009C1D3E"/>
    <w:rsid w:val="009C3F67"/>
    <w:rsid w:val="009C6A65"/>
    <w:rsid w:val="009C6EC4"/>
    <w:rsid w:val="009C77FC"/>
    <w:rsid w:val="009D03D8"/>
    <w:rsid w:val="009D12C2"/>
    <w:rsid w:val="009D2412"/>
    <w:rsid w:val="009D6DE3"/>
    <w:rsid w:val="009E01E2"/>
    <w:rsid w:val="009E1EC3"/>
    <w:rsid w:val="009E30A5"/>
    <w:rsid w:val="009E6EB0"/>
    <w:rsid w:val="009F5008"/>
    <w:rsid w:val="009F6270"/>
    <w:rsid w:val="00A00993"/>
    <w:rsid w:val="00A03700"/>
    <w:rsid w:val="00A037BD"/>
    <w:rsid w:val="00A07D80"/>
    <w:rsid w:val="00A12D1E"/>
    <w:rsid w:val="00A17E5D"/>
    <w:rsid w:val="00A2101A"/>
    <w:rsid w:val="00A23A97"/>
    <w:rsid w:val="00A23D7F"/>
    <w:rsid w:val="00A25D5D"/>
    <w:rsid w:val="00A25EF3"/>
    <w:rsid w:val="00A26D24"/>
    <w:rsid w:val="00A302DC"/>
    <w:rsid w:val="00A346CC"/>
    <w:rsid w:val="00A34C8A"/>
    <w:rsid w:val="00A374F4"/>
    <w:rsid w:val="00A376E4"/>
    <w:rsid w:val="00A42290"/>
    <w:rsid w:val="00A502D4"/>
    <w:rsid w:val="00A50F9C"/>
    <w:rsid w:val="00A532C6"/>
    <w:rsid w:val="00A5675E"/>
    <w:rsid w:val="00A56851"/>
    <w:rsid w:val="00A576D3"/>
    <w:rsid w:val="00A60226"/>
    <w:rsid w:val="00A619AE"/>
    <w:rsid w:val="00A62568"/>
    <w:rsid w:val="00A63AB8"/>
    <w:rsid w:val="00A66C40"/>
    <w:rsid w:val="00A66E58"/>
    <w:rsid w:val="00A67857"/>
    <w:rsid w:val="00A768AD"/>
    <w:rsid w:val="00A77184"/>
    <w:rsid w:val="00A81415"/>
    <w:rsid w:val="00A82CCF"/>
    <w:rsid w:val="00A84187"/>
    <w:rsid w:val="00A84833"/>
    <w:rsid w:val="00A84DFB"/>
    <w:rsid w:val="00A911B9"/>
    <w:rsid w:val="00A918E4"/>
    <w:rsid w:val="00A925A6"/>
    <w:rsid w:val="00A92FC7"/>
    <w:rsid w:val="00A93D8E"/>
    <w:rsid w:val="00A94885"/>
    <w:rsid w:val="00A95985"/>
    <w:rsid w:val="00A96114"/>
    <w:rsid w:val="00A96C31"/>
    <w:rsid w:val="00AA0129"/>
    <w:rsid w:val="00AA106E"/>
    <w:rsid w:val="00AA3E72"/>
    <w:rsid w:val="00AA4287"/>
    <w:rsid w:val="00AA4B4E"/>
    <w:rsid w:val="00AA577B"/>
    <w:rsid w:val="00AA6239"/>
    <w:rsid w:val="00AB0235"/>
    <w:rsid w:val="00AB336E"/>
    <w:rsid w:val="00AB5431"/>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6BAE"/>
    <w:rsid w:val="00B02299"/>
    <w:rsid w:val="00B0349E"/>
    <w:rsid w:val="00B05897"/>
    <w:rsid w:val="00B06FBF"/>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3F99"/>
    <w:rsid w:val="00B64954"/>
    <w:rsid w:val="00B66415"/>
    <w:rsid w:val="00B66B01"/>
    <w:rsid w:val="00B724D3"/>
    <w:rsid w:val="00B7406D"/>
    <w:rsid w:val="00B74431"/>
    <w:rsid w:val="00B74C15"/>
    <w:rsid w:val="00B7538E"/>
    <w:rsid w:val="00B76823"/>
    <w:rsid w:val="00B76A54"/>
    <w:rsid w:val="00B82623"/>
    <w:rsid w:val="00B83310"/>
    <w:rsid w:val="00B84FE7"/>
    <w:rsid w:val="00B876FB"/>
    <w:rsid w:val="00B91E78"/>
    <w:rsid w:val="00B942C5"/>
    <w:rsid w:val="00B96B50"/>
    <w:rsid w:val="00B96F6D"/>
    <w:rsid w:val="00BA0F0F"/>
    <w:rsid w:val="00BA1527"/>
    <w:rsid w:val="00BA18CC"/>
    <w:rsid w:val="00BA2ED0"/>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B7EEC"/>
    <w:rsid w:val="00BC0358"/>
    <w:rsid w:val="00BC0BB5"/>
    <w:rsid w:val="00BC197D"/>
    <w:rsid w:val="00BC368F"/>
    <w:rsid w:val="00BC422B"/>
    <w:rsid w:val="00BC4264"/>
    <w:rsid w:val="00BC4CA4"/>
    <w:rsid w:val="00BC50A3"/>
    <w:rsid w:val="00BC6109"/>
    <w:rsid w:val="00BD4AA2"/>
    <w:rsid w:val="00BD4D1C"/>
    <w:rsid w:val="00BD5479"/>
    <w:rsid w:val="00BE0C87"/>
    <w:rsid w:val="00BE2492"/>
    <w:rsid w:val="00BE46B0"/>
    <w:rsid w:val="00BE5E77"/>
    <w:rsid w:val="00BE65A0"/>
    <w:rsid w:val="00BE7943"/>
    <w:rsid w:val="00BE7B8E"/>
    <w:rsid w:val="00BF4476"/>
    <w:rsid w:val="00BF5C35"/>
    <w:rsid w:val="00BF5EA1"/>
    <w:rsid w:val="00BF6388"/>
    <w:rsid w:val="00BF66DA"/>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40DE7"/>
    <w:rsid w:val="00C4172D"/>
    <w:rsid w:val="00C41EB7"/>
    <w:rsid w:val="00C45E5A"/>
    <w:rsid w:val="00C46AF0"/>
    <w:rsid w:val="00C4712B"/>
    <w:rsid w:val="00C50A2E"/>
    <w:rsid w:val="00C538F4"/>
    <w:rsid w:val="00C544B1"/>
    <w:rsid w:val="00C55775"/>
    <w:rsid w:val="00C56EFB"/>
    <w:rsid w:val="00C571BA"/>
    <w:rsid w:val="00C6199C"/>
    <w:rsid w:val="00C61D48"/>
    <w:rsid w:val="00C648C1"/>
    <w:rsid w:val="00C65257"/>
    <w:rsid w:val="00C678C3"/>
    <w:rsid w:val="00C71D8B"/>
    <w:rsid w:val="00C7413E"/>
    <w:rsid w:val="00C76244"/>
    <w:rsid w:val="00C76967"/>
    <w:rsid w:val="00C77982"/>
    <w:rsid w:val="00C83735"/>
    <w:rsid w:val="00C84097"/>
    <w:rsid w:val="00C842B0"/>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6CB"/>
    <w:rsid w:val="00CC0A8D"/>
    <w:rsid w:val="00CC4B3C"/>
    <w:rsid w:val="00CC660E"/>
    <w:rsid w:val="00CC7AA2"/>
    <w:rsid w:val="00CC7E5B"/>
    <w:rsid w:val="00CD1837"/>
    <w:rsid w:val="00CD3297"/>
    <w:rsid w:val="00CD4375"/>
    <w:rsid w:val="00CD4468"/>
    <w:rsid w:val="00CD4B23"/>
    <w:rsid w:val="00CD6690"/>
    <w:rsid w:val="00CD6BA5"/>
    <w:rsid w:val="00CE025D"/>
    <w:rsid w:val="00CE2C43"/>
    <w:rsid w:val="00CE5DAB"/>
    <w:rsid w:val="00CE5E65"/>
    <w:rsid w:val="00CF19A5"/>
    <w:rsid w:val="00CF2DB2"/>
    <w:rsid w:val="00CF4603"/>
    <w:rsid w:val="00CF5BDC"/>
    <w:rsid w:val="00CF6049"/>
    <w:rsid w:val="00D049E9"/>
    <w:rsid w:val="00D06078"/>
    <w:rsid w:val="00D0786C"/>
    <w:rsid w:val="00D15955"/>
    <w:rsid w:val="00D17806"/>
    <w:rsid w:val="00D17D94"/>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FAB"/>
    <w:rsid w:val="00D543C7"/>
    <w:rsid w:val="00D54C2E"/>
    <w:rsid w:val="00D621F7"/>
    <w:rsid w:val="00D6299B"/>
    <w:rsid w:val="00D6548F"/>
    <w:rsid w:val="00D657E1"/>
    <w:rsid w:val="00D67DEA"/>
    <w:rsid w:val="00D724E0"/>
    <w:rsid w:val="00D72FF3"/>
    <w:rsid w:val="00D73D11"/>
    <w:rsid w:val="00D76F6F"/>
    <w:rsid w:val="00D771B7"/>
    <w:rsid w:val="00D870CB"/>
    <w:rsid w:val="00D90589"/>
    <w:rsid w:val="00D90DA1"/>
    <w:rsid w:val="00D91A12"/>
    <w:rsid w:val="00D91C93"/>
    <w:rsid w:val="00D9247A"/>
    <w:rsid w:val="00D97FE7"/>
    <w:rsid w:val="00DA1221"/>
    <w:rsid w:val="00DA1CDF"/>
    <w:rsid w:val="00DA4E5C"/>
    <w:rsid w:val="00DB216A"/>
    <w:rsid w:val="00DB2BBC"/>
    <w:rsid w:val="00DB44FC"/>
    <w:rsid w:val="00DB5025"/>
    <w:rsid w:val="00DC1734"/>
    <w:rsid w:val="00DC4149"/>
    <w:rsid w:val="00DC4F9B"/>
    <w:rsid w:val="00DC6E1B"/>
    <w:rsid w:val="00DC7468"/>
    <w:rsid w:val="00DD0ED4"/>
    <w:rsid w:val="00DD1621"/>
    <w:rsid w:val="00DD3167"/>
    <w:rsid w:val="00DD541E"/>
    <w:rsid w:val="00DD68A7"/>
    <w:rsid w:val="00DD77E5"/>
    <w:rsid w:val="00DD7A36"/>
    <w:rsid w:val="00DD7DEB"/>
    <w:rsid w:val="00DD7FAE"/>
    <w:rsid w:val="00DE2618"/>
    <w:rsid w:val="00DE3EB2"/>
    <w:rsid w:val="00DE4B35"/>
    <w:rsid w:val="00DF49E6"/>
    <w:rsid w:val="00E01411"/>
    <w:rsid w:val="00E027C2"/>
    <w:rsid w:val="00E0326E"/>
    <w:rsid w:val="00E03D2D"/>
    <w:rsid w:val="00E044E1"/>
    <w:rsid w:val="00E04AFC"/>
    <w:rsid w:val="00E04EE8"/>
    <w:rsid w:val="00E11F6C"/>
    <w:rsid w:val="00E12304"/>
    <w:rsid w:val="00E12747"/>
    <w:rsid w:val="00E14CC8"/>
    <w:rsid w:val="00E15CA4"/>
    <w:rsid w:val="00E15FE9"/>
    <w:rsid w:val="00E160F0"/>
    <w:rsid w:val="00E20585"/>
    <w:rsid w:val="00E234A6"/>
    <w:rsid w:val="00E26682"/>
    <w:rsid w:val="00E26878"/>
    <w:rsid w:val="00E30190"/>
    <w:rsid w:val="00E31494"/>
    <w:rsid w:val="00E353C2"/>
    <w:rsid w:val="00E36FC3"/>
    <w:rsid w:val="00E414CB"/>
    <w:rsid w:val="00E44CD2"/>
    <w:rsid w:val="00E450B7"/>
    <w:rsid w:val="00E46D2B"/>
    <w:rsid w:val="00E471CB"/>
    <w:rsid w:val="00E52900"/>
    <w:rsid w:val="00E5348F"/>
    <w:rsid w:val="00E54EFC"/>
    <w:rsid w:val="00E54FF2"/>
    <w:rsid w:val="00E56E32"/>
    <w:rsid w:val="00E6032B"/>
    <w:rsid w:val="00E635A0"/>
    <w:rsid w:val="00E64131"/>
    <w:rsid w:val="00E6474E"/>
    <w:rsid w:val="00E668F3"/>
    <w:rsid w:val="00E758D6"/>
    <w:rsid w:val="00E75DA7"/>
    <w:rsid w:val="00E80CC3"/>
    <w:rsid w:val="00E8154A"/>
    <w:rsid w:val="00E82B75"/>
    <w:rsid w:val="00E83184"/>
    <w:rsid w:val="00E85690"/>
    <w:rsid w:val="00E86098"/>
    <w:rsid w:val="00E879DE"/>
    <w:rsid w:val="00E901EA"/>
    <w:rsid w:val="00E941E7"/>
    <w:rsid w:val="00E955DD"/>
    <w:rsid w:val="00EA1711"/>
    <w:rsid w:val="00EA1997"/>
    <w:rsid w:val="00EA1D44"/>
    <w:rsid w:val="00EA4283"/>
    <w:rsid w:val="00EA61B2"/>
    <w:rsid w:val="00EA6FE8"/>
    <w:rsid w:val="00EA73B7"/>
    <w:rsid w:val="00EB0BC2"/>
    <w:rsid w:val="00EB4562"/>
    <w:rsid w:val="00EB5047"/>
    <w:rsid w:val="00EB5E75"/>
    <w:rsid w:val="00EC0846"/>
    <w:rsid w:val="00EC310A"/>
    <w:rsid w:val="00EC6DAF"/>
    <w:rsid w:val="00ED0397"/>
    <w:rsid w:val="00ED4607"/>
    <w:rsid w:val="00ED4CDF"/>
    <w:rsid w:val="00ED540E"/>
    <w:rsid w:val="00ED54E4"/>
    <w:rsid w:val="00ED720A"/>
    <w:rsid w:val="00EE091F"/>
    <w:rsid w:val="00EE1B0A"/>
    <w:rsid w:val="00EE5C1C"/>
    <w:rsid w:val="00EE66BF"/>
    <w:rsid w:val="00EE7455"/>
    <w:rsid w:val="00EF10E5"/>
    <w:rsid w:val="00EF22B1"/>
    <w:rsid w:val="00EF4069"/>
    <w:rsid w:val="00EF5B81"/>
    <w:rsid w:val="00EF6992"/>
    <w:rsid w:val="00EF774B"/>
    <w:rsid w:val="00F02711"/>
    <w:rsid w:val="00F04F68"/>
    <w:rsid w:val="00F0524B"/>
    <w:rsid w:val="00F0529F"/>
    <w:rsid w:val="00F05DC6"/>
    <w:rsid w:val="00F10973"/>
    <w:rsid w:val="00F113CC"/>
    <w:rsid w:val="00F122B9"/>
    <w:rsid w:val="00F1353A"/>
    <w:rsid w:val="00F1417C"/>
    <w:rsid w:val="00F14DFC"/>
    <w:rsid w:val="00F15008"/>
    <w:rsid w:val="00F15198"/>
    <w:rsid w:val="00F17F8E"/>
    <w:rsid w:val="00F2029C"/>
    <w:rsid w:val="00F20681"/>
    <w:rsid w:val="00F212FC"/>
    <w:rsid w:val="00F2399F"/>
    <w:rsid w:val="00F23D5A"/>
    <w:rsid w:val="00F2671C"/>
    <w:rsid w:val="00F27097"/>
    <w:rsid w:val="00F313F4"/>
    <w:rsid w:val="00F319C0"/>
    <w:rsid w:val="00F35F14"/>
    <w:rsid w:val="00F41A74"/>
    <w:rsid w:val="00F42ABD"/>
    <w:rsid w:val="00F431A0"/>
    <w:rsid w:val="00F43549"/>
    <w:rsid w:val="00F43BBC"/>
    <w:rsid w:val="00F45488"/>
    <w:rsid w:val="00F4719B"/>
    <w:rsid w:val="00F477AB"/>
    <w:rsid w:val="00F561B5"/>
    <w:rsid w:val="00F564E4"/>
    <w:rsid w:val="00F601A9"/>
    <w:rsid w:val="00F64E91"/>
    <w:rsid w:val="00F663DE"/>
    <w:rsid w:val="00F66AEE"/>
    <w:rsid w:val="00F66C51"/>
    <w:rsid w:val="00F67F14"/>
    <w:rsid w:val="00F75472"/>
    <w:rsid w:val="00F75FA0"/>
    <w:rsid w:val="00F76A60"/>
    <w:rsid w:val="00F77A8E"/>
    <w:rsid w:val="00F8247D"/>
    <w:rsid w:val="00F82C05"/>
    <w:rsid w:val="00F83833"/>
    <w:rsid w:val="00F83C3D"/>
    <w:rsid w:val="00F840C5"/>
    <w:rsid w:val="00F868F2"/>
    <w:rsid w:val="00F86A4E"/>
    <w:rsid w:val="00F87D36"/>
    <w:rsid w:val="00F90E1F"/>
    <w:rsid w:val="00F91D56"/>
    <w:rsid w:val="00F91FBD"/>
    <w:rsid w:val="00F93468"/>
    <w:rsid w:val="00F93986"/>
    <w:rsid w:val="00F94A22"/>
    <w:rsid w:val="00F97519"/>
    <w:rsid w:val="00FA02B9"/>
    <w:rsid w:val="00FA067E"/>
    <w:rsid w:val="00FA1480"/>
    <w:rsid w:val="00FA44C5"/>
    <w:rsid w:val="00FB0325"/>
    <w:rsid w:val="00FB07F9"/>
    <w:rsid w:val="00FB0983"/>
    <w:rsid w:val="00FB0C5F"/>
    <w:rsid w:val="00FB1A47"/>
    <w:rsid w:val="00FB3A7E"/>
    <w:rsid w:val="00FB4FCF"/>
    <w:rsid w:val="00FB6440"/>
    <w:rsid w:val="00FC184D"/>
    <w:rsid w:val="00FC2522"/>
    <w:rsid w:val="00FC35DB"/>
    <w:rsid w:val="00FC5DCC"/>
    <w:rsid w:val="00FC7E8D"/>
    <w:rsid w:val="00FD00B2"/>
    <w:rsid w:val="00FD230D"/>
    <w:rsid w:val="00FD4385"/>
    <w:rsid w:val="00FD534B"/>
    <w:rsid w:val="00FD53FD"/>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Fett">
    <w:name w:val="Strong"/>
    <w:basedOn w:val="Absatz-Standardschriftart"/>
    <w:uiPriority w:val="22"/>
    <w:qFormat/>
    <w:rsid w:val="004A383C"/>
    <w:rPr>
      <w:b/>
      <w:bCs/>
    </w:rPr>
  </w:style>
  <w:style w:type="paragraph" w:styleId="Aufzhlungszeichen">
    <w:name w:val="List Bullet"/>
    <w:basedOn w:val="Standard"/>
    <w:uiPriority w:val="9"/>
    <w:qFormat/>
    <w:rsid w:val="00CF4603"/>
    <w:pPr>
      <w:numPr>
        <w:numId w:val="24"/>
      </w:numPr>
      <w:spacing w:after="120" w:line="259" w:lineRule="auto"/>
      <w:ind w:right="0"/>
      <w:jc w:val="left"/>
    </w:pPr>
    <w:rPr>
      <w:rFonts w:asciiTheme="minorHAnsi" w:eastAsiaTheme="minorHAnsi" w:hAnsiTheme="minorHAnsi" w:cstheme="minorBidi"/>
      <w:color w:val="595959" w:themeColor="text1" w:themeTint="A6"/>
      <w:sz w:val="30"/>
      <w:szCs w:val="30"/>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2024-04-18T06:31:00Z</cp:lastPrinted>
  <dcterms:created xsi:type="dcterms:W3CDTF">2024-05-14T11:00:00Z</dcterms:created>
  <dcterms:modified xsi:type="dcterms:W3CDTF">2024-05-14T11:00:00Z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