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5017" w:rsidR="00044CDB" w:rsidP="00392EB4" w:rsidRDefault="00DE0DA2" w14:paraId="081FE93E" w14:textId="05252F86">
      <w:pPr>
        <w:pStyle w:val="OSPRHead0"/>
        <w:spacing w:after="0"/>
      </w:pPr>
      <w:r w:rsidRPr="00945017">
        <w:rPr>
          <w:noProof/>
        </w:rPr>
        <w:drawing>
          <wp:anchor distT="0" distB="252095" distL="114300" distR="114300" simplePos="0" relativeHeight="251661312" behindDoc="1" locked="0" layoutInCell="1" allowOverlap="1" wp14:editId="62CF9C5B" wp14:anchorId="752A2E9E">
            <wp:simplePos x="0" y="0"/>
            <wp:positionH relativeFrom="column">
              <wp:posOffset>-900430</wp:posOffset>
            </wp:positionH>
            <wp:positionV relativeFrom="page">
              <wp:posOffset>-10160</wp:posOffset>
            </wp:positionV>
            <wp:extent cx="7563485" cy="1889760"/>
            <wp:effectExtent l="0" t="0" r="5715" b="0"/>
            <wp:wrapTight wrapText="bothSides">
              <wp:wrapPolygon edited="0">
                <wp:start x="0" y="0"/>
                <wp:lineTo x="0" y="21194"/>
                <wp:lineTo x="21544" y="21194"/>
                <wp:lineTo x="2154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8" cstate="screen">
                      <a:extLst>
                        <a:ext uri="{28A0092B-C50C-407E-A947-70E740481C1C}">
                          <a14:useLocalDpi xmlns:a14="http://schemas.microsoft.com/office/drawing/2010/main"/>
                        </a:ext>
                      </a:extLst>
                    </a:blip>
                    <a:stretch>
                      <a:fillRect/>
                    </a:stretch>
                  </pic:blipFill>
                  <pic:spPr>
                    <a:xfrm>
                      <a:off x="0" y="0"/>
                      <a:ext cx="7563485" cy="1889760"/>
                    </a:xfrm>
                    <a:prstGeom prst="rect">
                      <a:avLst/>
                    </a:prstGeom>
                  </pic:spPr>
                </pic:pic>
              </a:graphicData>
            </a:graphic>
            <wp14:sizeRelH relativeFrom="margin">
              <wp14:pctWidth>0</wp14:pctWidth>
            </wp14:sizeRelH>
            <wp14:sizeRelV relativeFrom="margin">
              <wp14:pctHeight>0</wp14:pctHeight>
            </wp14:sizeRelV>
          </wp:anchor>
        </w:drawing>
      </w:r>
      <w:r w:rsidR="00990385">
        <w:rPr>
          <w:noProof/>
        </w:rPr>
        <w:t xml:space="preserve">juli </w:t>
      </w:r>
      <w:r w:rsidR="00CF7F7E">
        <w:t xml:space="preserve">2025</w:t>
      </w:r>
      <w:r w:rsidRPr="00945017" w:rsidR="00071E9B">
        <w:t xml:space="preserve">  |</w:t>
      </w:r>
      <w:r w:rsidRPr="00945017" w:rsidR="00071E9B">
        <w:t xml:space="preserve">  </w:t>
      </w:r>
      <w:r w:rsidRPr="00945017" w:rsidR="00044CDB">
        <w:t xml:space="preserve"> Persbericht </w:t>
      </w:r>
      <w:r w:rsidRPr="00945017" w:rsidR="00F96751">
        <w:t xml:space="preserve">VANGO</w:t>
      </w:r>
    </w:p>
    <w:p w:rsidRPr="00D330C5" w:rsidR="00E1582C" w:rsidP="00392EB4" w:rsidRDefault="00E1582C" w14:paraId="0EA54AE0" w14:textId="4AC5728D">
      <w:pPr>
        <w:pStyle w:val="OSPRPMText1"/>
      </w:pPr>
    </w:p>
    <w:p w:rsidRPr="002D1F21" w:rsidR="002D1F21" w:rsidP="008D2803" w:rsidRDefault="002D1F21" w14:paraId="734DEF29" w14:textId="40BF707E">
      <w:pPr>
        <w:pStyle w:val="OSPRHead1"/>
      </w:pPr>
      <w:r w:rsidRPr="002D1F21">
        <w:t xml:space="preserve">Jim McNamara </w:t>
      </w:r>
      <w:r>
        <w:t xml:space="preserve">nieuwe verkoopdirecteur bij </w:t>
      </w:r>
      <w:r w:rsidRPr="002D1F21">
        <w:t xml:space="preserve">de </w:t>
      </w:r>
      <w:r w:rsidRPr="008D2803">
        <w:t xml:space="preserve">AMG </w:t>
      </w:r>
      <w:r w:rsidRPr="002D1F21">
        <w:t xml:space="preserve">Group </w:t>
      </w:r>
    </w:p>
    <w:p w:rsidR="002D1F21" w:rsidP="008D2803" w:rsidRDefault="00996FFF" w14:paraId="0FDCF960" w14:textId="4DF2B9A8">
      <w:pPr>
        <w:pStyle w:val="OSPRPMText1"/>
      </w:pPr>
      <w:r>
        <w:t xml:space="preserve">23 </w:t>
      </w:r>
      <w:r w:rsidRPr="002D1F21" w:rsidR="002D1F21">
        <w:t xml:space="preserve">juli 2025 - Glasgow, Verenigd Koninkrijk - </w:t>
      </w:r>
      <w:r w:rsidRPr="002D1F21" w:rsidR="002D1F21">
        <w:t xml:space="preserve">Outdoor- en </w:t>
      </w:r>
      <w:r w:rsidR="002D1F21">
        <w:t xml:space="preserve">actiesportmerkenspecialist </w:t>
      </w:r>
      <w:r w:rsidRPr="002D1F21" w:rsidR="002D1F21">
        <w:t xml:space="preserve">AMG Group</w:t>
      </w:r>
      <w:r w:rsidR="002D1F21">
        <w:t xml:space="preserve">, waartoe ook de Schotse </w:t>
      </w:r>
      <w:r w:rsidR="002D1F21">
        <w:t xml:space="preserve">erfgoedtentenfabrikant </w:t>
      </w:r>
      <w:r w:rsidR="002D1F21">
        <w:t xml:space="preserve">en kampeerspecialist </w:t>
      </w:r>
      <w:r w:rsidR="002D1F21">
        <w:t xml:space="preserve">Vango </w:t>
      </w:r>
      <w:r w:rsidR="002D1F21">
        <w:t xml:space="preserve">behoort</w:t>
      </w:r>
      <w:r w:rsidR="002D1F21">
        <w:t xml:space="preserve">, gevestigd in Port Glasgow</w:t>
      </w:r>
      <w:r w:rsidRPr="002D1F21" w:rsidR="002D1F21">
        <w:t xml:space="preserve">, </w:t>
      </w:r>
      <w:r w:rsidR="002D1F21">
        <w:t xml:space="preserve">kondigt </w:t>
      </w:r>
      <w:r w:rsidRPr="002D1F21" w:rsidR="002D1F21">
        <w:t xml:space="preserve">de benoeming aan van Jim McNamara als Sales </w:t>
      </w:r>
      <w:r w:rsidRPr="002D1F21" w:rsidR="002D1F21">
        <w:t xml:space="preserve">Director</w:t>
      </w:r>
      <w:r w:rsidR="002D1F21">
        <w:t xml:space="preserve">. </w:t>
      </w:r>
      <w:r w:rsidR="00611FB4">
        <w:t xml:space="preserve">McNamara treedt op 21 juli in dienst.</w:t>
      </w:r>
    </w:p>
    <w:p w:rsidRPr="002D1F21" w:rsidR="002D1F21" w:rsidP="008D2803" w:rsidRDefault="002D1F21" w14:paraId="2B57868F" w14:textId="6C92CD3A">
      <w:pPr>
        <w:pStyle w:val="OSPRPMText1"/>
      </w:pPr>
      <w:r w:rsidRPr="002D1F21">
        <w:t xml:space="preserve">Met meer dan 20 jaar bedrijfs- en leidinggevende ervaring in de retail- en outdoorsector </w:t>
      </w:r>
      <w:r w:rsidR="008D2803">
        <w:t xml:space="preserve">heeft</w:t>
      </w:r>
      <w:r w:rsidRPr="002D1F21">
        <w:t xml:space="preserve"> McNamara een track record in het realiseren van strategische groei en het bouwen van goed presterende teams</w:t>
      </w:r>
      <w:r w:rsidRPr="002D1F21">
        <w:t xml:space="preserve">. </w:t>
      </w:r>
      <w:r w:rsidRPr="002D1F21">
        <w:t xml:space="preserve">Hij heeft leidinggevende functies bekleed bij JD </w:t>
      </w:r>
      <w:r w:rsidRPr="002D1F21">
        <w:t xml:space="preserve">Outdoors</w:t>
      </w:r>
      <w:r w:rsidRPr="002D1F21">
        <w:t xml:space="preserve">, waar hij een belangrijke rol heeft gespeeld bij de uitbreiding van de markt en het versterken van belangrijke partnerschappen.</w:t>
      </w:r>
    </w:p>
    <w:p w:rsidRPr="002D1F21" w:rsidR="002D1F21" w:rsidP="008D2803" w:rsidRDefault="002D1F21" w14:paraId="57D1D5A5" w14:textId="77777777">
      <w:pPr>
        <w:pStyle w:val="OSPRPMText1"/>
      </w:pPr>
      <w:r w:rsidRPr="002D1F21">
        <w:t xml:space="preserve">In zijn nieuwe functie zal McNamara verantwoordelijk zijn voor het leiden van de verkoopstrategie van de AMG Group voor alle merkportfolio's, het verbeteren van klantbehoud en het identificeren van nieuwe groeikansen in nationale en internationale markten.</w:t>
      </w:r>
    </w:p>
    <w:p w:rsidRPr="002D1F21" w:rsidR="002D1F21" w:rsidP="008D2803" w:rsidRDefault="002D1F21" w14:paraId="53DB3761" w14:textId="74AAD5BA">
      <w:pPr>
        <w:pStyle w:val="OSPRPMText1"/>
      </w:pPr>
      <w:r w:rsidRPr="002D1F21">
        <w:t xml:space="preserve">"We zijn verheugd Jim te verwelkomen in het AMG-team", zegt Rob </w:t>
      </w:r>
      <w:r w:rsidRPr="002D1F21">
        <w:t xml:space="preserve">Birrell</w:t>
      </w:r>
      <w:r w:rsidRPr="002D1F21">
        <w:t xml:space="preserve">, Managing </w:t>
      </w:r>
      <w:r w:rsidRPr="002D1F21">
        <w:t xml:space="preserve">Director </w:t>
      </w:r>
      <w:r w:rsidRPr="002D1F21">
        <w:t xml:space="preserve">van de AMG Group. "</w:t>
      </w:r>
      <w:r w:rsidRPr="002D1F21">
        <w:t xml:space="preserve">Zijn kennis van de sector, teamleiderschap en liefde voor het buitenleven zullen een cruciale rol spelen bij het stimuleren van ons commerciële succes en het ondersteunen van de volgende fase van onze strategische langetermijndoelstellingen. Jim McNamara is ook al bekend bij sommige leden van het AMG-team, wat het voor hem gemakkelijker zal maken om zich bij ons bedrijf aan te sluiten en zijn nieuwe rol te vervullen.</w:t>
      </w:r>
      <w:r>
        <w:t xml:space="preserve">"</w:t>
      </w:r>
    </w:p>
    <w:p w:rsidR="002036CD" w:rsidP="008D2803" w:rsidRDefault="002D1F21" w14:paraId="18B6569A" w14:textId="6182406D">
      <w:pPr>
        <w:pStyle w:val="OSPRPMText1"/>
      </w:pPr>
      <w:r w:rsidRPr="002D1F21">
        <w:t xml:space="preserve">Jim McNamara </w:t>
      </w:r>
      <w:r>
        <w:t xml:space="preserve">zegt</w:t>
      </w:r>
      <w:r w:rsidRPr="002D1F21">
        <w:t xml:space="preserve">: </w:t>
      </w:r>
      <w:r w:rsidRPr="002D1F21">
        <w:t xml:space="preserve">"Zoals zoveel jonge mensen </w:t>
      </w:r>
      <w:r w:rsidRPr="002D1F21">
        <w:t xml:space="preserve">bracht </w:t>
      </w:r>
      <w:r w:rsidRPr="002D1F21">
        <w:t xml:space="preserve">ik mijn eerste tochten in de buitenlucht </w:t>
      </w:r>
      <w:r w:rsidRPr="002D1F21">
        <w:t xml:space="preserve">door </w:t>
      </w:r>
      <w:r w:rsidRPr="002D1F21">
        <w:t xml:space="preserve">met een </w:t>
      </w:r>
      <w:r w:rsidRPr="002D1F21">
        <w:t xml:space="preserve">Vango rugzak </w:t>
      </w:r>
      <w:r w:rsidRPr="002D1F21">
        <w:t xml:space="preserve">en </w:t>
      </w:r>
      <w:r w:rsidRPr="002D1F21">
        <w:t xml:space="preserve">sliep </w:t>
      </w:r>
      <w:r w:rsidRPr="002D1F21">
        <w:t xml:space="preserve">ik </w:t>
      </w:r>
      <w:r w:rsidRPr="002D1F21">
        <w:t xml:space="preserve">in een </w:t>
      </w:r>
      <w:r w:rsidRPr="002D1F21">
        <w:t xml:space="preserve">Vango tent</w:t>
      </w:r>
      <w:r w:rsidR="008D2803">
        <w:t xml:space="preserve">." </w:t>
      </w:r>
      <w:r w:rsidR="008D2803">
        <w:t xml:space="preserve">Zijn nieuwe </w:t>
      </w:r>
      <w:r w:rsidRPr="002D1F21">
        <w:t xml:space="preserve">rol </w:t>
      </w:r>
      <w:r w:rsidRPr="002D1F21">
        <w:t xml:space="preserve">voelt </w:t>
      </w:r>
      <w:r w:rsidRPr="002D1F21">
        <w:t xml:space="preserve">dus </w:t>
      </w:r>
      <w:r w:rsidRPr="002D1F21">
        <w:t xml:space="preserve">als een natuurlijke </w:t>
      </w:r>
      <w:r>
        <w:t xml:space="preserve">progressie</w:t>
      </w:r>
      <w:r w:rsidR="008D2803">
        <w:t xml:space="preserve">, vervolgt McNamara. </w:t>
      </w:r>
      <w:r w:rsidRPr="002D1F21">
        <w:t xml:space="preserve">"Het is een voorrecht om bij een bedrijf te werken met zo'n rijk erfgoed en een leidende positie in de Britse outdoormarkt</w:t>
      </w:r>
      <w:r w:rsidR="008D2803">
        <w:t xml:space="preserve">. </w:t>
      </w:r>
      <w:r w:rsidRPr="002D1F21">
        <w:t xml:space="preserve">Ik kijk ernaar uit om nauw samen te werken met onze retailpartners om het volgende hoofdstuk van groei te helpen vormgeven."</w:t>
      </w:r>
    </w:p>
    <w:p w:rsidRPr="00B55BB6" w:rsidR="009B19E7" w:rsidP="00405FE0" w:rsidRDefault="009B19E7" w14:paraId="046092A9" w14:textId="0AAA6E76">
      <w:pPr>
        <w:pStyle w:val="StandardWeb"/>
        <w:spacing w:before="0" w:beforeAutospacing="0" w:after="0" w:afterAutospacing="0" w:line="300" w:lineRule="auto"/>
        <w:jc w:val="center"/>
        <w:rPr>
          <w:rFonts w:ascii="Neo Sans Pro" w:hAnsi="Neo Sans Pro" w:eastAsiaTheme="minorEastAsia" w:cstheme="minorBidi"/>
          <w:sz w:val="20"/>
          <w:szCs w:val="20"/>
          <w:lang w:val="de-DE"/>
        </w:rPr>
      </w:pPr>
      <w:r>
        <w:rPr>
          <w:rFonts w:ascii="Neo Sans Pro" w:hAnsi="Neo Sans Pro" w:eastAsiaTheme="minorEastAsia" w:cstheme="minorBidi"/>
          <w:sz w:val="20"/>
          <w:szCs w:val="20"/>
          <w:lang w:val="de-DE"/>
        </w:rPr>
        <w:t xml:space="preserve">###</w:t>
      </w:r>
    </w:p>
    <w:p w:rsidRPr="00551024" w:rsidR="00457E10" w:rsidP="00405FE0" w:rsidRDefault="00457E10" w14:paraId="4E0E92FB" w14:textId="40C28156">
      <w:pPr>
        <w:pStyle w:val="OSPRHead2"/>
        <w:spacing w:after="0"/>
        <w:rPr>
          <w:sz w:val="18"/>
          <w:szCs w:val="18"/>
        </w:rPr>
      </w:pPr>
      <w:r w:rsidRPr="00551024">
        <w:rPr>
          <w:sz w:val="18"/>
          <w:szCs w:val="18"/>
        </w:rPr>
        <w:t xml:space="preserve">Over </w:t>
      </w:r>
      <w:r w:rsidRPr="00551024">
        <w:rPr>
          <w:sz w:val="18"/>
          <w:szCs w:val="18"/>
        </w:rPr>
        <w:t xml:space="preserve">Vango</w:t>
      </w:r>
    </w:p>
    <w:p w:rsidR="00DE0DA2" w:rsidP="00405FE0" w:rsidRDefault="00457E10" w14:paraId="0301E9A3" w14:textId="4AB3786F">
      <w:pPr>
        <w:pStyle w:val="OSPRPMText1"/>
        <w:spacing w:after="0"/>
        <w:rPr>
          <w:sz w:val="18"/>
          <w:szCs w:val="18"/>
        </w:rPr>
      </w:pPr>
      <w:r w:rsidRPr="00551024">
        <w:rPr>
          <w:sz w:val="18"/>
          <w:szCs w:val="18"/>
        </w:rPr>
        <w:t xml:space="preserve">Vango </w:t>
      </w:r>
      <w:r w:rsidRPr="00551024">
        <w:rPr>
          <w:sz w:val="18"/>
          <w:szCs w:val="18"/>
        </w:rPr>
        <w:t xml:space="preserve">werd in 1966 opgericht in het westen van Schotland en is nog steeds gevestigd aan de poort van de spectaculaire Schotse Hooglanden op het hoofdkantoor in Port Glasgow. </w:t>
      </w:r>
      <w:r w:rsidRPr="00551024">
        <w:rPr>
          <w:sz w:val="18"/>
          <w:szCs w:val="18"/>
        </w:rPr>
        <w:t xml:space="preserve">Vango </w:t>
      </w:r>
      <w:r w:rsidRPr="00551024">
        <w:rPr>
          <w:sz w:val="18"/>
          <w:szCs w:val="18"/>
        </w:rPr>
        <w:t xml:space="preserve">produceert tenten, </w:t>
      </w:r>
      <w:r w:rsidRPr="00551024">
        <w:rPr>
          <w:sz w:val="18"/>
          <w:szCs w:val="18"/>
        </w:rPr>
        <w:t xml:space="preserve">camper- </w:t>
      </w:r>
      <w:r w:rsidRPr="00551024">
        <w:rPr>
          <w:sz w:val="18"/>
          <w:szCs w:val="18"/>
        </w:rPr>
        <w:t xml:space="preserve">en caravanluifels en uitrusting voor gezinnen die comfortabel kamperen, avonturiers die licht en wild reizen en bergbeklimmers die willen overleven in extreme omstandigheden. Van de camping tot de top, van het wandelpad tot de berg, </w:t>
      </w:r>
      <w:r w:rsidRPr="00551024">
        <w:rPr>
          <w:sz w:val="18"/>
          <w:szCs w:val="18"/>
        </w:rPr>
        <w:t xml:space="preserve">de producten van Vango </w:t>
      </w:r>
      <w:r w:rsidRPr="00551024">
        <w:rPr>
          <w:sz w:val="18"/>
          <w:szCs w:val="18"/>
        </w:rPr>
        <w:t xml:space="preserve">stellen iedereen in staat om buiten te zijn en te genieten van het buitenleven. </w:t>
      </w:r>
    </w:p>
    <w:p w:rsidRPr="008A04FE" w:rsidR="008A04FE" w:rsidP="00405FE0" w:rsidRDefault="008A04FE" w14:paraId="6ED62C9F" w14:textId="66ADACDC">
      <w:pPr>
        <w:pStyle w:val="OSPRPMText1"/>
        <w:spacing w:after="0"/>
        <w:rPr>
          <w:color w:val="F79646" w:themeColor="accent6"/>
          <w:sz w:val="18"/>
          <w:szCs w:val="18"/>
        </w:rPr>
      </w:pPr>
      <w:r w:rsidRPr="00146DE8">
        <w:rPr>
          <w:color w:val="F79646" w:themeColor="accent6"/>
          <w:sz w:val="18"/>
          <w:szCs w:val="18"/>
        </w:rPr>
        <w:t xml:space="preserve">vango-eu.nl</w:t>
      </w:r>
    </w:p>
    <w:sectPr w:rsidRPr="008A04FE" w:rsidR="008A04FE" w:rsidSect="00AF1093">
      <w:headerReference w:type="default" r:id="rId9"/>
      <w:footerReference w:type="default" r:id="rId10"/>
      <w:footerReference w:type="first" r:id="rId11"/>
      <w:pgSz w:w="11906" w:h="16838"/>
      <w:pgMar w:top="-1418" w:right="1418" w:bottom="1361" w:left="1418" w:header="0"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EBD" w:rsidP="00AD6FE8" w:rsidRDefault="00B33EBD" w14:paraId="290436A3" w14:textId="77777777">
      <w:r>
        <w:separator/>
      </w:r>
    </w:p>
  </w:endnote>
  <w:endnote w:type="continuationSeparator" w:id="0">
    <w:p w:rsidR="00B33EBD" w:rsidP="00AD6FE8" w:rsidRDefault="00B33EBD" w14:paraId="1A83D9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1615" w:rsidR="004F2C52" w:rsidP="00457E10" w:rsidRDefault="004F2C52" w14:paraId="6163B235" w14:textId="5F80B3EF">
    <w:pPr>
      <w:pStyle w:val="OSPRFooter"/>
      <w:rPr>
        <w:b/>
        <w:bCs/>
        <w:color w:val="E36C0A" w:themeColor="accent6" w:themeShade="BF"/>
      </w:rPr>
    </w:pPr>
    <w:r w:rsidRPr="00CA1615">
      <w:rPr>
        <w:b/>
        <w:bCs/>
        <w:color w:val="E36C0A" w:themeColor="accent6" w:themeShade="BF"/>
      </w:rPr>
      <w:t xml:space="preserve">BUITENSPORT PR</w:t>
    </w:r>
  </w:p>
  <w:p w:rsidRPr="00CA1615" w:rsidR="004F2C52" w:rsidP="00457E10" w:rsidRDefault="004F2C52" w14:paraId="48B893F7" w14:textId="77777777">
    <w:pPr>
      <w:pStyle w:val="OSPRFooter"/>
      <w:rPr>
        <w:lang w:val="de-DE"/>
      </w:rPr>
    </w:pPr>
    <w:r w:rsidRPr="00CA1615">
      <w:rPr>
        <w:lang w:val="de-DE"/>
      </w:rPr>
      <w:t xml:space="preserve">Johannes Wessel</w:t>
    </w:r>
    <w:r w:rsidRPr="00CA1615">
      <w:rPr>
        <w:lang w:val="de-DE"/>
      </w:rPr>
      <w:tab/>
    </w:r>
    <w:r w:rsidRPr="00CA1615">
      <w:rPr>
        <w:lang w:val="de-DE"/>
      </w:rPr>
      <w:t xml:space="preserve">+49 (0)8856 </w:t>
    </w:r>
    <w:r>
      <w:rPr>
        <w:lang w:val="de-DE"/>
      </w:rPr>
      <w:t xml:space="preserve">- </w:t>
    </w:r>
    <w:r w:rsidRPr="00CA1615">
      <w:rPr>
        <w:lang w:val="de-DE"/>
      </w:rPr>
      <w:t xml:space="preserve">86 85 318</w:t>
    </w:r>
    <w:r w:rsidRPr="00CA1615">
      <w:rPr>
        <w:lang w:val="de-DE"/>
      </w:rPr>
      <w:tab/>
    </w:r>
    <w:r w:rsidRPr="00CA1615">
      <w:rPr>
        <w:lang w:val="de-DE"/>
      </w:rPr>
      <w:t xml:space="preserve">j.wessel@outdoorsports-pr.de</w:t>
    </w:r>
    <w:r w:rsidRPr="00CA1615">
      <w:rPr>
        <w:lang w:val="de-DE"/>
      </w:rPr>
      <w:br/>
    </w:r>
    <w:r w:rsidRPr="00CA1615">
      <w:rPr>
        <w:lang w:val="de-DE"/>
      </w:rPr>
      <w:t xml:space="preserve">Joachim Stark </w:t>
    </w:r>
    <w:r w:rsidRPr="00CA1615">
      <w:rPr>
        <w:lang w:val="de-DE"/>
      </w:rPr>
      <w:tab/>
    </w:r>
    <w:r w:rsidRPr="00CA1615">
      <w:rPr>
        <w:lang w:val="de-DE"/>
      </w:rPr>
      <w:tab/>
    </w:r>
    <w:r w:rsidRPr="00CA1615">
      <w:rPr>
        <w:lang w:val="de-DE"/>
      </w:rPr>
      <w:t xml:space="preserve">+49 (0)176 - 21 61 89 53</w:t>
    </w:r>
    <w:r w:rsidRPr="00CA1615">
      <w:rPr>
        <w:lang w:val="de-DE"/>
      </w:rPr>
      <w:tab/>
    </w:r>
    <w:r w:rsidRPr="00CA1615">
      <w:rPr>
        <w:lang w:val="de-DE"/>
      </w:rPr>
      <w:t xml:space="preserve">j.stark@outdoorsports-pr.de</w:t>
    </w:r>
  </w:p>
  <w:p w:rsidRPr="00F702A0" w:rsidR="004F2C52" w:rsidP="00457E10" w:rsidRDefault="00000000" w14:paraId="6C11361B" w14:textId="77777777">
    <w:pPr>
      <w:pStyle w:val="OSPRFooter"/>
      <w:rPr>
        <w:b/>
        <w:bCs/>
        <w:color w:val="E36C0A" w:themeColor="accent6" w:themeShade="BF"/>
        <w:lang w:val="de-DE"/>
      </w:rPr>
    </w:pPr>
    <w:hyperlink w:history="1" r:id="rId1">
      <w:r w:rsidRPr="00F702A0" w:rsidR="004F2C52">
        <w:rPr>
          <w:rStyle w:val="Hyperlink"/>
          <w:b/>
          <w:bCs/>
          <w:u w:val="none"/>
          <w:lang w:val="de-DE"/>
        </w:rPr>
        <w:t xml:space="preserve">buitensports-pr.de</w:t>
      </w:r>
    </w:hyperlink>
  </w:p>
  <w:p w:rsidR="004F2C52" w:rsidP="00457E10" w:rsidRDefault="009B19E7" w14:paraId="0B791105" w14:textId="2EA6B25F">
    <w:pPr>
      <w:pStyle w:val="OSPRFooter"/>
      <w:ind w:end="-428"/>
      <w:rPr>
        <w:color w:val="000000" w:themeColor="text1"/>
        <w:sz w:val="15"/>
        <w:szCs w:val="15"/>
        <w:lang w:val="de-DE"/>
      </w:rPr>
    </w:pPr>
    <w:r>
      <w:rPr>
        <w:color w:val="000000" w:themeColor="text1"/>
        <w:sz w:val="15"/>
        <w:szCs w:val="15"/>
        <w:lang w:val="de-DE"/>
      </w:rPr>
      <w:t xml:space="preserve">BLUSUN |</w:t>
    </w:r>
    <w:r>
      <w:rPr>
        <w:color w:val="000000" w:themeColor="text1"/>
        <w:sz w:val="15"/>
        <w:szCs w:val="15"/>
        <w:lang w:val="de-DE"/>
      </w:rPr>
      <w:t xml:space="preserve">  </w:t>
    </w:r>
    <w:r w:rsidRPr="004D43A0" w:rsidR="004D43A0">
      <w:rPr>
        <w:color w:val="000000" w:themeColor="text1"/>
        <w:sz w:val="15"/>
        <w:szCs w:val="15"/>
        <w:lang w:val="de-DE"/>
      </w:rPr>
      <w:t xml:space="preserve"> B/O/F/F |  </w:t>
    </w:r>
    <w:r w:rsidRPr="004D43A0" w:rsidR="004D43A0">
      <w:rPr>
        <w:color w:val="000000" w:themeColor="text1"/>
        <w:sz w:val="15"/>
        <w:szCs w:val="15"/>
        <w:lang w:val="de-DE"/>
      </w:rPr>
      <w:t xml:space="preserve">Firepot </w:t>
    </w:r>
    <w:r w:rsidRPr="004D43A0" w:rsidR="004D43A0">
      <w:rPr>
        <w:color w:val="000000" w:themeColor="text1"/>
        <w:sz w:val="15"/>
        <w:szCs w:val="15"/>
        <w:lang w:val="de-DE"/>
      </w:rPr>
      <w:t xml:space="preserve">| GORE-TEX |  </w:t>
    </w:r>
    <w:r w:rsidRPr="004D43A0" w:rsidR="004D43A0">
      <w:rPr>
        <w:color w:val="000000" w:themeColor="text1"/>
        <w:sz w:val="15"/>
        <w:szCs w:val="15"/>
        <w:lang w:val="de-DE"/>
      </w:rPr>
      <w:t xml:space="preserve">kahtoola </w:t>
    </w:r>
    <w:r w:rsidRPr="004D43A0" w:rsidR="004D43A0">
      <w:rPr>
        <w:color w:val="000000" w:themeColor="text1"/>
        <w:sz w:val="15"/>
        <w:szCs w:val="15"/>
        <w:lang w:val="de-DE"/>
      </w:rPr>
      <w:t xml:space="preserve">| Montane |  </w:t>
    </w:r>
    <w:r w:rsidRPr="004D43A0" w:rsidR="004D43A0">
      <w:rPr>
        <w:color w:val="000000" w:themeColor="text1"/>
        <w:sz w:val="15"/>
        <w:szCs w:val="15"/>
        <w:lang w:val="de-DE"/>
      </w:rPr>
      <w:t xml:space="preserve">Petzl </w:t>
    </w:r>
    <w:r w:rsidRPr="004D43A0" w:rsidR="004D43A0">
      <w:rPr>
        <w:color w:val="000000" w:themeColor="text1"/>
        <w:sz w:val="15"/>
        <w:szCs w:val="15"/>
        <w:lang w:val="de-DE"/>
      </w:rPr>
      <w:t xml:space="preserve">| SOTO |  </w:t>
    </w:r>
    <w:r w:rsidRPr="004D43A0" w:rsidR="004D43A0">
      <w:rPr>
        <w:color w:val="000000" w:themeColor="text1"/>
        <w:sz w:val="15"/>
        <w:szCs w:val="15"/>
        <w:lang w:val="de-DE"/>
      </w:rPr>
      <w:t xml:space="preserve">Vango</w:t>
    </w:r>
    <w:r w:rsidRPr="004D43A0" w:rsidR="004D43A0">
      <w:rPr>
        <w:color w:val="000000" w:themeColor="text1"/>
        <w:sz w:val="15"/>
        <w:szCs w:val="15"/>
        <w:lang w:val="de-DE"/>
      </w:rPr>
      <w:t xml:space="preserve">  |  </w:t>
    </w:r>
    <w:r w:rsidRPr="004D43A0" w:rsidR="004D43A0">
      <w:rPr>
        <w:color w:val="000000" w:themeColor="text1"/>
        <w:sz w:val="15"/>
        <w:szCs w:val="15"/>
        <w:lang w:val="de-DE"/>
      </w:rPr>
      <w:t xml:space="preserve"> Wrightsock</w:t>
    </w:r>
    <w:r w:rsidRPr="004D43A0" w:rsidR="004D43A0">
      <w:rPr>
        <w:color w:val="000000" w:themeColor="text1"/>
        <w:sz w:val="15"/>
        <w:szCs w:val="15"/>
        <w:lang w:val="de-DE"/>
      </w:rPr>
      <w:t xml:space="preserve">  </w:t>
    </w:r>
  </w:p>
  <w:p w:rsidRPr="00457E10" w:rsidR="004D43A0" w:rsidP="00457E10" w:rsidRDefault="004D43A0" w14:paraId="43298E15" w14:textId="77777777">
    <w:pPr>
      <w:pStyle w:val="OSPRFooter"/>
      <w:ind w:end="-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rsidR="004F2C52" w:rsidP="00DE0DA2" w:rsidRDefault="004F2C52" w14:paraId="7BBCD273" w14:textId="3FDDB348">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4F2C52" w:rsidP="00DE0DA2" w:rsidRDefault="004F2C52" w14:paraId="18E1A8F7" w14:textId="77777777">
    <w:pPr>
      <w:pStyle w:val="Fuzeile"/>
      <w:ind w:end="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EBD" w:rsidP="00AD6FE8" w:rsidRDefault="00B33EBD" w14:paraId="1744A3F9" w14:textId="77777777">
      <w:r>
        <w:separator/>
      </w:r>
    </w:p>
  </w:footnote>
  <w:footnote w:type="continuationSeparator" w:id="0">
    <w:p w:rsidR="00B33EBD" w:rsidP="00AD6FE8" w:rsidRDefault="00B33EBD" w14:paraId="77B80C9B" w14:textId="77777777">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C52" w:rsidRDefault="004F2C52" w14:paraId="07E9D148" w14:textId="466C2A3B">
    <w:pPr>
      <w:pStyle w:val="Kopfzeile"/>
    </w:pPr>
    <w:r>
      <w:rPr>
        <w:b/>
        <w:noProof/>
        <w:sz w:val="28"/>
        <w:szCs w:val="28"/>
        <w:lang w:eastAsia="de-DE"/>
      </w:rPr>
      <w:drawing>
        <wp:anchor distT="0" distB="0" distL="114300" distR="114300" simplePos="0" relativeHeight="251659264" behindDoc="0" locked="0" layoutInCell="1" allowOverlap="1" wp14:editId="0D84470C" wp14:anchorId="3E9CF5E5">
          <wp:simplePos x="0" y="0"/>
          <wp:positionH relativeFrom="margin">
            <wp:posOffset>-899770</wp:posOffset>
          </wp:positionH>
          <wp:positionV relativeFrom="margin">
            <wp:posOffset>-1104189</wp:posOffset>
          </wp:positionV>
          <wp:extent cx="7574280" cy="944880"/>
          <wp:effectExtent l="0" t="0" r="0" b="0"/>
          <wp:wrapSquare wrapText="bothSides"/>
          <wp:docPr id="749772306" name="Grafik 74977230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94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C61E0"/>
    <w:multiLevelType w:val="hybridMultilevel"/>
    <w:tmpl w:val="46EAC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8C7924"/>
    <w:multiLevelType w:val="multilevel"/>
    <w:tmpl w:val="664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433DA7"/>
    <w:multiLevelType w:val="multilevel"/>
    <w:tmpl w:val="F9BE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37137"/>
    <w:multiLevelType w:val="multilevel"/>
    <w:tmpl w:val="2DB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3338D"/>
    <w:multiLevelType w:val="hybridMultilevel"/>
    <w:tmpl w:val="4650D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C7462E"/>
    <w:multiLevelType w:val="hybridMultilevel"/>
    <w:tmpl w:val="0ABAD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7E0C85"/>
    <w:multiLevelType w:val="hybridMultilevel"/>
    <w:tmpl w:val="DC7A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425E78"/>
    <w:multiLevelType w:val="multilevel"/>
    <w:tmpl w:val="BAAA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5"/>
  </w:num>
  <w:num w:numId="2" w16cid:durableId="590434815">
    <w:abstractNumId w:val="20"/>
  </w:num>
  <w:num w:numId="3" w16cid:durableId="1638029549">
    <w:abstractNumId w:val="10"/>
  </w:num>
  <w:num w:numId="4" w16cid:durableId="219635067">
    <w:abstractNumId w:val="16"/>
  </w:num>
  <w:num w:numId="5" w16cid:durableId="202865809">
    <w:abstractNumId w:val="0"/>
  </w:num>
  <w:num w:numId="6" w16cid:durableId="994527433">
    <w:abstractNumId w:val="1"/>
  </w:num>
  <w:num w:numId="7" w16cid:durableId="884409439">
    <w:abstractNumId w:val="2"/>
  </w:num>
  <w:num w:numId="8" w16cid:durableId="943462048">
    <w:abstractNumId w:val="34"/>
  </w:num>
  <w:num w:numId="9" w16cid:durableId="524294673">
    <w:abstractNumId w:val="3"/>
  </w:num>
  <w:num w:numId="10" w16cid:durableId="34938211">
    <w:abstractNumId w:val="9"/>
  </w:num>
  <w:num w:numId="11" w16cid:durableId="1810240736">
    <w:abstractNumId w:val="17"/>
  </w:num>
  <w:num w:numId="12" w16cid:durableId="1478955256">
    <w:abstractNumId w:val="12"/>
  </w:num>
  <w:num w:numId="13" w16cid:durableId="1881700356">
    <w:abstractNumId w:val="23"/>
  </w:num>
  <w:num w:numId="14" w16cid:durableId="630939984">
    <w:abstractNumId w:val="36"/>
  </w:num>
  <w:num w:numId="15" w16cid:durableId="1867138275">
    <w:abstractNumId w:val="27"/>
  </w:num>
  <w:num w:numId="16" w16cid:durableId="264115563">
    <w:abstractNumId w:val="13"/>
  </w:num>
  <w:num w:numId="17" w16cid:durableId="2974657">
    <w:abstractNumId w:val="28"/>
  </w:num>
  <w:num w:numId="18" w16cid:durableId="180319556">
    <w:abstractNumId w:val="18"/>
  </w:num>
  <w:num w:numId="19" w16cid:durableId="2027706424">
    <w:abstractNumId w:val="19"/>
  </w:num>
  <w:num w:numId="20" w16cid:durableId="436339484">
    <w:abstractNumId w:val="6"/>
  </w:num>
  <w:num w:numId="21" w16cid:durableId="928076626">
    <w:abstractNumId w:val="13"/>
  </w:num>
  <w:num w:numId="22" w16cid:durableId="1714764489">
    <w:abstractNumId w:val="7"/>
  </w:num>
  <w:num w:numId="23" w16cid:durableId="1447698958">
    <w:abstractNumId w:val="21"/>
  </w:num>
  <w:num w:numId="24" w16cid:durableId="1048451989">
    <w:abstractNumId w:val="31"/>
  </w:num>
  <w:num w:numId="25" w16cid:durableId="966468881">
    <w:abstractNumId w:val="33"/>
  </w:num>
  <w:num w:numId="26" w16cid:durableId="1632859308">
    <w:abstractNumId w:val="14"/>
  </w:num>
  <w:num w:numId="27" w16cid:durableId="1428502787">
    <w:abstractNumId w:val="8"/>
  </w:num>
  <w:num w:numId="28" w16cid:durableId="1656371202">
    <w:abstractNumId w:val="11"/>
  </w:num>
  <w:num w:numId="29" w16cid:durableId="748770237">
    <w:abstractNumId w:val="15"/>
  </w:num>
  <w:num w:numId="30" w16cid:durableId="1729256669">
    <w:abstractNumId w:val="25"/>
  </w:num>
  <w:num w:numId="31" w16cid:durableId="1959213359">
    <w:abstractNumId w:val="30"/>
  </w:num>
  <w:num w:numId="32" w16cid:durableId="925502160">
    <w:abstractNumId w:val="38"/>
  </w:num>
  <w:num w:numId="33" w16cid:durableId="638652416">
    <w:abstractNumId w:val="24"/>
  </w:num>
  <w:num w:numId="34" w16cid:durableId="387579984">
    <w:abstractNumId w:val="26"/>
  </w:num>
  <w:num w:numId="35" w16cid:durableId="1034038187">
    <w:abstractNumId w:val="22"/>
  </w:num>
  <w:num w:numId="36" w16cid:durableId="1514101259">
    <w:abstractNumId w:val="4"/>
  </w:num>
  <w:num w:numId="37" w16cid:durableId="1457602453">
    <w:abstractNumId w:val="35"/>
  </w:num>
  <w:num w:numId="38" w16cid:durableId="581180506">
    <w:abstractNumId w:val="32"/>
  </w:num>
  <w:num w:numId="39" w16cid:durableId="11340310">
    <w:abstractNumId w:val="37"/>
  </w:num>
  <w:num w:numId="40" w16cid:durableId="88922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559A"/>
    <w:rsid w:val="000121C4"/>
    <w:rsid w:val="00016FBC"/>
    <w:rsid w:val="00031366"/>
    <w:rsid w:val="0003224F"/>
    <w:rsid w:val="00040474"/>
    <w:rsid w:val="000413D7"/>
    <w:rsid w:val="00043C12"/>
    <w:rsid w:val="00044CDB"/>
    <w:rsid w:val="00045F7A"/>
    <w:rsid w:val="000479DE"/>
    <w:rsid w:val="0005204F"/>
    <w:rsid w:val="000547D6"/>
    <w:rsid w:val="000551ED"/>
    <w:rsid w:val="00061A49"/>
    <w:rsid w:val="00062BF0"/>
    <w:rsid w:val="00065189"/>
    <w:rsid w:val="00067913"/>
    <w:rsid w:val="00071E9B"/>
    <w:rsid w:val="000741F1"/>
    <w:rsid w:val="000771E8"/>
    <w:rsid w:val="00082DC3"/>
    <w:rsid w:val="00086A21"/>
    <w:rsid w:val="00092566"/>
    <w:rsid w:val="000A4F41"/>
    <w:rsid w:val="000A5320"/>
    <w:rsid w:val="000A5F69"/>
    <w:rsid w:val="000A72FF"/>
    <w:rsid w:val="000A7756"/>
    <w:rsid w:val="000B09A4"/>
    <w:rsid w:val="000B4233"/>
    <w:rsid w:val="000B51DB"/>
    <w:rsid w:val="000B5F8C"/>
    <w:rsid w:val="000B7F2E"/>
    <w:rsid w:val="000C137B"/>
    <w:rsid w:val="000C2048"/>
    <w:rsid w:val="000D1EBD"/>
    <w:rsid w:val="000D73C3"/>
    <w:rsid w:val="000E0847"/>
    <w:rsid w:val="000E0A73"/>
    <w:rsid w:val="000E2A4A"/>
    <w:rsid w:val="000E7D3A"/>
    <w:rsid w:val="00101ACB"/>
    <w:rsid w:val="001111E8"/>
    <w:rsid w:val="001374EA"/>
    <w:rsid w:val="0014108F"/>
    <w:rsid w:val="001418AD"/>
    <w:rsid w:val="00141B83"/>
    <w:rsid w:val="00144A32"/>
    <w:rsid w:val="00150618"/>
    <w:rsid w:val="00157DA7"/>
    <w:rsid w:val="00167620"/>
    <w:rsid w:val="0016799E"/>
    <w:rsid w:val="00171D98"/>
    <w:rsid w:val="00180639"/>
    <w:rsid w:val="00180FAF"/>
    <w:rsid w:val="00185275"/>
    <w:rsid w:val="00190488"/>
    <w:rsid w:val="001904FA"/>
    <w:rsid w:val="00196854"/>
    <w:rsid w:val="001A223A"/>
    <w:rsid w:val="001A730A"/>
    <w:rsid w:val="001B1388"/>
    <w:rsid w:val="001B5770"/>
    <w:rsid w:val="001C462E"/>
    <w:rsid w:val="001C623A"/>
    <w:rsid w:val="001D0727"/>
    <w:rsid w:val="001D1D1F"/>
    <w:rsid w:val="001E25EC"/>
    <w:rsid w:val="001E6A19"/>
    <w:rsid w:val="001F1765"/>
    <w:rsid w:val="002036CD"/>
    <w:rsid w:val="0020627B"/>
    <w:rsid w:val="00210C46"/>
    <w:rsid w:val="00213C75"/>
    <w:rsid w:val="00225220"/>
    <w:rsid w:val="00225C41"/>
    <w:rsid w:val="00234B2E"/>
    <w:rsid w:val="00236266"/>
    <w:rsid w:val="00252DF7"/>
    <w:rsid w:val="002559AD"/>
    <w:rsid w:val="0026395F"/>
    <w:rsid w:val="00263DBE"/>
    <w:rsid w:val="00270417"/>
    <w:rsid w:val="00277C6F"/>
    <w:rsid w:val="002911F6"/>
    <w:rsid w:val="0029421F"/>
    <w:rsid w:val="002A6F1F"/>
    <w:rsid w:val="002A7B7A"/>
    <w:rsid w:val="002B30FC"/>
    <w:rsid w:val="002C6118"/>
    <w:rsid w:val="002C6A75"/>
    <w:rsid w:val="002C7234"/>
    <w:rsid w:val="002C7E69"/>
    <w:rsid w:val="002D1F21"/>
    <w:rsid w:val="002D5912"/>
    <w:rsid w:val="002E060B"/>
    <w:rsid w:val="002E52D5"/>
    <w:rsid w:val="002F03A5"/>
    <w:rsid w:val="002F21E0"/>
    <w:rsid w:val="002F466D"/>
    <w:rsid w:val="002F6E00"/>
    <w:rsid w:val="0030058E"/>
    <w:rsid w:val="00301ABE"/>
    <w:rsid w:val="00313222"/>
    <w:rsid w:val="00314692"/>
    <w:rsid w:val="003148A4"/>
    <w:rsid w:val="00321B23"/>
    <w:rsid w:val="00325222"/>
    <w:rsid w:val="0032650A"/>
    <w:rsid w:val="00333A8F"/>
    <w:rsid w:val="00347A11"/>
    <w:rsid w:val="00351466"/>
    <w:rsid w:val="00355DE8"/>
    <w:rsid w:val="00363B8C"/>
    <w:rsid w:val="00364E6E"/>
    <w:rsid w:val="00366D69"/>
    <w:rsid w:val="00374B22"/>
    <w:rsid w:val="0038162C"/>
    <w:rsid w:val="00385230"/>
    <w:rsid w:val="003864C1"/>
    <w:rsid w:val="00391A9D"/>
    <w:rsid w:val="00392EB4"/>
    <w:rsid w:val="00393F68"/>
    <w:rsid w:val="00396F8E"/>
    <w:rsid w:val="00397AF3"/>
    <w:rsid w:val="003A1BDB"/>
    <w:rsid w:val="003B066E"/>
    <w:rsid w:val="003B28DC"/>
    <w:rsid w:val="003C6D63"/>
    <w:rsid w:val="003D6380"/>
    <w:rsid w:val="003D6E7B"/>
    <w:rsid w:val="003E1D52"/>
    <w:rsid w:val="003E7585"/>
    <w:rsid w:val="003F2137"/>
    <w:rsid w:val="003F3D58"/>
    <w:rsid w:val="00401A0F"/>
    <w:rsid w:val="0040203A"/>
    <w:rsid w:val="0040258D"/>
    <w:rsid w:val="00403400"/>
    <w:rsid w:val="00405FE0"/>
    <w:rsid w:val="004071BE"/>
    <w:rsid w:val="00410B19"/>
    <w:rsid w:val="00410EBB"/>
    <w:rsid w:val="00411AA2"/>
    <w:rsid w:val="00415556"/>
    <w:rsid w:val="00417498"/>
    <w:rsid w:val="004211EC"/>
    <w:rsid w:val="00422CC0"/>
    <w:rsid w:val="00423FA0"/>
    <w:rsid w:val="0042608C"/>
    <w:rsid w:val="004402FB"/>
    <w:rsid w:val="004540F5"/>
    <w:rsid w:val="00455808"/>
    <w:rsid w:val="004571AE"/>
    <w:rsid w:val="00457305"/>
    <w:rsid w:val="00457E10"/>
    <w:rsid w:val="0046024B"/>
    <w:rsid w:val="00460B51"/>
    <w:rsid w:val="0046373E"/>
    <w:rsid w:val="00474677"/>
    <w:rsid w:val="00474854"/>
    <w:rsid w:val="0047712F"/>
    <w:rsid w:val="00477947"/>
    <w:rsid w:val="00477AFA"/>
    <w:rsid w:val="004953E1"/>
    <w:rsid w:val="004A290F"/>
    <w:rsid w:val="004A3035"/>
    <w:rsid w:val="004A465D"/>
    <w:rsid w:val="004B2DEE"/>
    <w:rsid w:val="004B4BFA"/>
    <w:rsid w:val="004C0EAA"/>
    <w:rsid w:val="004C3928"/>
    <w:rsid w:val="004D3D28"/>
    <w:rsid w:val="004D43A0"/>
    <w:rsid w:val="004D4573"/>
    <w:rsid w:val="004E1E74"/>
    <w:rsid w:val="004E42FE"/>
    <w:rsid w:val="004F2C52"/>
    <w:rsid w:val="004F36E4"/>
    <w:rsid w:val="004F5117"/>
    <w:rsid w:val="00500146"/>
    <w:rsid w:val="005038FC"/>
    <w:rsid w:val="005040C0"/>
    <w:rsid w:val="005043D4"/>
    <w:rsid w:val="00505604"/>
    <w:rsid w:val="005160E9"/>
    <w:rsid w:val="00516F73"/>
    <w:rsid w:val="005178A2"/>
    <w:rsid w:val="005247AF"/>
    <w:rsid w:val="005260F9"/>
    <w:rsid w:val="005306E4"/>
    <w:rsid w:val="0053157D"/>
    <w:rsid w:val="00535523"/>
    <w:rsid w:val="005356C7"/>
    <w:rsid w:val="0053798A"/>
    <w:rsid w:val="00542200"/>
    <w:rsid w:val="0054378D"/>
    <w:rsid w:val="005444A9"/>
    <w:rsid w:val="00544D5D"/>
    <w:rsid w:val="00545B28"/>
    <w:rsid w:val="00546713"/>
    <w:rsid w:val="00547E22"/>
    <w:rsid w:val="00551024"/>
    <w:rsid w:val="005550A2"/>
    <w:rsid w:val="00561C6F"/>
    <w:rsid w:val="00564FF6"/>
    <w:rsid w:val="00565F91"/>
    <w:rsid w:val="005857FA"/>
    <w:rsid w:val="00585992"/>
    <w:rsid w:val="0058686E"/>
    <w:rsid w:val="00594F44"/>
    <w:rsid w:val="005A2B84"/>
    <w:rsid w:val="005A6292"/>
    <w:rsid w:val="005C522D"/>
    <w:rsid w:val="005C72F0"/>
    <w:rsid w:val="005D223C"/>
    <w:rsid w:val="005D32DA"/>
    <w:rsid w:val="005D5079"/>
    <w:rsid w:val="005D5884"/>
    <w:rsid w:val="005D5E77"/>
    <w:rsid w:val="005E13D2"/>
    <w:rsid w:val="005E1651"/>
    <w:rsid w:val="005E305F"/>
    <w:rsid w:val="005F127F"/>
    <w:rsid w:val="005F1DD1"/>
    <w:rsid w:val="005F504A"/>
    <w:rsid w:val="00600365"/>
    <w:rsid w:val="00605CF0"/>
    <w:rsid w:val="00611FB4"/>
    <w:rsid w:val="00616B36"/>
    <w:rsid w:val="00626C40"/>
    <w:rsid w:val="006278C3"/>
    <w:rsid w:val="006344E9"/>
    <w:rsid w:val="00635B33"/>
    <w:rsid w:val="00635FC5"/>
    <w:rsid w:val="006414E0"/>
    <w:rsid w:val="00642F30"/>
    <w:rsid w:val="0066027A"/>
    <w:rsid w:val="006624B0"/>
    <w:rsid w:val="006625AE"/>
    <w:rsid w:val="0066706F"/>
    <w:rsid w:val="00671147"/>
    <w:rsid w:val="0067372C"/>
    <w:rsid w:val="006743E1"/>
    <w:rsid w:val="0067628D"/>
    <w:rsid w:val="00686851"/>
    <w:rsid w:val="00693D22"/>
    <w:rsid w:val="00695D16"/>
    <w:rsid w:val="006A4C80"/>
    <w:rsid w:val="006B4A8F"/>
    <w:rsid w:val="006C065F"/>
    <w:rsid w:val="006D17EA"/>
    <w:rsid w:val="006D1D82"/>
    <w:rsid w:val="006D68C9"/>
    <w:rsid w:val="006F7820"/>
    <w:rsid w:val="007026B7"/>
    <w:rsid w:val="00704FD9"/>
    <w:rsid w:val="00705F1F"/>
    <w:rsid w:val="007118E8"/>
    <w:rsid w:val="00715857"/>
    <w:rsid w:val="00715B68"/>
    <w:rsid w:val="007268A7"/>
    <w:rsid w:val="007273BE"/>
    <w:rsid w:val="00735CB6"/>
    <w:rsid w:val="00737375"/>
    <w:rsid w:val="00740C11"/>
    <w:rsid w:val="00742BE3"/>
    <w:rsid w:val="007430D9"/>
    <w:rsid w:val="00743E48"/>
    <w:rsid w:val="0075276E"/>
    <w:rsid w:val="00756321"/>
    <w:rsid w:val="007641EA"/>
    <w:rsid w:val="0076522B"/>
    <w:rsid w:val="00771AD4"/>
    <w:rsid w:val="007736BA"/>
    <w:rsid w:val="00775E5D"/>
    <w:rsid w:val="007824C6"/>
    <w:rsid w:val="007827BE"/>
    <w:rsid w:val="00785363"/>
    <w:rsid w:val="007875CC"/>
    <w:rsid w:val="00790380"/>
    <w:rsid w:val="007949E0"/>
    <w:rsid w:val="00796E68"/>
    <w:rsid w:val="007974F8"/>
    <w:rsid w:val="007A4213"/>
    <w:rsid w:val="007A7641"/>
    <w:rsid w:val="007B0546"/>
    <w:rsid w:val="007B232B"/>
    <w:rsid w:val="007B3AB5"/>
    <w:rsid w:val="007D2578"/>
    <w:rsid w:val="007D4299"/>
    <w:rsid w:val="007D52FC"/>
    <w:rsid w:val="007E1C6D"/>
    <w:rsid w:val="007F0E83"/>
    <w:rsid w:val="007F2F3A"/>
    <w:rsid w:val="007F6A9D"/>
    <w:rsid w:val="00807E59"/>
    <w:rsid w:val="00810691"/>
    <w:rsid w:val="008134D9"/>
    <w:rsid w:val="00815E30"/>
    <w:rsid w:val="00820A4A"/>
    <w:rsid w:val="00823DC2"/>
    <w:rsid w:val="00824460"/>
    <w:rsid w:val="00824DAB"/>
    <w:rsid w:val="0082637E"/>
    <w:rsid w:val="008301A3"/>
    <w:rsid w:val="008304A0"/>
    <w:rsid w:val="008370A0"/>
    <w:rsid w:val="00840DA1"/>
    <w:rsid w:val="00841E62"/>
    <w:rsid w:val="008462F7"/>
    <w:rsid w:val="0085001B"/>
    <w:rsid w:val="008521AA"/>
    <w:rsid w:val="00852801"/>
    <w:rsid w:val="008577CB"/>
    <w:rsid w:val="0086339C"/>
    <w:rsid w:val="008652AB"/>
    <w:rsid w:val="008672AF"/>
    <w:rsid w:val="00870443"/>
    <w:rsid w:val="00870F38"/>
    <w:rsid w:val="008733A8"/>
    <w:rsid w:val="00887A93"/>
    <w:rsid w:val="00890F6D"/>
    <w:rsid w:val="00891D14"/>
    <w:rsid w:val="00892BA0"/>
    <w:rsid w:val="0089507B"/>
    <w:rsid w:val="008A04FE"/>
    <w:rsid w:val="008A5E0C"/>
    <w:rsid w:val="008A6661"/>
    <w:rsid w:val="008A6DDD"/>
    <w:rsid w:val="008A6EC4"/>
    <w:rsid w:val="008A78C4"/>
    <w:rsid w:val="008B142D"/>
    <w:rsid w:val="008B6678"/>
    <w:rsid w:val="008B75CD"/>
    <w:rsid w:val="008C0FA2"/>
    <w:rsid w:val="008C1BE2"/>
    <w:rsid w:val="008D2803"/>
    <w:rsid w:val="008D5E4F"/>
    <w:rsid w:val="008E1E0B"/>
    <w:rsid w:val="008E536A"/>
    <w:rsid w:val="008F0BDA"/>
    <w:rsid w:val="009144E0"/>
    <w:rsid w:val="00914B60"/>
    <w:rsid w:val="00915AC0"/>
    <w:rsid w:val="009247DB"/>
    <w:rsid w:val="0092650C"/>
    <w:rsid w:val="00926C64"/>
    <w:rsid w:val="00927BD0"/>
    <w:rsid w:val="009331BB"/>
    <w:rsid w:val="00933DD5"/>
    <w:rsid w:val="00941BBF"/>
    <w:rsid w:val="00945017"/>
    <w:rsid w:val="009544E5"/>
    <w:rsid w:val="009553A6"/>
    <w:rsid w:val="00955A2C"/>
    <w:rsid w:val="009641E6"/>
    <w:rsid w:val="00984368"/>
    <w:rsid w:val="00985F9D"/>
    <w:rsid w:val="00987F67"/>
    <w:rsid w:val="0099027B"/>
    <w:rsid w:val="00990385"/>
    <w:rsid w:val="00996FFF"/>
    <w:rsid w:val="009A7335"/>
    <w:rsid w:val="009B19E7"/>
    <w:rsid w:val="009B33EA"/>
    <w:rsid w:val="009C7CAF"/>
    <w:rsid w:val="009D33AD"/>
    <w:rsid w:val="009D657E"/>
    <w:rsid w:val="009E7E1B"/>
    <w:rsid w:val="009F49E4"/>
    <w:rsid w:val="009F5AF0"/>
    <w:rsid w:val="00A03510"/>
    <w:rsid w:val="00A05F19"/>
    <w:rsid w:val="00A0616B"/>
    <w:rsid w:val="00A136E7"/>
    <w:rsid w:val="00A22232"/>
    <w:rsid w:val="00A22AFE"/>
    <w:rsid w:val="00A247C2"/>
    <w:rsid w:val="00A2631A"/>
    <w:rsid w:val="00A355E9"/>
    <w:rsid w:val="00A37B61"/>
    <w:rsid w:val="00A422DC"/>
    <w:rsid w:val="00A47A6B"/>
    <w:rsid w:val="00A52564"/>
    <w:rsid w:val="00A617AC"/>
    <w:rsid w:val="00A66D9F"/>
    <w:rsid w:val="00A71558"/>
    <w:rsid w:val="00A747A3"/>
    <w:rsid w:val="00A8133C"/>
    <w:rsid w:val="00A82289"/>
    <w:rsid w:val="00A86943"/>
    <w:rsid w:val="00AA52F3"/>
    <w:rsid w:val="00AA6700"/>
    <w:rsid w:val="00AB2C26"/>
    <w:rsid w:val="00AC0BE9"/>
    <w:rsid w:val="00AC0CB8"/>
    <w:rsid w:val="00AC0E1C"/>
    <w:rsid w:val="00AC2914"/>
    <w:rsid w:val="00AC3221"/>
    <w:rsid w:val="00AC32A7"/>
    <w:rsid w:val="00AC502F"/>
    <w:rsid w:val="00AD6D40"/>
    <w:rsid w:val="00AD6FE8"/>
    <w:rsid w:val="00AE145C"/>
    <w:rsid w:val="00AE225D"/>
    <w:rsid w:val="00AE3899"/>
    <w:rsid w:val="00AF1093"/>
    <w:rsid w:val="00AF38A6"/>
    <w:rsid w:val="00AF48A4"/>
    <w:rsid w:val="00AF494E"/>
    <w:rsid w:val="00AF63F7"/>
    <w:rsid w:val="00AF65C4"/>
    <w:rsid w:val="00B0198B"/>
    <w:rsid w:val="00B0313C"/>
    <w:rsid w:val="00B048D1"/>
    <w:rsid w:val="00B071C6"/>
    <w:rsid w:val="00B16713"/>
    <w:rsid w:val="00B172F8"/>
    <w:rsid w:val="00B2190C"/>
    <w:rsid w:val="00B229A5"/>
    <w:rsid w:val="00B23665"/>
    <w:rsid w:val="00B31D17"/>
    <w:rsid w:val="00B33EBD"/>
    <w:rsid w:val="00B402EB"/>
    <w:rsid w:val="00B41D40"/>
    <w:rsid w:val="00B43187"/>
    <w:rsid w:val="00B4680C"/>
    <w:rsid w:val="00B47A26"/>
    <w:rsid w:val="00B54C50"/>
    <w:rsid w:val="00B559C6"/>
    <w:rsid w:val="00B55BB6"/>
    <w:rsid w:val="00B55D3B"/>
    <w:rsid w:val="00B65286"/>
    <w:rsid w:val="00B66260"/>
    <w:rsid w:val="00B72EA1"/>
    <w:rsid w:val="00B829C7"/>
    <w:rsid w:val="00B82BC9"/>
    <w:rsid w:val="00B84881"/>
    <w:rsid w:val="00B853A9"/>
    <w:rsid w:val="00B86903"/>
    <w:rsid w:val="00B90E70"/>
    <w:rsid w:val="00B92F4C"/>
    <w:rsid w:val="00B9396E"/>
    <w:rsid w:val="00BA5906"/>
    <w:rsid w:val="00BB15CF"/>
    <w:rsid w:val="00BC5B96"/>
    <w:rsid w:val="00BD214E"/>
    <w:rsid w:val="00BD6044"/>
    <w:rsid w:val="00C00183"/>
    <w:rsid w:val="00C05230"/>
    <w:rsid w:val="00C05E83"/>
    <w:rsid w:val="00C22FAC"/>
    <w:rsid w:val="00C242B8"/>
    <w:rsid w:val="00C25317"/>
    <w:rsid w:val="00C276E9"/>
    <w:rsid w:val="00C27CF6"/>
    <w:rsid w:val="00C34898"/>
    <w:rsid w:val="00C34FB8"/>
    <w:rsid w:val="00C34FDA"/>
    <w:rsid w:val="00C46DB2"/>
    <w:rsid w:val="00C54CD1"/>
    <w:rsid w:val="00C56DE0"/>
    <w:rsid w:val="00C60255"/>
    <w:rsid w:val="00C64121"/>
    <w:rsid w:val="00C71959"/>
    <w:rsid w:val="00C729C6"/>
    <w:rsid w:val="00C74395"/>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F3B95"/>
    <w:rsid w:val="00CF59F5"/>
    <w:rsid w:val="00CF6C68"/>
    <w:rsid w:val="00CF7F7E"/>
    <w:rsid w:val="00D01EDD"/>
    <w:rsid w:val="00D060B1"/>
    <w:rsid w:val="00D17749"/>
    <w:rsid w:val="00D31003"/>
    <w:rsid w:val="00D31E42"/>
    <w:rsid w:val="00D330C5"/>
    <w:rsid w:val="00D3363B"/>
    <w:rsid w:val="00D3556A"/>
    <w:rsid w:val="00D37B17"/>
    <w:rsid w:val="00D44B20"/>
    <w:rsid w:val="00D453A2"/>
    <w:rsid w:val="00D53011"/>
    <w:rsid w:val="00D57095"/>
    <w:rsid w:val="00D57E28"/>
    <w:rsid w:val="00D618A6"/>
    <w:rsid w:val="00D817A1"/>
    <w:rsid w:val="00D84F98"/>
    <w:rsid w:val="00D86851"/>
    <w:rsid w:val="00D86C8C"/>
    <w:rsid w:val="00D878B8"/>
    <w:rsid w:val="00DA2AED"/>
    <w:rsid w:val="00DA2B12"/>
    <w:rsid w:val="00DA5DC4"/>
    <w:rsid w:val="00DB4A0D"/>
    <w:rsid w:val="00DC76ED"/>
    <w:rsid w:val="00DD0294"/>
    <w:rsid w:val="00DD1148"/>
    <w:rsid w:val="00DD3214"/>
    <w:rsid w:val="00DD45E8"/>
    <w:rsid w:val="00DD47F3"/>
    <w:rsid w:val="00DD53CE"/>
    <w:rsid w:val="00DD7993"/>
    <w:rsid w:val="00DE0DA2"/>
    <w:rsid w:val="00DF3DBD"/>
    <w:rsid w:val="00DF5D02"/>
    <w:rsid w:val="00E132FC"/>
    <w:rsid w:val="00E1582C"/>
    <w:rsid w:val="00E16E96"/>
    <w:rsid w:val="00E23378"/>
    <w:rsid w:val="00E23ECD"/>
    <w:rsid w:val="00E47954"/>
    <w:rsid w:val="00E50745"/>
    <w:rsid w:val="00E5541E"/>
    <w:rsid w:val="00E55FE2"/>
    <w:rsid w:val="00E56712"/>
    <w:rsid w:val="00E6475D"/>
    <w:rsid w:val="00E7091A"/>
    <w:rsid w:val="00E70E63"/>
    <w:rsid w:val="00E840B6"/>
    <w:rsid w:val="00E85676"/>
    <w:rsid w:val="00E85EA8"/>
    <w:rsid w:val="00E90472"/>
    <w:rsid w:val="00EA2B25"/>
    <w:rsid w:val="00EA30BA"/>
    <w:rsid w:val="00EB0573"/>
    <w:rsid w:val="00EB0FE8"/>
    <w:rsid w:val="00EB15F1"/>
    <w:rsid w:val="00EB27AE"/>
    <w:rsid w:val="00EB27EA"/>
    <w:rsid w:val="00EC1D35"/>
    <w:rsid w:val="00EC339B"/>
    <w:rsid w:val="00EC5A01"/>
    <w:rsid w:val="00ED0B41"/>
    <w:rsid w:val="00EE27CC"/>
    <w:rsid w:val="00EE72A6"/>
    <w:rsid w:val="00EE74E1"/>
    <w:rsid w:val="00EE77CD"/>
    <w:rsid w:val="00EF25D2"/>
    <w:rsid w:val="00EF2871"/>
    <w:rsid w:val="00EF37C7"/>
    <w:rsid w:val="00EF5C8F"/>
    <w:rsid w:val="00EF7DE4"/>
    <w:rsid w:val="00F04E1D"/>
    <w:rsid w:val="00F04EF2"/>
    <w:rsid w:val="00F160A0"/>
    <w:rsid w:val="00F256C2"/>
    <w:rsid w:val="00F26120"/>
    <w:rsid w:val="00F32D1D"/>
    <w:rsid w:val="00F34190"/>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719A"/>
    <w:rsid w:val="00FC2A47"/>
    <w:rsid w:val="00FD0CEB"/>
    <w:rsid w:val="00FD3FC0"/>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8B8"/>
    <w:rPr>
      <w:rFonts w:ascii="Times New Roman" w:eastAsia="Times New Roman" w:hAnsi="Times New Roman"/>
      <w:sz w:val="24"/>
      <w:szCs w:val="24"/>
    </w:rPr>
  </w:style>
  <w:style w:type="paragraph" w:styleId="berschrift1">
    <w:name w:val="heading 1"/>
    <w:basedOn w:val="Standard"/>
    <w:link w:val="berschrift1Zchn"/>
    <w:uiPriority w:val="9"/>
    <w:qFormat/>
    <w:rsid w:val="00EA2B25"/>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semiHidden/>
    <w:unhideWhenUsed/>
    <w:qFormat/>
    <w:rsid w:val="00EC339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pPr>
      <w:spacing w:after="200" w:line="276" w:lineRule="auto"/>
    </w:pPr>
    <w:rPr>
      <w:rFonts w:ascii="Lucida Grande" w:eastAsia="Calibri" w:hAnsi="Lucida Grande"/>
      <w:sz w:val="18"/>
      <w:szCs w:val="18"/>
      <w:lang w:eastAsia="en-US"/>
    </w:rPr>
  </w:style>
  <w:style w:type="paragraph" w:styleId="Kopfzeile">
    <w:name w:val="header"/>
    <w:basedOn w:val="Standard"/>
    <w:link w:val="Kopf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9E7E1B"/>
    <w:rPr>
      <w:color w:val="E36C0A" w:themeColor="accent6" w:themeShade="BF"/>
      <w:u w:val="single"/>
    </w:rPr>
  </w:style>
  <w:style w:type="paragraph" w:styleId="Listenabsatz">
    <w:name w:val="List Paragraph"/>
    <w:basedOn w:val="Standard"/>
    <w:uiPriority w:val="34"/>
    <w:qFormat/>
    <w:rsid w:val="00605CF0"/>
    <w:pPr>
      <w:spacing w:after="200" w:line="276" w:lineRule="auto"/>
      <w:ind w:left="720"/>
      <w:contextualSpacing/>
    </w:pPr>
    <w:rPr>
      <w:rFonts w:ascii="Calibri" w:eastAsia="Calibri" w:hAnsi="Calibri"/>
      <w:sz w:val="22"/>
      <w:szCs w:val="22"/>
      <w:lang w:eastAsia="en-US"/>
    </w:r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eastAsia="Calibri" w:hAnsi="Neo Sans Pro"/>
      <w:sz w:val="20"/>
      <w:szCs w:val="22"/>
      <w:lang w:eastAsia="en-US"/>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pPr>
    <w:rPr>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paragraph" w:customStyle="1" w:styleId="my-0">
    <w:name w:val="my-0"/>
    <w:basedOn w:val="Standard"/>
    <w:rsid w:val="007E1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20815787">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6481838">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495416991">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0132">
      <w:bodyDiv w:val="1"/>
      <w:marLeft w:val="0"/>
      <w:marRight w:val="0"/>
      <w:marTop w:val="0"/>
      <w:marBottom w:val="0"/>
      <w:divBdr>
        <w:top w:val="none" w:sz="0" w:space="0" w:color="auto"/>
        <w:left w:val="none" w:sz="0" w:space="0" w:color="auto"/>
        <w:bottom w:val="none" w:sz="0" w:space="0" w:color="auto"/>
        <w:right w:val="none" w:sz="0" w:space="0" w:color="auto"/>
      </w:divBdr>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699012391">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6428629">
      <w:bodyDiv w:val="1"/>
      <w:marLeft w:val="0"/>
      <w:marRight w:val="0"/>
      <w:marTop w:val="0"/>
      <w:marBottom w:val="0"/>
      <w:divBdr>
        <w:top w:val="none" w:sz="0" w:space="0" w:color="auto"/>
        <w:left w:val="none" w:sz="0" w:space="0" w:color="auto"/>
        <w:bottom w:val="none" w:sz="0" w:space="0" w:color="auto"/>
        <w:right w:val="none" w:sz="0" w:space="0" w:color="auto"/>
      </w:divBdr>
    </w:div>
    <w:div w:id="1870026851">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ango.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2685</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Vango Pressemitteilung</dc:title>
  <dc:subject/>
  <dc:creator>Joachim Stark</dc:creator>
  <keywords>, docId:B5719D217B9FD627406D2D7A2CC5F8CC</keywords>
  <dc:description/>
  <lastModifiedBy>Johannes Wessel</lastModifiedBy>
  <revision>5</revision>
  <lastPrinted>2025-07-14T15:49:00.0000000Z</lastPrinted>
  <dcterms:created xsi:type="dcterms:W3CDTF">2025-07-15T14:42:00.0000000Z</dcterms:created>
  <dcterms:modified xsi:type="dcterms:W3CDTF">2025-07-23T12:51:00.0000000Z</dcterms:modified>
  <category/>
</coreProperties>
</file>