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272F7" w14:textId="74D4FEFC" w:rsidR="000A1182" w:rsidRPr="00036F17" w:rsidRDefault="009D75DC" w:rsidP="008D1564">
      <w:pPr>
        <w:pStyle w:val="berschrift3"/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Twinson </w:t>
      </w:r>
      <w:r w:rsidR="00940C89">
        <w:rPr>
          <w:sz w:val="20"/>
          <w:szCs w:val="20"/>
        </w:rPr>
        <w:t>Terrassendielen</w:t>
      </w:r>
      <w:r>
        <w:rPr>
          <w:sz w:val="20"/>
          <w:szCs w:val="20"/>
        </w:rPr>
        <w:t xml:space="preserve"> mit </w:t>
      </w:r>
      <w:r w:rsidRPr="009C6652">
        <w:rPr>
          <w:sz w:val="20"/>
          <w:szCs w:val="20"/>
        </w:rPr>
        <w:t>Neue</w:t>
      </w:r>
      <w:r w:rsidR="00E83C9D" w:rsidRPr="009C6652">
        <w:rPr>
          <w:sz w:val="20"/>
          <w:szCs w:val="20"/>
        </w:rPr>
        <w:t>m Farbton</w:t>
      </w:r>
      <w:r>
        <w:rPr>
          <w:sz w:val="20"/>
          <w:szCs w:val="20"/>
        </w:rPr>
        <w:t xml:space="preserve"> im Neuen Jahr </w:t>
      </w:r>
    </w:p>
    <w:p w14:paraId="79FA1555" w14:textId="7DF5BF1F" w:rsidR="00A161B9" w:rsidRPr="00857776" w:rsidRDefault="00A161B9" w:rsidP="00857776">
      <w:pPr>
        <w:spacing w:before="120" w:after="360" w:line="288" w:lineRule="auto"/>
        <w:rPr>
          <w:rFonts w:ascii="Trebuchet MS" w:hAnsi="Trebuchet MS"/>
          <w:caps/>
          <w:color w:val="005CA9"/>
          <w:spacing w:val="28"/>
          <w:sz w:val="28"/>
          <w:szCs w:val="28"/>
          <w:u w:color="005CA9"/>
        </w:rPr>
      </w:pPr>
      <w:r w:rsidRPr="00857776">
        <w:rPr>
          <w:rFonts w:ascii="Trebuchet MS" w:hAnsi="Trebuchet MS"/>
          <w:caps/>
          <w:color w:val="005CA9"/>
          <w:spacing w:val="28"/>
          <w:sz w:val="28"/>
          <w:szCs w:val="28"/>
          <w:u w:color="005CA9"/>
        </w:rPr>
        <w:t>Majestic Massiv</w:t>
      </w:r>
      <w:r w:rsidR="00923D46">
        <w:rPr>
          <w:rFonts w:ascii="Trebuchet MS" w:hAnsi="Trebuchet MS"/>
          <w:caps/>
          <w:color w:val="005CA9"/>
          <w:spacing w:val="28"/>
          <w:sz w:val="28"/>
          <w:szCs w:val="28"/>
          <w:u w:color="005CA9"/>
        </w:rPr>
        <w:t>e</w:t>
      </w:r>
      <w:r w:rsidRPr="00857776">
        <w:rPr>
          <w:rFonts w:ascii="Trebuchet MS" w:hAnsi="Trebuchet MS"/>
          <w:caps/>
          <w:color w:val="005CA9"/>
          <w:spacing w:val="28"/>
          <w:sz w:val="28"/>
          <w:szCs w:val="28"/>
          <w:u w:color="005CA9"/>
        </w:rPr>
        <w:t xml:space="preserve"> Pro</w:t>
      </w:r>
      <w:r>
        <w:rPr>
          <w:rFonts w:ascii="Trebuchet MS" w:hAnsi="Trebuchet MS"/>
          <w:caps/>
          <w:color w:val="005CA9"/>
          <w:spacing w:val="28"/>
          <w:sz w:val="28"/>
          <w:szCs w:val="28"/>
          <w:u w:color="005CA9"/>
        </w:rPr>
        <w:t xml:space="preserve"> jetzt in Teak Natur</w:t>
      </w:r>
    </w:p>
    <w:p w14:paraId="101FF305" w14:textId="1A7D5FD3" w:rsidR="009D75DC" w:rsidRPr="003726A8" w:rsidRDefault="00577F7D" w:rsidP="00577F7D">
      <w:pPr>
        <w:spacing w:after="120" w:line="288" w:lineRule="auto"/>
        <w:rPr>
          <w:b/>
          <w:bCs/>
          <w:sz w:val="20"/>
          <w:szCs w:val="20"/>
        </w:rPr>
      </w:pPr>
      <w:r w:rsidRPr="003726A8">
        <w:rPr>
          <w:b/>
          <w:bCs/>
          <w:sz w:val="20"/>
          <w:szCs w:val="20"/>
        </w:rPr>
        <w:t xml:space="preserve">Bogen, im </w:t>
      </w:r>
      <w:r w:rsidR="009D75DC" w:rsidRPr="003726A8">
        <w:rPr>
          <w:b/>
          <w:bCs/>
          <w:sz w:val="20"/>
          <w:szCs w:val="20"/>
        </w:rPr>
        <w:t>Januar 2025</w:t>
      </w:r>
      <w:r w:rsidRPr="003726A8">
        <w:rPr>
          <w:b/>
          <w:bCs/>
          <w:sz w:val="20"/>
          <w:szCs w:val="20"/>
        </w:rPr>
        <w:t xml:space="preserve">. </w:t>
      </w:r>
      <w:r w:rsidR="00D9546F" w:rsidRPr="003726A8">
        <w:rPr>
          <w:b/>
          <w:bCs/>
          <w:sz w:val="20"/>
          <w:szCs w:val="20"/>
        </w:rPr>
        <w:t xml:space="preserve">Deceuninck bietet das besonders strapazierfähige und langlebige Twinson Terrassensystem Majestic </w:t>
      </w:r>
      <w:r w:rsidR="00923D46">
        <w:rPr>
          <w:b/>
          <w:bCs/>
          <w:sz w:val="20"/>
          <w:szCs w:val="20"/>
        </w:rPr>
        <w:t>Massive</w:t>
      </w:r>
      <w:r w:rsidR="00D9546F" w:rsidRPr="003726A8">
        <w:rPr>
          <w:b/>
          <w:bCs/>
          <w:sz w:val="20"/>
          <w:szCs w:val="20"/>
        </w:rPr>
        <w:t xml:space="preserve"> Pro ab sofort </w:t>
      </w:r>
      <w:r w:rsidR="00A161B9" w:rsidRPr="003726A8">
        <w:rPr>
          <w:b/>
          <w:bCs/>
          <w:sz w:val="20"/>
          <w:szCs w:val="20"/>
        </w:rPr>
        <w:t xml:space="preserve">in </w:t>
      </w:r>
      <w:r w:rsidR="00D9546F" w:rsidRPr="003726A8">
        <w:rPr>
          <w:b/>
          <w:bCs/>
          <w:sz w:val="20"/>
          <w:szCs w:val="20"/>
        </w:rPr>
        <w:t xml:space="preserve">der Farbe Teak Natur an. </w:t>
      </w:r>
      <w:r w:rsidR="003726A8" w:rsidRPr="003726A8">
        <w:rPr>
          <w:b/>
          <w:bCs/>
          <w:sz w:val="20"/>
          <w:szCs w:val="20"/>
        </w:rPr>
        <w:t xml:space="preserve">Aufgrund steigender Nachfrage erweitert Deceuninck sein Farbangebot um den neuen, natürlich-hellen Braunton. </w:t>
      </w:r>
      <w:r w:rsidR="00D9546F" w:rsidRPr="003726A8">
        <w:rPr>
          <w:b/>
          <w:bCs/>
          <w:sz w:val="20"/>
          <w:szCs w:val="20"/>
        </w:rPr>
        <w:t xml:space="preserve">Unkomplizierte Montage, umweltfreundliches Material und langlebige, pflegeleichte </w:t>
      </w:r>
      <w:r w:rsidR="00CB2221" w:rsidRPr="003726A8">
        <w:rPr>
          <w:b/>
          <w:bCs/>
          <w:sz w:val="20"/>
          <w:szCs w:val="20"/>
        </w:rPr>
        <w:t>Dielen</w:t>
      </w:r>
      <w:r w:rsidR="00D9546F" w:rsidRPr="003726A8">
        <w:rPr>
          <w:b/>
          <w:bCs/>
          <w:sz w:val="20"/>
          <w:szCs w:val="20"/>
        </w:rPr>
        <w:t xml:space="preserve">: </w:t>
      </w:r>
      <w:r w:rsidR="007F47E8" w:rsidRPr="003726A8">
        <w:rPr>
          <w:b/>
          <w:bCs/>
          <w:sz w:val="20"/>
          <w:szCs w:val="20"/>
        </w:rPr>
        <w:t>Ob auf öffentliche</w:t>
      </w:r>
      <w:r w:rsidR="00023C7E" w:rsidRPr="003726A8">
        <w:rPr>
          <w:b/>
          <w:bCs/>
          <w:sz w:val="20"/>
          <w:szCs w:val="20"/>
        </w:rPr>
        <w:t>n</w:t>
      </w:r>
      <w:r w:rsidR="007F47E8" w:rsidRPr="003726A8">
        <w:rPr>
          <w:b/>
          <w:bCs/>
          <w:sz w:val="20"/>
          <w:szCs w:val="20"/>
        </w:rPr>
        <w:t xml:space="preserve"> Fläche</w:t>
      </w:r>
      <w:r w:rsidR="00023C7E" w:rsidRPr="003726A8">
        <w:rPr>
          <w:b/>
          <w:bCs/>
          <w:sz w:val="20"/>
          <w:szCs w:val="20"/>
        </w:rPr>
        <w:t>n</w:t>
      </w:r>
      <w:r w:rsidR="007F47E8" w:rsidRPr="003726A8">
        <w:rPr>
          <w:b/>
          <w:bCs/>
          <w:sz w:val="20"/>
          <w:szCs w:val="20"/>
        </w:rPr>
        <w:t xml:space="preserve">, </w:t>
      </w:r>
      <w:r w:rsidR="008E2CB2" w:rsidRPr="003726A8">
        <w:rPr>
          <w:b/>
          <w:bCs/>
          <w:sz w:val="20"/>
          <w:szCs w:val="20"/>
        </w:rPr>
        <w:t xml:space="preserve">der </w:t>
      </w:r>
      <w:r w:rsidR="007F47E8" w:rsidRPr="003726A8">
        <w:rPr>
          <w:b/>
          <w:bCs/>
          <w:sz w:val="20"/>
          <w:szCs w:val="20"/>
        </w:rPr>
        <w:t xml:space="preserve">Hotel-Terrasse </w:t>
      </w:r>
      <w:r w:rsidR="00023C7E" w:rsidRPr="003726A8">
        <w:rPr>
          <w:b/>
          <w:bCs/>
          <w:sz w:val="20"/>
          <w:szCs w:val="20"/>
        </w:rPr>
        <w:t xml:space="preserve">oder für Privathäuser </w:t>
      </w:r>
      <w:r w:rsidR="00023C7E" w:rsidRPr="003726A8">
        <w:rPr>
          <w:b/>
          <w:bCs/>
          <w:sz w:val="20"/>
          <w:szCs w:val="20"/>
        </w:rPr>
        <w:sym w:font="Symbol" w:char="F02D"/>
      </w:r>
      <w:r w:rsidR="007F47E8" w:rsidRPr="003726A8">
        <w:rPr>
          <w:b/>
          <w:bCs/>
          <w:sz w:val="20"/>
          <w:szCs w:val="20"/>
        </w:rPr>
        <w:t xml:space="preserve"> </w:t>
      </w:r>
      <w:r w:rsidR="00857776" w:rsidRPr="003726A8">
        <w:rPr>
          <w:b/>
          <w:bCs/>
          <w:sz w:val="20"/>
          <w:szCs w:val="20"/>
        </w:rPr>
        <w:t xml:space="preserve">Deceuninck hält mit dem </w:t>
      </w:r>
      <w:r w:rsidR="00D9546F" w:rsidRPr="003726A8">
        <w:rPr>
          <w:b/>
          <w:bCs/>
          <w:sz w:val="20"/>
          <w:szCs w:val="20"/>
        </w:rPr>
        <w:t xml:space="preserve">Twinson Terrassensystem </w:t>
      </w:r>
      <w:r w:rsidR="00857776" w:rsidRPr="003726A8">
        <w:rPr>
          <w:b/>
          <w:bCs/>
          <w:sz w:val="20"/>
          <w:szCs w:val="20"/>
        </w:rPr>
        <w:t>eine durchdachte Lösung für den designorientierten Outdoor</w:t>
      </w:r>
      <w:r w:rsidR="007F47E8" w:rsidRPr="003726A8">
        <w:rPr>
          <w:b/>
          <w:bCs/>
          <w:sz w:val="20"/>
          <w:szCs w:val="20"/>
        </w:rPr>
        <w:t>-B</w:t>
      </w:r>
      <w:r w:rsidR="00857776" w:rsidRPr="003726A8">
        <w:rPr>
          <w:b/>
          <w:bCs/>
          <w:sz w:val="20"/>
          <w:szCs w:val="20"/>
        </w:rPr>
        <w:t xml:space="preserve">ereich bereit. </w:t>
      </w:r>
    </w:p>
    <w:p w14:paraId="76EAC6EA" w14:textId="3AD52AC0" w:rsidR="00B1457A" w:rsidRDefault="00994CDD" w:rsidP="00E84F85">
      <w:pPr>
        <w:spacing w:after="120" w:line="288" w:lineRule="auto"/>
        <w:rPr>
          <w:sz w:val="20"/>
          <w:szCs w:val="20"/>
        </w:rPr>
      </w:pPr>
      <w:r w:rsidRPr="00994CDD">
        <w:rPr>
          <w:sz w:val="20"/>
          <w:szCs w:val="20"/>
        </w:rPr>
        <w:t xml:space="preserve">Die Twinson </w:t>
      </w:r>
      <w:r w:rsidR="00D9546F">
        <w:rPr>
          <w:sz w:val="20"/>
          <w:szCs w:val="20"/>
        </w:rPr>
        <w:t xml:space="preserve">Massivdiele </w:t>
      </w:r>
      <w:r w:rsidR="00CB2221">
        <w:rPr>
          <w:rFonts w:cstheme="minorHAnsi"/>
          <w:sz w:val="20"/>
          <w:szCs w:val="20"/>
        </w:rPr>
        <w:t xml:space="preserve">Majestic </w:t>
      </w:r>
      <w:r w:rsidRPr="005662FF">
        <w:rPr>
          <w:rFonts w:cstheme="minorHAnsi"/>
          <w:sz w:val="20"/>
          <w:szCs w:val="20"/>
        </w:rPr>
        <w:t xml:space="preserve">Massive Pro </w:t>
      </w:r>
      <w:r w:rsidR="00940C89" w:rsidRPr="00994CDD">
        <w:rPr>
          <w:sz w:val="20"/>
          <w:szCs w:val="20"/>
        </w:rPr>
        <w:t>besteh</w:t>
      </w:r>
      <w:r w:rsidR="00940C89">
        <w:rPr>
          <w:sz w:val="20"/>
          <w:szCs w:val="20"/>
        </w:rPr>
        <w:t>t</w:t>
      </w:r>
      <w:r w:rsidR="00940C89" w:rsidRPr="00994CDD">
        <w:rPr>
          <w:sz w:val="20"/>
          <w:szCs w:val="20"/>
        </w:rPr>
        <w:t xml:space="preserve"> </w:t>
      </w:r>
      <w:r w:rsidRPr="00994CDD">
        <w:rPr>
          <w:sz w:val="20"/>
          <w:szCs w:val="20"/>
        </w:rPr>
        <w:t xml:space="preserve">aus einem </w:t>
      </w:r>
      <w:r w:rsidR="00017AFF">
        <w:rPr>
          <w:sz w:val="20"/>
          <w:szCs w:val="20"/>
        </w:rPr>
        <w:t>sehr</w:t>
      </w:r>
      <w:r w:rsidRPr="00994CDD">
        <w:rPr>
          <w:sz w:val="20"/>
          <w:szCs w:val="20"/>
        </w:rPr>
        <w:t xml:space="preserve"> hochwertigen WPC-Werkstoff</w:t>
      </w:r>
      <w:r w:rsidR="00857776">
        <w:rPr>
          <w:sz w:val="20"/>
          <w:szCs w:val="20"/>
        </w:rPr>
        <w:t>,</w:t>
      </w:r>
      <w:r w:rsidR="00017AFF">
        <w:rPr>
          <w:sz w:val="20"/>
          <w:szCs w:val="20"/>
        </w:rPr>
        <w:t xml:space="preserve"> </w:t>
      </w:r>
      <w:r w:rsidRPr="00994CDD">
        <w:rPr>
          <w:sz w:val="20"/>
          <w:szCs w:val="20"/>
        </w:rPr>
        <w:t>einem Verbundmaterial aus Holz und Kunststoff</w:t>
      </w:r>
      <w:r>
        <w:rPr>
          <w:sz w:val="20"/>
          <w:szCs w:val="20"/>
        </w:rPr>
        <w:t xml:space="preserve">. </w:t>
      </w:r>
      <w:r w:rsidR="00D9546F" w:rsidRPr="00124C82">
        <w:rPr>
          <w:sz w:val="20"/>
          <w:szCs w:val="20"/>
        </w:rPr>
        <w:t xml:space="preserve">Majestic Massive Pro </w:t>
      </w:r>
      <w:r w:rsidR="00D9546F">
        <w:rPr>
          <w:sz w:val="20"/>
          <w:szCs w:val="20"/>
        </w:rPr>
        <w:t xml:space="preserve">überzeugt </w:t>
      </w:r>
      <w:r w:rsidR="00D9546F" w:rsidRPr="00124C82">
        <w:rPr>
          <w:sz w:val="20"/>
          <w:szCs w:val="20"/>
        </w:rPr>
        <w:t>mit einer wasserabweisenden 360°-Ummantelung aus Kunststoff – hartnäckige Flecken</w:t>
      </w:r>
      <w:r w:rsidR="00D9546F">
        <w:rPr>
          <w:sz w:val="20"/>
          <w:szCs w:val="20"/>
        </w:rPr>
        <w:t xml:space="preserve"> an</w:t>
      </w:r>
      <w:r w:rsidR="00D9546F" w:rsidRPr="00124C82">
        <w:rPr>
          <w:sz w:val="20"/>
          <w:szCs w:val="20"/>
        </w:rPr>
        <w:t xml:space="preserve"> der Oberfläche haben </w:t>
      </w:r>
      <w:r w:rsidR="00D9546F">
        <w:rPr>
          <w:sz w:val="20"/>
          <w:szCs w:val="20"/>
        </w:rPr>
        <w:t xml:space="preserve">hier </w:t>
      </w:r>
      <w:r w:rsidR="00D9546F" w:rsidRPr="00124C82">
        <w:rPr>
          <w:sz w:val="20"/>
          <w:szCs w:val="20"/>
        </w:rPr>
        <w:t>kein leichtes Spiel.</w:t>
      </w:r>
      <w:r w:rsidR="00D9546F">
        <w:rPr>
          <w:sz w:val="20"/>
          <w:szCs w:val="20"/>
        </w:rPr>
        <w:t xml:space="preserve"> </w:t>
      </w:r>
      <w:r w:rsidR="00577F7D">
        <w:rPr>
          <w:sz w:val="20"/>
          <w:szCs w:val="20"/>
        </w:rPr>
        <w:t>Wo sonst Terrassen</w:t>
      </w:r>
      <w:r w:rsidR="00105210">
        <w:rPr>
          <w:sz w:val="20"/>
          <w:szCs w:val="20"/>
        </w:rPr>
        <w:t xml:space="preserve">, </w:t>
      </w:r>
      <w:r w:rsidR="00BF3C32">
        <w:rPr>
          <w:sz w:val="20"/>
          <w:szCs w:val="20"/>
        </w:rPr>
        <w:t xml:space="preserve">Gartenwege, </w:t>
      </w:r>
      <w:r w:rsidR="00105210">
        <w:rPr>
          <w:sz w:val="20"/>
          <w:szCs w:val="20"/>
        </w:rPr>
        <w:t>Stege oder Poolumrandungen</w:t>
      </w:r>
      <w:r w:rsidR="007E6A03">
        <w:rPr>
          <w:sz w:val="20"/>
          <w:szCs w:val="20"/>
        </w:rPr>
        <w:t xml:space="preserve"> </w:t>
      </w:r>
      <w:r w:rsidR="00577F7D">
        <w:rPr>
          <w:sz w:val="20"/>
          <w:szCs w:val="20"/>
        </w:rPr>
        <w:t xml:space="preserve">oft aufwändig </w:t>
      </w:r>
      <w:r w:rsidR="003B0515">
        <w:rPr>
          <w:sz w:val="20"/>
          <w:szCs w:val="20"/>
        </w:rPr>
        <w:t>regelmäßig</w:t>
      </w:r>
      <w:r w:rsidR="00577F7D">
        <w:rPr>
          <w:sz w:val="20"/>
          <w:szCs w:val="20"/>
        </w:rPr>
        <w:t xml:space="preserve"> behandelt </w:t>
      </w:r>
      <w:r w:rsidR="00DA2D99">
        <w:rPr>
          <w:sz w:val="20"/>
          <w:szCs w:val="20"/>
        </w:rPr>
        <w:t xml:space="preserve">oder gestrichen </w:t>
      </w:r>
      <w:r w:rsidR="00577F7D">
        <w:rPr>
          <w:sz w:val="20"/>
          <w:szCs w:val="20"/>
        </w:rPr>
        <w:t>werden müssen</w:t>
      </w:r>
      <w:r w:rsidR="003B0515">
        <w:rPr>
          <w:sz w:val="20"/>
          <w:szCs w:val="20"/>
        </w:rPr>
        <w:t>,</w:t>
      </w:r>
      <w:r w:rsidR="00577F7D">
        <w:rPr>
          <w:sz w:val="20"/>
          <w:szCs w:val="20"/>
        </w:rPr>
        <w:t xml:space="preserve"> reicht es h</w:t>
      </w:r>
      <w:r w:rsidR="001C76E9">
        <w:rPr>
          <w:sz w:val="20"/>
          <w:szCs w:val="20"/>
        </w:rPr>
        <w:t>ier</w:t>
      </w:r>
      <w:r w:rsidR="00577F7D">
        <w:rPr>
          <w:sz w:val="20"/>
          <w:szCs w:val="20"/>
        </w:rPr>
        <w:t>,</w:t>
      </w:r>
      <w:r w:rsidR="001C76E9">
        <w:rPr>
          <w:sz w:val="20"/>
          <w:szCs w:val="20"/>
        </w:rPr>
        <w:t xml:space="preserve"> </w:t>
      </w:r>
      <w:r w:rsidR="00577F7D">
        <w:rPr>
          <w:sz w:val="20"/>
          <w:szCs w:val="20"/>
        </w:rPr>
        <w:t xml:space="preserve">die Twinson </w:t>
      </w:r>
      <w:r w:rsidR="00BF3C32">
        <w:rPr>
          <w:sz w:val="20"/>
          <w:szCs w:val="20"/>
        </w:rPr>
        <w:t xml:space="preserve">Dielen </w:t>
      </w:r>
      <w:r w:rsidR="00383E2E">
        <w:rPr>
          <w:sz w:val="20"/>
          <w:szCs w:val="20"/>
        </w:rPr>
        <w:t xml:space="preserve">einmal im Jahr </w:t>
      </w:r>
      <w:r w:rsidR="00CB5B95">
        <w:rPr>
          <w:sz w:val="20"/>
          <w:szCs w:val="20"/>
        </w:rPr>
        <w:t xml:space="preserve">mit einem Hochdruckreiniger </w:t>
      </w:r>
      <w:r w:rsidR="00383E2E">
        <w:rPr>
          <w:sz w:val="20"/>
          <w:szCs w:val="20"/>
        </w:rPr>
        <w:t>abzuspülen</w:t>
      </w:r>
      <w:r w:rsidR="009C0EA4">
        <w:rPr>
          <w:sz w:val="20"/>
          <w:szCs w:val="20"/>
        </w:rPr>
        <w:t>.</w:t>
      </w:r>
      <w:r w:rsidR="00577F7D" w:rsidRPr="00577F7D">
        <w:rPr>
          <w:sz w:val="20"/>
          <w:szCs w:val="20"/>
        </w:rPr>
        <w:t xml:space="preserve"> </w:t>
      </w:r>
      <w:r w:rsidR="00B1457A" w:rsidRPr="00D9546F">
        <w:rPr>
          <w:sz w:val="20"/>
          <w:szCs w:val="20"/>
        </w:rPr>
        <w:t xml:space="preserve">Die Kunststoffummantelung verleiht der Massivdiele außerdem eine hohe UV-Beständigkeit und Farbstabilität, sie ist daher auch für teilüberdachte Terrassen </w:t>
      </w:r>
      <w:r w:rsidR="00B1457A">
        <w:rPr>
          <w:sz w:val="20"/>
          <w:szCs w:val="20"/>
        </w:rPr>
        <w:t>geeignet.</w:t>
      </w:r>
      <w:r w:rsidR="00B1457A" w:rsidRPr="00D9546F">
        <w:rPr>
          <w:sz w:val="20"/>
          <w:szCs w:val="20"/>
        </w:rPr>
        <w:t xml:space="preserve"> </w:t>
      </w:r>
    </w:p>
    <w:p w14:paraId="7B868ED3" w14:textId="25F32FE7" w:rsidR="00A161B9" w:rsidRPr="00857776" w:rsidRDefault="00857776" w:rsidP="00383E2E">
      <w:pPr>
        <w:spacing w:after="120" w:line="288" w:lineRule="auto"/>
        <w:rPr>
          <w:b/>
          <w:bCs/>
          <w:sz w:val="20"/>
          <w:szCs w:val="20"/>
        </w:rPr>
      </w:pPr>
      <w:r w:rsidRPr="00857776">
        <w:rPr>
          <w:b/>
          <w:bCs/>
          <w:sz w:val="20"/>
          <w:szCs w:val="20"/>
        </w:rPr>
        <w:t xml:space="preserve">Designorientiert und </w:t>
      </w:r>
      <w:r w:rsidR="00B9542D">
        <w:rPr>
          <w:b/>
          <w:bCs/>
          <w:sz w:val="20"/>
          <w:szCs w:val="20"/>
        </w:rPr>
        <w:t>w</w:t>
      </w:r>
      <w:r w:rsidR="00B9542D" w:rsidRPr="00857776">
        <w:rPr>
          <w:b/>
          <w:bCs/>
          <w:sz w:val="20"/>
          <w:szCs w:val="20"/>
        </w:rPr>
        <w:t xml:space="preserve">iderstandsfähig </w:t>
      </w:r>
    </w:p>
    <w:p w14:paraId="242AE015" w14:textId="5AA809A3" w:rsidR="00383E2E" w:rsidRDefault="00940C89" w:rsidP="00AE01F5">
      <w:pPr>
        <w:spacing w:after="120"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Bei einem gleichzeitig natürlichen Look lässt sich die Massivdiele leicht wie Holz sägen. Die </w:t>
      </w:r>
      <w:r w:rsidR="00D9546F">
        <w:rPr>
          <w:sz w:val="20"/>
          <w:szCs w:val="20"/>
        </w:rPr>
        <w:t xml:space="preserve">wahlweise strukturierte oder fein geriffelte Oberfläche der </w:t>
      </w:r>
      <w:r>
        <w:rPr>
          <w:sz w:val="20"/>
          <w:szCs w:val="20"/>
        </w:rPr>
        <w:t>Diele</w:t>
      </w:r>
      <w:r w:rsidRPr="003B39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ist </w:t>
      </w:r>
      <w:r w:rsidR="00D9546F">
        <w:rPr>
          <w:sz w:val="20"/>
          <w:szCs w:val="20"/>
        </w:rPr>
        <w:t xml:space="preserve">auch bei Nässe </w:t>
      </w:r>
      <w:r w:rsidR="00577F7D">
        <w:rPr>
          <w:sz w:val="20"/>
          <w:szCs w:val="20"/>
        </w:rPr>
        <w:t xml:space="preserve">rutschfest, </w:t>
      </w:r>
      <w:r>
        <w:rPr>
          <w:sz w:val="20"/>
          <w:szCs w:val="20"/>
        </w:rPr>
        <w:t xml:space="preserve">fault </w:t>
      </w:r>
      <w:r w:rsidR="00577F7D">
        <w:rPr>
          <w:sz w:val="20"/>
          <w:szCs w:val="20"/>
        </w:rPr>
        <w:t xml:space="preserve">nicht und </w:t>
      </w:r>
      <w:r>
        <w:rPr>
          <w:sz w:val="20"/>
          <w:szCs w:val="20"/>
        </w:rPr>
        <w:t xml:space="preserve">begeistert </w:t>
      </w:r>
      <w:r w:rsidR="00577F7D">
        <w:rPr>
          <w:sz w:val="20"/>
          <w:szCs w:val="20"/>
        </w:rPr>
        <w:t xml:space="preserve">mit ihrer </w:t>
      </w:r>
      <w:r w:rsidR="00577F7D" w:rsidRPr="003B39D2">
        <w:rPr>
          <w:sz w:val="20"/>
          <w:szCs w:val="20"/>
        </w:rPr>
        <w:t>angenehme</w:t>
      </w:r>
      <w:r w:rsidR="00577F7D">
        <w:rPr>
          <w:sz w:val="20"/>
          <w:szCs w:val="20"/>
        </w:rPr>
        <w:t>n</w:t>
      </w:r>
      <w:r w:rsidR="00577F7D" w:rsidRPr="003B39D2">
        <w:rPr>
          <w:sz w:val="20"/>
          <w:szCs w:val="20"/>
        </w:rPr>
        <w:t xml:space="preserve"> und fußfreundliche</w:t>
      </w:r>
      <w:r w:rsidR="00577F7D">
        <w:rPr>
          <w:sz w:val="20"/>
          <w:szCs w:val="20"/>
        </w:rPr>
        <w:t>n</w:t>
      </w:r>
      <w:r w:rsidR="00577F7D" w:rsidRPr="003B39D2">
        <w:rPr>
          <w:sz w:val="20"/>
          <w:szCs w:val="20"/>
        </w:rPr>
        <w:t xml:space="preserve"> </w:t>
      </w:r>
      <w:r w:rsidR="00D9546F">
        <w:rPr>
          <w:sz w:val="20"/>
          <w:szCs w:val="20"/>
        </w:rPr>
        <w:t>Haptik</w:t>
      </w:r>
      <w:r w:rsidR="00577F7D">
        <w:rPr>
          <w:sz w:val="20"/>
          <w:szCs w:val="20"/>
        </w:rPr>
        <w:t>,</w:t>
      </w:r>
      <w:r w:rsidR="00577F7D" w:rsidRPr="003B39D2">
        <w:rPr>
          <w:sz w:val="20"/>
          <w:szCs w:val="20"/>
        </w:rPr>
        <w:t xml:space="preserve"> </w:t>
      </w:r>
      <w:r w:rsidR="00577F7D">
        <w:rPr>
          <w:sz w:val="20"/>
          <w:szCs w:val="20"/>
        </w:rPr>
        <w:t>ohne</w:t>
      </w:r>
      <w:r w:rsidR="00577F7D" w:rsidRPr="003B39D2">
        <w:rPr>
          <w:sz w:val="20"/>
          <w:szCs w:val="20"/>
        </w:rPr>
        <w:t xml:space="preserve"> </w:t>
      </w:r>
      <w:r w:rsidR="00577F7D">
        <w:rPr>
          <w:sz w:val="20"/>
          <w:szCs w:val="20"/>
        </w:rPr>
        <w:t>gefährliche S</w:t>
      </w:r>
      <w:r w:rsidR="00577F7D" w:rsidRPr="003B39D2">
        <w:rPr>
          <w:sz w:val="20"/>
          <w:szCs w:val="20"/>
        </w:rPr>
        <w:t>plitter</w:t>
      </w:r>
      <w:r w:rsidR="00577F7D">
        <w:rPr>
          <w:sz w:val="20"/>
          <w:szCs w:val="20"/>
        </w:rPr>
        <w:t xml:space="preserve"> und Spalten oder Harzrückstände</w:t>
      </w:r>
      <w:r>
        <w:rPr>
          <w:sz w:val="20"/>
          <w:szCs w:val="20"/>
        </w:rPr>
        <w:t>.</w:t>
      </w:r>
      <w:r w:rsidR="00577F7D">
        <w:rPr>
          <w:sz w:val="20"/>
          <w:szCs w:val="20"/>
        </w:rPr>
        <w:t xml:space="preserve"> </w:t>
      </w:r>
      <w:r w:rsidR="00D9546F">
        <w:rPr>
          <w:sz w:val="20"/>
          <w:szCs w:val="20"/>
        </w:rPr>
        <w:t>Als System</w:t>
      </w:r>
      <w:r w:rsidR="00783262">
        <w:rPr>
          <w:sz w:val="20"/>
          <w:szCs w:val="20"/>
        </w:rPr>
        <w:t xml:space="preserve"> verlegt </w:t>
      </w:r>
      <w:r w:rsidR="00D9546F">
        <w:rPr>
          <w:sz w:val="20"/>
          <w:szCs w:val="20"/>
        </w:rPr>
        <w:t xml:space="preserve">beträgt der Fugenabstand </w:t>
      </w:r>
      <w:r w:rsidR="00B1457A">
        <w:rPr>
          <w:sz w:val="20"/>
          <w:szCs w:val="20"/>
        </w:rPr>
        <w:t xml:space="preserve">mit dem schraubenlosen Twinson </w:t>
      </w:r>
      <w:r w:rsidR="00D9546F">
        <w:rPr>
          <w:sz w:val="20"/>
          <w:szCs w:val="20"/>
        </w:rPr>
        <w:t>Click-System nur 3 mm oder im Standard-System 4,5 mm.</w:t>
      </w:r>
    </w:p>
    <w:p w14:paraId="4F9ADF9B" w14:textId="097F7EBB" w:rsidR="00383E2E" w:rsidRPr="00D9546F" w:rsidRDefault="00D9546F" w:rsidP="00AE01F5">
      <w:pPr>
        <w:spacing w:after="120" w:line="288" w:lineRule="auto"/>
        <w:rPr>
          <w:strike/>
          <w:sz w:val="20"/>
          <w:szCs w:val="20"/>
        </w:rPr>
      </w:pPr>
      <w:r>
        <w:rPr>
          <w:sz w:val="20"/>
          <w:szCs w:val="20"/>
        </w:rPr>
        <w:t>Majestic Massiv</w:t>
      </w:r>
      <w:r w:rsidR="00923D46">
        <w:rPr>
          <w:sz w:val="20"/>
          <w:szCs w:val="20"/>
        </w:rPr>
        <w:t>e</w:t>
      </w:r>
      <w:r>
        <w:rPr>
          <w:sz w:val="20"/>
          <w:szCs w:val="20"/>
        </w:rPr>
        <w:t xml:space="preserve"> Pro verfügt über die Brandwiderstandsfähigkeit Klasse </w:t>
      </w:r>
      <w:proofErr w:type="spellStart"/>
      <w:r>
        <w:rPr>
          <w:sz w:val="20"/>
          <w:szCs w:val="20"/>
        </w:rPr>
        <w:t>Cfl</w:t>
      </w:r>
      <w:proofErr w:type="spellEnd"/>
      <w:r>
        <w:rPr>
          <w:sz w:val="20"/>
          <w:szCs w:val="20"/>
        </w:rPr>
        <w:t xml:space="preserve"> S1, </w:t>
      </w:r>
      <w:r w:rsidR="00940C89">
        <w:rPr>
          <w:sz w:val="20"/>
          <w:szCs w:val="20"/>
        </w:rPr>
        <w:t xml:space="preserve">erfüllt </w:t>
      </w:r>
      <w:r>
        <w:rPr>
          <w:sz w:val="20"/>
          <w:szCs w:val="20"/>
        </w:rPr>
        <w:t xml:space="preserve">außerdem </w:t>
      </w:r>
      <w:r w:rsidR="00383E2E" w:rsidRPr="003B39D2">
        <w:rPr>
          <w:sz w:val="20"/>
          <w:szCs w:val="20"/>
        </w:rPr>
        <w:t xml:space="preserve">die Norm als harte Bedachung und </w:t>
      </w:r>
      <w:r w:rsidR="00940C89" w:rsidRPr="003B39D2">
        <w:rPr>
          <w:sz w:val="20"/>
          <w:szCs w:val="20"/>
        </w:rPr>
        <w:t>besteh</w:t>
      </w:r>
      <w:r w:rsidR="00940C89">
        <w:rPr>
          <w:sz w:val="20"/>
          <w:szCs w:val="20"/>
        </w:rPr>
        <w:t>t</w:t>
      </w:r>
      <w:r w:rsidR="00940C89" w:rsidRPr="003B39D2">
        <w:rPr>
          <w:sz w:val="20"/>
          <w:szCs w:val="20"/>
        </w:rPr>
        <w:t xml:space="preserve"> </w:t>
      </w:r>
      <w:r w:rsidR="00383E2E" w:rsidRPr="003B39D2">
        <w:rPr>
          <w:sz w:val="20"/>
          <w:szCs w:val="20"/>
        </w:rPr>
        <w:t xml:space="preserve">gegen Flugfeuer und strahlende Wärme mit der Klassifizierung </w:t>
      </w:r>
      <w:proofErr w:type="spellStart"/>
      <w:r w:rsidR="00383E2E">
        <w:rPr>
          <w:rStyle w:val="fontstyle01"/>
        </w:rPr>
        <w:t>B</w:t>
      </w:r>
      <w:r w:rsidR="00383E2E">
        <w:rPr>
          <w:rStyle w:val="fontstyle01"/>
          <w:sz w:val="14"/>
          <w:szCs w:val="14"/>
        </w:rPr>
        <w:t>roof</w:t>
      </w:r>
      <w:proofErr w:type="spellEnd"/>
      <w:r w:rsidR="00383E2E">
        <w:rPr>
          <w:rStyle w:val="fontstyle01"/>
        </w:rPr>
        <w:t>(t1)</w:t>
      </w:r>
      <w:r w:rsidR="00383E2E" w:rsidRPr="003B39D2">
        <w:rPr>
          <w:sz w:val="20"/>
          <w:szCs w:val="20"/>
        </w:rPr>
        <w:t>.</w:t>
      </w:r>
      <w:r w:rsidR="00383E2E" w:rsidRPr="00383E2E">
        <w:rPr>
          <w:sz w:val="20"/>
          <w:szCs w:val="20"/>
        </w:rPr>
        <w:t xml:space="preserve"> </w:t>
      </w:r>
    </w:p>
    <w:p w14:paraId="49306472" w14:textId="77777777" w:rsidR="00383E2E" w:rsidRPr="00AC111A" w:rsidRDefault="00383E2E" w:rsidP="00AE01F5">
      <w:pPr>
        <w:spacing w:after="120" w:line="288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Rundum nachhaltig </w:t>
      </w:r>
    </w:p>
    <w:p w14:paraId="608A3B89" w14:textId="1A3C6ADF" w:rsidR="00383E2E" w:rsidRDefault="00383E2E" w:rsidP="00AE01F5">
      <w:pPr>
        <w:spacing w:after="120" w:line="288" w:lineRule="auto"/>
        <w:rPr>
          <w:sz w:val="20"/>
          <w:szCs w:val="20"/>
        </w:rPr>
      </w:pPr>
      <w:r>
        <w:rPr>
          <w:sz w:val="20"/>
          <w:szCs w:val="20"/>
        </w:rPr>
        <w:t>Der v</w:t>
      </w:r>
      <w:r w:rsidRPr="00C41FA4">
        <w:rPr>
          <w:sz w:val="20"/>
          <w:szCs w:val="20"/>
        </w:rPr>
        <w:t>erantwortungsbewusste Umgang mit den</w:t>
      </w:r>
      <w:r>
        <w:rPr>
          <w:sz w:val="20"/>
          <w:szCs w:val="20"/>
        </w:rPr>
        <w:t xml:space="preserve"> verwendeten</w:t>
      </w:r>
      <w:r w:rsidRPr="00C41FA4">
        <w:rPr>
          <w:sz w:val="20"/>
          <w:szCs w:val="20"/>
        </w:rPr>
        <w:t xml:space="preserve"> Ressourcen wird bei Deceuninck großgeschriebe</w:t>
      </w:r>
      <w:r>
        <w:rPr>
          <w:sz w:val="20"/>
          <w:szCs w:val="20"/>
        </w:rPr>
        <w:t xml:space="preserve">n. So </w:t>
      </w:r>
      <w:r w:rsidRPr="00C41FA4">
        <w:rPr>
          <w:sz w:val="20"/>
          <w:szCs w:val="20"/>
        </w:rPr>
        <w:t>überzeugen die</w:t>
      </w:r>
      <w:r>
        <w:rPr>
          <w:sz w:val="20"/>
          <w:szCs w:val="20"/>
        </w:rPr>
        <w:t xml:space="preserve"> in Europa produzierten</w:t>
      </w:r>
      <w:r w:rsidRPr="00C41FA4">
        <w:rPr>
          <w:sz w:val="20"/>
          <w:szCs w:val="20"/>
        </w:rPr>
        <w:t xml:space="preserve"> Massivdielen aus PEFC-zertifizierte</w:t>
      </w:r>
      <w:r w:rsidR="00723CED">
        <w:rPr>
          <w:sz w:val="20"/>
          <w:szCs w:val="20"/>
        </w:rPr>
        <w:t>m</w:t>
      </w:r>
      <w:r w:rsidRPr="00C41FA4">
        <w:rPr>
          <w:sz w:val="20"/>
          <w:szCs w:val="20"/>
        </w:rPr>
        <w:t xml:space="preserve"> </w:t>
      </w:r>
      <w:r w:rsidR="00B1457A">
        <w:rPr>
          <w:sz w:val="20"/>
          <w:szCs w:val="20"/>
        </w:rPr>
        <w:t>Fichten</w:t>
      </w:r>
      <w:r w:rsidR="00B1457A" w:rsidRPr="00C41FA4">
        <w:rPr>
          <w:sz w:val="20"/>
          <w:szCs w:val="20"/>
        </w:rPr>
        <w:t>holz</w:t>
      </w:r>
      <w:r w:rsidRPr="00C41FA4">
        <w:rPr>
          <w:sz w:val="20"/>
          <w:szCs w:val="20"/>
        </w:rPr>
        <w:t>, welches aus nachhaltig bewirtschafteten Wäldern stammt</w:t>
      </w:r>
      <w:r>
        <w:rPr>
          <w:sz w:val="20"/>
          <w:szCs w:val="20"/>
        </w:rPr>
        <w:t xml:space="preserve">, </w:t>
      </w:r>
      <w:r w:rsidRPr="00C41FA4">
        <w:rPr>
          <w:sz w:val="20"/>
          <w:szCs w:val="20"/>
        </w:rPr>
        <w:t>als umweltfreundliche und pflegeleichte Alternative zu Hartholzdielen</w:t>
      </w:r>
      <w:r>
        <w:rPr>
          <w:sz w:val="20"/>
          <w:szCs w:val="20"/>
        </w:rPr>
        <w:t xml:space="preserve">, deren Holz </w:t>
      </w:r>
      <w:r w:rsidRPr="00C41FA4">
        <w:rPr>
          <w:sz w:val="20"/>
          <w:szCs w:val="20"/>
        </w:rPr>
        <w:t>aus den Tropen</w:t>
      </w:r>
      <w:r>
        <w:rPr>
          <w:sz w:val="20"/>
          <w:szCs w:val="20"/>
        </w:rPr>
        <w:t xml:space="preserve"> bezogen wird</w:t>
      </w:r>
      <w:r w:rsidRPr="00DC77F2">
        <w:rPr>
          <w:sz w:val="20"/>
          <w:szCs w:val="20"/>
        </w:rPr>
        <w:t xml:space="preserve">. </w:t>
      </w:r>
    </w:p>
    <w:p w14:paraId="321AD39B" w14:textId="0844C463" w:rsidR="00383E2E" w:rsidRDefault="00383E2E" w:rsidP="00AE01F5">
      <w:pPr>
        <w:spacing w:after="120" w:line="288" w:lineRule="auto"/>
        <w:rPr>
          <w:sz w:val="20"/>
          <w:szCs w:val="20"/>
        </w:rPr>
      </w:pPr>
      <w:r w:rsidRPr="00DC77F2">
        <w:rPr>
          <w:sz w:val="20"/>
          <w:szCs w:val="20"/>
        </w:rPr>
        <w:t xml:space="preserve">Der Kunststoffanteil des </w:t>
      </w:r>
      <w:proofErr w:type="spellStart"/>
      <w:r w:rsidRPr="00DC77F2">
        <w:rPr>
          <w:sz w:val="20"/>
          <w:szCs w:val="20"/>
        </w:rPr>
        <w:t>Ökokerns</w:t>
      </w:r>
      <w:proofErr w:type="spellEnd"/>
      <w:r w:rsidRPr="00DC77F2">
        <w:rPr>
          <w:sz w:val="20"/>
          <w:szCs w:val="20"/>
        </w:rPr>
        <w:t xml:space="preserve"> besteht </w:t>
      </w:r>
      <w:r>
        <w:rPr>
          <w:sz w:val="20"/>
          <w:szCs w:val="20"/>
        </w:rPr>
        <w:t>zudem</w:t>
      </w:r>
      <w:r w:rsidRPr="00DC77F2">
        <w:rPr>
          <w:sz w:val="20"/>
          <w:szCs w:val="20"/>
        </w:rPr>
        <w:t xml:space="preserve"> zu 100 Prozent aus recyceltem PVC.</w:t>
      </w:r>
      <w:r w:rsidRPr="00DC77F2">
        <w:t xml:space="preserve"> </w:t>
      </w:r>
      <w:r w:rsidRPr="00DC77F2">
        <w:rPr>
          <w:sz w:val="20"/>
          <w:szCs w:val="20"/>
        </w:rPr>
        <w:t xml:space="preserve">Darüber hinaus </w:t>
      </w:r>
      <w:r w:rsidR="00AE01F5">
        <w:rPr>
          <w:sz w:val="20"/>
          <w:szCs w:val="20"/>
        </w:rPr>
        <w:t>ist</w:t>
      </w:r>
      <w:r w:rsidR="00AE01F5" w:rsidRPr="00DC77F2">
        <w:rPr>
          <w:sz w:val="20"/>
          <w:szCs w:val="20"/>
        </w:rPr>
        <w:t xml:space="preserve"> </w:t>
      </w:r>
      <w:r w:rsidRPr="00DC77F2">
        <w:rPr>
          <w:sz w:val="20"/>
          <w:szCs w:val="20"/>
        </w:rPr>
        <w:t xml:space="preserve">die Diele </w:t>
      </w:r>
      <w:r w:rsidR="00723CED">
        <w:rPr>
          <w:sz w:val="20"/>
          <w:szCs w:val="20"/>
        </w:rPr>
        <w:t xml:space="preserve">komplett </w:t>
      </w:r>
      <w:r w:rsidRPr="00DC77F2">
        <w:rPr>
          <w:sz w:val="20"/>
          <w:szCs w:val="20"/>
        </w:rPr>
        <w:t>wiederverwertbar</w:t>
      </w:r>
      <w:r>
        <w:rPr>
          <w:sz w:val="20"/>
          <w:szCs w:val="20"/>
        </w:rPr>
        <w:t xml:space="preserve"> </w:t>
      </w:r>
      <w:r w:rsidR="006275DB">
        <w:rPr>
          <w:sz w:val="20"/>
          <w:szCs w:val="20"/>
        </w:rPr>
        <w:t xml:space="preserve">und </w:t>
      </w:r>
      <w:r w:rsidR="00AE01F5">
        <w:rPr>
          <w:sz w:val="20"/>
          <w:szCs w:val="20"/>
        </w:rPr>
        <w:t xml:space="preserve">lässt </w:t>
      </w:r>
      <w:r>
        <w:rPr>
          <w:sz w:val="20"/>
          <w:szCs w:val="20"/>
        </w:rPr>
        <w:t>sich</w:t>
      </w:r>
      <w:r w:rsidRPr="00DC77F2">
        <w:rPr>
          <w:sz w:val="20"/>
          <w:szCs w:val="20"/>
        </w:rPr>
        <w:t xml:space="preserve"> nach Ablauf </w:t>
      </w:r>
      <w:r>
        <w:rPr>
          <w:sz w:val="20"/>
          <w:szCs w:val="20"/>
        </w:rPr>
        <w:t xml:space="preserve">ihrer </w:t>
      </w:r>
      <w:r w:rsidRPr="00DC77F2">
        <w:rPr>
          <w:sz w:val="20"/>
          <w:szCs w:val="20"/>
        </w:rPr>
        <w:t>Lebenszeit problemlos dem Recyclingprozess zu</w:t>
      </w:r>
      <w:r>
        <w:rPr>
          <w:sz w:val="20"/>
          <w:szCs w:val="20"/>
        </w:rPr>
        <w:t>führen</w:t>
      </w:r>
      <w:r w:rsidR="00A161B9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CB2221">
        <w:rPr>
          <w:sz w:val="20"/>
          <w:szCs w:val="20"/>
        </w:rPr>
        <w:t>Sie</w:t>
      </w:r>
      <w:r>
        <w:rPr>
          <w:sz w:val="20"/>
          <w:szCs w:val="20"/>
        </w:rPr>
        <w:t xml:space="preserve"> </w:t>
      </w:r>
      <w:r w:rsidR="00AE01F5">
        <w:rPr>
          <w:sz w:val="20"/>
          <w:szCs w:val="20"/>
        </w:rPr>
        <w:t xml:space="preserve">ist </w:t>
      </w:r>
      <w:r>
        <w:rPr>
          <w:sz w:val="20"/>
          <w:szCs w:val="20"/>
        </w:rPr>
        <w:t xml:space="preserve">außerdem mit dem Vinyl Plus Label zertifiziert, was </w:t>
      </w:r>
      <w:r w:rsidR="00AE01F5">
        <w:rPr>
          <w:sz w:val="20"/>
          <w:szCs w:val="20"/>
        </w:rPr>
        <w:t xml:space="preserve">ihre </w:t>
      </w:r>
      <w:r>
        <w:rPr>
          <w:sz w:val="20"/>
          <w:szCs w:val="20"/>
        </w:rPr>
        <w:t>Nachhaltigkeit auch von unabhängiger Seite bestätigt.</w:t>
      </w:r>
    </w:p>
    <w:p w14:paraId="721690A5" w14:textId="77777777" w:rsidR="00E83C9D" w:rsidRPr="00E83C9D" w:rsidRDefault="00E83C9D" w:rsidP="00AE01F5">
      <w:pPr>
        <w:pStyle w:val="StandardWeb"/>
        <w:spacing w:before="0" w:beforeAutospacing="0" w:after="0" w:afterAutospacing="0" w:line="288" w:lineRule="auto"/>
        <w:rPr>
          <w:rFonts w:ascii="Arial" w:eastAsia="Arial Unicode MS" w:hAnsi="Arial" w:cs="Arial Unicode MS"/>
          <w:color w:val="6F6F6F"/>
          <w:sz w:val="20"/>
          <w:szCs w:val="20"/>
          <w:lang w:eastAsia="zh-CN"/>
        </w:rPr>
      </w:pPr>
      <w:r w:rsidRPr="00E83C9D">
        <w:rPr>
          <w:rFonts w:ascii="Arial" w:eastAsia="Arial Unicode MS" w:hAnsi="Arial" w:cs="Arial Unicode MS"/>
          <w:color w:val="6F6F6F"/>
          <w:sz w:val="20"/>
          <w:szCs w:val="20"/>
          <w:lang w:eastAsia="zh-CN"/>
        </w:rPr>
        <w:t>Mit der neuen Farbe Teak Natur setzen die Terrassendielen nicht nur optische Akzente, sondern auch ein klares Zeichen für Umweltbewusstsein und Nachhaltigkeit.</w:t>
      </w:r>
    </w:p>
    <w:p w14:paraId="5BD1E168" w14:textId="77777777" w:rsidR="005B5F15" w:rsidRPr="00091AA9" w:rsidRDefault="005B5F15" w:rsidP="00AE01F5">
      <w:pPr>
        <w:spacing w:after="120" w:line="288" w:lineRule="auto"/>
        <w:rPr>
          <w:sz w:val="20"/>
          <w:szCs w:val="20"/>
        </w:rPr>
      </w:pPr>
    </w:p>
    <w:p w14:paraId="7C73E0AA" w14:textId="2D3AB8FC" w:rsidR="000A1182" w:rsidRDefault="008C55A2" w:rsidP="00DD3065">
      <w:pPr>
        <w:rPr>
          <w:sz w:val="20"/>
          <w:szCs w:val="20"/>
        </w:rPr>
      </w:pPr>
      <w:r w:rsidRPr="00DD3065">
        <w:rPr>
          <w:sz w:val="20"/>
          <w:szCs w:val="20"/>
        </w:rPr>
        <w:t xml:space="preserve">Weitere Informationen: </w:t>
      </w:r>
      <w:hyperlink r:id="rId7" w:history="1">
        <w:r w:rsidR="009C6652" w:rsidRPr="00FA4E56">
          <w:rPr>
            <w:rStyle w:val="Hyperlink"/>
            <w:sz w:val="20"/>
            <w:szCs w:val="20"/>
          </w:rPr>
          <w:t>www.deceuninck.de/terrassen</w:t>
        </w:r>
      </w:hyperlink>
    </w:p>
    <w:p w14:paraId="07E5E825" w14:textId="40D77097" w:rsidR="009C6652" w:rsidRDefault="009C6652" w:rsidP="00DD3065">
      <w:pPr>
        <w:rPr>
          <w:sz w:val="20"/>
          <w:szCs w:val="20"/>
        </w:rPr>
      </w:pPr>
    </w:p>
    <w:p w14:paraId="240730EA" w14:textId="42EC559A" w:rsidR="009C6652" w:rsidRDefault="009C6652" w:rsidP="00DD3065">
      <w:pPr>
        <w:rPr>
          <w:sz w:val="20"/>
          <w:szCs w:val="20"/>
        </w:rPr>
      </w:pPr>
    </w:p>
    <w:p w14:paraId="7F9CD18E" w14:textId="77777777" w:rsidR="009C6652" w:rsidRPr="00DD3065" w:rsidRDefault="009C6652" w:rsidP="00DD3065">
      <w:pPr>
        <w:rPr>
          <w:sz w:val="20"/>
          <w:szCs w:val="20"/>
        </w:rPr>
      </w:pPr>
    </w:p>
    <w:p w14:paraId="047EE355" w14:textId="77777777" w:rsidR="000A1182" w:rsidRDefault="008C55A2">
      <w:pPr>
        <w:spacing w:after="0" w:line="240" w:lineRule="auto"/>
      </w:pPr>
      <w:r>
        <w:t>Pressekontakt:</w:t>
      </w:r>
    </w:p>
    <w:p w14:paraId="12E3D3E0" w14:textId="77777777" w:rsidR="000A1182" w:rsidRDefault="008C55A2">
      <w:pPr>
        <w:spacing w:after="0" w:line="240" w:lineRule="auto"/>
      </w:pPr>
      <w:r>
        <w:t>Sandra Meißner</w:t>
      </w:r>
    </w:p>
    <w:p w14:paraId="4944015B" w14:textId="08FAAF00" w:rsidR="000A1182" w:rsidRDefault="008C55A2">
      <w:pPr>
        <w:spacing w:after="0" w:line="240" w:lineRule="auto"/>
      </w:pPr>
      <w:r>
        <w:t>Marketingleitung</w:t>
      </w:r>
    </w:p>
    <w:p w14:paraId="0A379DA5" w14:textId="77777777" w:rsidR="008D1564" w:rsidRDefault="008D1564">
      <w:pPr>
        <w:spacing w:after="0" w:line="240" w:lineRule="auto"/>
      </w:pPr>
    </w:p>
    <w:tbl>
      <w:tblPr>
        <w:tblStyle w:val="NormaleTabelle1"/>
        <w:tblW w:w="8951" w:type="dxa"/>
        <w:tblInd w:w="-85" w:type="dxa"/>
        <w:tblLook w:val="04A0" w:firstRow="1" w:lastRow="0" w:firstColumn="1" w:lastColumn="0" w:noHBand="0" w:noVBand="1"/>
      </w:tblPr>
      <w:tblGrid>
        <w:gridCol w:w="4560"/>
        <w:gridCol w:w="4391"/>
      </w:tblGrid>
      <w:tr w:rsidR="000A1182" w14:paraId="6CEE72E0" w14:textId="77777777" w:rsidTr="00812E63">
        <w:trPr>
          <w:trHeight w:val="127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F63A8" w14:textId="77777777" w:rsidR="000A1182" w:rsidRDefault="008C55A2" w:rsidP="001803B6">
            <w:pPr>
              <w:spacing w:after="0" w:line="240" w:lineRule="auto"/>
            </w:pPr>
            <w:r>
              <w:t>Deceuninck Germany GmbH</w:t>
            </w:r>
          </w:p>
          <w:p w14:paraId="23FF110E" w14:textId="77777777" w:rsidR="000A1182" w:rsidRDefault="008C55A2" w:rsidP="001803B6">
            <w:pPr>
              <w:spacing w:after="0" w:line="240" w:lineRule="auto"/>
            </w:pPr>
            <w:r>
              <w:t>Bayerwaldstr. 18</w:t>
            </w:r>
          </w:p>
          <w:p w14:paraId="0B3E0494" w14:textId="77777777" w:rsidR="000A1182" w:rsidRDefault="008C55A2" w:rsidP="001803B6">
            <w:pPr>
              <w:spacing w:after="0" w:line="240" w:lineRule="auto"/>
            </w:pPr>
            <w:r>
              <w:t>94327 Bogen</w:t>
            </w:r>
          </w:p>
          <w:p w14:paraId="654267F9" w14:textId="77777777" w:rsidR="000A1182" w:rsidRDefault="008C55A2" w:rsidP="001803B6">
            <w:pPr>
              <w:spacing w:after="0" w:line="240" w:lineRule="auto"/>
            </w:pPr>
            <w:r>
              <w:t>Tel.: 09422-821-105</w:t>
            </w:r>
          </w:p>
          <w:p w14:paraId="3F9B9CDD" w14:textId="77777777" w:rsidR="000A1182" w:rsidRPr="00DA601F" w:rsidRDefault="008C55A2" w:rsidP="001803B6">
            <w:pPr>
              <w:spacing w:after="0" w:line="240" w:lineRule="auto"/>
            </w:pPr>
            <w:r w:rsidRPr="00DA601F">
              <w:t>Fax.: 09422-821-127</w:t>
            </w:r>
          </w:p>
          <w:p w14:paraId="4FDDA938" w14:textId="77777777" w:rsidR="000A1182" w:rsidRPr="00DA601F" w:rsidRDefault="008C55A2" w:rsidP="001803B6">
            <w:pPr>
              <w:spacing w:after="0" w:line="240" w:lineRule="auto"/>
            </w:pPr>
            <w:r w:rsidRPr="00DA601F">
              <w:t>www.deceuninck.de</w:t>
            </w:r>
          </w:p>
          <w:p w14:paraId="05B1A882" w14:textId="77777777" w:rsidR="000A1182" w:rsidRPr="00DA601F" w:rsidRDefault="008C55A2" w:rsidP="001803B6">
            <w:pPr>
              <w:spacing w:after="0" w:line="240" w:lineRule="auto"/>
            </w:pPr>
            <w:r w:rsidRPr="00DA601F">
              <w:t>E-Mail: sandra.meissner@deceuninck.com</w:t>
            </w: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0B9A2A91" w14:textId="77777777" w:rsidR="000A1182" w:rsidRDefault="008C55A2">
            <w:pPr>
              <w:pStyle w:val="Fuzeile"/>
              <w:tabs>
                <w:tab w:val="clear" w:pos="9214"/>
                <w:tab w:val="right" w:pos="8818"/>
              </w:tabs>
              <w:ind w:left="142"/>
              <w:rPr>
                <w:color w:val="6F6F6F"/>
                <w:u w:color="6F6F6F"/>
              </w:rPr>
            </w:pPr>
            <w:r>
              <w:rPr>
                <w:color w:val="6F6F6F"/>
                <w:u w:color="6F6F6F"/>
                <w:lang w:val="de-DE"/>
              </w:rPr>
              <w:t>Presseagentur</w:t>
            </w:r>
          </w:p>
          <w:p w14:paraId="345FBE04" w14:textId="77777777" w:rsidR="000A1182" w:rsidRDefault="008C55A2">
            <w:pPr>
              <w:pStyle w:val="Fuzeile"/>
              <w:tabs>
                <w:tab w:val="clear" w:pos="9214"/>
                <w:tab w:val="right" w:pos="8818"/>
              </w:tabs>
              <w:ind w:left="142"/>
              <w:rPr>
                <w:color w:val="6F6F6F"/>
                <w:u w:color="6F6F6F"/>
              </w:rPr>
            </w:pPr>
            <w:r>
              <w:rPr>
                <w:color w:val="6F6F6F"/>
                <w:u w:color="6F6F6F"/>
                <w:lang w:val="de-DE"/>
              </w:rPr>
              <w:t>Sage &amp; Schreibe Public Relations GmbH</w:t>
            </w:r>
          </w:p>
          <w:p w14:paraId="580961EA" w14:textId="77777777" w:rsidR="000A1182" w:rsidRDefault="008C55A2">
            <w:pPr>
              <w:pStyle w:val="Fuzeile"/>
              <w:tabs>
                <w:tab w:val="clear" w:pos="9214"/>
                <w:tab w:val="right" w:pos="8818"/>
              </w:tabs>
              <w:ind w:left="142"/>
              <w:rPr>
                <w:color w:val="6F6F6F"/>
                <w:u w:color="6F6F6F"/>
              </w:rPr>
            </w:pPr>
            <w:r>
              <w:rPr>
                <w:color w:val="6F6F6F"/>
                <w:u w:color="6F6F6F"/>
                <w:lang w:val="de-DE"/>
              </w:rPr>
              <w:t>Christoph Jutz</w:t>
            </w:r>
          </w:p>
          <w:p w14:paraId="7AFE2C44" w14:textId="77777777" w:rsidR="000A1182" w:rsidRDefault="008C55A2">
            <w:pPr>
              <w:pStyle w:val="Fuzeile"/>
              <w:tabs>
                <w:tab w:val="clear" w:pos="9214"/>
                <w:tab w:val="right" w:pos="8818"/>
              </w:tabs>
              <w:ind w:left="142"/>
              <w:rPr>
                <w:color w:val="6F6F6F"/>
                <w:u w:color="6F6F6F"/>
              </w:rPr>
            </w:pPr>
            <w:r>
              <w:rPr>
                <w:color w:val="6F6F6F"/>
                <w:u w:color="6F6F6F"/>
                <w:lang w:val="de-DE"/>
              </w:rPr>
              <w:t>089 / 23 88898 - 10</w:t>
            </w:r>
          </w:p>
          <w:p w14:paraId="03F519E1" w14:textId="77777777" w:rsidR="000A1182" w:rsidRDefault="008C55A2">
            <w:pPr>
              <w:pStyle w:val="Fuzeile"/>
              <w:tabs>
                <w:tab w:val="clear" w:pos="9214"/>
                <w:tab w:val="right" w:pos="8818"/>
              </w:tabs>
              <w:ind w:left="142"/>
            </w:pPr>
            <w:r>
              <w:rPr>
                <w:color w:val="6F6F6F"/>
                <w:u w:color="6F6F6F"/>
                <w:lang w:val="de-DE"/>
              </w:rPr>
              <w:t>c.jutz@sage-schreibe.de</w:t>
            </w:r>
          </w:p>
        </w:tc>
      </w:tr>
    </w:tbl>
    <w:p w14:paraId="00D33286" w14:textId="452A71C1" w:rsidR="000A1182" w:rsidRPr="00CA11DC" w:rsidRDefault="008C55A2" w:rsidP="00CA11DC">
      <w:pPr>
        <w:widowControl w:val="0"/>
        <w:spacing w:after="0" w:line="240" w:lineRule="auto"/>
        <w:rPr>
          <w:color w:val="000000"/>
          <w:u w:color="000000"/>
        </w:rPr>
      </w:pPr>
      <w:r>
        <w:br w:type="page"/>
      </w:r>
      <w:r>
        <w:rPr>
          <w:rFonts w:ascii="Trebuchet MS" w:hAnsi="Trebuchet MS"/>
          <w:color w:val="005CA9"/>
          <w:spacing w:val="16"/>
          <w:sz w:val="24"/>
          <w:szCs w:val="24"/>
          <w:u w:color="005CA9"/>
        </w:rPr>
        <w:lastRenderedPageBreak/>
        <w:t>BILDMOTIVE</w:t>
      </w:r>
    </w:p>
    <w:p w14:paraId="4145F095" w14:textId="4F8FF420" w:rsidR="000A1182" w:rsidRDefault="000A1182">
      <w:pPr>
        <w:tabs>
          <w:tab w:val="left" w:pos="2670"/>
        </w:tabs>
        <w:rPr>
          <w:rFonts w:ascii="Trebuchet MS" w:eastAsia="Trebuchet MS" w:hAnsi="Trebuchet MS" w:cs="Trebuchet MS"/>
          <w:color w:val="005CA9"/>
          <w:sz w:val="24"/>
          <w:szCs w:val="24"/>
          <w:u w:color="005CA9"/>
        </w:rPr>
      </w:pPr>
    </w:p>
    <w:tbl>
      <w:tblPr>
        <w:tblStyle w:val="NormaleTabelle1"/>
        <w:tblW w:w="8902" w:type="dxa"/>
        <w:tblInd w:w="-85" w:type="dxa"/>
        <w:tblLook w:val="04A0" w:firstRow="1" w:lastRow="0" w:firstColumn="1" w:lastColumn="0" w:noHBand="0" w:noVBand="1"/>
      </w:tblPr>
      <w:tblGrid>
        <w:gridCol w:w="4422"/>
        <w:gridCol w:w="4480"/>
      </w:tblGrid>
      <w:tr w:rsidR="000A1182" w14:paraId="6CA0023C" w14:textId="77777777" w:rsidTr="001803B6">
        <w:trPr>
          <w:trHeight w:val="2226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B5CEC" w14:textId="77777777" w:rsidR="000A1182" w:rsidRDefault="008C55A2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Bild 1:</w:t>
            </w:r>
          </w:p>
          <w:p w14:paraId="75276E55" w14:textId="58A3A4E7" w:rsidR="000A1182" w:rsidRDefault="000A1182">
            <w:pPr>
              <w:pStyle w:val="KeinLeerraum"/>
              <w:spacing w:after="0" w:line="276" w:lineRule="auto"/>
              <w:rPr>
                <w:color w:val="6F6F6F"/>
                <w:u w:color="6F6F6F"/>
              </w:rPr>
            </w:pPr>
          </w:p>
          <w:p w14:paraId="04C0B7E1" w14:textId="325B5B33" w:rsidR="000A1182" w:rsidRDefault="00D9546F">
            <w:pPr>
              <w:pStyle w:val="KeinLeerraum"/>
              <w:spacing w:after="0" w:line="276" w:lineRule="auto"/>
            </w:pPr>
            <w:r>
              <w:rPr>
                <w:color w:val="6F6F6F"/>
                <w:u w:color="6F6F6F"/>
              </w:rPr>
              <w:t xml:space="preserve">Die </w:t>
            </w:r>
            <w:r w:rsidR="009E1574">
              <w:rPr>
                <w:color w:val="6F6F6F"/>
                <w:u w:color="6F6F6F"/>
              </w:rPr>
              <w:t>WPC-Diele</w:t>
            </w:r>
            <w:r>
              <w:rPr>
                <w:color w:val="6F6F6F"/>
                <w:u w:color="6F6F6F"/>
              </w:rPr>
              <w:t xml:space="preserve"> Majestic Massiv</w:t>
            </w:r>
            <w:r w:rsidR="00923D46">
              <w:rPr>
                <w:color w:val="6F6F6F"/>
                <w:u w:color="6F6F6F"/>
              </w:rPr>
              <w:t>e</w:t>
            </w:r>
            <w:r>
              <w:rPr>
                <w:color w:val="6F6F6F"/>
                <w:u w:color="6F6F6F"/>
              </w:rPr>
              <w:t xml:space="preserve"> Pro in der neuen Farbe Teak </w:t>
            </w:r>
            <w:r w:rsidR="00A161B9">
              <w:rPr>
                <w:color w:val="6F6F6F"/>
                <w:u w:color="6F6F6F"/>
              </w:rPr>
              <w:t>Natur</w:t>
            </w:r>
            <w:r w:rsidR="0091160B">
              <w:rPr>
                <w:color w:val="6F6F6F"/>
                <w:u w:color="6F6F6F"/>
              </w:rPr>
              <w:t xml:space="preserve">: </w:t>
            </w:r>
            <w:r w:rsidR="009E1574" w:rsidRPr="009E1574">
              <w:rPr>
                <w:color w:val="6F6F6F"/>
                <w:u w:color="6F6F6F"/>
              </w:rPr>
              <w:t>Sie überzeugt</w:t>
            </w:r>
            <w:r w:rsidR="009E1574">
              <w:rPr>
                <w:color w:val="6F6F6F"/>
                <w:u w:color="6F6F6F"/>
              </w:rPr>
              <w:t xml:space="preserve"> mit </w:t>
            </w:r>
            <w:r w:rsidR="009E1574" w:rsidRPr="00A161B9">
              <w:rPr>
                <w:color w:val="6F6F6F"/>
                <w:u w:color="6F6F6F"/>
              </w:rPr>
              <w:t>einer wasserabweisenden 360°-Ummantelung aus Kunststoff – hartnäckige Flecken an der Oberfläche haben hier kein leichtes Spiel.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AF619" w14:textId="2203168D" w:rsidR="000A1182" w:rsidRDefault="00B9542D">
            <w:pPr>
              <w:widowControl w:val="0"/>
              <w:tabs>
                <w:tab w:val="left" w:pos="2670"/>
              </w:tabs>
              <w:spacing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48A96708" wp14:editId="25E282D6">
                  <wp:extent cx="2736000" cy="2052464"/>
                  <wp:effectExtent l="0" t="0" r="0" b="0"/>
                  <wp:docPr id="190163907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000" cy="2052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182" w14:paraId="09CCC5BB" w14:textId="77777777" w:rsidTr="001803B6">
        <w:tc>
          <w:tcPr>
            <w:tcW w:w="4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29A07" w14:textId="77777777" w:rsidR="000A1182" w:rsidRDefault="008C55A2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Bild 2:</w:t>
            </w:r>
          </w:p>
          <w:p w14:paraId="42DB6B85" w14:textId="77777777" w:rsidR="005049DA" w:rsidRDefault="005049DA">
            <w:pPr>
              <w:spacing w:after="0"/>
              <w:rPr>
                <w:sz w:val="20"/>
                <w:szCs w:val="20"/>
              </w:rPr>
            </w:pPr>
          </w:p>
          <w:p w14:paraId="14EDF85C" w14:textId="238AD54C" w:rsidR="000A1182" w:rsidRPr="008C55A2" w:rsidRDefault="009E1574" w:rsidP="00DD306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Twinson </w:t>
            </w:r>
            <w:r w:rsidR="005049DA" w:rsidRPr="00091AA9">
              <w:rPr>
                <w:sz w:val="20"/>
                <w:szCs w:val="20"/>
              </w:rPr>
              <w:t>Terrassendielen sind rutschfest, pflegeleicht und d</w:t>
            </w:r>
            <w:r w:rsidR="005049DA" w:rsidRPr="002873C5">
              <w:rPr>
                <w:sz w:val="20"/>
                <w:szCs w:val="20"/>
              </w:rPr>
              <w:t xml:space="preserve">ie angenehme und fußfreundliche Oberfläche ist splitter- und spaltfrei – hier kann man sorgenfrei Barfußgehen.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D993F" w14:textId="43BF1863" w:rsidR="00220868" w:rsidRDefault="00B9542D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4B40AD0F" wp14:editId="0B3BF776">
                  <wp:extent cx="2736000" cy="1824310"/>
                  <wp:effectExtent l="0" t="0" r="7620" b="5080"/>
                  <wp:docPr id="710126986" name="Grafik 2" descr="Ein Bild, das Gebäude, Himmel, Schwimmbecken, Eigentum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021504" name="Grafik 2" descr="Ein Bild, das Gebäude, Himmel, Schwimmbecken, Eigentum enthält.&#10;&#10;Automatisch generierte Beschreib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000" cy="182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5E0" w14:paraId="09B12AE4" w14:textId="77777777" w:rsidTr="001803B6">
        <w:tc>
          <w:tcPr>
            <w:tcW w:w="4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2F332" w14:textId="554B120C" w:rsidR="00F575E0" w:rsidRPr="006D1C14" w:rsidRDefault="00F575E0" w:rsidP="00220868">
            <w:pPr>
              <w:spacing w:after="0"/>
              <w:rPr>
                <w:b/>
                <w:bCs/>
                <w:sz w:val="20"/>
                <w:szCs w:val="20"/>
              </w:rPr>
            </w:pPr>
            <w:r w:rsidRPr="008C55A2">
              <w:rPr>
                <w:b/>
                <w:sz w:val="20"/>
                <w:szCs w:val="20"/>
              </w:rPr>
              <w:t>Bildquellen:</w:t>
            </w:r>
            <w:r w:rsidRPr="008C55A2">
              <w:rPr>
                <w:sz w:val="20"/>
                <w:szCs w:val="20"/>
              </w:rPr>
              <w:t xml:space="preserve"> Deceuninck Germany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88348" w14:textId="34F293B5" w:rsidR="00F575E0" w:rsidRDefault="00F575E0">
            <w:pPr>
              <w:spacing w:after="0" w:line="240" w:lineRule="auto"/>
              <w:jc w:val="right"/>
              <w:rPr>
                <w:noProof/>
              </w:rPr>
            </w:pPr>
          </w:p>
        </w:tc>
      </w:tr>
    </w:tbl>
    <w:p w14:paraId="0FCA411F" w14:textId="77777777" w:rsidR="000A1182" w:rsidRDefault="000A1182">
      <w:pPr>
        <w:widowControl w:val="0"/>
        <w:tabs>
          <w:tab w:val="left" w:pos="2670"/>
        </w:tabs>
        <w:spacing w:line="240" w:lineRule="auto"/>
        <w:rPr>
          <w:rFonts w:ascii="Trebuchet MS" w:eastAsia="Trebuchet MS" w:hAnsi="Trebuchet MS" w:cs="Trebuchet MS"/>
          <w:color w:val="005CA9"/>
          <w:sz w:val="24"/>
          <w:szCs w:val="24"/>
          <w:u w:color="005CA9"/>
        </w:rPr>
      </w:pPr>
    </w:p>
    <w:p w14:paraId="5D30FFDA" w14:textId="77777777" w:rsidR="000A1182" w:rsidRDefault="008C55A2">
      <w:pPr>
        <w:tabs>
          <w:tab w:val="left" w:pos="2670"/>
        </w:tabs>
      </w:pPr>
      <w:r>
        <w:tab/>
      </w:r>
    </w:p>
    <w:sectPr w:rsidR="000A1182">
      <w:headerReference w:type="default" r:id="rId10"/>
      <w:footerReference w:type="default" r:id="rId11"/>
      <w:endnotePr>
        <w:numFmt w:val="decimal"/>
      </w:endnotePr>
      <w:pgSz w:w="11900" w:h="16840"/>
      <w:pgMar w:top="1531" w:right="1531" w:bottom="1418" w:left="1531" w:header="187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B3931" w14:textId="77777777" w:rsidR="00105210" w:rsidRDefault="00105210">
      <w:pPr>
        <w:spacing w:after="0" w:line="240" w:lineRule="auto"/>
      </w:pPr>
      <w:r>
        <w:separator/>
      </w:r>
    </w:p>
  </w:endnote>
  <w:endnote w:type="continuationSeparator" w:id="0">
    <w:p w14:paraId="457E77E8" w14:textId="77777777" w:rsidR="00105210" w:rsidRDefault="0010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1BC3B" w14:textId="77777777" w:rsidR="00105210" w:rsidRDefault="00105210">
    <w:pPr>
      <w:pStyle w:val="Fuzeile"/>
      <w:tabs>
        <w:tab w:val="clear" w:pos="9214"/>
        <w:tab w:val="right" w:pos="8818"/>
      </w:tabs>
      <w:rPr>
        <w:lang w:val="de-DE"/>
      </w:rPr>
    </w:pPr>
    <w:r>
      <w:rPr>
        <w:lang w:val="de-DE"/>
      </w:rPr>
      <w:t xml:space="preserve">Deceuninck Germany GmbH </w:t>
    </w:r>
    <w:proofErr w:type="gramStart"/>
    <w:r>
      <w:rPr>
        <w:lang w:val="de-DE"/>
      </w:rPr>
      <w:t>▪  Bayerwaldstraße</w:t>
    </w:r>
    <w:proofErr w:type="gramEnd"/>
    <w:r>
      <w:rPr>
        <w:lang w:val="de-DE"/>
      </w:rPr>
      <w:t xml:space="preserve"> 18  ▪  D-94327 Bogen</w:t>
    </w:r>
  </w:p>
  <w:p w14:paraId="2DEF042B" w14:textId="77777777" w:rsidR="00105210" w:rsidRDefault="00105210">
    <w:pPr>
      <w:pStyle w:val="Fuzeile"/>
      <w:tabs>
        <w:tab w:val="clear" w:pos="9214"/>
        <w:tab w:val="left" w:pos="7824"/>
        <w:tab w:val="right" w:pos="8818"/>
      </w:tabs>
    </w:pPr>
    <w:r>
      <w:rPr>
        <w:b/>
        <w:bCs/>
        <w:lang w:val="de-DE"/>
      </w:rPr>
      <w:t xml:space="preserve">T </w:t>
    </w:r>
    <w:r>
      <w:rPr>
        <w:b/>
        <w:bCs/>
        <w:lang w:val="fr-FR"/>
      </w:rPr>
      <w:t xml:space="preserve">+49 9422 821 0 </w:t>
    </w:r>
    <w:proofErr w:type="gramStart"/>
    <w:r>
      <w:rPr>
        <w:b/>
        <w:bCs/>
        <w:lang w:val="de-DE"/>
      </w:rPr>
      <w:t>▪  F</w:t>
    </w:r>
    <w:proofErr w:type="gramEnd"/>
    <w:r>
      <w:rPr>
        <w:b/>
        <w:bCs/>
        <w:lang w:val="de-DE"/>
      </w:rPr>
      <w:t xml:space="preserve"> +49 9422 821 379  ▪  </w:t>
    </w:r>
    <w:r>
      <w:rPr>
        <w:b/>
        <w:bCs/>
        <w:lang w:val="fr-FR"/>
      </w:rPr>
      <w:t xml:space="preserve">info@deceuninck.de  </w:t>
    </w:r>
    <w:r>
      <w:rPr>
        <w:b/>
        <w:bCs/>
        <w:lang w:val="de-DE"/>
      </w:rPr>
      <w:t>▪  www.deceuninck.de</w:t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fldChar w:fldCharType="begin"/>
    </w:r>
    <w:r>
      <w:rPr>
        <w:lang w:val="de-DE"/>
      </w:rPr>
      <w:instrText xml:space="preserve"> PAGE </w:instrText>
    </w:r>
    <w:r>
      <w:rPr>
        <w:lang w:val="de-DE"/>
      </w:rPr>
      <w:fldChar w:fldCharType="separate"/>
    </w:r>
    <w:r>
      <w:rPr>
        <w:lang w:val="de-DE"/>
      </w:rPr>
      <w:t>2</w:t>
    </w:r>
    <w:r>
      <w:rPr>
        <w:lang w:val="de-DE"/>
      </w:rPr>
      <w:fldChar w:fldCharType="end"/>
    </w:r>
    <w:r>
      <w:rPr>
        <w:lang w:val="de-DE"/>
      </w:rPr>
      <w:t>/</w:t>
    </w:r>
    <w:r>
      <w:rPr>
        <w:lang w:val="de-DE"/>
      </w:rPr>
      <w:fldChar w:fldCharType="begin"/>
    </w:r>
    <w:r>
      <w:rPr>
        <w:lang w:val="de-DE"/>
      </w:rPr>
      <w:instrText xml:space="preserve"> NUMPAGES </w:instrText>
    </w:r>
    <w:r>
      <w:rPr>
        <w:lang w:val="de-DE"/>
      </w:rPr>
      <w:fldChar w:fldCharType="separate"/>
    </w:r>
    <w:r>
      <w:rPr>
        <w:lang w:val="de-DE"/>
      </w:rPr>
      <w:t>2</w:t>
    </w:r>
    <w:r>
      <w:rPr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6A9C8" w14:textId="77777777" w:rsidR="00105210" w:rsidRDefault="00105210">
      <w:pPr>
        <w:spacing w:after="0" w:line="240" w:lineRule="auto"/>
      </w:pPr>
      <w:r>
        <w:separator/>
      </w:r>
    </w:p>
  </w:footnote>
  <w:footnote w:type="continuationSeparator" w:id="0">
    <w:p w14:paraId="3072E03F" w14:textId="77777777" w:rsidR="00105210" w:rsidRDefault="00105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FAC9" w14:textId="77777777" w:rsidR="00105210" w:rsidRDefault="00105210">
    <w:pPr>
      <w:pStyle w:val="Kopfzeile"/>
      <w:tabs>
        <w:tab w:val="clear" w:pos="9026"/>
        <w:tab w:val="right" w:pos="8818"/>
      </w:tabs>
    </w:pPr>
    <w:r>
      <w:rPr>
        <w:noProof/>
      </w:rPr>
      <w:drawing>
        <wp:anchor distT="152400" distB="152400" distL="152400" distR="152400" simplePos="0" relativeHeight="251659265" behindDoc="1" locked="0" layoutInCell="0" hidden="0" allowOverlap="1" wp14:anchorId="181C1A84" wp14:editId="0931F500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296035" cy="252095"/>
          <wp:effectExtent l="0" t="0" r="0" b="0"/>
          <wp:wrapNone/>
          <wp:docPr id="1025" name="officeArt object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officeArt object 4" descr="Picture 21"/>
                  <pic:cNvPicPr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KcBNY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IAAAAAAAAAAAAAAAAAAAAAAAAOECAAAAAAAAAAAAAOECAAD5BwAAjQEAAAAAAADhAgAA4QI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6035" cy="25209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6" behindDoc="1" locked="0" layoutInCell="0" hidden="0" allowOverlap="1" wp14:anchorId="5C90B992" wp14:editId="372BF533">
              <wp:simplePos x="0" y="0"/>
              <wp:positionH relativeFrom="page">
                <wp:posOffset>4744085</wp:posOffset>
              </wp:positionH>
              <wp:positionV relativeFrom="page">
                <wp:posOffset>196215</wp:posOffset>
              </wp:positionV>
              <wp:extent cx="2062480" cy="654050"/>
              <wp:effectExtent l="0" t="0" r="0" b="0"/>
              <wp:wrapNone/>
              <wp:docPr id="1026" name="officeArt objec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KcBNYRMAAAAlAAAAZAAAAA0AAAAASAAAAEgAAABIAAAASAAAAAAAAAAB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AgAAAAAAAAAAAAAAAAAAAAAAAALx0AAAAAAAAAAAAANQEAALAMAAAGBAAAAAAAAC8dAAA1AQAAKAAAAAgAAAABAAAAAQAAAA=="/>
                        </a:ext>
                      </a:extLst>
                    </wps:cNvSpPr>
                    <wps:spPr>
                      <a:xfrm>
                        <a:off x="0" y="0"/>
                        <a:ext cx="2062480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6A0DF164" w14:textId="77777777" w:rsidR="00105210" w:rsidRDefault="00105210">
                          <w:pPr>
                            <w:pStyle w:val="berschrift1"/>
                          </w:pPr>
                          <w:r>
                            <w:rPr>
                              <w:b w:val="0"/>
                              <w:bCs w:val="0"/>
                              <w:spacing w:val="0"/>
                              <w:sz w:val="32"/>
                              <w:szCs w:val="32"/>
                            </w:rPr>
                            <w:t>PRESSEMITTEILUNG</w:t>
                          </w:r>
                        </w:p>
                      </w:txbxContent>
                    </wps:txbx>
                    <wps:bodyPr spcFirstLastPara="1" vertOverflow="clip" horzOverflow="clip" lIns="45720" tIns="45720" rIns="45720" bIns="45720" anchor="ctr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5C90B992" id="officeArt object 3" o:spid="_x0000_s1026" style="position:absolute;margin-left:373.55pt;margin-top:15.45pt;width:162.4pt;height:51.5pt;z-index:-25165721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" o:allowincell="f" stroked="f" strokeweight="1pt">
              <v:textbox inset="3.6pt,,3.6pt">
                <w:txbxContent>
                  <w:p w14:paraId="6A0DF164" w14:textId="77777777" w:rsidR="00105210" w:rsidRDefault="00105210">
                    <w:pPr>
                      <w:pStyle w:val="berschrift1"/>
                    </w:pPr>
                    <w:r>
                      <w:rPr>
                        <w:b w:val="0"/>
                        <w:bCs w:val="0"/>
                        <w:spacing w:val="0"/>
                        <w:sz w:val="32"/>
                        <w:szCs w:val="32"/>
                      </w:rPr>
                      <w:t>PRESSEMITTEILUNG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7" behindDoc="1" locked="0" layoutInCell="0" hidden="0" allowOverlap="1" wp14:anchorId="2C6A733B" wp14:editId="0AD35FC6">
          <wp:simplePos x="0" y="0"/>
          <wp:positionH relativeFrom="page">
            <wp:posOffset>6985000</wp:posOffset>
          </wp:positionH>
          <wp:positionV relativeFrom="page">
            <wp:posOffset>10185400</wp:posOffset>
          </wp:positionV>
          <wp:extent cx="151130" cy="143510"/>
          <wp:effectExtent l="0" t="0" r="0" b="0"/>
          <wp:wrapNone/>
          <wp:docPr id="1027" name="officeArt object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officeArt object 2" descr="Picture 22"/>
                  <pic:cNvPicPr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KcBNY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IAAAAAAAAAAAAAAAAAAAAAAAAPgqAAAAAAAAAAAAAKg+AADuAAAA4gAAAAAAAAD4KgAAqD4AACgAAAAIAAAAAQAAAAEAAAA=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1130" cy="14351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</w:p>
  <w:p w14:paraId="0A97A82C" w14:textId="77777777" w:rsidR="00105210" w:rsidRDefault="0010521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82"/>
    <w:rsid w:val="00003B48"/>
    <w:rsid w:val="00017AFF"/>
    <w:rsid w:val="00017C35"/>
    <w:rsid w:val="00023C7E"/>
    <w:rsid w:val="00030AC9"/>
    <w:rsid w:val="00036F17"/>
    <w:rsid w:val="00067627"/>
    <w:rsid w:val="00091AA9"/>
    <w:rsid w:val="000A1182"/>
    <w:rsid w:val="000A27CD"/>
    <w:rsid w:val="000A2EBD"/>
    <w:rsid w:val="000B59E8"/>
    <w:rsid w:val="000D11EB"/>
    <w:rsid w:val="000E65AB"/>
    <w:rsid w:val="00105210"/>
    <w:rsid w:val="00124C82"/>
    <w:rsid w:val="00134FB6"/>
    <w:rsid w:val="001401EC"/>
    <w:rsid w:val="00150873"/>
    <w:rsid w:val="00175507"/>
    <w:rsid w:val="001803B6"/>
    <w:rsid w:val="001A0684"/>
    <w:rsid w:val="001A6E47"/>
    <w:rsid w:val="001C76E9"/>
    <w:rsid w:val="00220868"/>
    <w:rsid w:val="0023791B"/>
    <w:rsid w:val="00241557"/>
    <w:rsid w:val="002438CE"/>
    <w:rsid w:val="002462CC"/>
    <w:rsid w:val="00247470"/>
    <w:rsid w:val="002601BF"/>
    <w:rsid w:val="00274AB3"/>
    <w:rsid w:val="002C3FA8"/>
    <w:rsid w:val="00366774"/>
    <w:rsid w:val="003726A8"/>
    <w:rsid w:val="00383E2E"/>
    <w:rsid w:val="00397338"/>
    <w:rsid w:val="003B0515"/>
    <w:rsid w:val="003B39D2"/>
    <w:rsid w:val="003D1F0F"/>
    <w:rsid w:val="003D21C3"/>
    <w:rsid w:val="003D5860"/>
    <w:rsid w:val="00412E93"/>
    <w:rsid w:val="00426A84"/>
    <w:rsid w:val="00435D62"/>
    <w:rsid w:val="00440BF7"/>
    <w:rsid w:val="0045035B"/>
    <w:rsid w:val="004723FD"/>
    <w:rsid w:val="00495621"/>
    <w:rsid w:val="004A46A6"/>
    <w:rsid w:val="005049DA"/>
    <w:rsid w:val="0052347A"/>
    <w:rsid w:val="005725E3"/>
    <w:rsid w:val="00577F7D"/>
    <w:rsid w:val="005B5F15"/>
    <w:rsid w:val="005C4E50"/>
    <w:rsid w:val="005D0CB3"/>
    <w:rsid w:val="006275DB"/>
    <w:rsid w:val="00663575"/>
    <w:rsid w:val="00682A80"/>
    <w:rsid w:val="006A3BA0"/>
    <w:rsid w:val="006D1C14"/>
    <w:rsid w:val="006D6FBF"/>
    <w:rsid w:val="006E04D1"/>
    <w:rsid w:val="006E4720"/>
    <w:rsid w:val="006F6D1E"/>
    <w:rsid w:val="00723CED"/>
    <w:rsid w:val="007343FE"/>
    <w:rsid w:val="00780044"/>
    <w:rsid w:val="00782E35"/>
    <w:rsid w:val="00783262"/>
    <w:rsid w:val="00790D71"/>
    <w:rsid w:val="00793B89"/>
    <w:rsid w:val="00797E71"/>
    <w:rsid w:val="007E0E04"/>
    <w:rsid w:val="007E6A03"/>
    <w:rsid w:val="007F47E8"/>
    <w:rsid w:val="00812E63"/>
    <w:rsid w:val="00822F09"/>
    <w:rsid w:val="00843C17"/>
    <w:rsid w:val="00857776"/>
    <w:rsid w:val="008A60F1"/>
    <w:rsid w:val="008C011A"/>
    <w:rsid w:val="008C1D28"/>
    <w:rsid w:val="008C55A2"/>
    <w:rsid w:val="008D1564"/>
    <w:rsid w:val="008E2CB2"/>
    <w:rsid w:val="0091160B"/>
    <w:rsid w:val="00923D46"/>
    <w:rsid w:val="0094029E"/>
    <w:rsid w:val="00940C89"/>
    <w:rsid w:val="00994CDD"/>
    <w:rsid w:val="009B10CE"/>
    <w:rsid w:val="009B4486"/>
    <w:rsid w:val="009B46C0"/>
    <w:rsid w:val="009C0EA4"/>
    <w:rsid w:val="009C6652"/>
    <w:rsid w:val="009C774B"/>
    <w:rsid w:val="009D75DC"/>
    <w:rsid w:val="009E1574"/>
    <w:rsid w:val="009F5E7F"/>
    <w:rsid w:val="00A161B9"/>
    <w:rsid w:val="00A177DB"/>
    <w:rsid w:val="00A20D23"/>
    <w:rsid w:val="00A26ED2"/>
    <w:rsid w:val="00A32616"/>
    <w:rsid w:val="00A6169B"/>
    <w:rsid w:val="00A64A29"/>
    <w:rsid w:val="00A776FB"/>
    <w:rsid w:val="00AA1BD1"/>
    <w:rsid w:val="00AB4691"/>
    <w:rsid w:val="00AC111A"/>
    <w:rsid w:val="00AE01F5"/>
    <w:rsid w:val="00AE496B"/>
    <w:rsid w:val="00B135AD"/>
    <w:rsid w:val="00B1457A"/>
    <w:rsid w:val="00B22894"/>
    <w:rsid w:val="00B90B0A"/>
    <w:rsid w:val="00B9542D"/>
    <w:rsid w:val="00BC0A86"/>
    <w:rsid w:val="00BD44DF"/>
    <w:rsid w:val="00BF3C32"/>
    <w:rsid w:val="00C03339"/>
    <w:rsid w:val="00C0791E"/>
    <w:rsid w:val="00C10C3C"/>
    <w:rsid w:val="00C34594"/>
    <w:rsid w:val="00C41FA4"/>
    <w:rsid w:val="00C5189B"/>
    <w:rsid w:val="00CA11DC"/>
    <w:rsid w:val="00CA21C0"/>
    <w:rsid w:val="00CA3D67"/>
    <w:rsid w:val="00CB2221"/>
    <w:rsid w:val="00CB5B95"/>
    <w:rsid w:val="00CD259C"/>
    <w:rsid w:val="00CD3CC5"/>
    <w:rsid w:val="00CD5ACD"/>
    <w:rsid w:val="00CE1529"/>
    <w:rsid w:val="00CE1B0F"/>
    <w:rsid w:val="00CE4B5C"/>
    <w:rsid w:val="00D011E0"/>
    <w:rsid w:val="00D06E62"/>
    <w:rsid w:val="00D118E8"/>
    <w:rsid w:val="00D23EF1"/>
    <w:rsid w:val="00D67D8C"/>
    <w:rsid w:val="00D804D8"/>
    <w:rsid w:val="00D80955"/>
    <w:rsid w:val="00D9546F"/>
    <w:rsid w:val="00DA0C67"/>
    <w:rsid w:val="00DA2D99"/>
    <w:rsid w:val="00DA601F"/>
    <w:rsid w:val="00DB164B"/>
    <w:rsid w:val="00DB281D"/>
    <w:rsid w:val="00DC73F5"/>
    <w:rsid w:val="00DC77F2"/>
    <w:rsid w:val="00DD251B"/>
    <w:rsid w:val="00DD3065"/>
    <w:rsid w:val="00DE16AE"/>
    <w:rsid w:val="00E530F0"/>
    <w:rsid w:val="00E76405"/>
    <w:rsid w:val="00E83C9D"/>
    <w:rsid w:val="00E84F85"/>
    <w:rsid w:val="00E93286"/>
    <w:rsid w:val="00E95174"/>
    <w:rsid w:val="00EA311A"/>
    <w:rsid w:val="00EA5116"/>
    <w:rsid w:val="00ED7532"/>
    <w:rsid w:val="00F04F6D"/>
    <w:rsid w:val="00F31243"/>
    <w:rsid w:val="00F444EE"/>
    <w:rsid w:val="00F575E0"/>
    <w:rsid w:val="00F6028E"/>
    <w:rsid w:val="00F666DF"/>
    <w:rsid w:val="00F76714"/>
    <w:rsid w:val="00F86C36"/>
    <w:rsid w:val="00F940F3"/>
    <w:rsid w:val="00FA4C5C"/>
    <w:rsid w:val="00FD53B7"/>
    <w:rsid w:val="00FE1F13"/>
    <w:rsid w:val="00FF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A3F67"/>
  <w15:docId w15:val="{55644EC3-8285-42CE-9AEF-1A46B522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de-DE" w:eastAsia="zh-CN" w:bidi="ar-SA"/>
      </w:rPr>
    </w:rPrDefault>
    <w:pPrDefault>
      <w:pPr>
        <w:spacing w:after="16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 Unicode MS"/>
      <w:color w:val="6F6F6F"/>
      <w:sz w:val="16"/>
      <w:szCs w:val="16"/>
      <w:u w:color="6F6F6F"/>
    </w:rPr>
  </w:style>
  <w:style w:type="paragraph" w:styleId="berschrift1">
    <w:name w:val="heading 1"/>
    <w:next w:val="Standard"/>
    <w:qFormat/>
    <w:pPr>
      <w:keepNext/>
      <w:keepLines/>
      <w:suppressAutoHyphens/>
      <w:spacing w:after="960" w:line="880" w:lineRule="exact"/>
      <w:outlineLvl w:val="0"/>
    </w:pPr>
    <w:rPr>
      <w:rFonts w:ascii="Trebuchet MS" w:hAnsi="Trebuchet MS" w:cs="Arial Unicode MS"/>
      <w:b/>
      <w:bCs/>
      <w:color w:val="005CA9"/>
      <w:spacing w:val="-46"/>
      <w:sz w:val="88"/>
      <w:szCs w:val="88"/>
      <w:u w:color="005CA9"/>
    </w:rPr>
  </w:style>
  <w:style w:type="paragraph" w:styleId="berschrift3">
    <w:name w:val="heading 3"/>
    <w:next w:val="Standard"/>
    <w:qFormat/>
    <w:pPr>
      <w:keepNext/>
      <w:keepLines/>
      <w:spacing w:after="480"/>
      <w:outlineLvl w:val="2"/>
    </w:pPr>
    <w:rPr>
      <w:rFonts w:ascii="Trebuchet MS" w:hAnsi="Trebuchet MS" w:cs="Arial Unicode MS"/>
      <w:caps/>
      <w:color w:val="005CA9"/>
      <w:spacing w:val="32"/>
      <w:sz w:val="24"/>
      <w:szCs w:val="24"/>
      <w:u w:color="005CA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qFormat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 Unicode MS"/>
      <w:color w:val="6F6F6F"/>
      <w:sz w:val="16"/>
      <w:szCs w:val="16"/>
      <w:u w:color="6F6F6F"/>
    </w:rPr>
  </w:style>
  <w:style w:type="paragraph" w:styleId="Fuzeile">
    <w:name w:val="footer"/>
    <w:qFormat/>
    <w:pPr>
      <w:tabs>
        <w:tab w:val="center" w:pos="4513"/>
        <w:tab w:val="right" w:pos="9214"/>
      </w:tabs>
      <w:spacing w:after="0" w:line="240" w:lineRule="auto"/>
    </w:pPr>
    <w:rPr>
      <w:rFonts w:ascii="Arial" w:hAnsi="Arial" w:cs="Arial Unicode MS"/>
      <w:color w:val="005CA9"/>
      <w:sz w:val="16"/>
      <w:szCs w:val="16"/>
      <w:u w:color="005CA9"/>
      <w:lang w:val="nl-NL"/>
    </w:rPr>
  </w:style>
  <w:style w:type="paragraph" w:styleId="KeinLeerraum">
    <w:name w:val="No Spacing"/>
    <w:qFormat/>
    <w:rPr>
      <w:rFonts w:ascii="Arial" w:hAnsi="Arial" w:cs="Arial Unicode MS"/>
      <w:color w:val="000000"/>
      <w:u w:color="000000"/>
    </w:rPr>
  </w:style>
  <w:style w:type="paragraph" w:customStyle="1" w:styleId="CommentText1">
    <w:name w:val="Comment Text1"/>
    <w:basedOn w:val="Standard"/>
    <w:qFormat/>
    <w:pPr>
      <w:spacing w:line="240" w:lineRule="auto"/>
    </w:pPr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qFormat/>
    <w:rPr>
      <w:b/>
      <w:bCs/>
    </w:rPr>
  </w:style>
  <w:style w:type="paragraph" w:styleId="Kommentartext">
    <w:name w:val="annotation text"/>
    <w:basedOn w:val="Standard"/>
    <w:qFormat/>
    <w:pPr>
      <w:spacing w:after="0"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qFormat/>
    <w:rPr>
      <w:b/>
      <w:bCs/>
    </w:rPr>
  </w:style>
  <w:style w:type="character" w:styleId="Hyperlink">
    <w:name w:val="Hyperlink"/>
    <w:rPr>
      <w:u w:val="single"/>
    </w:rPr>
  </w:style>
  <w:style w:type="character" w:customStyle="1" w:styleId="Link">
    <w:name w:val="Link"/>
    <w:rPr>
      <w:color w:val="005CA9"/>
      <w:u w:val="single" w:color="005CA9"/>
    </w:rPr>
  </w:style>
  <w:style w:type="character" w:customStyle="1" w:styleId="Hyperlink0">
    <w:name w:val="Hyperlink.0"/>
    <w:basedOn w:val="Link"/>
    <w:rPr>
      <w:color w:val="6F6F6F"/>
      <w:sz w:val="21"/>
      <w:szCs w:val="21"/>
      <w:u w:val="single" w:color="6F6F6F"/>
    </w:rPr>
  </w:style>
  <w:style w:type="character" w:customStyle="1" w:styleId="CommentReference1">
    <w:name w:val="Comment Reference1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  <w:rPr>
      <w:rFonts w:ascii="Arial" w:hAnsi="Arial" w:cs="Arial Unicode MS"/>
      <w:color w:val="6F6F6F"/>
      <w:u w:val="none" w:color="6F6F6F"/>
    </w:rPr>
  </w:style>
  <w:style w:type="character" w:customStyle="1" w:styleId="KommentarthemaZchn">
    <w:name w:val="Kommentarthema Zchn"/>
    <w:basedOn w:val="KommentartextZchn"/>
    <w:rPr>
      <w:rFonts w:ascii="Arial" w:hAnsi="Arial" w:cs="Arial Unicode MS"/>
      <w:b/>
      <w:bCs/>
      <w:color w:val="6F6F6F"/>
      <w:u w:val="none" w:color="6F6F6F"/>
    </w:rPr>
  </w:style>
  <w:style w:type="table" w:customStyle="1" w:styleId="NormaleTabelle1">
    <w:name w:val="Normale Tabelle1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rsid w:val="00036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036F17"/>
    <w:rPr>
      <w:rFonts w:ascii="Segoe UI" w:hAnsi="Segoe UI" w:cs="Segoe UI"/>
      <w:color w:val="6F6F6F"/>
      <w:sz w:val="18"/>
      <w:szCs w:val="18"/>
      <w:u w:color="6F6F6F"/>
    </w:rPr>
  </w:style>
  <w:style w:type="paragraph" w:styleId="berarbeitung">
    <w:name w:val="Revision"/>
    <w:hidden/>
    <w:uiPriority w:val="99"/>
    <w:semiHidden/>
    <w:rsid w:val="00E84F85"/>
    <w:pPr>
      <w:spacing w:after="0" w:line="240" w:lineRule="auto"/>
    </w:pPr>
    <w:rPr>
      <w:rFonts w:ascii="Arial" w:hAnsi="Arial" w:cs="Arial Unicode MS"/>
      <w:color w:val="6F6F6F"/>
      <w:sz w:val="16"/>
      <w:szCs w:val="16"/>
      <w:u w:color="6F6F6F"/>
    </w:rPr>
  </w:style>
  <w:style w:type="character" w:customStyle="1" w:styleId="fontstyle01">
    <w:name w:val="fontstyle01"/>
    <w:basedOn w:val="Absatz-Standardschriftart"/>
    <w:rsid w:val="003D21C3"/>
    <w:rPr>
      <w:rFonts w:ascii="ArialMT" w:hAnsi="ArialMT" w:hint="default"/>
      <w:b w:val="0"/>
      <w:bCs w:val="0"/>
      <w:i w:val="0"/>
      <w:iCs w:val="0"/>
      <w:color w:val="6F6F6F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E83C9D"/>
    <w:pPr>
      <w:spacing w:before="100" w:beforeAutospacing="1" w:after="100" w:afterAutospacing="1" w:line="240" w:lineRule="auto"/>
    </w:pPr>
    <w:rPr>
      <w:rFonts w:ascii="Aptos" w:eastAsiaTheme="minorHAnsi" w:hAnsi="Aptos" w:cs="Aptos"/>
      <w:color w:val="auto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C6652"/>
    <w:rPr>
      <w:color w:val="605E5C"/>
      <w:shd w:val="clear" w:color="auto" w:fill="E1DFDD"/>
    </w:rPr>
  </w:style>
  <w:style w:type="character" w:customStyle="1" w:styleId="cf01">
    <w:name w:val="cf01"/>
    <w:basedOn w:val="Absatz-Standardschriftart"/>
    <w:rsid w:val="003726A8"/>
    <w:rPr>
      <w:rFonts w:ascii="Segoe UI" w:hAnsi="Segoe UI" w:cs="Segoe UI" w:hint="default"/>
      <w:i/>
      <w:iCs/>
      <w:color w:val="6F6F6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1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ceuninck.de/terrass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rebuchet MS"/>
        <a:ea typeface="Arial Unicode MS"/>
        <a:cs typeface="Arial Unicode MS"/>
      </a:majorFont>
      <a:minorFont>
        <a:latin typeface="Arial"/>
        <a:ea typeface="Arial Unicode MS"/>
        <a:cs typeface="Arial Unicode M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>
          <a:noFill/>
        </a:ln>
        <a:scene3d>
          <a:camera prst="legacyObliqueTopRight">
            <a:rot lat="0" lon="0" rev="0"/>
          </a:camera>
          <a:lightRig rig="legacyFlat3" dir="b">
            <a:rot lat="0" lon="0" rev="0"/>
          </a:lightRig>
        </a:scene3d>
        <a:sp3d prstMaterial="legacyMatte"/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7B2AE-D851-4F8C-9391-E79B8A06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3288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Deceuninck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Jutz</dc:creator>
  <cp:keywords/>
  <dc:description/>
  <cp:lastModifiedBy>Christoph Jutz</cp:lastModifiedBy>
  <cp:revision>3</cp:revision>
  <cp:lastPrinted>2025-01-29T10:14:00Z</cp:lastPrinted>
  <dcterms:created xsi:type="dcterms:W3CDTF">2025-01-29T10:14:00Z</dcterms:created>
  <dcterms:modified xsi:type="dcterms:W3CDTF">2025-01-29T10:14:00Z</dcterms:modified>
</cp:coreProperties>
</file>