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261BB719" w14:textId="77777777" w:rsidR="00F1096A" w:rsidRDefault="00F1096A" w:rsidP="004A51D7">
      <w:pPr>
        <w:pStyle w:val="Untertitel"/>
        <w:spacing w:line="360" w:lineRule="auto"/>
        <w:ind w:right="68"/>
        <w:jc w:val="both"/>
        <w:rPr>
          <w:rFonts w:ascii="Arial" w:hAnsi="Arial" w:cs="Arial"/>
          <w:color w:val="000000" w:themeColor="text1"/>
          <w:sz w:val="32"/>
          <w:szCs w:val="32"/>
        </w:rPr>
      </w:pPr>
    </w:p>
    <w:p w14:paraId="67ED62DB" w14:textId="264D18E6" w:rsidR="00FE3BF6" w:rsidRPr="004A51D7" w:rsidRDefault="007773B5" w:rsidP="004A51D7">
      <w:pPr>
        <w:pStyle w:val="Untertitel"/>
        <w:spacing w:line="360" w:lineRule="auto"/>
        <w:ind w:right="68"/>
        <w:jc w:val="both"/>
        <w:rPr>
          <w:rFonts w:ascii="Arial" w:hAnsi="Arial" w:cs="Arial"/>
          <w:color w:val="000000" w:themeColor="text1"/>
          <w:sz w:val="24"/>
          <w:szCs w:val="24"/>
        </w:rPr>
      </w:pPr>
      <w:r w:rsidRPr="008875C8">
        <w:rPr>
          <w:rFonts w:ascii="Arial" w:hAnsi="Arial" w:cs="Arial"/>
          <w:color w:val="000000" w:themeColor="text1"/>
          <w:sz w:val="32"/>
          <w:szCs w:val="32"/>
        </w:rPr>
        <w:t>Reform der Grundsteue</w:t>
      </w:r>
      <w:r w:rsidR="008875C8" w:rsidRPr="008875C8">
        <w:rPr>
          <w:rFonts w:ascii="Arial" w:hAnsi="Arial" w:cs="Arial"/>
          <w:color w:val="000000" w:themeColor="text1"/>
          <w:sz w:val="32"/>
          <w:szCs w:val="32"/>
        </w:rPr>
        <w:t>r: Chance vertan</w:t>
      </w:r>
    </w:p>
    <w:p w14:paraId="50A95176" w14:textId="35CDA5D7" w:rsidR="0089748E" w:rsidRDefault="007F1E5D" w:rsidP="00706020">
      <w:pPr>
        <w:spacing w:after="0" w:line="360" w:lineRule="auto"/>
        <w:ind w:left="0" w:right="0" w:firstLine="0"/>
        <w:rPr>
          <w:szCs w:val="24"/>
        </w:rPr>
      </w:pPr>
      <w:r w:rsidRPr="004A51D7">
        <w:rPr>
          <w:b/>
          <w:szCs w:val="24"/>
        </w:rPr>
        <w:t xml:space="preserve">Berlin, </w:t>
      </w:r>
      <w:r w:rsidR="009D20F9">
        <w:rPr>
          <w:b/>
          <w:szCs w:val="24"/>
        </w:rPr>
        <w:t>1</w:t>
      </w:r>
      <w:r w:rsidR="007773B5">
        <w:rPr>
          <w:b/>
          <w:szCs w:val="24"/>
        </w:rPr>
        <w:t>7</w:t>
      </w:r>
      <w:r w:rsidRPr="004A51D7">
        <w:rPr>
          <w:b/>
          <w:szCs w:val="24"/>
        </w:rPr>
        <w:t>.</w:t>
      </w:r>
      <w:r w:rsidR="00C657CC">
        <w:rPr>
          <w:b/>
          <w:szCs w:val="24"/>
        </w:rPr>
        <w:t>10</w:t>
      </w:r>
      <w:r w:rsidRPr="004A51D7">
        <w:rPr>
          <w:b/>
          <w:szCs w:val="24"/>
        </w:rPr>
        <w:t>.2019 –</w:t>
      </w:r>
      <w:r w:rsidR="00AB2245">
        <w:rPr>
          <w:b/>
          <w:szCs w:val="24"/>
        </w:rPr>
        <w:t xml:space="preserve"> </w:t>
      </w:r>
      <w:r w:rsidR="007773B5" w:rsidRPr="007773B5">
        <w:rPr>
          <w:bCs/>
          <w:szCs w:val="24"/>
        </w:rPr>
        <w:t xml:space="preserve">Der ZIA Zentraler Immobilien Ausschuss, Spitzenverband der Immobilienwirtschaft, </w:t>
      </w:r>
      <w:r w:rsidR="007773B5">
        <w:rPr>
          <w:bCs/>
          <w:szCs w:val="24"/>
        </w:rPr>
        <w:t xml:space="preserve">begrüßt bei der Reform der Grundsteuer die Einigung </w:t>
      </w:r>
      <w:r w:rsidR="0089748E">
        <w:rPr>
          <w:bCs/>
          <w:szCs w:val="24"/>
        </w:rPr>
        <w:t>auf die</w:t>
      </w:r>
      <w:r w:rsidR="007773B5">
        <w:rPr>
          <w:bCs/>
          <w:szCs w:val="24"/>
        </w:rPr>
        <w:t xml:space="preserve"> damit zusammenhängende Grundgesetzänderung</w:t>
      </w:r>
      <w:r w:rsidR="002678FA">
        <w:rPr>
          <w:bCs/>
          <w:szCs w:val="24"/>
        </w:rPr>
        <w:t xml:space="preserve">. </w:t>
      </w:r>
      <w:r w:rsidR="007773B5">
        <w:rPr>
          <w:bCs/>
          <w:szCs w:val="24"/>
        </w:rPr>
        <w:t>„</w:t>
      </w:r>
      <w:r w:rsidR="002678FA">
        <w:rPr>
          <w:bCs/>
          <w:szCs w:val="24"/>
        </w:rPr>
        <w:t>Die Gesetzgebungskompetenz wurde klar geregelt und d</w:t>
      </w:r>
      <w:r w:rsidR="007773B5">
        <w:rPr>
          <w:bCs/>
          <w:szCs w:val="24"/>
        </w:rPr>
        <w:t xml:space="preserve">ie Bundesländer bekommen durch die Länderöffnungsklausel die rechtssichere Möglichkeit, ein einfaches und unbürokratisches Flächenmodell einzuführen“, sagt </w:t>
      </w:r>
      <w:r w:rsidR="007773B5">
        <w:rPr>
          <w:szCs w:val="24"/>
        </w:rPr>
        <w:t>Dr. Hans Volkert Volckens, Vorsitzender des ZIA-Ausschusses Steuerrecht. „</w:t>
      </w:r>
      <w:r w:rsidR="00B0271E">
        <w:rPr>
          <w:szCs w:val="24"/>
        </w:rPr>
        <w:t>Es ist nur folgerichtig</w:t>
      </w:r>
      <w:r w:rsidR="00B23A3C">
        <w:rPr>
          <w:szCs w:val="24"/>
        </w:rPr>
        <w:t xml:space="preserve">, </w:t>
      </w:r>
      <w:r w:rsidR="00B23A3C" w:rsidRPr="00B23A3C">
        <w:rPr>
          <w:szCs w:val="24"/>
        </w:rPr>
        <w:t>dass bei einer Nutzung des Optionsmodells das jeweilige Land keine zusätzlichen Berechnungen nach dem Bundesmodell für Zwecke des Länderfinanzausgleichs vornehmen muss</w:t>
      </w:r>
      <w:r w:rsidR="002678FA">
        <w:rPr>
          <w:szCs w:val="24"/>
        </w:rPr>
        <w:t xml:space="preserve"> und die Steuerpflichtigen </w:t>
      </w:r>
      <w:r w:rsidR="00DC7468">
        <w:rPr>
          <w:szCs w:val="24"/>
        </w:rPr>
        <w:t xml:space="preserve">somit </w:t>
      </w:r>
      <w:r w:rsidR="002678FA">
        <w:rPr>
          <w:szCs w:val="24"/>
        </w:rPr>
        <w:t>nicht mit zusätzlichen Erklärungspflichten belastet werden.“</w:t>
      </w:r>
      <w:r w:rsidR="00DC7468">
        <w:rPr>
          <w:szCs w:val="24"/>
        </w:rPr>
        <w:t xml:space="preserve"> </w:t>
      </w:r>
      <w:r w:rsidR="008875C8">
        <w:rPr>
          <w:szCs w:val="24"/>
        </w:rPr>
        <w:t xml:space="preserve">Jetzt sei es an den Ländern, sich </w:t>
      </w:r>
      <w:r w:rsidR="00DC7468">
        <w:rPr>
          <w:szCs w:val="24"/>
        </w:rPr>
        <w:t xml:space="preserve">im Idealfall </w:t>
      </w:r>
      <w:r w:rsidR="008875C8">
        <w:rPr>
          <w:szCs w:val="24"/>
        </w:rPr>
        <w:t xml:space="preserve">auf ein einheitliches </w:t>
      </w:r>
      <w:r w:rsidR="00DC7468">
        <w:rPr>
          <w:szCs w:val="24"/>
        </w:rPr>
        <w:t xml:space="preserve">und einfaches </w:t>
      </w:r>
      <w:r w:rsidR="008875C8">
        <w:rPr>
          <w:szCs w:val="24"/>
        </w:rPr>
        <w:t xml:space="preserve">Optionsmodell zu einigen, um den Verwaltungsaufwand möglichst gering zu halten. </w:t>
      </w:r>
      <w:bookmarkStart w:id="0" w:name="_GoBack"/>
      <w:bookmarkEnd w:id="0"/>
    </w:p>
    <w:p w14:paraId="421E9313" w14:textId="77777777" w:rsidR="0089748E" w:rsidRDefault="0089748E" w:rsidP="00706020">
      <w:pPr>
        <w:spacing w:after="0" w:line="360" w:lineRule="auto"/>
        <w:ind w:left="0" w:right="0" w:firstLine="0"/>
        <w:rPr>
          <w:szCs w:val="24"/>
        </w:rPr>
      </w:pPr>
    </w:p>
    <w:p w14:paraId="7C5AEEC6" w14:textId="1293F0B4" w:rsidR="00DC7468" w:rsidRDefault="008875C8" w:rsidP="00706020">
      <w:pPr>
        <w:spacing w:after="0" w:line="360" w:lineRule="auto"/>
        <w:ind w:left="0" w:right="0" w:firstLine="0"/>
        <w:rPr>
          <w:szCs w:val="24"/>
        </w:rPr>
      </w:pPr>
      <w:r>
        <w:rPr>
          <w:szCs w:val="24"/>
        </w:rPr>
        <w:t xml:space="preserve">„Dennoch bleibt es dabei: Mit der Reform der Grundsteuer wurde die Chance vertan, sich auf ein einheitliches </w:t>
      </w:r>
      <w:r w:rsidR="0089748E">
        <w:rPr>
          <w:szCs w:val="24"/>
        </w:rPr>
        <w:t xml:space="preserve">und einfaches </w:t>
      </w:r>
      <w:r>
        <w:rPr>
          <w:szCs w:val="24"/>
        </w:rPr>
        <w:t xml:space="preserve">Bundesmodell zu verständigen“, so Volckens. </w:t>
      </w:r>
      <w:r w:rsidR="00B23A3C">
        <w:rPr>
          <w:szCs w:val="24"/>
        </w:rPr>
        <w:t>„</w:t>
      </w:r>
      <w:r w:rsidR="007773B5">
        <w:rPr>
          <w:szCs w:val="24"/>
        </w:rPr>
        <w:t>Das wertabhängige Bundesmodell ist aufgrund der komplexen Bewertung von Immobilien unnötig aufwendig u</w:t>
      </w:r>
      <w:r w:rsidR="007773B5" w:rsidRPr="0047268C">
        <w:rPr>
          <w:szCs w:val="24"/>
        </w:rPr>
        <w:t>nd die Streitanfälligkeit</w:t>
      </w:r>
      <w:r w:rsidR="007773B5">
        <w:rPr>
          <w:szCs w:val="24"/>
        </w:rPr>
        <w:t xml:space="preserve"> wird</w:t>
      </w:r>
      <w:r w:rsidR="007773B5" w:rsidRPr="0047268C">
        <w:rPr>
          <w:szCs w:val="24"/>
        </w:rPr>
        <w:t xml:space="preserve"> </w:t>
      </w:r>
      <w:r w:rsidR="007773B5">
        <w:rPr>
          <w:szCs w:val="24"/>
        </w:rPr>
        <w:t>durch</w:t>
      </w:r>
      <w:r w:rsidR="007773B5" w:rsidRPr="0047268C">
        <w:rPr>
          <w:szCs w:val="24"/>
        </w:rPr>
        <w:t xml:space="preserve"> </w:t>
      </w:r>
      <w:r w:rsidR="007773B5">
        <w:rPr>
          <w:szCs w:val="24"/>
        </w:rPr>
        <w:t>die</w:t>
      </w:r>
      <w:r w:rsidR="007773B5" w:rsidRPr="0047268C">
        <w:rPr>
          <w:szCs w:val="24"/>
        </w:rPr>
        <w:t xml:space="preserve"> Verwendung vieler statistischer Werte für die Zukunft erhöht</w:t>
      </w:r>
      <w:r w:rsidR="0089748E">
        <w:rPr>
          <w:szCs w:val="24"/>
        </w:rPr>
        <w:t xml:space="preserve">. </w:t>
      </w:r>
      <w:r w:rsidR="007773B5" w:rsidRPr="007773B5">
        <w:rPr>
          <w:szCs w:val="24"/>
        </w:rPr>
        <w:t>Auch die Hinzunahme von Bodenrichtwerten führt in Metropolregionen aufgrund ihrer dynamischen Steigerung zu nicht unbeachtlichen Herausforderungen insbesondere im Bereich Wohnen.</w:t>
      </w:r>
      <w:r w:rsidR="007773B5">
        <w:rPr>
          <w:szCs w:val="24"/>
        </w:rPr>
        <w:t xml:space="preserve"> Sie sind darüber hinaus rein rechtlich ebenso kritisch zu sehen, weil sie nicht justiziabel sind.“</w:t>
      </w:r>
      <w:r w:rsidR="00DC7468">
        <w:rPr>
          <w:szCs w:val="24"/>
        </w:rPr>
        <w:t xml:space="preserve"> </w:t>
      </w:r>
      <w:r w:rsidR="00DC7468" w:rsidRPr="00DC7468">
        <w:rPr>
          <w:szCs w:val="24"/>
        </w:rPr>
        <w:t xml:space="preserve">Weitere Vereinfachungen </w:t>
      </w:r>
      <w:r w:rsidR="00DC7468">
        <w:rPr>
          <w:szCs w:val="24"/>
        </w:rPr>
        <w:t xml:space="preserve">hätten </w:t>
      </w:r>
      <w:r w:rsidR="009E6C20">
        <w:rPr>
          <w:szCs w:val="24"/>
        </w:rPr>
        <w:t xml:space="preserve">im </w:t>
      </w:r>
      <w:r w:rsidR="00DC7468">
        <w:rPr>
          <w:szCs w:val="24"/>
        </w:rPr>
        <w:t>Gesetz leider keinen Einzug gehalten.</w:t>
      </w:r>
    </w:p>
    <w:p w14:paraId="27BC3283" w14:textId="77777777" w:rsidR="00DC7468" w:rsidRDefault="00DC7468" w:rsidP="00706020">
      <w:pPr>
        <w:spacing w:after="0" w:line="360" w:lineRule="auto"/>
        <w:ind w:left="0" w:right="0" w:firstLine="0"/>
        <w:rPr>
          <w:szCs w:val="24"/>
        </w:rPr>
      </w:pPr>
    </w:p>
    <w:p w14:paraId="7D143FDC" w14:textId="402740F4" w:rsidR="007773B5" w:rsidRDefault="008875C8" w:rsidP="00706020">
      <w:pPr>
        <w:spacing w:after="0" w:line="360" w:lineRule="auto"/>
        <w:ind w:left="0" w:right="0" w:firstLine="0"/>
        <w:rPr>
          <w:szCs w:val="24"/>
        </w:rPr>
      </w:pPr>
      <w:r>
        <w:rPr>
          <w:szCs w:val="24"/>
        </w:rPr>
        <w:t xml:space="preserve">Unglücklich </w:t>
      </w:r>
      <w:r w:rsidR="002678FA">
        <w:rPr>
          <w:szCs w:val="24"/>
        </w:rPr>
        <w:t>sei zudem</w:t>
      </w:r>
      <w:r w:rsidR="002678FA" w:rsidRPr="002678FA">
        <w:rPr>
          <w:szCs w:val="24"/>
        </w:rPr>
        <w:t xml:space="preserve">, dass </w:t>
      </w:r>
      <w:r w:rsidR="00DC7468">
        <w:rPr>
          <w:szCs w:val="24"/>
        </w:rPr>
        <w:t xml:space="preserve">man an der </w:t>
      </w:r>
      <w:r w:rsidR="002678FA" w:rsidRPr="002678FA">
        <w:rPr>
          <w:szCs w:val="24"/>
        </w:rPr>
        <w:t>ab 2025 geplante</w:t>
      </w:r>
      <w:r w:rsidR="00DC7468">
        <w:rPr>
          <w:szCs w:val="24"/>
        </w:rPr>
        <w:t>n</w:t>
      </w:r>
      <w:r w:rsidR="002678FA" w:rsidRPr="002678FA">
        <w:rPr>
          <w:szCs w:val="24"/>
        </w:rPr>
        <w:t xml:space="preserve"> Grundsteuer C für baureife, aber unbebaute Grundstücke </w:t>
      </w:r>
      <w:r w:rsidR="00DC7468">
        <w:rPr>
          <w:szCs w:val="24"/>
        </w:rPr>
        <w:t>festh</w:t>
      </w:r>
      <w:r w:rsidR="009E6C20">
        <w:rPr>
          <w:szCs w:val="24"/>
        </w:rPr>
        <w:t>alte</w:t>
      </w:r>
      <w:r w:rsidR="00DC7468">
        <w:rPr>
          <w:szCs w:val="24"/>
        </w:rPr>
        <w:t xml:space="preserve"> und sogar den Anwendungsbereich </w:t>
      </w:r>
      <w:r w:rsidR="00DC7468">
        <w:rPr>
          <w:szCs w:val="24"/>
        </w:rPr>
        <w:lastRenderedPageBreak/>
        <w:t>über</w:t>
      </w:r>
      <w:r w:rsidR="002678FA" w:rsidRPr="002678FA">
        <w:rPr>
          <w:szCs w:val="24"/>
        </w:rPr>
        <w:t xml:space="preserve"> Gebiete mit Wohnungsnot </w:t>
      </w:r>
      <w:r w:rsidR="00DC7468">
        <w:rPr>
          <w:szCs w:val="24"/>
        </w:rPr>
        <w:t>heraus ausdehn</w:t>
      </w:r>
      <w:r w:rsidR="009E6C20">
        <w:rPr>
          <w:szCs w:val="24"/>
        </w:rPr>
        <w:t>e</w:t>
      </w:r>
      <w:r w:rsidR="002678FA" w:rsidRPr="002678FA">
        <w:rPr>
          <w:szCs w:val="24"/>
        </w:rPr>
        <w:t>.</w:t>
      </w:r>
      <w:r w:rsidR="00DC7468">
        <w:rPr>
          <w:szCs w:val="24"/>
        </w:rPr>
        <w:t xml:space="preserve"> </w:t>
      </w:r>
      <w:r w:rsidR="00DC7468" w:rsidRPr="00DC7468">
        <w:rPr>
          <w:szCs w:val="24"/>
        </w:rPr>
        <w:t xml:space="preserve">Kritisch </w:t>
      </w:r>
      <w:r w:rsidR="009E6C20">
        <w:rPr>
          <w:szCs w:val="24"/>
        </w:rPr>
        <w:t xml:space="preserve">sei </w:t>
      </w:r>
      <w:r w:rsidR="00DC7468" w:rsidRPr="00DC7468">
        <w:rPr>
          <w:szCs w:val="24"/>
        </w:rPr>
        <w:t>nach Ansicht des ZIA</w:t>
      </w:r>
      <w:r w:rsidR="00DC7468">
        <w:rPr>
          <w:szCs w:val="24"/>
        </w:rPr>
        <w:t xml:space="preserve"> hierbei</w:t>
      </w:r>
      <w:r w:rsidR="00DC7468" w:rsidRPr="00DC7468">
        <w:rPr>
          <w:szCs w:val="24"/>
        </w:rPr>
        <w:t xml:space="preserve"> insbesondere die Anwendung eines höheren Hebesatzes</w:t>
      </w:r>
      <w:r w:rsidR="00DC7468">
        <w:rPr>
          <w:szCs w:val="24"/>
        </w:rPr>
        <w:t xml:space="preserve"> aus stadtplanerischen Gründen – auch dann, wenn </w:t>
      </w:r>
      <w:r w:rsidR="00DC7468" w:rsidRPr="00DC7468">
        <w:rPr>
          <w:szCs w:val="24"/>
        </w:rPr>
        <w:t>gar kein Wohnraumbedarf besteht.</w:t>
      </w:r>
    </w:p>
    <w:p w14:paraId="1215C998" w14:textId="68E395DF" w:rsidR="00DC7468" w:rsidRDefault="00DC7468" w:rsidP="00706020">
      <w:pPr>
        <w:spacing w:after="0" w:line="360" w:lineRule="auto"/>
        <w:ind w:left="0" w:right="0" w:firstLine="0"/>
        <w:rPr>
          <w:szCs w:val="24"/>
        </w:rPr>
      </w:pPr>
    </w:p>
    <w:p w14:paraId="58022757" w14:textId="77777777" w:rsidR="00F40A03" w:rsidRDefault="00F40A03" w:rsidP="00706020">
      <w:pPr>
        <w:spacing w:after="0" w:line="360" w:lineRule="auto"/>
        <w:ind w:left="0" w:right="0" w:firstLine="0"/>
        <w:rPr>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73419"/>
    <w:rsid w:val="000F2C77"/>
    <w:rsid w:val="00143BEE"/>
    <w:rsid w:val="001A0CB7"/>
    <w:rsid w:val="00236521"/>
    <w:rsid w:val="002678FA"/>
    <w:rsid w:val="002E4E16"/>
    <w:rsid w:val="00323BEB"/>
    <w:rsid w:val="00332BA3"/>
    <w:rsid w:val="003C31CC"/>
    <w:rsid w:val="003F65B6"/>
    <w:rsid w:val="00436252"/>
    <w:rsid w:val="00444AC9"/>
    <w:rsid w:val="0044546C"/>
    <w:rsid w:val="00456641"/>
    <w:rsid w:val="00456660"/>
    <w:rsid w:val="004A51D7"/>
    <w:rsid w:val="004B4062"/>
    <w:rsid w:val="00500497"/>
    <w:rsid w:val="00503AAC"/>
    <w:rsid w:val="005420A7"/>
    <w:rsid w:val="00583A59"/>
    <w:rsid w:val="005861F9"/>
    <w:rsid w:val="0058634B"/>
    <w:rsid w:val="00590AE0"/>
    <w:rsid w:val="005F2AAA"/>
    <w:rsid w:val="0061461C"/>
    <w:rsid w:val="006322D2"/>
    <w:rsid w:val="00645EA8"/>
    <w:rsid w:val="0068422C"/>
    <w:rsid w:val="0069212B"/>
    <w:rsid w:val="006B72B5"/>
    <w:rsid w:val="006F0D5B"/>
    <w:rsid w:val="00706020"/>
    <w:rsid w:val="00735FF6"/>
    <w:rsid w:val="007773B5"/>
    <w:rsid w:val="007A4F48"/>
    <w:rsid w:val="007F1E5D"/>
    <w:rsid w:val="007F3DC8"/>
    <w:rsid w:val="00850309"/>
    <w:rsid w:val="00851B89"/>
    <w:rsid w:val="00870E71"/>
    <w:rsid w:val="008875C8"/>
    <w:rsid w:val="0089748E"/>
    <w:rsid w:val="008C0ADF"/>
    <w:rsid w:val="008F0713"/>
    <w:rsid w:val="0090107A"/>
    <w:rsid w:val="0094512A"/>
    <w:rsid w:val="0096233C"/>
    <w:rsid w:val="009703D5"/>
    <w:rsid w:val="00983DD2"/>
    <w:rsid w:val="009A2B1E"/>
    <w:rsid w:val="009D20F9"/>
    <w:rsid w:val="009E6C20"/>
    <w:rsid w:val="00A248A2"/>
    <w:rsid w:val="00A57D3A"/>
    <w:rsid w:val="00A93200"/>
    <w:rsid w:val="00AB2245"/>
    <w:rsid w:val="00AB6394"/>
    <w:rsid w:val="00B00B82"/>
    <w:rsid w:val="00B0271E"/>
    <w:rsid w:val="00B23A3C"/>
    <w:rsid w:val="00B3166B"/>
    <w:rsid w:val="00B53DD7"/>
    <w:rsid w:val="00BB1A35"/>
    <w:rsid w:val="00BE390D"/>
    <w:rsid w:val="00C06E02"/>
    <w:rsid w:val="00C657CC"/>
    <w:rsid w:val="00C70574"/>
    <w:rsid w:val="00CD5D4A"/>
    <w:rsid w:val="00D005A5"/>
    <w:rsid w:val="00D2268E"/>
    <w:rsid w:val="00D6702D"/>
    <w:rsid w:val="00D734AF"/>
    <w:rsid w:val="00DC7468"/>
    <w:rsid w:val="00E1132A"/>
    <w:rsid w:val="00E61445"/>
    <w:rsid w:val="00E96997"/>
    <w:rsid w:val="00EB5262"/>
    <w:rsid w:val="00F00E65"/>
    <w:rsid w:val="00F1096A"/>
    <w:rsid w:val="00F40A03"/>
    <w:rsid w:val="00F93925"/>
    <w:rsid w:val="00FA65F9"/>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EC6A-2141-4566-964D-0B4137C1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7</cp:revision>
  <cp:lastPrinted>2019-10-15T20:02:00Z</cp:lastPrinted>
  <dcterms:created xsi:type="dcterms:W3CDTF">2019-10-17T07:35:00Z</dcterms:created>
  <dcterms:modified xsi:type="dcterms:W3CDTF">2019-10-17T08:49:00Z</dcterms:modified>
</cp:coreProperties>
</file>