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91CC" w14:textId="3DF903AD" w:rsidR="008C3570" w:rsidRPr="00536154" w:rsidRDefault="00681939" w:rsidP="0037022C">
      <w:pPr>
        <w:rPr>
          <w:noProof/>
          <w:color w:val="575757" w:themeColor="text1"/>
        </w:rPr>
      </w:pPr>
      <w:r w:rsidRPr="00536154">
        <w:rPr>
          <w:noProof/>
          <w:color w:val="575757" w:themeColor="text1"/>
          <w:shd w:val="clear" w:color="auto" w:fill="E6E6E6"/>
          <w:lang w:eastAsia="de-DE"/>
        </w:rPr>
        <w:drawing>
          <wp:anchor distT="0" distB="0" distL="114300" distR="114300" simplePos="0" relativeHeight="251658244" behindDoc="0" locked="1" layoutInCell="1" allowOverlap="1" wp14:anchorId="40E6A3B2" wp14:editId="41788A4C">
            <wp:simplePos x="0" y="0"/>
            <wp:positionH relativeFrom="page">
              <wp:align>left</wp:align>
            </wp:positionH>
            <wp:positionV relativeFrom="paragraph">
              <wp:posOffset>-1205923</wp:posOffset>
            </wp:positionV>
            <wp:extent cx="7581265" cy="3380105"/>
            <wp:effectExtent l="0" t="0" r="635" b="0"/>
            <wp:wrapNone/>
            <wp:docPr id="4" name="Grafik 4">
              <a:extLst xmlns:a="http://schemas.openxmlformats.org/drawingml/2006/main">
                <a:ext uri="{FF2B5EF4-FFF2-40B4-BE49-F238E27FC236}">
                  <a16:creationId xmlns:a16="http://schemas.microsoft.com/office/drawing/2014/main" id="{C659981D-918D-40EB-997C-A53C4AA3B9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1" cstate="print">
                      <a:extLst>
                        <a:ext uri="{28A0092B-C50C-407E-A947-70E740481C1C}">
                          <a14:useLocalDpi xmlns:a14="http://schemas.microsoft.com/office/drawing/2010/main" val="0"/>
                        </a:ext>
                      </a:extLst>
                    </a:blip>
                    <a:srcRect t="10237" b="10237"/>
                    <a:stretch>
                      <a:fillRect/>
                    </a:stretch>
                  </pic:blipFill>
                  <pic:spPr bwMode="auto">
                    <a:xfrm>
                      <a:off x="0" y="0"/>
                      <a:ext cx="7581600" cy="338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36154">
        <w:rPr>
          <w:noProof/>
          <w:color w:val="575757" w:themeColor="text1"/>
          <w:shd w:val="clear" w:color="auto" w:fill="E6E6E6"/>
          <w:lang w:eastAsia="de-DE"/>
        </w:rPr>
        <w:drawing>
          <wp:anchor distT="0" distB="0" distL="114300" distR="114300" simplePos="0" relativeHeight="251658245" behindDoc="1" locked="0" layoutInCell="1" allowOverlap="1" wp14:anchorId="0A273A97" wp14:editId="7609F596">
            <wp:simplePos x="0" y="0"/>
            <wp:positionH relativeFrom="column">
              <wp:posOffset>-648335</wp:posOffset>
            </wp:positionH>
            <wp:positionV relativeFrom="paragraph">
              <wp:posOffset>-1207135</wp:posOffset>
            </wp:positionV>
            <wp:extent cx="5967730" cy="522605"/>
            <wp:effectExtent l="0" t="0" r="0" b="0"/>
            <wp:wrapNone/>
            <wp:docPr id="653944974" name="Grafik 7">
              <a:extLst xmlns:a="http://schemas.openxmlformats.org/drawingml/2006/main">
                <a:ext uri="{FF2B5EF4-FFF2-40B4-BE49-F238E27FC236}">
                  <a16:creationId xmlns:a16="http://schemas.microsoft.com/office/drawing/2014/main" id="{5B030A51-6634-45DE-8A97-4BEBC107DA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7730" cy="522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85B309" w14:textId="6CE81FBA" w:rsidR="00EC1F99" w:rsidRPr="00536154" w:rsidRDefault="00EC1F99" w:rsidP="0037022C">
      <w:pPr>
        <w:rPr>
          <w:color w:val="575757" w:themeColor="text1"/>
        </w:rPr>
      </w:pPr>
    </w:p>
    <w:p w14:paraId="05244922" w14:textId="143ACF67" w:rsidR="009B4D20" w:rsidRPr="00536154" w:rsidRDefault="009B4D20" w:rsidP="0037022C">
      <w:pPr>
        <w:rPr>
          <w:color w:val="575757" w:themeColor="text1"/>
        </w:rPr>
      </w:pPr>
    </w:p>
    <w:p w14:paraId="61412E80" w14:textId="2429606F" w:rsidR="009B4D20" w:rsidRPr="00536154" w:rsidRDefault="009B4D20" w:rsidP="0037022C">
      <w:pPr>
        <w:rPr>
          <w:color w:val="575757" w:themeColor="text1"/>
        </w:rPr>
      </w:pPr>
    </w:p>
    <w:p w14:paraId="093D05A9" w14:textId="5CCC02AD" w:rsidR="009B4D20" w:rsidRPr="00536154" w:rsidRDefault="009B4D20" w:rsidP="0037022C">
      <w:pPr>
        <w:rPr>
          <w:color w:val="575757" w:themeColor="text1"/>
        </w:rPr>
      </w:pPr>
    </w:p>
    <w:p w14:paraId="282B58C7" w14:textId="5CF26AC4" w:rsidR="009B4D20" w:rsidRPr="00536154" w:rsidRDefault="009B4D20" w:rsidP="0037022C">
      <w:pPr>
        <w:rPr>
          <w:color w:val="575757" w:themeColor="text1"/>
        </w:rPr>
      </w:pPr>
    </w:p>
    <w:p w14:paraId="62AC093E" w14:textId="208F5450" w:rsidR="009B4D20" w:rsidRPr="00536154" w:rsidRDefault="009B4D20" w:rsidP="0037022C">
      <w:pPr>
        <w:rPr>
          <w:color w:val="575757" w:themeColor="text1"/>
        </w:rPr>
      </w:pPr>
    </w:p>
    <w:p w14:paraId="331A958E" w14:textId="39A7A56F" w:rsidR="009B4D20" w:rsidRPr="00536154" w:rsidRDefault="009A279F" w:rsidP="0037022C">
      <w:pPr>
        <w:rPr>
          <w:color w:val="575757" w:themeColor="text1"/>
          <w:sz w:val="20"/>
        </w:rPr>
      </w:pPr>
      <w:r w:rsidRPr="00536154">
        <w:rPr>
          <w:noProof/>
          <w:color w:val="575757" w:themeColor="text1"/>
        </w:rPr>
        <w:drawing>
          <wp:anchor distT="0" distB="0" distL="114300" distR="114300" simplePos="0" relativeHeight="251658246" behindDoc="0" locked="0" layoutInCell="1" allowOverlap="1" wp14:anchorId="1302D510" wp14:editId="1B3892FE">
            <wp:simplePos x="0" y="0"/>
            <wp:positionH relativeFrom="column">
              <wp:posOffset>-89535</wp:posOffset>
            </wp:positionH>
            <wp:positionV relativeFrom="paragraph">
              <wp:posOffset>153035</wp:posOffset>
            </wp:positionV>
            <wp:extent cx="5181600" cy="453793"/>
            <wp:effectExtent l="0" t="0" r="0" b="3810"/>
            <wp:wrapNone/>
            <wp:docPr id="907420263" name="Grafik 8">
              <a:extLst xmlns:a="http://schemas.openxmlformats.org/drawingml/2006/main">
                <a:ext uri="{FF2B5EF4-FFF2-40B4-BE49-F238E27FC236}">
                  <a16:creationId xmlns:a16="http://schemas.microsoft.com/office/drawing/2014/main" id="{AF43C4F8-118C-47A7-955E-5AAE66225C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alphaModFix amt="50000"/>
                      <a:extLst>
                        <a:ext uri="{28A0092B-C50C-407E-A947-70E740481C1C}">
                          <a14:useLocalDpi xmlns:a14="http://schemas.microsoft.com/office/drawing/2010/main" val="0"/>
                        </a:ext>
                      </a:extLst>
                    </a:blip>
                    <a:srcRect/>
                    <a:stretch>
                      <a:fillRect/>
                    </a:stretch>
                  </pic:blipFill>
                  <pic:spPr bwMode="auto">
                    <a:xfrm>
                      <a:off x="0" y="0"/>
                      <a:ext cx="5297611" cy="4639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7C50BE" w14:textId="76147C58" w:rsidR="009B4D20" w:rsidRPr="00536154" w:rsidRDefault="009B4D20" w:rsidP="0037022C">
      <w:pPr>
        <w:rPr>
          <w:color w:val="575757" w:themeColor="text1"/>
          <w:sz w:val="20"/>
        </w:rPr>
      </w:pPr>
    </w:p>
    <w:p w14:paraId="58D4234E" w14:textId="3B1CD0F3" w:rsidR="009B4D20" w:rsidRPr="00536154" w:rsidRDefault="009B4D20" w:rsidP="0037022C">
      <w:pPr>
        <w:rPr>
          <w:color w:val="575757" w:themeColor="text1"/>
          <w:sz w:val="20"/>
        </w:rPr>
      </w:pPr>
    </w:p>
    <w:p w14:paraId="3320747E" w14:textId="388A5B83" w:rsidR="00282BC4" w:rsidRPr="00536154" w:rsidRDefault="00282BC4" w:rsidP="0037022C">
      <w:pPr>
        <w:pStyle w:val="Textkrper"/>
        <w:spacing w:before="101"/>
        <w:rPr>
          <w:color w:val="575757" w:themeColor="text1"/>
        </w:rPr>
      </w:pPr>
    </w:p>
    <w:p w14:paraId="530CA81F" w14:textId="04D57EDD" w:rsidR="00A07133" w:rsidRPr="00536154" w:rsidRDefault="00A07133" w:rsidP="0037022C">
      <w:pPr>
        <w:pStyle w:val="Textkrper"/>
        <w:spacing w:before="101"/>
        <w:rPr>
          <w:color w:val="575757" w:themeColor="text1"/>
        </w:rPr>
      </w:pPr>
    </w:p>
    <w:p w14:paraId="1DDA637E" w14:textId="0B30C891" w:rsidR="00FB0F61" w:rsidRPr="00536154" w:rsidRDefault="0055227C" w:rsidP="0037022C">
      <w:pPr>
        <w:pStyle w:val="Textkrper"/>
        <w:spacing w:before="101"/>
        <w:rPr>
          <w:b/>
          <w:color w:val="575757" w:themeColor="text1"/>
        </w:rPr>
      </w:pPr>
      <w:r w:rsidRPr="00536154">
        <w:rPr>
          <w:rFonts w:ascii="Segoe UI"/>
          <w:b/>
          <w:noProof/>
          <w:color w:val="575757" w:themeColor="text1"/>
          <w:sz w:val="17"/>
          <w:shd w:val="clear" w:color="auto" w:fill="E6E6E6"/>
          <w:lang w:eastAsia="de-DE"/>
        </w:rPr>
        <mc:AlternateContent>
          <mc:Choice Requires="wps">
            <w:drawing>
              <wp:anchor distT="0" distB="0" distL="114300" distR="114300" simplePos="0" relativeHeight="251658242" behindDoc="0" locked="0" layoutInCell="1" allowOverlap="1" wp14:anchorId="4E82CB72" wp14:editId="6A5225F3">
                <wp:simplePos x="0" y="0"/>
                <wp:positionH relativeFrom="page">
                  <wp:posOffset>5826760</wp:posOffset>
                </wp:positionH>
                <wp:positionV relativeFrom="paragraph">
                  <wp:posOffset>71755</wp:posOffset>
                </wp:positionV>
                <wp:extent cx="1729740" cy="510540"/>
                <wp:effectExtent l="0" t="0" r="3810" b="3810"/>
                <wp:wrapSquare wrapText="bothSides"/>
                <wp:docPr id="8" name="Textfeld 8">
                  <a:extLst xmlns:a="http://schemas.openxmlformats.org/drawingml/2006/main">
                    <a:ext uri="{FF2B5EF4-FFF2-40B4-BE49-F238E27FC236}">
                      <a16:creationId xmlns:a16="http://schemas.microsoft.com/office/drawing/2014/main" id="{68E28701-CD90-4F34-AA3F-FCB22091C86A}"/>
                    </a:ext>
                  </a:extLst>
                </wp:docPr>
                <wp:cNvGraphicFramePr/>
                <a:graphic xmlns:a="http://schemas.openxmlformats.org/drawingml/2006/main">
                  <a:graphicData uri="http://schemas.microsoft.com/office/word/2010/wordprocessingShape">
                    <wps:wsp>
                      <wps:cNvSpPr txBox="1"/>
                      <wps:spPr>
                        <a:xfrm>
                          <a:off x="0" y="0"/>
                          <a:ext cx="1729740" cy="510540"/>
                        </a:xfrm>
                        <a:prstGeom prst="rect">
                          <a:avLst/>
                        </a:prstGeom>
                        <a:noFill/>
                        <a:ln w="6350">
                          <a:noFill/>
                        </a:ln>
                      </wps:spPr>
                      <wps:txbx>
                        <w:txbxContent>
                          <w:p w14:paraId="46169172" w14:textId="67A581B2" w:rsidR="00722F7E" w:rsidRPr="00DC365E" w:rsidRDefault="003737D1" w:rsidP="00722F7E">
                            <w:pPr>
                              <w:rPr>
                                <w:color w:val="717073"/>
                                <w:spacing w:val="-2"/>
                                <w:sz w:val="20"/>
                                <w:szCs w:val="20"/>
                              </w:rPr>
                            </w:pPr>
                            <w:r>
                              <w:rPr>
                                <w:color w:val="717073"/>
                                <w:spacing w:val="-2"/>
                                <w:sz w:val="20"/>
                                <w:szCs w:val="20"/>
                              </w:rPr>
                              <w:t>18</w:t>
                            </w:r>
                            <w:r w:rsidR="007309ED">
                              <w:rPr>
                                <w:color w:val="717073"/>
                                <w:spacing w:val="-2"/>
                                <w:sz w:val="20"/>
                                <w:szCs w:val="20"/>
                              </w:rPr>
                              <w:t xml:space="preserve">. </w:t>
                            </w:r>
                            <w:r w:rsidR="00CF189F">
                              <w:rPr>
                                <w:color w:val="717073"/>
                                <w:spacing w:val="-2"/>
                                <w:sz w:val="20"/>
                                <w:szCs w:val="20"/>
                              </w:rPr>
                              <w:t>März</w:t>
                            </w:r>
                            <w:r w:rsidR="007309ED">
                              <w:rPr>
                                <w:color w:val="717073"/>
                                <w:spacing w:val="-2"/>
                                <w:sz w:val="20"/>
                                <w:szCs w:val="20"/>
                              </w:rPr>
                              <w:t xml:space="preserve"> 202</w:t>
                            </w:r>
                            <w:r w:rsidR="00CF189F">
                              <w:rPr>
                                <w:color w:val="717073"/>
                                <w:spacing w:val="-2"/>
                                <w:sz w:val="20"/>
                                <w:szCs w:val="20"/>
                              </w:rPr>
                              <w:t>6</w:t>
                            </w:r>
                          </w:p>
                        </w:txbxContent>
                      </wps:txbx>
                      <wps:bodyPr rot="0" spcFirstLastPara="0" vertOverflow="overflow" horzOverflow="overflow" vert="horz" wrap="square" lIns="144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82CB72" id="_x0000_t202" coordsize="21600,21600" o:spt="202" path="m,l,21600r21600,l21600,xe">
                <v:stroke joinstyle="miter"/>
                <v:path gradientshapeok="t" o:connecttype="rect"/>
              </v:shapetype>
              <v:shape id="Textfeld 8" o:spid="_x0000_s1026" type="#_x0000_t202" style="position:absolute;margin-left:458.8pt;margin-top:5.65pt;width:136.2pt;height:40.2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" filled="f" stroked="f" strokeweight=".5pt">
                <v:textbox inset="4mm,0,0,0">
                  <w:txbxContent>
                    <w:p w14:paraId="46169172" w14:textId="67A581B2" w:rsidR="00722F7E" w:rsidRPr="00DC365E" w:rsidRDefault="003737D1" w:rsidP="00722F7E">
                      <w:pPr>
                        <w:rPr>
                          <w:color w:val="717073"/>
                          <w:spacing w:val="-2"/>
                          <w:sz w:val="20"/>
                          <w:szCs w:val="20"/>
                        </w:rPr>
                      </w:pPr>
                      <w:r>
                        <w:rPr>
                          <w:color w:val="717073"/>
                          <w:spacing w:val="-2"/>
                          <w:sz w:val="20"/>
                          <w:szCs w:val="20"/>
                        </w:rPr>
                        <w:t>18</w:t>
                      </w:r>
                      <w:r w:rsidR="007309ED">
                        <w:rPr>
                          <w:color w:val="717073"/>
                          <w:spacing w:val="-2"/>
                          <w:sz w:val="20"/>
                          <w:szCs w:val="20"/>
                        </w:rPr>
                        <w:t xml:space="preserve">. </w:t>
                      </w:r>
                      <w:r w:rsidR="00CF189F">
                        <w:rPr>
                          <w:color w:val="717073"/>
                          <w:spacing w:val="-2"/>
                          <w:sz w:val="20"/>
                          <w:szCs w:val="20"/>
                        </w:rPr>
                        <w:t>März</w:t>
                      </w:r>
                      <w:r w:rsidR="007309ED">
                        <w:rPr>
                          <w:color w:val="717073"/>
                          <w:spacing w:val="-2"/>
                          <w:sz w:val="20"/>
                          <w:szCs w:val="20"/>
                        </w:rPr>
                        <w:t xml:space="preserve"> 202</w:t>
                      </w:r>
                      <w:r w:rsidR="00CF189F">
                        <w:rPr>
                          <w:color w:val="717073"/>
                          <w:spacing w:val="-2"/>
                          <w:sz w:val="20"/>
                          <w:szCs w:val="20"/>
                        </w:rPr>
                        <w:t>6</w:t>
                      </w:r>
                    </w:p>
                  </w:txbxContent>
                </v:textbox>
                <w10:wrap type="square" anchorx="page"/>
              </v:shape>
            </w:pict>
          </mc:Fallback>
        </mc:AlternateContent>
      </w:r>
    </w:p>
    <w:p w14:paraId="787B8B71" w14:textId="0EB4C93D" w:rsidR="005D7B5B" w:rsidRPr="00536154" w:rsidRDefault="00CF189F" w:rsidP="00EE3E2C">
      <w:pPr>
        <w:pStyle w:val="EinfAbs"/>
        <w:spacing w:after="240" w:line="240" w:lineRule="auto"/>
        <w:jc w:val="both"/>
        <w:rPr>
          <w:rFonts w:ascii="Segoe UI" w:hAnsi="Segoe UI" w:cs="Segoe UI"/>
          <w:b/>
          <w:bCs/>
          <w:color w:val="575757" w:themeColor="text1"/>
          <w:sz w:val="20"/>
          <w:szCs w:val="20"/>
        </w:rPr>
      </w:pPr>
      <w:r w:rsidRPr="00536154">
        <w:rPr>
          <w:rFonts w:ascii="Segoe UI" w:hAnsi="Segoe UI" w:cs="Segoe UI"/>
          <w:b/>
          <w:bCs/>
          <w:color w:val="575757" w:themeColor="text1"/>
          <w:sz w:val="20"/>
          <w:szCs w:val="20"/>
        </w:rPr>
        <w:t xml:space="preserve">MHP und LMU München veröffentlichen </w:t>
      </w:r>
      <w:r w:rsidR="00EC11CB">
        <w:rPr>
          <w:rFonts w:ascii="Segoe UI" w:hAnsi="Segoe UI" w:cs="Segoe UI"/>
          <w:b/>
          <w:bCs/>
          <w:color w:val="575757" w:themeColor="text1"/>
          <w:sz w:val="20"/>
          <w:szCs w:val="20"/>
        </w:rPr>
        <w:t>achte</w:t>
      </w:r>
      <w:r w:rsidR="00691F34">
        <w:rPr>
          <w:rFonts w:ascii="Segoe UI" w:hAnsi="Segoe UI" w:cs="Segoe UI"/>
          <w:b/>
          <w:bCs/>
          <w:color w:val="575757" w:themeColor="text1"/>
          <w:sz w:val="20"/>
          <w:szCs w:val="20"/>
        </w:rPr>
        <w:t xml:space="preserve"> Auflage des</w:t>
      </w:r>
      <w:r w:rsidRPr="00536154">
        <w:rPr>
          <w:rFonts w:ascii="Segoe UI" w:hAnsi="Segoe UI" w:cs="Segoe UI"/>
          <w:b/>
          <w:bCs/>
          <w:color w:val="575757" w:themeColor="text1"/>
          <w:sz w:val="20"/>
          <w:szCs w:val="20"/>
        </w:rPr>
        <w:t xml:space="preserve"> Industrie 4.0 Barometer</w:t>
      </w:r>
      <w:r w:rsidR="006E36DC">
        <w:rPr>
          <w:rFonts w:ascii="Segoe UI" w:hAnsi="Segoe UI" w:cs="Segoe UI"/>
          <w:b/>
          <w:bCs/>
          <w:color w:val="575757" w:themeColor="text1"/>
          <w:sz w:val="20"/>
          <w:szCs w:val="20"/>
        </w:rPr>
        <w:t>s</w:t>
      </w:r>
    </w:p>
    <w:p w14:paraId="08EE1C71" w14:textId="43CA100F" w:rsidR="00A9077F" w:rsidRPr="00536154" w:rsidRDefault="00CC0483" w:rsidP="00D5644C">
      <w:pPr>
        <w:pStyle w:val="EinfAbs"/>
        <w:spacing w:after="240" w:line="240" w:lineRule="auto"/>
        <w:rPr>
          <w:rFonts w:ascii="Segoe UI" w:hAnsi="Segoe UI" w:cs="Segoe UI"/>
          <w:b/>
          <w:bCs/>
          <w:color w:val="575757" w:themeColor="text1"/>
          <w:sz w:val="54"/>
          <w:szCs w:val="54"/>
        </w:rPr>
      </w:pPr>
      <w:r w:rsidRPr="00536154">
        <w:rPr>
          <w:rFonts w:ascii="Segoe UI"/>
          <w:noProof/>
          <w:color w:val="575757" w:themeColor="text1"/>
          <w:sz w:val="52"/>
          <w:szCs w:val="52"/>
          <w:shd w:val="clear" w:color="auto" w:fill="E6E6E6"/>
          <w:lang w:eastAsia="de-DE"/>
        </w:rPr>
        <mc:AlternateContent>
          <mc:Choice Requires="wps">
            <w:drawing>
              <wp:anchor distT="0" distB="0" distL="114300" distR="114300" simplePos="0" relativeHeight="251658241" behindDoc="0" locked="0" layoutInCell="1" allowOverlap="1" wp14:anchorId="0D29C606" wp14:editId="00288EC7">
                <wp:simplePos x="0" y="0"/>
                <wp:positionH relativeFrom="column">
                  <wp:posOffset>5089525</wp:posOffset>
                </wp:positionH>
                <wp:positionV relativeFrom="paragraph">
                  <wp:posOffset>13970</wp:posOffset>
                </wp:positionV>
                <wp:extent cx="1600200" cy="6522720"/>
                <wp:effectExtent l="0" t="0" r="0" b="11430"/>
                <wp:wrapSquare wrapText="bothSides"/>
                <wp:docPr id="7" name="Textfeld 7">
                  <a:extLst xmlns:a="http://schemas.openxmlformats.org/drawingml/2006/main">
                    <a:ext uri="{FF2B5EF4-FFF2-40B4-BE49-F238E27FC236}">
                      <a16:creationId xmlns:a16="http://schemas.microsoft.com/office/drawing/2014/main" id="{9C519E30-239E-4617-A96F-680DBD8FC5B3}"/>
                    </a:ext>
                  </a:extLst>
                </wp:docPr>
                <wp:cNvGraphicFramePr/>
                <a:graphic xmlns:a="http://schemas.openxmlformats.org/drawingml/2006/main">
                  <a:graphicData uri="http://schemas.microsoft.com/office/word/2010/wordprocessingShape">
                    <wps:wsp>
                      <wps:cNvSpPr txBox="1"/>
                      <wps:spPr>
                        <a:xfrm>
                          <a:off x="0" y="0"/>
                          <a:ext cx="1600200" cy="6522720"/>
                        </a:xfrm>
                        <a:prstGeom prst="rect">
                          <a:avLst/>
                        </a:prstGeom>
                        <a:noFill/>
                        <a:ln w="6350">
                          <a:noFill/>
                        </a:ln>
                      </wps:spPr>
                      <wps:txbx>
                        <w:txbxContent>
                          <w:p w14:paraId="0A36631C" w14:textId="77777777" w:rsidR="006929D0" w:rsidRDefault="006929D0" w:rsidP="006929D0">
                            <w:pPr>
                              <w:pStyle w:val="Textkrper"/>
                              <w:spacing w:before="11"/>
                              <w:rPr>
                                <w:sz w:val="26"/>
                              </w:rPr>
                            </w:pPr>
                          </w:p>
                          <w:p w14:paraId="6384E39D" w14:textId="77777777" w:rsidR="006929D0" w:rsidRDefault="006929D0" w:rsidP="006929D0">
                            <w:pPr>
                              <w:ind w:firstLine="100"/>
                              <w:rPr>
                                <w:rFonts w:ascii="Segoe UI"/>
                                <w:b/>
                                <w:color w:val="9A9C9E"/>
                                <w:spacing w:val="-2"/>
                                <w:sz w:val="16"/>
                              </w:rPr>
                            </w:pPr>
                            <w:bookmarkStart w:id="0" w:name="_Hlk119950735"/>
                          </w:p>
                          <w:p w14:paraId="7C1CF1F2" w14:textId="77777777" w:rsidR="006929D0" w:rsidRDefault="006929D0" w:rsidP="006929D0">
                            <w:pPr>
                              <w:ind w:firstLine="100"/>
                              <w:rPr>
                                <w:rFonts w:ascii="Segoe UI"/>
                                <w:b/>
                                <w:color w:val="9A9C9E"/>
                                <w:spacing w:val="-2"/>
                                <w:sz w:val="16"/>
                              </w:rPr>
                            </w:pPr>
                          </w:p>
                          <w:p w14:paraId="7D7AD10A" w14:textId="77777777" w:rsidR="006929D0" w:rsidRDefault="006929D0" w:rsidP="006929D0">
                            <w:pPr>
                              <w:ind w:firstLine="100"/>
                              <w:rPr>
                                <w:rFonts w:ascii="Segoe UI"/>
                                <w:b/>
                                <w:color w:val="9A9C9E"/>
                                <w:spacing w:val="-2"/>
                                <w:sz w:val="16"/>
                              </w:rPr>
                            </w:pPr>
                          </w:p>
                          <w:p w14:paraId="6BB25DD9" w14:textId="77777777" w:rsidR="006929D0" w:rsidRDefault="006929D0" w:rsidP="006929D0">
                            <w:pPr>
                              <w:ind w:firstLine="100"/>
                              <w:rPr>
                                <w:rFonts w:ascii="Segoe UI"/>
                                <w:b/>
                                <w:color w:val="9A9C9E"/>
                                <w:spacing w:val="-2"/>
                                <w:sz w:val="16"/>
                              </w:rPr>
                            </w:pPr>
                          </w:p>
                          <w:p w14:paraId="34C7395B" w14:textId="77777777" w:rsidR="006929D0" w:rsidRDefault="006929D0" w:rsidP="006929D0">
                            <w:pPr>
                              <w:ind w:firstLine="100"/>
                              <w:rPr>
                                <w:rFonts w:ascii="Segoe UI"/>
                                <w:b/>
                                <w:color w:val="9A9C9E"/>
                                <w:spacing w:val="-2"/>
                                <w:sz w:val="16"/>
                              </w:rPr>
                            </w:pPr>
                          </w:p>
                          <w:p w14:paraId="59F024B5" w14:textId="77777777" w:rsidR="006929D0" w:rsidRDefault="006929D0" w:rsidP="006929D0">
                            <w:pPr>
                              <w:ind w:firstLine="100"/>
                              <w:rPr>
                                <w:rFonts w:ascii="Segoe UI"/>
                                <w:b/>
                                <w:color w:val="9A9C9E"/>
                                <w:spacing w:val="-2"/>
                                <w:sz w:val="16"/>
                              </w:rPr>
                            </w:pPr>
                          </w:p>
                          <w:p w14:paraId="6CBD2CFC" w14:textId="77777777" w:rsidR="006929D0" w:rsidRDefault="006929D0" w:rsidP="006929D0">
                            <w:pPr>
                              <w:ind w:firstLine="100"/>
                              <w:rPr>
                                <w:rFonts w:ascii="Segoe UI"/>
                                <w:b/>
                                <w:color w:val="9A9C9E"/>
                                <w:spacing w:val="-2"/>
                                <w:sz w:val="16"/>
                              </w:rPr>
                            </w:pPr>
                          </w:p>
                          <w:p w14:paraId="3073BBB4" w14:textId="77777777" w:rsidR="006929D0" w:rsidRDefault="006929D0" w:rsidP="006929D0">
                            <w:pPr>
                              <w:ind w:firstLine="100"/>
                              <w:rPr>
                                <w:rFonts w:ascii="Segoe UI"/>
                                <w:b/>
                                <w:color w:val="9A9C9E"/>
                                <w:spacing w:val="-2"/>
                                <w:sz w:val="16"/>
                              </w:rPr>
                            </w:pPr>
                          </w:p>
                          <w:p w14:paraId="62F4C17B" w14:textId="77777777" w:rsidR="006929D0" w:rsidRDefault="006929D0" w:rsidP="006929D0">
                            <w:pPr>
                              <w:ind w:firstLine="100"/>
                              <w:rPr>
                                <w:rFonts w:ascii="Segoe UI"/>
                                <w:b/>
                                <w:color w:val="9A9C9E"/>
                                <w:spacing w:val="-2"/>
                                <w:sz w:val="16"/>
                              </w:rPr>
                            </w:pPr>
                          </w:p>
                          <w:p w14:paraId="62AF6466" w14:textId="77777777" w:rsidR="006929D0" w:rsidRDefault="006929D0" w:rsidP="006929D0">
                            <w:pPr>
                              <w:rPr>
                                <w:rFonts w:ascii="Segoe UI"/>
                                <w:b/>
                                <w:color w:val="9A9C9E"/>
                                <w:spacing w:val="-2"/>
                                <w:sz w:val="16"/>
                              </w:rPr>
                            </w:pPr>
                          </w:p>
                          <w:p w14:paraId="7DAB794A" w14:textId="77777777" w:rsidR="006929D0" w:rsidRDefault="006929D0" w:rsidP="006929D0">
                            <w:pPr>
                              <w:ind w:firstLine="100"/>
                              <w:rPr>
                                <w:rFonts w:ascii="Segoe UI"/>
                                <w:b/>
                                <w:color w:val="9A9C9E"/>
                                <w:spacing w:val="-2"/>
                                <w:sz w:val="16"/>
                              </w:rPr>
                            </w:pPr>
                          </w:p>
                          <w:p w14:paraId="3658FCBA" w14:textId="77777777" w:rsidR="006929D0" w:rsidRPr="001043F0" w:rsidRDefault="006929D0" w:rsidP="006929D0">
                            <w:pPr>
                              <w:ind w:firstLine="100"/>
                              <w:rPr>
                                <w:rFonts w:ascii="Segoe UI"/>
                                <w:b/>
                                <w:color w:val="A6A6A6" w:themeColor="background1" w:themeShade="A6"/>
                                <w:sz w:val="16"/>
                              </w:rPr>
                            </w:pPr>
                            <w:r w:rsidRPr="001043F0">
                              <w:rPr>
                                <w:rFonts w:ascii="Segoe UI"/>
                                <w:b/>
                                <w:color w:val="A6A6A6" w:themeColor="background1" w:themeShade="A6"/>
                                <w:spacing w:val="-2"/>
                                <w:sz w:val="16"/>
                              </w:rPr>
                              <w:t>Presse-Kontakt</w:t>
                            </w:r>
                          </w:p>
                          <w:p w14:paraId="0EE43454" w14:textId="77777777" w:rsidR="006929D0" w:rsidRPr="001043F0" w:rsidRDefault="006929D0" w:rsidP="006929D0">
                            <w:pPr>
                              <w:pStyle w:val="Textkrper"/>
                              <w:spacing w:before="2"/>
                              <w:rPr>
                                <w:rFonts w:ascii="Segoe UI"/>
                                <w:b/>
                                <w:color w:val="A6A6A6" w:themeColor="background1" w:themeShade="A6"/>
                                <w:sz w:val="14"/>
                              </w:rPr>
                            </w:pPr>
                          </w:p>
                          <w:p w14:paraId="63B83C4D" w14:textId="77777777" w:rsidR="006929D0" w:rsidRPr="001043F0" w:rsidRDefault="006929D0" w:rsidP="006929D0">
                            <w:pPr>
                              <w:spacing w:line="216" w:lineRule="auto"/>
                              <w:ind w:left="100" w:right="544"/>
                              <w:rPr>
                                <w:rFonts w:ascii="Segoe UI Light"/>
                                <w:color w:val="A6A6A6" w:themeColor="background1" w:themeShade="A6"/>
                                <w:sz w:val="16"/>
                              </w:rPr>
                            </w:pPr>
                            <w:r w:rsidRPr="001043F0">
                              <w:rPr>
                                <w:rFonts w:ascii="Segoe UI Light"/>
                                <w:color w:val="A6A6A6" w:themeColor="background1" w:themeShade="A6"/>
                                <w:sz w:val="16"/>
                              </w:rPr>
                              <w:t>MHP</w:t>
                            </w:r>
                            <w:r w:rsidRPr="001043F0">
                              <w:rPr>
                                <w:rFonts w:ascii="Segoe UI Light"/>
                                <w:color w:val="A6A6A6" w:themeColor="background1" w:themeShade="A6"/>
                                <w:spacing w:val="-11"/>
                                <w:sz w:val="16"/>
                              </w:rPr>
                              <w:t xml:space="preserve"> </w:t>
                            </w:r>
                            <w:r w:rsidRPr="001043F0">
                              <w:rPr>
                                <w:rFonts w:ascii="Segoe UI Light"/>
                                <w:color w:val="A6A6A6" w:themeColor="background1" w:themeShade="A6"/>
                                <w:sz w:val="16"/>
                              </w:rPr>
                              <w:t>Management-</w:t>
                            </w:r>
                            <w:r w:rsidRPr="001043F0">
                              <w:rPr>
                                <w:rFonts w:ascii="Segoe UI Light"/>
                                <w:color w:val="A6A6A6" w:themeColor="background1" w:themeShade="A6"/>
                                <w:spacing w:val="-11"/>
                                <w:sz w:val="16"/>
                              </w:rPr>
                              <w:t xml:space="preserve"> </w:t>
                            </w:r>
                            <w:r w:rsidRPr="001043F0">
                              <w:rPr>
                                <w:rFonts w:ascii="Segoe UI Light"/>
                                <w:color w:val="A6A6A6" w:themeColor="background1" w:themeShade="A6"/>
                                <w:sz w:val="16"/>
                              </w:rPr>
                              <w:t>und IT-Beratung GmbH</w:t>
                            </w:r>
                          </w:p>
                          <w:p w14:paraId="2DEE423F" w14:textId="77777777" w:rsidR="006929D0" w:rsidRPr="001043F0" w:rsidRDefault="006929D0" w:rsidP="00991E62">
                            <w:pPr>
                              <w:pStyle w:val="Textkrper"/>
                              <w:spacing w:line="240" w:lineRule="exact"/>
                              <w:rPr>
                                <w:rFonts w:ascii="Segoe UI Light"/>
                                <w:color w:val="A6A6A6" w:themeColor="background1" w:themeShade="A6"/>
                              </w:rPr>
                            </w:pPr>
                          </w:p>
                          <w:p w14:paraId="2870306C" w14:textId="77777777" w:rsidR="006929D0" w:rsidRPr="001043F0" w:rsidRDefault="006929D0" w:rsidP="006929D0">
                            <w:pPr>
                              <w:spacing w:before="176" w:line="202" w:lineRule="exact"/>
                              <w:ind w:left="100"/>
                              <w:rPr>
                                <w:rFonts w:ascii="Segoe UI"/>
                                <w:b/>
                                <w:color w:val="A6A6A6" w:themeColor="background1" w:themeShade="A6"/>
                                <w:sz w:val="16"/>
                              </w:rPr>
                            </w:pPr>
                            <w:r w:rsidRPr="001043F0">
                              <w:rPr>
                                <w:rFonts w:ascii="Segoe UI"/>
                                <w:b/>
                                <w:color w:val="A6A6A6" w:themeColor="background1" w:themeShade="A6"/>
                                <w:sz w:val="16"/>
                              </w:rPr>
                              <w:t>Benjamin</w:t>
                            </w:r>
                            <w:r w:rsidRPr="001043F0">
                              <w:rPr>
                                <w:rFonts w:ascii="Segoe UI"/>
                                <w:b/>
                                <w:color w:val="A6A6A6" w:themeColor="background1" w:themeShade="A6"/>
                                <w:spacing w:val="-10"/>
                                <w:sz w:val="16"/>
                              </w:rPr>
                              <w:t xml:space="preserve"> </w:t>
                            </w:r>
                            <w:r w:rsidRPr="001043F0">
                              <w:rPr>
                                <w:rFonts w:ascii="Segoe UI"/>
                                <w:b/>
                                <w:color w:val="A6A6A6" w:themeColor="background1" w:themeShade="A6"/>
                                <w:spacing w:val="-2"/>
                                <w:sz w:val="16"/>
                              </w:rPr>
                              <w:t>Brodbeck</w:t>
                            </w:r>
                          </w:p>
                          <w:p w14:paraId="72FE6849" w14:textId="03189D1A" w:rsidR="006929D0" w:rsidRPr="001043F0" w:rsidRDefault="006929D0" w:rsidP="006929D0">
                            <w:pPr>
                              <w:spacing w:line="192" w:lineRule="exact"/>
                              <w:ind w:left="100"/>
                              <w:rPr>
                                <w:rFonts w:ascii="Segoe UI Light"/>
                                <w:color w:val="A6A6A6" w:themeColor="background1" w:themeShade="A6"/>
                                <w:sz w:val="16"/>
                              </w:rPr>
                            </w:pPr>
                            <w:r w:rsidRPr="001043F0">
                              <w:rPr>
                                <w:rFonts w:ascii="Segoe UI Light"/>
                                <w:color w:val="A6A6A6" w:themeColor="background1" w:themeShade="A6"/>
                                <w:sz w:val="16"/>
                              </w:rPr>
                              <w:t>Leitung</w:t>
                            </w:r>
                            <w:r w:rsidR="00B837AF">
                              <w:rPr>
                                <w:rFonts w:ascii="Segoe UI Light"/>
                                <w:color w:val="A6A6A6" w:themeColor="background1" w:themeShade="A6"/>
                                <w:sz w:val="16"/>
                              </w:rPr>
                              <w:t xml:space="preserve"> Presse- </w:t>
                            </w:r>
                            <w:r w:rsidR="00E3023F">
                              <w:rPr>
                                <w:rFonts w:ascii="Segoe UI Light"/>
                                <w:color w:val="A6A6A6" w:themeColor="background1" w:themeShade="A6"/>
                                <w:sz w:val="16"/>
                              </w:rPr>
                              <w:t>und</w:t>
                            </w:r>
                            <w:r w:rsidRPr="001043F0">
                              <w:rPr>
                                <w:rFonts w:ascii="Segoe UI Light"/>
                                <w:color w:val="A6A6A6" w:themeColor="background1" w:themeShade="A6"/>
                                <w:sz w:val="16"/>
                              </w:rPr>
                              <w:t xml:space="preserve"> </w:t>
                            </w:r>
                            <w:r w:rsidR="00E3023F">
                              <w:rPr>
                                <w:rFonts w:ascii="Segoe UI Light"/>
                                <w:color w:val="A6A6A6" w:themeColor="background1" w:themeShade="A6"/>
                                <w:sz w:val="16"/>
                              </w:rPr>
                              <w:br/>
                            </w:r>
                            <w:r w:rsidRPr="001043F0">
                              <w:rPr>
                                <w:rFonts w:ascii="Segoe UI Light"/>
                                <w:color w:val="A6A6A6" w:themeColor="background1" w:themeShade="A6"/>
                                <w:sz w:val="16"/>
                              </w:rPr>
                              <w:t>Ö</w:t>
                            </w:r>
                            <w:r w:rsidRPr="001043F0">
                              <w:rPr>
                                <w:rFonts w:ascii="Segoe UI Light"/>
                                <w:color w:val="A6A6A6" w:themeColor="background1" w:themeShade="A6"/>
                                <w:sz w:val="16"/>
                              </w:rPr>
                              <w:t>ffentlichkeitsarbeit</w:t>
                            </w:r>
                          </w:p>
                          <w:p w14:paraId="24F3BC8C" w14:textId="77777777" w:rsidR="006929D0" w:rsidRPr="00991E62" w:rsidRDefault="006929D0" w:rsidP="006929D0">
                            <w:pPr>
                              <w:spacing w:line="192" w:lineRule="exact"/>
                              <w:ind w:left="100"/>
                              <w:rPr>
                                <w:rFonts w:ascii="Segoe UI Light"/>
                                <w:color w:val="A6A6A6" w:themeColor="background1" w:themeShade="A6"/>
                                <w:sz w:val="16"/>
                              </w:rPr>
                            </w:pPr>
                            <w:r w:rsidRPr="00991E62">
                              <w:rPr>
                                <w:rFonts w:ascii="Segoe UI Light"/>
                                <w:color w:val="A6A6A6" w:themeColor="background1" w:themeShade="A6"/>
                                <w:sz w:val="16"/>
                              </w:rPr>
                              <w:t>+49</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(0)</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152</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33</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14</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58</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pacing w:val="-5"/>
                                <w:sz w:val="16"/>
                              </w:rPr>
                              <w:t>09</w:t>
                            </w:r>
                          </w:p>
                          <w:p w14:paraId="3594FC6F" w14:textId="77777777" w:rsidR="006929D0" w:rsidRPr="00991E62" w:rsidRDefault="006929D0" w:rsidP="006929D0">
                            <w:pPr>
                              <w:spacing w:line="202" w:lineRule="exact"/>
                              <w:ind w:left="100"/>
                              <w:rPr>
                                <w:rFonts w:ascii="Segoe UI Light"/>
                                <w:color w:val="A6A6A6" w:themeColor="background1" w:themeShade="A6"/>
                                <w:sz w:val="16"/>
                              </w:rPr>
                            </w:pPr>
                            <w:hyperlink r:id="rId13" w:history="1">
                              <w:r w:rsidRPr="00991E62">
                                <w:rPr>
                                  <w:rStyle w:val="Hyperlink"/>
                                  <w:rFonts w:ascii="Segoe UI Light"/>
                                  <w:color w:val="A6A6A6" w:themeColor="background1" w:themeShade="A6"/>
                                  <w:spacing w:val="-2"/>
                                  <w:sz w:val="16"/>
                                </w:rPr>
                                <w:t>Benjamin.Brodbeck@mhp.com</w:t>
                              </w:r>
                            </w:hyperlink>
                          </w:p>
                          <w:p w14:paraId="2FA5034B" w14:textId="77777777" w:rsidR="006929D0" w:rsidRPr="00991E62" w:rsidRDefault="006929D0" w:rsidP="006929D0">
                            <w:pPr>
                              <w:pStyle w:val="Textkrper"/>
                              <w:spacing w:before="12"/>
                              <w:rPr>
                                <w:rFonts w:ascii="Segoe UI Light"/>
                                <w:color w:val="A6A6A6" w:themeColor="background1" w:themeShade="A6"/>
                                <w:sz w:val="3"/>
                              </w:rPr>
                            </w:pPr>
                          </w:p>
                          <w:p w14:paraId="687C2D55" w14:textId="77777777" w:rsidR="006929D0" w:rsidRPr="001043F0" w:rsidRDefault="006929D0" w:rsidP="006929D0">
                            <w:pPr>
                              <w:pStyle w:val="Textkrper"/>
                              <w:spacing w:line="240" w:lineRule="exact"/>
                              <w:ind w:left="100"/>
                              <w:rPr>
                                <w:rFonts w:ascii="Segoe UI Light"/>
                                <w:color w:val="A6A6A6" w:themeColor="background1" w:themeShade="A6"/>
                                <w:sz w:val="15"/>
                              </w:rPr>
                            </w:pPr>
                            <w:r w:rsidRPr="001043F0">
                              <w:rPr>
                                <w:rFonts w:ascii="Segoe UI Light"/>
                                <w:noProof/>
                                <w:color w:val="A6A6A6" w:themeColor="background1" w:themeShade="A6"/>
                                <w:position w:val="-4"/>
                                <w:lang w:eastAsia="de-DE"/>
                              </w:rPr>
                              <w:drawing>
                                <wp:inline distT="0" distB="0" distL="0" distR="0" wp14:anchorId="4B55E5F6" wp14:editId="3963E4D6">
                                  <wp:extent cx="160020" cy="160020"/>
                                  <wp:effectExtent l="0" t="0" r="0" b="0"/>
                                  <wp:docPr id="1266002869" name="Picture 159739225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p w14:paraId="6FF72410" w14:textId="602FC323" w:rsidR="004A1548" w:rsidRPr="00DD07D5" w:rsidRDefault="004A1548" w:rsidP="004A1548">
                            <w:pPr>
                              <w:spacing w:before="176" w:line="202" w:lineRule="exact"/>
                              <w:ind w:left="100"/>
                              <w:rPr>
                                <w:rFonts w:ascii="Segoe UI"/>
                                <w:b/>
                                <w:color w:val="A6A6A6" w:themeColor="background1" w:themeShade="A6"/>
                                <w:sz w:val="16"/>
                                <w:lang w:val="en-US"/>
                              </w:rPr>
                            </w:pPr>
                            <w:r w:rsidRPr="00DD07D5">
                              <w:rPr>
                                <w:rFonts w:ascii="Segoe UI"/>
                                <w:b/>
                                <w:color w:val="A6A6A6" w:themeColor="background1" w:themeShade="A6"/>
                                <w:sz w:val="16"/>
                                <w:lang w:val="en-US"/>
                              </w:rPr>
                              <w:t>Rebecca Vlassakidis</w:t>
                            </w:r>
                          </w:p>
                          <w:p w14:paraId="70C81B76" w14:textId="33B465A6" w:rsidR="004A1548" w:rsidRPr="00742FCD" w:rsidRDefault="004F592C" w:rsidP="004A1548">
                            <w:pPr>
                              <w:spacing w:line="192" w:lineRule="exact"/>
                              <w:ind w:left="100"/>
                              <w:rPr>
                                <w:rFonts w:ascii="Segoe UI Light"/>
                                <w:color w:val="A6A6A6" w:themeColor="background1" w:themeShade="A6"/>
                                <w:spacing w:val="-5"/>
                                <w:sz w:val="16"/>
                                <w:lang w:val="en-US"/>
                              </w:rPr>
                            </w:pPr>
                            <w:proofErr w:type="spellStart"/>
                            <w:r>
                              <w:rPr>
                                <w:rFonts w:ascii="Segoe UI Light"/>
                                <w:color w:val="A6A6A6" w:themeColor="background1" w:themeShade="A6"/>
                                <w:sz w:val="16"/>
                                <w:lang w:val="en-US"/>
                              </w:rPr>
                              <w:t>S</w:t>
                            </w:r>
                            <w:r w:rsidR="00742FCD" w:rsidRPr="00742FCD">
                              <w:rPr>
                                <w:rFonts w:ascii="Segoe UI Light"/>
                                <w:color w:val="A6A6A6" w:themeColor="background1" w:themeShade="A6"/>
                                <w:sz w:val="16"/>
                                <w:lang w:val="en-US"/>
                              </w:rPr>
                              <w:t>precherin</w:t>
                            </w:r>
                            <w:proofErr w:type="spellEnd"/>
                            <w:r w:rsidR="00742FCD" w:rsidRPr="00742FCD">
                              <w:rPr>
                                <w:rFonts w:ascii="Segoe UI Light"/>
                                <w:color w:val="A6A6A6" w:themeColor="background1" w:themeShade="A6"/>
                                <w:sz w:val="16"/>
                                <w:lang w:val="en-US"/>
                              </w:rPr>
                              <w:t xml:space="preserve"> Dig</w:t>
                            </w:r>
                            <w:r w:rsidR="00EC306F">
                              <w:rPr>
                                <w:rFonts w:ascii="Segoe UI Light"/>
                                <w:color w:val="A6A6A6" w:themeColor="background1" w:themeShade="A6"/>
                                <w:sz w:val="16"/>
                                <w:lang w:val="en-US"/>
                              </w:rPr>
                              <w:t>ital</w:t>
                            </w:r>
                            <w:r w:rsidR="00742FCD" w:rsidRPr="00742FCD">
                              <w:rPr>
                                <w:rFonts w:ascii="Segoe UI Light"/>
                                <w:color w:val="A6A6A6" w:themeColor="background1" w:themeShade="A6"/>
                                <w:sz w:val="16"/>
                                <w:lang w:val="en-US"/>
                              </w:rPr>
                              <w:t xml:space="preserve"> Factory, </w:t>
                            </w:r>
                            <w:r w:rsidR="00860774">
                              <w:rPr>
                                <w:rFonts w:ascii="Segoe UI Light"/>
                                <w:color w:val="A6A6A6" w:themeColor="background1" w:themeShade="A6"/>
                                <w:sz w:val="16"/>
                                <w:lang w:val="en-US"/>
                              </w:rPr>
                              <w:br/>
                            </w:r>
                            <w:r w:rsidR="00742FCD" w:rsidRPr="00742FCD">
                              <w:rPr>
                                <w:rFonts w:ascii="Segoe UI Light"/>
                                <w:color w:val="A6A6A6" w:themeColor="background1" w:themeShade="A6"/>
                                <w:sz w:val="16"/>
                                <w:lang w:val="en-US"/>
                              </w:rPr>
                              <w:t>Logistics &amp; Customer Ex</w:t>
                            </w:r>
                            <w:r w:rsidR="00742FCD">
                              <w:rPr>
                                <w:rFonts w:ascii="Segoe UI Light"/>
                                <w:color w:val="A6A6A6" w:themeColor="background1" w:themeShade="A6"/>
                                <w:sz w:val="16"/>
                                <w:lang w:val="en-US"/>
                              </w:rPr>
                              <w:t>perience</w:t>
                            </w:r>
                            <w:r w:rsidR="00742FCD">
                              <w:rPr>
                                <w:rFonts w:ascii="Segoe UI Light"/>
                                <w:color w:val="A6A6A6" w:themeColor="background1" w:themeShade="A6"/>
                                <w:sz w:val="16"/>
                                <w:lang w:val="en-US"/>
                              </w:rPr>
                              <w:br/>
                            </w:r>
                            <w:r w:rsidR="004A1548" w:rsidRPr="00742FCD">
                              <w:rPr>
                                <w:rFonts w:ascii="Segoe UI Light"/>
                                <w:color w:val="A6A6A6" w:themeColor="background1" w:themeShade="A6"/>
                                <w:sz w:val="16"/>
                                <w:lang w:val="en-US"/>
                              </w:rPr>
                              <w:t>+49</w:t>
                            </w:r>
                            <w:r w:rsidR="004A1548" w:rsidRPr="00742FCD">
                              <w:rPr>
                                <w:rFonts w:ascii="Segoe UI Light"/>
                                <w:color w:val="A6A6A6" w:themeColor="background1" w:themeShade="A6"/>
                                <w:spacing w:val="-2"/>
                                <w:sz w:val="16"/>
                                <w:lang w:val="en-US"/>
                              </w:rPr>
                              <w:t xml:space="preserve"> </w:t>
                            </w:r>
                            <w:r w:rsidR="004A1548" w:rsidRPr="00742FCD">
                              <w:rPr>
                                <w:rFonts w:ascii="Segoe UI Light"/>
                                <w:color w:val="A6A6A6" w:themeColor="background1" w:themeShade="A6"/>
                                <w:sz w:val="16"/>
                                <w:lang w:val="en-US"/>
                              </w:rPr>
                              <w:t>(0)</w:t>
                            </w:r>
                            <w:r w:rsidR="004A1548" w:rsidRPr="00742FCD">
                              <w:rPr>
                                <w:rFonts w:ascii="Segoe UI Light"/>
                                <w:color w:val="A6A6A6" w:themeColor="background1" w:themeShade="A6"/>
                                <w:spacing w:val="-2"/>
                                <w:sz w:val="16"/>
                                <w:lang w:val="en-US"/>
                              </w:rPr>
                              <w:t xml:space="preserve"> </w:t>
                            </w:r>
                            <w:r w:rsidR="004A1548" w:rsidRPr="00742FCD">
                              <w:rPr>
                                <w:rFonts w:ascii="Segoe UI Light"/>
                                <w:color w:val="A6A6A6" w:themeColor="background1" w:themeShade="A6"/>
                                <w:sz w:val="16"/>
                                <w:lang w:val="en-US"/>
                              </w:rPr>
                              <w:t>152</w:t>
                            </w:r>
                            <w:r w:rsidR="004A1548" w:rsidRPr="00742FCD">
                              <w:rPr>
                                <w:rFonts w:ascii="Segoe UI Light"/>
                                <w:color w:val="A6A6A6" w:themeColor="background1" w:themeShade="A6"/>
                                <w:spacing w:val="-2"/>
                                <w:sz w:val="16"/>
                                <w:lang w:val="en-US"/>
                              </w:rPr>
                              <w:t xml:space="preserve"> 55</w:t>
                            </w:r>
                            <w:r w:rsidR="00033443" w:rsidRPr="00742FCD">
                              <w:rPr>
                                <w:rFonts w:ascii="Segoe UI Light"/>
                                <w:color w:val="A6A6A6" w:themeColor="background1" w:themeShade="A6"/>
                                <w:spacing w:val="-2"/>
                                <w:sz w:val="16"/>
                                <w:lang w:val="en-US"/>
                              </w:rPr>
                              <w:t xml:space="preserve"> </w:t>
                            </w:r>
                            <w:r w:rsidR="004A1548" w:rsidRPr="00742FCD">
                              <w:rPr>
                                <w:rFonts w:ascii="Segoe UI Light"/>
                                <w:color w:val="A6A6A6" w:themeColor="background1" w:themeShade="A6"/>
                                <w:spacing w:val="-2"/>
                                <w:sz w:val="16"/>
                                <w:lang w:val="en-US"/>
                              </w:rPr>
                              <w:t>86 10</w:t>
                            </w:r>
                            <w:r w:rsidR="00033443" w:rsidRPr="00742FCD">
                              <w:rPr>
                                <w:rFonts w:ascii="Segoe UI Light"/>
                                <w:color w:val="A6A6A6" w:themeColor="background1" w:themeShade="A6"/>
                                <w:spacing w:val="-2"/>
                                <w:sz w:val="16"/>
                                <w:lang w:val="en-US"/>
                              </w:rPr>
                              <w:t xml:space="preserve"> </w:t>
                            </w:r>
                            <w:r w:rsidR="004A1548" w:rsidRPr="00742FCD">
                              <w:rPr>
                                <w:rFonts w:ascii="Segoe UI Light"/>
                                <w:color w:val="A6A6A6" w:themeColor="background1" w:themeShade="A6"/>
                                <w:spacing w:val="-2"/>
                                <w:sz w:val="16"/>
                                <w:lang w:val="en-US"/>
                              </w:rPr>
                              <w:t>49</w:t>
                            </w:r>
                          </w:p>
                          <w:p w14:paraId="47D2638B" w14:textId="77777777" w:rsidR="004A1548" w:rsidRPr="00AD2721" w:rsidRDefault="004A1548" w:rsidP="004A1548">
                            <w:pPr>
                              <w:spacing w:line="202" w:lineRule="exact"/>
                              <w:ind w:left="100"/>
                              <w:rPr>
                                <w:rFonts w:ascii="Segoe UI Light"/>
                                <w:color w:val="A6A6A6" w:themeColor="background1" w:themeShade="A6"/>
                                <w:sz w:val="16"/>
                                <w:szCs w:val="16"/>
                                <w:u w:val="single"/>
                              </w:rPr>
                            </w:pPr>
                            <w:r w:rsidRPr="00D4366F">
                              <w:rPr>
                                <w:rFonts w:ascii="Segoe UI Light"/>
                                <w:color w:val="A6A6A6" w:themeColor="background1" w:themeShade="A6"/>
                                <w:sz w:val="16"/>
                                <w:szCs w:val="16"/>
                                <w:u w:val="single"/>
                              </w:rPr>
                              <w:fldChar w:fldCharType="begin"/>
                            </w:r>
                            <w:r w:rsidRPr="00D4366F">
                              <w:rPr>
                                <w:rFonts w:ascii="Segoe UI Light"/>
                                <w:color w:val="A6A6A6" w:themeColor="background1" w:themeShade="A6"/>
                                <w:sz w:val="16"/>
                                <w:szCs w:val="16"/>
                                <w:u w:val="single"/>
                              </w:rPr>
                              <w:instrText>HYPERLINK "mailto:Rebecca.Vlassakidis@mhp.com</w:instrText>
                            </w:r>
                          </w:p>
                          <w:p w14:paraId="6D41B811" w14:textId="77777777" w:rsidR="004A1548" w:rsidRPr="00D4366F" w:rsidRDefault="004A1548" w:rsidP="004A1548">
                            <w:pPr>
                              <w:spacing w:line="202" w:lineRule="exact"/>
                              <w:ind w:left="100"/>
                              <w:rPr>
                                <w:color w:val="A6A6A6" w:themeColor="background1" w:themeShade="A6"/>
                              </w:rPr>
                            </w:pPr>
                            <w:r w:rsidRPr="00D4366F">
                              <w:rPr>
                                <w:rFonts w:ascii="Segoe UI Light"/>
                                <w:color w:val="A6A6A6" w:themeColor="background1" w:themeShade="A6"/>
                                <w:sz w:val="16"/>
                                <w:szCs w:val="16"/>
                                <w:u w:val="single"/>
                              </w:rPr>
                              <w:instrText>"</w:instrText>
                            </w:r>
                            <w:r w:rsidRPr="00D4366F">
                              <w:rPr>
                                <w:rFonts w:ascii="Segoe UI Light"/>
                                <w:color w:val="A6A6A6" w:themeColor="background1" w:themeShade="A6"/>
                                <w:sz w:val="16"/>
                                <w:szCs w:val="16"/>
                                <w:u w:val="single"/>
                              </w:rPr>
                            </w:r>
                            <w:r w:rsidRPr="00D4366F">
                              <w:rPr>
                                <w:rFonts w:ascii="Segoe UI Light"/>
                                <w:color w:val="A6A6A6" w:themeColor="background1" w:themeShade="A6"/>
                                <w:sz w:val="16"/>
                                <w:szCs w:val="16"/>
                                <w:u w:val="single"/>
                              </w:rPr>
                              <w:fldChar w:fldCharType="separate"/>
                            </w:r>
                            <w:r w:rsidRPr="00D4366F">
                              <w:rPr>
                                <w:rFonts w:ascii="Segoe UI Light"/>
                                <w:color w:val="A6A6A6" w:themeColor="background1" w:themeShade="A6"/>
                                <w:sz w:val="16"/>
                                <w:szCs w:val="16"/>
                                <w:u w:val="single"/>
                              </w:rPr>
                              <w:t>Rebecca.Vlassakidis@mhp.com</w:t>
                            </w:r>
                          </w:p>
                          <w:p w14:paraId="0D3F4596" w14:textId="77777777" w:rsidR="004A1548" w:rsidRPr="001043F0" w:rsidRDefault="004A1548" w:rsidP="004A1548">
                            <w:pPr>
                              <w:pStyle w:val="Textkrper"/>
                              <w:spacing w:before="12"/>
                              <w:rPr>
                                <w:rFonts w:ascii="Segoe UI Light"/>
                                <w:color w:val="A6A6A6" w:themeColor="background1" w:themeShade="A6"/>
                                <w:sz w:val="3"/>
                              </w:rPr>
                            </w:pPr>
                            <w:r w:rsidRPr="00D4366F">
                              <w:rPr>
                                <w:rFonts w:ascii="Segoe UI Light"/>
                                <w:color w:val="A6A6A6" w:themeColor="background1" w:themeShade="A6"/>
                                <w:sz w:val="16"/>
                                <w:szCs w:val="16"/>
                                <w:u w:val="single"/>
                              </w:rPr>
                              <w:fldChar w:fldCharType="end"/>
                            </w:r>
                          </w:p>
                          <w:p w14:paraId="7EE414F4" w14:textId="028BBC11" w:rsidR="006929D0" w:rsidRPr="004A1548" w:rsidRDefault="004A1548" w:rsidP="006929D0">
                            <w:pPr>
                              <w:pStyle w:val="Textkrper"/>
                              <w:spacing w:line="240" w:lineRule="exact"/>
                              <w:ind w:left="100"/>
                              <w:rPr>
                                <w:rFonts w:ascii="Segoe UI Light"/>
                                <w:color w:val="A6A6A6" w:themeColor="background1" w:themeShade="A6"/>
                              </w:rPr>
                            </w:pPr>
                            <w:r w:rsidRPr="001043F0">
                              <w:rPr>
                                <w:rFonts w:ascii="Segoe UI Light"/>
                                <w:noProof/>
                                <w:color w:val="A6A6A6" w:themeColor="background1" w:themeShade="A6"/>
                                <w:position w:val="-4"/>
                                <w:lang w:eastAsia="de-DE"/>
                              </w:rPr>
                              <w:drawing>
                                <wp:inline distT="0" distB="0" distL="0" distR="0" wp14:anchorId="4808F8F9" wp14:editId="1B443629">
                                  <wp:extent cx="152400" cy="152400"/>
                                  <wp:effectExtent l="0" t="0" r="0" b="0"/>
                                  <wp:docPr id="716026146" name="Grafik 71602614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hlinkClick r:id="rId16"/>
                                          </pic:cNvPr>
                                          <pic:cNvPicPr/>
                                        </pic:nvPicPr>
                                        <pic:blipFill>
                                          <a:blip r:embed="rId15" cstate="print"/>
                                          <a:stretch>
                                            <a:fillRect/>
                                          </a:stretch>
                                        </pic:blipFill>
                                        <pic:spPr>
                                          <a:xfrm>
                                            <a:off x="0" y="0"/>
                                            <a:ext cx="152400" cy="152400"/>
                                          </a:xfrm>
                                          <a:prstGeom prst="rect">
                                            <a:avLst/>
                                          </a:prstGeom>
                                        </pic:spPr>
                                      </pic:pic>
                                    </a:graphicData>
                                  </a:graphic>
                                </wp:inline>
                              </w:drawing>
                            </w:r>
                          </w:p>
                          <w:bookmarkEnd w:id="0"/>
                          <w:p w14:paraId="6AAF1671" w14:textId="77777777" w:rsidR="001349B5" w:rsidRDefault="001349B5" w:rsidP="000F4F3A">
                            <w:pPr>
                              <w:pStyle w:val="Textkrper"/>
                              <w:spacing w:before="2"/>
                              <w:rPr>
                                <w:rFonts w:ascii="Segoe UI Light"/>
                                <w:sz w:val="17"/>
                              </w:rPr>
                            </w:pPr>
                          </w:p>
                          <w:p w14:paraId="1027C651" w14:textId="77777777" w:rsidR="00475CD3" w:rsidRDefault="00475CD3" w:rsidP="000F4F3A">
                            <w:pPr>
                              <w:pStyle w:val="Textkrper"/>
                              <w:spacing w:before="2"/>
                              <w:rPr>
                                <w:rFonts w:ascii="Segoe UI Light"/>
                                <w:sz w:val="17"/>
                              </w:rPr>
                            </w:pPr>
                          </w:p>
                          <w:p w14:paraId="585DF95E" w14:textId="77777777" w:rsidR="000F4F3A" w:rsidRDefault="000F4F3A" w:rsidP="000F4F3A">
                            <w:pPr>
                              <w:spacing w:line="216" w:lineRule="auto"/>
                              <w:ind w:left="100"/>
                              <w:rPr>
                                <w:rFonts w:ascii="Segoe UI Light"/>
                                <w:color w:val="9A9C9E"/>
                                <w:sz w:val="16"/>
                                <w:lang w:val="en-US"/>
                              </w:rPr>
                            </w:pPr>
                            <w:r w:rsidRPr="00BE6714">
                              <w:rPr>
                                <w:rFonts w:ascii="Segoe UI Light"/>
                                <w:color w:val="9A9C9E"/>
                                <w:sz w:val="16"/>
                                <w:lang w:val="en-US"/>
                              </w:rPr>
                              <w:t xml:space="preserve">MHP Media / Newsroom </w:t>
                            </w:r>
                          </w:p>
                          <w:p w14:paraId="28346DAE" w14:textId="498D963F" w:rsidR="000F4F3A" w:rsidRPr="005D74C7" w:rsidRDefault="005D74C7" w:rsidP="000F4F3A">
                            <w:pPr>
                              <w:spacing w:line="216" w:lineRule="auto"/>
                              <w:ind w:left="100"/>
                              <w:rPr>
                                <w:rStyle w:val="Hyperlink"/>
                                <w:rFonts w:ascii="Segoe UI Light"/>
                                <w:sz w:val="16"/>
                                <w:szCs w:val="16"/>
                                <w:lang w:val="en-US"/>
                              </w:rPr>
                            </w:pPr>
                            <w:r>
                              <w:rPr>
                                <w:color w:val="9A9C9E"/>
                                <w:sz w:val="16"/>
                                <w:szCs w:val="16"/>
                                <w:lang w:val="en-US"/>
                              </w:rPr>
                              <w:fldChar w:fldCharType="begin"/>
                            </w:r>
                            <w:r>
                              <w:rPr>
                                <w:color w:val="9A9C9E"/>
                                <w:sz w:val="16"/>
                                <w:szCs w:val="16"/>
                                <w:lang w:val="en-US"/>
                              </w:rPr>
                              <w:instrText>HYPERLINK "https://www.mhp.com/de/insights/newsroom"</w:instrText>
                            </w:r>
                            <w:r>
                              <w:rPr>
                                <w:color w:val="9A9C9E"/>
                                <w:sz w:val="16"/>
                                <w:szCs w:val="16"/>
                                <w:lang w:val="en-US"/>
                              </w:rPr>
                            </w:r>
                            <w:r>
                              <w:rPr>
                                <w:color w:val="9A9C9E"/>
                                <w:sz w:val="16"/>
                                <w:szCs w:val="16"/>
                                <w:lang w:val="en-US"/>
                              </w:rPr>
                              <w:fldChar w:fldCharType="separate"/>
                            </w:r>
                            <w:r w:rsidR="000F4F3A" w:rsidRPr="005D74C7">
                              <w:rPr>
                                <w:rStyle w:val="Hyperlink"/>
                                <w:sz w:val="16"/>
                                <w:szCs w:val="16"/>
                                <w:lang w:val="en-US"/>
                              </w:rPr>
                              <w:t>www.mhp.com/newsroom</w:t>
                            </w:r>
                          </w:p>
                          <w:p w14:paraId="3E6799FE" w14:textId="2EF089F8" w:rsidR="00FB0F61" w:rsidRPr="00BE78EA" w:rsidRDefault="005D74C7" w:rsidP="00FB0F61">
                            <w:pPr>
                              <w:rPr>
                                <w:lang w:val="en-US"/>
                              </w:rPr>
                            </w:pPr>
                            <w:r>
                              <w:rPr>
                                <w:color w:val="9A9C9E"/>
                                <w:sz w:val="16"/>
                                <w:szCs w:val="16"/>
                                <w:lang w:val="en-US"/>
                              </w:rPr>
                              <w:fldChar w:fldCharType="end"/>
                            </w:r>
                          </w:p>
                        </w:txbxContent>
                      </wps:txbx>
                      <wps:bodyPr rot="0" spcFirstLastPara="0" vertOverflow="overflow" horzOverflow="overflow" vert="horz" wrap="square" lIns="144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9C606" id="Textfeld 7" o:spid="_x0000_s1027" type="#_x0000_t202" style="position:absolute;margin-left:400.75pt;margin-top:1.1pt;width:126pt;height:51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" filled="f" stroked="f" strokeweight=".5pt">
                <v:textbox inset="4mm,0,0,0">
                  <w:txbxContent>
                    <w:p w14:paraId="0A36631C" w14:textId="77777777" w:rsidR="006929D0" w:rsidRDefault="006929D0" w:rsidP="006929D0">
                      <w:pPr>
                        <w:pStyle w:val="Textkrper"/>
                        <w:spacing w:before="11"/>
                        <w:rPr>
                          <w:sz w:val="26"/>
                        </w:rPr>
                      </w:pPr>
                    </w:p>
                    <w:p w14:paraId="6384E39D" w14:textId="77777777" w:rsidR="006929D0" w:rsidRDefault="006929D0" w:rsidP="006929D0">
                      <w:pPr>
                        <w:ind w:firstLine="100"/>
                        <w:rPr>
                          <w:rFonts w:ascii="Segoe UI"/>
                          <w:b/>
                          <w:color w:val="9A9C9E"/>
                          <w:spacing w:val="-2"/>
                          <w:sz w:val="16"/>
                        </w:rPr>
                      </w:pPr>
                      <w:bookmarkStart w:id="1" w:name="_Hlk119950735"/>
                    </w:p>
                    <w:p w14:paraId="7C1CF1F2" w14:textId="77777777" w:rsidR="006929D0" w:rsidRDefault="006929D0" w:rsidP="006929D0">
                      <w:pPr>
                        <w:ind w:firstLine="100"/>
                        <w:rPr>
                          <w:rFonts w:ascii="Segoe UI"/>
                          <w:b/>
                          <w:color w:val="9A9C9E"/>
                          <w:spacing w:val="-2"/>
                          <w:sz w:val="16"/>
                        </w:rPr>
                      </w:pPr>
                    </w:p>
                    <w:p w14:paraId="7D7AD10A" w14:textId="77777777" w:rsidR="006929D0" w:rsidRDefault="006929D0" w:rsidP="006929D0">
                      <w:pPr>
                        <w:ind w:firstLine="100"/>
                        <w:rPr>
                          <w:rFonts w:ascii="Segoe UI"/>
                          <w:b/>
                          <w:color w:val="9A9C9E"/>
                          <w:spacing w:val="-2"/>
                          <w:sz w:val="16"/>
                        </w:rPr>
                      </w:pPr>
                    </w:p>
                    <w:p w14:paraId="6BB25DD9" w14:textId="77777777" w:rsidR="006929D0" w:rsidRDefault="006929D0" w:rsidP="006929D0">
                      <w:pPr>
                        <w:ind w:firstLine="100"/>
                        <w:rPr>
                          <w:rFonts w:ascii="Segoe UI"/>
                          <w:b/>
                          <w:color w:val="9A9C9E"/>
                          <w:spacing w:val="-2"/>
                          <w:sz w:val="16"/>
                        </w:rPr>
                      </w:pPr>
                    </w:p>
                    <w:p w14:paraId="34C7395B" w14:textId="77777777" w:rsidR="006929D0" w:rsidRDefault="006929D0" w:rsidP="006929D0">
                      <w:pPr>
                        <w:ind w:firstLine="100"/>
                        <w:rPr>
                          <w:rFonts w:ascii="Segoe UI"/>
                          <w:b/>
                          <w:color w:val="9A9C9E"/>
                          <w:spacing w:val="-2"/>
                          <w:sz w:val="16"/>
                        </w:rPr>
                      </w:pPr>
                    </w:p>
                    <w:p w14:paraId="59F024B5" w14:textId="77777777" w:rsidR="006929D0" w:rsidRDefault="006929D0" w:rsidP="006929D0">
                      <w:pPr>
                        <w:ind w:firstLine="100"/>
                        <w:rPr>
                          <w:rFonts w:ascii="Segoe UI"/>
                          <w:b/>
                          <w:color w:val="9A9C9E"/>
                          <w:spacing w:val="-2"/>
                          <w:sz w:val="16"/>
                        </w:rPr>
                      </w:pPr>
                    </w:p>
                    <w:p w14:paraId="6CBD2CFC" w14:textId="77777777" w:rsidR="006929D0" w:rsidRDefault="006929D0" w:rsidP="006929D0">
                      <w:pPr>
                        <w:ind w:firstLine="100"/>
                        <w:rPr>
                          <w:rFonts w:ascii="Segoe UI"/>
                          <w:b/>
                          <w:color w:val="9A9C9E"/>
                          <w:spacing w:val="-2"/>
                          <w:sz w:val="16"/>
                        </w:rPr>
                      </w:pPr>
                    </w:p>
                    <w:p w14:paraId="3073BBB4" w14:textId="77777777" w:rsidR="006929D0" w:rsidRDefault="006929D0" w:rsidP="006929D0">
                      <w:pPr>
                        <w:ind w:firstLine="100"/>
                        <w:rPr>
                          <w:rFonts w:ascii="Segoe UI"/>
                          <w:b/>
                          <w:color w:val="9A9C9E"/>
                          <w:spacing w:val="-2"/>
                          <w:sz w:val="16"/>
                        </w:rPr>
                      </w:pPr>
                    </w:p>
                    <w:p w14:paraId="62F4C17B" w14:textId="77777777" w:rsidR="006929D0" w:rsidRDefault="006929D0" w:rsidP="006929D0">
                      <w:pPr>
                        <w:ind w:firstLine="100"/>
                        <w:rPr>
                          <w:rFonts w:ascii="Segoe UI"/>
                          <w:b/>
                          <w:color w:val="9A9C9E"/>
                          <w:spacing w:val="-2"/>
                          <w:sz w:val="16"/>
                        </w:rPr>
                      </w:pPr>
                    </w:p>
                    <w:p w14:paraId="62AF6466" w14:textId="77777777" w:rsidR="006929D0" w:rsidRDefault="006929D0" w:rsidP="006929D0">
                      <w:pPr>
                        <w:rPr>
                          <w:rFonts w:ascii="Segoe UI"/>
                          <w:b/>
                          <w:color w:val="9A9C9E"/>
                          <w:spacing w:val="-2"/>
                          <w:sz w:val="16"/>
                        </w:rPr>
                      </w:pPr>
                    </w:p>
                    <w:p w14:paraId="7DAB794A" w14:textId="77777777" w:rsidR="006929D0" w:rsidRDefault="006929D0" w:rsidP="006929D0">
                      <w:pPr>
                        <w:ind w:firstLine="100"/>
                        <w:rPr>
                          <w:rFonts w:ascii="Segoe UI"/>
                          <w:b/>
                          <w:color w:val="9A9C9E"/>
                          <w:spacing w:val="-2"/>
                          <w:sz w:val="16"/>
                        </w:rPr>
                      </w:pPr>
                    </w:p>
                    <w:p w14:paraId="3658FCBA" w14:textId="77777777" w:rsidR="006929D0" w:rsidRPr="001043F0" w:rsidRDefault="006929D0" w:rsidP="006929D0">
                      <w:pPr>
                        <w:ind w:firstLine="100"/>
                        <w:rPr>
                          <w:rFonts w:ascii="Segoe UI"/>
                          <w:b/>
                          <w:color w:val="A6A6A6" w:themeColor="background1" w:themeShade="A6"/>
                          <w:sz w:val="16"/>
                        </w:rPr>
                      </w:pPr>
                      <w:r w:rsidRPr="001043F0">
                        <w:rPr>
                          <w:rFonts w:ascii="Segoe UI"/>
                          <w:b/>
                          <w:color w:val="A6A6A6" w:themeColor="background1" w:themeShade="A6"/>
                          <w:spacing w:val="-2"/>
                          <w:sz w:val="16"/>
                        </w:rPr>
                        <w:t>Presse-Kontakt</w:t>
                      </w:r>
                    </w:p>
                    <w:p w14:paraId="0EE43454" w14:textId="77777777" w:rsidR="006929D0" w:rsidRPr="001043F0" w:rsidRDefault="006929D0" w:rsidP="006929D0">
                      <w:pPr>
                        <w:pStyle w:val="Textkrper"/>
                        <w:spacing w:before="2"/>
                        <w:rPr>
                          <w:rFonts w:ascii="Segoe UI"/>
                          <w:b/>
                          <w:color w:val="A6A6A6" w:themeColor="background1" w:themeShade="A6"/>
                          <w:sz w:val="14"/>
                        </w:rPr>
                      </w:pPr>
                    </w:p>
                    <w:p w14:paraId="63B83C4D" w14:textId="77777777" w:rsidR="006929D0" w:rsidRPr="001043F0" w:rsidRDefault="006929D0" w:rsidP="006929D0">
                      <w:pPr>
                        <w:spacing w:line="216" w:lineRule="auto"/>
                        <w:ind w:left="100" w:right="544"/>
                        <w:rPr>
                          <w:rFonts w:ascii="Segoe UI Light"/>
                          <w:color w:val="A6A6A6" w:themeColor="background1" w:themeShade="A6"/>
                          <w:sz w:val="16"/>
                        </w:rPr>
                      </w:pPr>
                      <w:r w:rsidRPr="001043F0">
                        <w:rPr>
                          <w:rFonts w:ascii="Segoe UI Light"/>
                          <w:color w:val="A6A6A6" w:themeColor="background1" w:themeShade="A6"/>
                          <w:sz w:val="16"/>
                        </w:rPr>
                        <w:t>MHP</w:t>
                      </w:r>
                      <w:r w:rsidRPr="001043F0">
                        <w:rPr>
                          <w:rFonts w:ascii="Segoe UI Light"/>
                          <w:color w:val="A6A6A6" w:themeColor="background1" w:themeShade="A6"/>
                          <w:spacing w:val="-11"/>
                          <w:sz w:val="16"/>
                        </w:rPr>
                        <w:t xml:space="preserve"> </w:t>
                      </w:r>
                      <w:r w:rsidRPr="001043F0">
                        <w:rPr>
                          <w:rFonts w:ascii="Segoe UI Light"/>
                          <w:color w:val="A6A6A6" w:themeColor="background1" w:themeShade="A6"/>
                          <w:sz w:val="16"/>
                        </w:rPr>
                        <w:t>Management-</w:t>
                      </w:r>
                      <w:r w:rsidRPr="001043F0">
                        <w:rPr>
                          <w:rFonts w:ascii="Segoe UI Light"/>
                          <w:color w:val="A6A6A6" w:themeColor="background1" w:themeShade="A6"/>
                          <w:spacing w:val="-11"/>
                          <w:sz w:val="16"/>
                        </w:rPr>
                        <w:t xml:space="preserve"> </w:t>
                      </w:r>
                      <w:r w:rsidRPr="001043F0">
                        <w:rPr>
                          <w:rFonts w:ascii="Segoe UI Light"/>
                          <w:color w:val="A6A6A6" w:themeColor="background1" w:themeShade="A6"/>
                          <w:sz w:val="16"/>
                        </w:rPr>
                        <w:t>und IT-Beratung GmbH</w:t>
                      </w:r>
                    </w:p>
                    <w:p w14:paraId="2DEE423F" w14:textId="77777777" w:rsidR="006929D0" w:rsidRPr="001043F0" w:rsidRDefault="006929D0" w:rsidP="00991E62">
                      <w:pPr>
                        <w:pStyle w:val="Textkrper"/>
                        <w:spacing w:line="240" w:lineRule="exact"/>
                        <w:rPr>
                          <w:rFonts w:ascii="Segoe UI Light"/>
                          <w:color w:val="A6A6A6" w:themeColor="background1" w:themeShade="A6"/>
                        </w:rPr>
                      </w:pPr>
                    </w:p>
                    <w:p w14:paraId="2870306C" w14:textId="77777777" w:rsidR="006929D0" w:rsidRPr="001043F0" w:rsidRDefault="006929D0" w:rsidP="006929D0">
                      <w:pPr>
                        <w:spacing w:before="176" w:line="202" w:lineRule="exact"/>
                        <w:ind w:left="100"/>
                        <w:rPr>
                          <w:rFonts w:ascii="Segoe UI"/>
                          <w:b/>
                          <w:color w:val="A6A6A6" w:themeColor="background1" w:themeShade="A6"/>
                          <w:sz w:val="16"/>
                        </w:rPr>
                      </w:pPr>
                      <w:r w:rsidRPr="001043F0">
                        <w:rPr>
                          <w:rFonts w:ascii="Segoe UI"/>
                          <w:b/>
                          <w:color w:val="A6A6A6" w:themeColor="background1" w:themeShade="A6"/>
                          <w:sz w:val="16"/>
                        </w:rPr>
                        <w:t>Benjamin</w:t>
                      </w:r>
                      <w:r w:rsidRPr="001043F0">
                        <w:rPr>
                          <w:rFonts w:ascii="Segoe UI"/>
                          <w:b/>
                          <w:color w:val="A6A6A6" w:themeColor="background1" w:themeShade="A6"/>
                          <w:spacing w:val="-10"/>
                          <w:sz w:val="16"/>
                        </w:rPr>
                        <w:t xml:space="preserve"> </w:t>
                      </w:r>
                      <w:r w:rsidRPr="001043F0">
                        <w:rPr>
                          <w:rFonts w:ascii="Segoe UI"/>
                          <w:b/>
                          <w:color w:val="A6A6A6" w:themeColor="background1" w:themeShade="A6"/>
                          <w:spacing w:val="-2"/>
                          <w:sz w:val="16"/>
                        </w:rPr>
                        <w:t>Brodbeck</w:t>
                      </w:r>
                    </w:p>
                    <w:p w14:paraId="72FE6849" w14:textId="03189D1A" w:rsidR="006929D0" w:rsidRPr="001043F0" w:rsidRDefault="006929D0" w:rsidP="006929D0">
                      <w:pPr>
                        <w:spacing w:line="192" w:lineRule="exact"/>
                        <w:ind w:left="100"/>
                        <w:rPr>
                          <w:rFonts w:ascii="Segoe UI Light"/>
                          <w:color w:val="A6A6A6" w:themeColor="background1" w:themeShade="A6"/>
                          <w:sz w:val="16"/>
                        </w:rPr>
                      </w:pPr>
                      <w:r w:rsidRPr="001043F0">
                        <w:rPr>
                          <w:rFonts w:ascii="Segoe UI Light"/>
                          <w:color w:val="A6A6A6" w:themeColor="background1" w:themeShade="A6"/>
                          <w:sz w:val="16"/>
                        </w:rPr>
                        <w:t>Leitung</w:t>
                      </w:r>
                      <w:r w:rsidR="00B837AF">
                        <w:rPr>
                          <w:rFonts w:ascii="Segoe UI Light"/>
                          <w:color w:val="A6A6A6" w:themeColor="background1" w:themeShade="A6"/>
                          <w:sz w:val="16"/>
                        </w:rPr>
                        <w:t xml:space="preserve"> Presse- </w:t>
                      </w:r>
                      <w:r w:rsidR="00E3023F">
                        <w:rPr>
                          <w:rFonts w:ascii="Segoe UI Light"/>
                          <w:color w:val="A6A6A6" w:themeColor="background1" w:themeShade="A6"/>
                          <w:sz w:val="16"/>
                        </w:rPr>
                        <w:t>und</w:t>
                      </w:r>
                      <w:r w:rsidRPr="001043F0">
                        <w:rPr>
                          <w:rFonts w:ascii="Segoe UI Light"/>
                          <w:color w:val="A6A6A6" w:themeColor="background1" w:themeShade="A6"/>
                          <w:sz w:val="16"/>
                        </w:rPr>
                        <w:t xml:space="preserve"> </w:t>
                      </w:r>
                      <w:r w:rsidR="00E3023F">
                        <w:rPr>
                          <w:rFonts w:ascii="Segoe UI Light"/>
                          <w:color w:val="A6A6A6" w:themeColor="background1" w:themeShade="A6"/>
                          <w:sz w:val="16"/>
                        </w:rPr>
                        <w:br/>
                      </w:r>
                      <w:r w:rsidRPr="001043F0">
                        <w:rPr>
                          <w:rFonts w:ascii="Segoe UI Light"/>
                          <w:color w:val="A6A6A6" w:themeColor="background1" w:themeShade="A6"/>
                          <w:sz w:val="16"/>
                        </w:rPr>
                        <w:t>Ö</w:t>
                      </w:r>
                      <w:r w:rsidRPr="001043F0">
                        <w:rPr>
                          <w:rFonts w:ascii="Segoe UI Light"/>
                          <w:color w:val="A6A6A6" w:themeColor="background1" w:themeShade="A6"/>
                          <w:sz w:val="16"/>
                        </w:rPr>
                        <w:t>ffentlichkeitsarbeit</w:t>
                      </w:r>
                    </w:p>
                    <w:p w14:paraId="24F3BC8C" w14:textId="77777777" w:rsidR="006929D0" w:rsidRPr="00991E62" w:rsidRDefault="006929D0" w:rsidP="006929D0">
                      <w:pPr>
                        <w:spacing w:line="192" w:lineRule="exact"/>
                        <w:ind w:left="100"/>
                        <w:rPr>
                          <w:rFonts w:ascii="Segoe UI Light"/>
                          <w:color w:val="A6A6A6" w:themeColor="background1" w:themeShade="A6"/>
                          <w:sz w:val="16"/>
                        </w:rPr>
                      </w:pPr>
                      <w:r w:rsidRPr="00991E62">
                        <w:rPr>
                          <w:rFonts w:ascii="Segoe UI Light"/>
                          <w:color w:val="A6A6A6" w:themeColor="background1" w:themeShade="A6"/>
                          <w:sz w:val="16"/>
                        </w:rPr>
                        <w:t>+49</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(0)</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152</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33</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14</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z w:val="16"/>
                        </w:rPr>
                        <w:t>58</w:t>
                      </w:r>
                      <w:r w:rsidRPr="00991E62">
                        <w:rPr>
                          <w:rFonts w:ascii="Segoe UI Light"/>
                          <w:color w:val="A6A6A6" w:themeColor="background1" w:themeShade="A6"/>
                          <w:spacing w:val="-2"/>
                          <w:sz w:val="16"/>
                        </w:rPr>
                        <w:t xml:space="preserve"> </w:t>
                      </w:r>
                      <w:r w:rsidRPr="00991E62">
                        <w:rPr>
                          <w:rFonts w:ascii="Segoe UI Light"/>
                          <w:color w:val="A6A6A6" w:themeColor="background1" w:themeShade="A6"/>
                          <w:spacing w:val="-5"/>
                          <w:sz w:val="16"/>
                        </w:rPr>
                        <w:t>09</w:t>
                      </w:r>
                    </w:p>
                    <w:p w14:paraId="3594FC6F" w14:textId="77777777" w:rsidR="006929D0" w:rsidRPr="00991E62" w:rsidRDefault="006929D0" w:rsidP="006929D0">
                      <w:pPr>
                        <w:spacing w:line="202" w:lineRule="exact"/>
                        <w:ind w:left="100"/>
                        <w:rPr>
                          <w:rFonts w:ascii="Segoe UI Light"/>
                          <w:color w:val="A6A6A6" w:themeColor="background1" w:themeShade="A6"/>
                          <w:sz w:val="16"/>
                        </w:rPr>
                      </w:pPr>
                      <w:hyperlink r:id="rId17" w:history="1">
                        <w:r w:rsidRPr="00991E62">
                          <w:rPr>
                            <w:rStyle w:val="Hyperlink"/>
                            <w:rFonts w:ascii="Segoe UI Light"/>
                            <w:color w:val="A6A6A6" w:themeColor="background1" w:themeShade="A6"/>
                            <w:spacing w:val="-2"/>
                            <w:sz w:val="16"/>
                          </w:rPr>
                          <w:t>Benjamin.Brodbeck@mhp.com</w:t>
                        </w:r>
                      </w:hyperlink>
                    </w:p>
                    <w:p w14:paraId="2FA5034B" w14:textId="77777777" w:rsidR="006929D0" w:rsidRPr="00991E62" w:rsidRDefault="006929D0" w:rsidP="006929D0">
                      <w:pPr>
                        <w:pStyle w:val="Textkrper"/>
                        <w:spacing w:before="12"/>
                        <w:rPr>
                          <w:rFonts w:ascii="Segoe UI Light"/>
                          <w:color w:val="A6A6A6" w:themeColor="background1" w:themeShade="A6"/>
                          <w:sz w:val="3"/>
                        </w:rPr>
                      </w:pPr>
                    </w:p>
                    <w:p w14:paraId="687C2D55" w14:textId="77777777" w:rsidR="006929D0" w:rsidRPr="001043F0" w:rsidRDefault="006929D0" w:rsidP="006929D0">
                      <w:pPr>
                        <w:pStyle w:val="Textkrper"/>
                        <w:spacing w:line="240" w:lineRule="exact"/>
                        <w:ind w:left="100"/>
                        <w:rPr>
                          <w:rFonts w:ascii="Segoe UI Light"/>
                          <w:color w:val="A6A6A6" w:themeColor="background1" w:themeShade="A6"/>
                          <w:sz w:val="15"/>
                        </w:rPr>
                      </w:pPr>
                      <w:r w:rsidRPr="001043F0">
                        <w:rPr>
                          <w:rFonts w:ascii="Segoe UI Light"/>
                          <w:noProof/>
                          <w:color w:val="A6A6A6" w:themeColor="background1" w:themeShade="A6"/>
                          <w:position w:val="-4"/>
                          <w:lang w:eastAsia="de-DE"/>
                        </w:rPr>
                        <w:drawing>
                          <wp:inline distT="0" distB="0" distL="0" distR="0" wp14:anchorId="4B55E5F6" wp14:editId="3963E4D6">
                            <wp:extent cx="160020" cy="160020"/>
                            <wp:effectExtent l="0" t="0" r="0" b="0"/>
                            <wp:docPr id="1266002869" name="Picture 159739225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p w14:paraId="6FF72410" w14:textId="602FC323" w:rsidR="004A1548" w:rsidRPr="00DD07D5" w:rsidRDefault="004A1548" w:rsidP="004A1548">
                      <w:pPr>
                        <w:spacing w:before="176" w:line="202" w:lineRule="exact"/>
                        <w:ind w:left="100"/>
                        <w:rPr>
                          <w:rFonts w:ascii="Segoe UI"/>
                          <w:b/>
                          <w:color w:val="A6A6A6" w:themeColor="background1" w:themeShade="A6"/>
                          <w:sz w:val="16"/>
                          <w:lang w:val="en-US"/>
                        </w:rPr>
                      </w:pPr>
                      <w:r w:rsidRPr="00DD07D5">
                        <w:rPr>
                          <w:rFonts w:ascii="Segoe UI"/>
                          <w:b/>
                          <w:color w:val="A6A6A6" w:themeColor="background1" w:themeShade="A6"/>
                          <w:sz w:val="16"/>
                          <w:lang w:val="en-US"/>
                        </w:rPr>
                        <w:t>Rebecca Vlassakidis</w:t>
                      </w:r>
                    </w:p>
                    <w:p w14:paraId="70C81B76" w14:textId="33B465A6" w:rsidR="004A1548" w:rsidRPr="00742FCD" w:rsidRDefault="004F592C" w:rsidP="004A1548">
                      <w:pPr>
                        <w:spacing w:line="192" w:lineRule="exact"/>
                        <w:ind w:left="100"/>
                        <w:rPr>
                          <w:rFonts w:ascii="Segoe UI Light"/>
                          <w:color w:val="A6A6A6" w:themeColor="background1" w:themeShade="A6"/>
                          <w:spacing w:val="-5"/>
                          <w:sz w:val="16"/>
                          <w:lang w:val="en-US"/>
                        </w:rPr>
                      </w:pPr>
                      <w:proofErr w:type="spellStart"/>
                      <w:r>
                        <w:rPr>
                          <w:rFonts w:ascii="Segoe UI Light"/>
                          <w:color w:val="A6A6A6" w:themeColor="background1" w:themeShade="A6"/>
                          <w:sz w:val="16"/>
                          <w:lang w:val="en-US"/>
                        </w:rPr>
                        <w:t>S</w:t>
                      </w:r>
                      <w:r w:rsidR="00742FCD" w:rsidRPr="00742FCD">
                        <w:rPr>
                          <w:rFonts w:ascii="Segoe UI Light"/>
                          <w:color w:val="A6A6A6" w:themeColor="background1" w:themeShade="A6"/>
                          <w:sz w:val="16"/>
                          <w:lang w:val="en-US"/>
                        </w:rPr>
                        <w:t>precherin</w:t>
                      </w:r>
                      <w:proofErr w:type="spellEnd"/>
                      <w:r w:rsidR="00742FCD" w:rsidRPr="00742FCD">
                        <w:rPr>
                          <w:rFonts w:ascii="Segoe UI Light"/>
                          <w:color w:val="A6A6A6" w:themeColor="background1" w:themeShade="A6"/>
                          <w:sz w:val="16"/>
                          <w:lang w:val="en-US"/>
                        </w:rPr>
                        <w:t xml:space="preserve"> Dig</w:t>
                      </w:r>
                      <w:r w:rsidR="00EC306F">
                        <w:rPr>
                          <w:rFonts w:ascii="Segoe UI Light"/>
                          <w:color w:val="A6A6A6" w:themeColor="background1" w:themeShade="A6"/>
                          <w:sz w:val="16"/>
                          <w:lang w:val="en-US"/>
                        </w:rPr>
                        <w:t>ital</w:t>
                      </w:r>
                      <w:r w:rsidR="00742FCD" w:rsidRPr="00742FCD">
                        <w:rPr>
                          <w:rFonts w:ascii="Segoe UI Light"/>
                          <w:color w:val="A6A6A6" w:themeColor="background1" w:themeShade="A6"/>
                          <w:sz w:val="16"/>
                          <w:lang w:val="en-US"/>
                        </w:rPr>
                        <w:t xml:space="preserve"> Factory, </w:t>
                      </w:r>
                      <w:r w:rsidR="00860774">
                        <w:rPr>
                          <w:rFonts w:ascii="Segoe UI Light"/>
                          <w:color w:val="A6A6A6" w:themeColor="background1" w:themeShade="A6"/>
                          <w:sz w:val="16"/>
                          <w:lang w:val="en-US"/>
                        </w:rPr>
                        <w:br/>
                      </w:r>
                      <w:r w:rsidR="00742FCD" w:rsidRPr="00742FCD">
                        <w:rPr>
                          <w:rFonts w:ascii="Segoe UI Light"/>
                          <w:color w:val="A6A6A6" w:themeColor="background1" w:themeShade="A6"/>
                          <w:sz w:val="16"/>
                          <w:lang w:val="en-US"/>
                        </w:rPr>
                        <w:t>Logistics &amp; Customer Ex</w:t>
                      </w:r>
                      <w:r w:rsidR="00742FCD">
                        <w:rPr>
                          <w:rFonts w:ascii="Segoe UI Light"/>
                          <w:color w:val="A6A6A6" w:themeColor="background1" w:themeShade="A6"/>
                          <w:sz w:val="16"/>
                          <w:lang w:val="en-US"/>
                        </w:rPr>
                        <w:t>perience</w:t>
                      </w:r>
                      <w:r w:rsidR="00742FCD">
                        <w:rPr>
                          <w:rFonts w:ascii="Segoe UI Light"/>
                          <w:color w:val="A6A6A6" w:themeColor="background1" w:themeShade="A6"/>
                          <w:sz w:val="16"/>
                          <w:lang w:val="en-US"/>
                        </w:rPr>
                        <w:br/>
                      </w:r>
                      <w:r w:rsidR="004A1548" w:rsidRPr="00742FCD">
                        <w:rPr>
                          <w:rFonts w:ascii="Segoe UI Light"/>
                          <w:color w:val="A6A6A6" w:themeColor="background1" w:themeShade="A6"/>
                          <w:sz w:val="16"/>
                          <w:lang w:val="en-US"/>
                        </w:rPr>
                        <w:t>+49</w:t>
                      </w:r>
                      <w:r w:rsidR="004A1548" w:rsidRPr="00742FCD">
                        <w:rPr>
                          <w:rFonts w:ascii="Segoe UI Light"/>
                          <w:color w:val="A6A6A6" w:themeColor="background1" w:themeShade="A6"/>
                          <w:spacing w:val="-2"/>
                          <w:sz w:val="16"/>
                          <w:lang w:val="en-US"/>
                        </w:rPr>
                        <w:t xml:space="preserve"> </w:t>
                      </w:r>
                      <w:r w:rsidR="004A1548" w:rsidRPr="00742FCD">
                        <w:rPr>
                          <w:rFonts w:ascii="Segoe UI Light"/>
                          <w:color w:val="A6A6A6" w:themeColor="background1" w:themeShade="A6"/>
                          <w:sz w:val="16"/>
                          <w:lang w:val="en-US"/>
                        </w:rPr>
                        <w:t>(0)</w:t>
                      </w:r>
                      <w:r w:rsidR="004A1548" w:rsidRPr="00742FCD">
                        <w:rPr>
                          <w:rFonts w:ascii="Segoe UI Light"/>
                          <w:color w:val="A6A6A6" w:themeColor="background1" w:themeShade="A6"/>
                          <w:spacing w:val="-2"/>
                          <w:sz w:val="16"/>
                          <w:lang w:val="en-US"/>
                        </w:rPr>
                        <w:t xml:space="preserve"> </w:t>
                      </w:r>
                      <w:r w:rsidR="004A1548" w:rsidRPr="00742FCD">
                        <w:rPr>
                          <w:rFonts w:ascii="Segoe UI Light"/>
                          <w:color w:val="A6A6A6" w:themeColor="background1" w:themeShade="A6"/>
                          <w:sz w:val="16"/>
                          <w:lang w:val="en-US"/>
                        </w:rPr>
                        <w:t>152</w:t>
                      </w:r>
                      <w:r w:rsidR="004A1548" w:rsidRPr="00742FCD">
                        <w:rPr>
                          <w:rFonts w:ascii="Segoe UI Light"/>
                          <w:color w:val="A6A6A6" w:themeColor="background1" w:themeShade="A6"/>
                          <w:spacing w:val="-2"/>
                          <w:sz w:val="16"/>
                          <w:lang w:val="en-US"/>
                        </w:rPr>
                        <w:t xml:space="preserve"> 55</w:t>
                      </w:r>
                      <w:r w:rsidR="00033443" w:rsidRPr="00742FCD">
                        <w:rPr>
                          <w:rFonts w:ascii="Segoe UI Light"/>
                          <w:color w:val="A6A6A6" w:themeColor="background1" w:themeShade="A6"/>
                          <w:spacing w:val="-2"/>
                          <w:sz w:val="16"/>
                          <w:lang w:val="en-US"/>
                        </w:rPr>
                        <w:t xml:space="preserve"> </w:t>
                      </w:r>
                      <w:r w:rsidR="004A1548" w:rsidRPr="00742FCD">
                        <w:rPr>
                          <w:rFonts w:ascii="Segoe UI Light"/>
                          <w:color w:val="A6A6A6" w:themeColor="background1" w:themeShade="A6"/>
                          <w:spacing w:val="-2"/>
                          <w:sz w:val="16"/>
                          <w:lang w:val="en-US"/>
                        </w:rPr>
                        <w:t>86 10</w:t>
                      </w:r>
                      <w:r w:rsidR="00033443" w:rsidRPr="00742FCD">
                        <w:rPr>
                          <w:rFonts w:ascii="Segoe UI Light"/>
                          <w:color w:val="A6A6A6" w:themeColor="background1" w:themeShade="A6"/>
                          <w:spacing w:val="-2"/>
                          <w:sz w:val="16"/>
                          <w:lang w:val="en-US"/>
                        </w:rPr>
                        <w:t xml:space="preserve"> </w:t>
                      </w:r>
                      <w:r w:rsidR="004A1548" w:rsidRPr="00742FCD">
                        <w:rPr>
                          <w:rFonts w:ascii="Segoe UI Light"/>
                          <w:color w:val="A6A6A6" w:themeColor="background1" w:themeShade="A6"/>
                          <w:spacing w:val="-2"/>
                          <w:sz w:val="16"/>
                          <w:lang w:val="en-US"/>
                        </w:rPr>
                        <w:t>49</w:t>
                      </w:r>
                    </w:p>
                    <w:p w14:paraId="47D2638B" w14:textId="77777777" w:rsidR="004A1548" w:rsidRPr="00AD2721" w:rsidRDefault="004A1548" w:rsidP="004A1548">
                      <w:pPr>
                        <w:spacing w:line="202" w:lineRule="exact"/>
                        <w:ind w:left="100"/>
                        <w:rPr>
                          <w:rFonts w:ascii="Segoe UI Light"/>
                          <w:color w:val="A6A6A6" w:themeColor="background1" w:themeShade="A6"/>
                          <w:sz w:val="16"/>
                          <w:szCs w:val="16"/>
                          <w:u w:val="single"/>
                        </w:rPr>
                      </w:pPr>
                      <w:r w:rsidRPr="00D4366F">
                        <w:rPr>
                          <w:rFonts w:ascii="Segoe UI Light"/>
                          <w:color w:val="A6A6A6" w:themeColor="background1" w:themeShade="A6"/>
                          <w:sz w:val="16"/>
                          <w:szCs w:val="16"/>
                          <w:u w:val="single"/>
                        </w:rPr>
                        <w:fldChar w:fldCharType="begin"/>
                      </w:r>
                      <w:r w:rsidRPr="00D4366F">
                        <w:rPr>
                          <w:rFonts w:ascii="Segoe UI Light"/>
                          <w:color w:val="A6A6A6" w:themeColor="background1" w:themeShade="A6"/>
                          <w:sz w:val="16"/>
                          <w:szCs w:val="16"/>
                          <w:u w:val="single"/>
                        </w:rPr>
                        <w:instrText>HYPERLINK "mailto:Rebecca.Vlassakidis@mhp.com</w:instrText>
                      </w:r>
                    </w:p>
                    <w:p w14:paraId="6D41B811" w14:textId="77777777" w:rsidR="004A1548" w:rsidRPr="00D4366F" w:rsidRDefault="004A1548" w:rsidP="004A1548">
                      <w:pPr>
                        <w:spacing w:line="202" w:lineRule="exact"/>
                        <w:ind w:left="100"/>
                        <w:rPr>
                          <w:color w:val="A6A6A6" w:themeColor="background1" w:themeShade="A6"/>
                        </w:rPr>
                      </w:pPr>
                      <w:r w:rsidRPr="00D4366F">
                        <w:rPr>
                          <w:rFonts w:ascii="Segoe UI Light"/>
                          <w:color w:val="A6A6A6" w:themeColor="background1" w:themeShade="A6"/>
                          <w:sz w:val="16"/>
                          <w:szCs w:val="16"/>
                          <w:u w:val="single"/>
                        </w:rPr>
                        <w:instrText>"</w:instrText>
                      </w:r>
                      <w:r w:rsidRPr="00D4366F">
                        <w:rPr>
                          <w:rFonts w:ascii="Segoe UI Light"/>
                          <w:color w:val="A6A6A6" w:themeColor="background1" w:themeShade="A6"/>
                          <w:sz w:val="16"/>
                          <w:szCs w:val="16"/>
                          <w:u w:val="single"/>
                        </w:rPr>
                      </w:r>
                      <w:r w:rsidRPr="00D4366F">
                        <w:rPr>
                          <w:rFonts w:ascii="Segoe UI Light"/>
                          <w:color w:val="A6A6A6" w:themeColor="background1" w:themeShade="A6"/>
                          <w:sz w:val="16"/>
                          <w:szCs w:val="16"/>
                          <w:u w:val="single"/>
                        </w:rPr>
                        <w:fldChar w:fldCharType="separate"/>
                      </w:r>
                      <w:r w:rsidRPr="00D4366F">
                        <w:rPr>
                          <w:rFonts w:ascii="Segoe UI Light"/>
                          <w:color w:val="A6A6A6" w:themeColor="background1" w:themeShade="A6"/>
                          <w:sz w:val="16"/>
                          <w:szCs w:val="16"/>
                          <w:u w:val="single"/>
                        </w:rPr>
                        <w:t>Rebecca.Vlassakidis@mhp.com</w:t>
                      </w:r>
                    </w:p>
                    <w:p w14:paraId="0D3F4596" w14:textId="77777777" w:rsidR="004A1548" w:rsidRPr="001043F0" w:rsidRDefault="004A1548" w:rsidP="004A1548">
                      <w:pPr>
                        <w:pStyle w:val="Textkrper"/>
                        <w:spacing w:before="12"/>
                        <w:rPr>
                          <w:rFonts w:ascii="Segoe UI Light"/>
                          <w:color w:val="A6A6A6" w:themeColor="background1" w:themeShade="A6"/>
                          <w:sz w:val="3"/>
                        </w:rPr>
                      </w:pPr>
                      <w:r w:rsidRPr="00D4366F">
                        <w:rPr>
                          <w:rFonts w:ascii="Segoe UI Light"/>
                          <w:color w:val="A6A6A6" w:themeColor="background1" w:themeShade="A6"/>
                          <w:sz w:val="16"/>
                          <w:szCs w:val="16"/>
                          <w:u w:val="single"/>
                        </w:rPr>
                        <w:fldChar w:fldCharType="end"/>
                      </w:r>
                    </w:p>
                    <w:p w14:paraId="7EE414F4" w14:textId="028BBC11" w:rsidR="006929D0" w:rsidRPr="004A1548" w:rsidRDefault="004A1548" w:rsidP="006929D0">
                      <w:pPr>
                        <w:pStyle w:val="Textkrper"/>
                        <w:spacing w:line="240" w:lineRule="exact"/>
                        <w:ind w:left="100"/>
                        <w:rPr>
                          <w:rFonts w:ascii="Segoe UI Light"/>
                          <w:color w:val="A6A6A6" w:themeColor="background1" w:themeShade="A6"/>
                        </w:rPr>
                      </w:pPr>
                      <w:r w:rsidRPr="001043F0">
                        <w:rPr>
                          <w:rFonts w:ascii="Segoe UI Light"/>
                          <w:noProof/>
                          <w:color w:val="A6A6A6" w:themeColor="background1" w:themeShade="A6"/>
                          <w:position w:val="-4"/>
                          <w:lang w:eastAsia="de-DE"/>
                        </w:rPr>
                        <w:drawing>
                          <wp:inline distT="0" distB="0" distL="0" distR="0" wp14:anchorId="4808F8F9" wp14:editId="1B443629">
                            <wp:extent cx="152400" cy="152400"/>
                            <wp:effectExtent l="0" t="0" r="0" b="0"/>
                            <wp:docPr id="716026146" name="Grafik 71602614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hlinkClick r:id="rId16"/>
                                    </pic:cNvPr>
                                    <pic:cNvPicPr/>
                                  </pic:nvPicPr>
                                  <pic:blipFill>
                                    <a:blip r:embed="rId15" cstate="print"/>
                                    <a:stretch>
                                      <a:fillRect/>
                                    </a:stretch>
                                  </pic:blipFill>
                                  <pic:spPr>
                                    <a:xfrm>
                                      <a:off x="0" y="0"/>
                                      <a:ext cx="152400" cy="152400"/>
                                    </a:xfrm>
                                    <a:prstGeom prst="rect">
                                      <a:avLst/>
                                    </a:prstGeom>
                                  </pic:spPr>
                                </pic:pic>
                              </a:graphicData>
                            </a:graphic>
                          </wp:inline>
                        </w:drawing>
                      </w:r>
                    </w:p>
                    <w:bookmarkEnd w:id="1"/>
                    <w:p w14:paraId="6AAF1671" w14:textId="77777777" w:rsidR="001349B5" w:rsidRDefault="001349B5" w:rsidP="000F4F3A">
                      <w:pPr>
                        <w:pStyle w:val="Textkrper"/>
                        <w:spacing w:before="2"/>
                        <w:rPr>
                          <w:rFonts w:ascii="Segoe UI Light"/>
                          <w:sz w:val="17"/>
                        </w:rPr>
                      </w:pPr>
                    </w:p>
                    <w:p w14:paraId="1027C651" w14:textId="77777777" w:rsidR="00475CD3" w:rsidRDefault="00475CD3" w:rsidP="000F4F3A">
                      <w:pPr>
                        <w:pStyle w:val="Textkrper"/>
                        <w:spacing w:before="2"/>
                        <w:rPr>
                          <w:rFonts w:ascii="Segoe UI Light"/>
                          <w:sz w:val="17"/>
                        </w:rPr>
                      </w:pPr>
                    </w:p>
                    <w:p w14:paraId="585DF95E" w14:textId="77777777" w:rsidR="000F4F3A" w:rsidRDefault="000F4F3A" w:rsidP="000F4F3A">
                      <w:pPr>
                        <w:spacing w:line="216" w:lineRule="auto"/>
                        <w:ind w:left="100"/>
                        <w:rPr>
                          <w:rFonts w:ascii="Segoe UI Light"/>
                          <w:color w:val="9A9C9E"/>
                          <w:sz w:val="16"/>
                          <w:lang w:val="en-US"/>
                        </w:rPr>
                      </w:pPr>
                      <w:r w:rsidRPr="00BE6714">
                        <w:rPr>
                          <w:rFonts w:ascii="Segoe UI Light"/>
                          <w:color w:val="9A9C9E"/>
                          <w:sz w:val="16"/>
                          <w:lang w:val="en-US"/>
                        </w:rPr>
                        <w:t xml:space="preserve">MHP Media / Newsroom </w:t>
                      </w:r>
                    </w:p>
                    <w:p w14:paraId="28346DAE" w14:textId="498D963F" w:rsidR="000F4F3A" w:rsidRPr="005D74C7" w:rsidRDefault="005D74C7" w:rsidP="000F4F3A">
                      <w:pPr>
                        <w:spacing w:line="216" w:lineRule="auto"/>
                        <w:ind w:left="100"/>
                        <w:rPr>
                          <w:rStyle w:val="Hyperlink"/>
                          <w:rFonts w:ascii="Segoe UI Light"/>
                          <w:sz w:val="16"/>
                          <w:szCs w:val="16"/>
                          <w:lang w:val="en-US"/>
                        </w:rPr>
                      </w:pPr>
                      <w:r>
                        <w:rPr>
                          <w:color w:val="9A9C9E"/>
                          <w:sz w:val="16"/>
                          <w:szCs w:val="16"/>
                          <w:lang w:val="en-US"/>
                        </w:rPr>
                        <w:fldChar w:fldCharType="begin"/>
                      </w:r>
                      <w:r>
                        <w:rPr>
                          <w:color w:val="9A9C9E"/>
                          <w:sz w:val="16"/>
                          <w:szCs w:val="16"/>
                          <w:lang w:val="en-US"/>
                        </w:rPr>
                        <w:instrText>HYPERLINK "https://www.mhp.com/de/insights/newsroom"</w:instrText>
                      </w:r>
                      <w:r>
                        <w:rPr>
                          <w:color w:val="9A9C9E"/>
                          <w:sz w:val="16"/>
                          <w:szCs w:val="16"/>
                          <w:lang w:val="en-US"/>
                        </w:rPr>
                      </w:r>
                      <w:r>
                        <w:rPr>
                          <w:color w:val="9A9C9E"/>
                          <w:sz w:val="16"/>
                          <w:szCs w:val="16"/>
                          <w:lang w:val="en-US"/>
                        </w:rPr>
                        <w:fldChar w:fldCharType="separate"/>
                      </w:r>
                      <w:r w:rsidR="000F4F3A" w:rsidRPr="005D74C7">
                        <w:rPr>
                          <w:rStyle w:val="Hyperlink"/>
                          <w:sz w:val="16"/>
                          <w:szCs w:val="16"/>
                          <w:lang w:val="en-US"/>
                        </w:rPr>
                        <w:t>www.mhp.com/newsroom</w:t>
                      </w:r>
                    </w:p>
                    <w:p w14:paraId="3E6799FE" w14:textId="2EF089F8" w:rsidR="00FB0F61" w:rsidRPr="00BE78EA" w:rsidRDefault="005D74C7" w:rsidP="00FB0F61">
                      <w:pPr>
                        <w:rPr>
                          <w:lang w:val="en-US"/>
                        </w:rPr>
                      </w:pPr>
                      <w:r>
                        <w:rPr>
                          <w:color w:val="9A9C9E"/>
                          <w:sz w:val="16"/>
                          <w:szCs w:val="16"/>
                          <w:lang w:val="en-US"/>
                        </w:rPr>
                        <w:fldChar w:fldCharType="end"/>
                      </w:r>
                    </w:p>
                  </w:txbxContent>
                </v:textbox>
                <w10:wrap type="square"/>
              </v:shape>
            </w:pict>
          </mc:Fallback>
        </mc:AlternateContent>
      </w:r>
      <w:r w:rsidR="00033443" w:rsidRPr="00536154">
        <w:rPr>
          <w:noProof/>
          <w:color w:val="575757" w:themeColor="text1"/>
        </w:rPr>
        <w:drawing>
          <wp:anchor distT="0" distB="0" distL="114300" distR="114300" simplePos="0" relativeHeight="251658247" behindDoc="0" locked="0" layoutInCell="1" allowOverlap="1" wp14:anchorId="478CA3B5" wp14:editId="087566B4">
            <wp:simplePos x="0" y="0"/>
            <wp:positionH relativeFrom="column">
              <wp:posOffset>5301615</wp:posOffset>
            </wp:positionH>
            <wp:positionV relativeFrom="paragraph">
              <wp:posOffset>1032510</wp:posOffset>
            </wp:positionV>
            <wp:extent cx="1130300" cy="451621"/>
            <wp:effectExtent l="0" t="0" r="0" b="5715"/>
            <wp:wrapNone/>
            <wp:docPr id="124325810" name="Grafik 9">
              <a:extLst xmlns:a="http://schemas.openxmlformats.org/drawingml/2006/main">
                <a:ext uri="{FF2B5EF4-FFF2-40B4-BE49-F238E27FC236}">
                  <a16:creationId xmlns:a16="http://schemas.microsoft.com/office/drawing/2014/main" id="{F33872DE-2B21-4178-A382-8891840A10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0300" cy="451621"/>
                    </a:xfrm>
                    <a:prstGeom prst="rect">
                      <a:avLst/>
                    </a:prstGeom>
                    <a:noFill/>
                    <a:ln>
                      <a:noFill/>
                    </a:ln>
                  </pic:spPr>
                </pic:pic>
              </a:graphicData>
            </a:graphic>
            <wp14:sizeRelH relativeFrom="page">
              <wp14:pctWidth>0</wp14:pctWidth>
            </wp14:sizeRelH>
            <wp14:sizeRelV relativeFrom="page">
              <wp14:pctHeight>0</wp14:pctHeight>
            </wp14:sizeRelV>
          </wp:anchor>
        </w:drawing>
      </w:r>
      <w:r w:rsidR="00922757" w:rsidRPr="00922757">
        <w:rPr>
          <w:rFonts w:ascii="Segoe UI" w:hAnsi="Segoe UI" w:cs="Segoe UI"/>
          <w:b/>
          <w:bCs/>
          <w:color w:val="575757" w:themeColor="text1"/>
          <w:sz w:val="54"/>
          <w:szCs w:val="54"/>
        </w:rPr>
        <w:t>DACH</w:t>
      </w:r>
      <w:r w:rsidR="0076263D">
        <w:rPr>
          <w:rFonts w:ascii="Segoe UI" w:hAnsi="Segoe UI" w:cs="Segoe UI"/>
          <w:b/>
          <w:bCs/>
          <w:color w:val="575757" w:themeColor="text1"/>
          <w:sz w:val="54"/>
          <w:szCs w:val="54"/>
        </w:rPr>
        <w:t xml:space="preserve">-Region </w:t>
      </w:r>
      <w:r w:rsidR="00922757" w:rsidRPr="00922757">
        <w:rPr>
          <w:rFonts w:ascii="Segoe UI" w:hAnsi="Segoe UI" w:cs="Segoe UI"/>
          <w:b/>
          <w:bCs/>
          <w:color w:val="575757" w:themeColor="text1"/>
          <w:sz w:val="54"/>
          <w:szCs w:val="54"/>
        </w:rPr>
        <w:t>optimiert Kosten</w:t>
      </w:r>
      <w:r w:rsidR="00817083">
        <w:rPr>
          <w:rFonts w:ascii="Segoe UI" w:hAnsi="Segoe UI" w:cs="Segoe UI"/>
          <w:b/>
          <w:bCs/>
          <w:color w:val="575757" w:themeColor="text1"/>
          <w:sz w:val="54"/>
          <w:szCs w:val="54"/>
        </w:rPr>
        <w:t>,</w:t>
      </w:r>
      <w:r w:rsidR="00922757" w:rsidRPr="00922757">
        <w:rPr>
          <w:rFonts w:ascii="Segoe UI" w:hAnsi="Segoe UI" w:cs="Segoe UI"/>
          <w:b/>
          <w:bCs/>
          <w:color w:val="575757" w:themeColor="text1"/>
          <w:sz w:val="54"/>
          <w:szCs w:val="54"/>
        </w:rPr>
        <w:t xml:space="preserve"> wä</w:t>
      </w:r>
      <w:r w:rsidR="008F5F10">
        <w:rPr>
          <w:rFonts w:ascii="Segoe UI" w:hAnsi="Segoe UI" w:cs="Segoe UI"/>
          <w:b/>
          <w:bCs/>
          <w:color w:val="575757" w:themeColor="text1"/>
          <w:sz w:val="54"/>
          <w:szCs w:val="54"/>
        </w:rPr>
        <w:t>h</w:t>
      </w:r>
      <w:r w:rsidR="00922757" w:rsidRPr="00922757">
        <w:rPr>
          <w:rFonts w:ascii="Segoe UI" w:hAnsi="Segoe UI" w:cs="Segoe UI"/>
          <w:b/>
          <w:bCs/>
          <w:color w:val="575757" w:themeColor="text1"/>
          <w:sz w:val="54"/>
          <w:szCs w:val="54"/>
        </w:rPr>
        <w:t>rend China die Fabrik der Zukunft bau</w:t>
      </w:r>
      <w:r w:rsidR="00922757">
        <w:rPr>
          <w:rFonts w:ascii="Segoe UI" w:hAnsi="Segoe UI" w:cs="Segoe UI"/>
          <w:b/>
          <w:bCs/>
          <w:color w:val="575757" w:themeColor="text1"/>
          <w:sz w:val="54"/>
          <w:szCs w:val="54"/>
        </w:rPr>
        <w:t>t</w:t>
      </w:r>
    </w:p>
    <w:p w14:paraId="25BEDD75" w14:textId="16FA20FB" w:rsidR="00DF6B45" w:rsidRPr="00536154" w:rsidRDefault="000A0CCB" w:rsidP="003A669B">
      <w:pPr>
        <w:pStyle w:val="Listenabsatz"/>
        <w:numPr>
          <w:ilvl w:val="0"/>
          <w:numId w:val="4"/>
        </w:numPr>
        <w:ind w:right="113"/>
        <w:jc w:val="both"/>
        <w:rPr>
          <w:rFonts w:eastAsiaTheme="minorEastAsia"/>
          <w:color w:val="575757" w:themeColor="text1"/>
          <w:sz w:val="20"/>
          <w:szCs w:val="20"/>
        </w:rPr>
      </w:pPr>
      <w:r>
        <w:rPr>
          <w:rFonts w:eastAsiaTheme="minorEastAsia"/>
          <w:color w:val="575757" w:themeColor="accent2"/>
          <w:sz w:val="20"/>
          <w:szCs w:val="20"/>
        </w:rPr>
        <w:t xml:space="preserve">Neue Studie: </w:t>
      </w:r>
      <w:r w:rsidR="00DF6B45" w:rsidRPr="00536154">
        <w:rPr>
          <w:rFonts w:eastAsiaTheme="minorEastAsia"/>
          <w:color w:val="575757" w:themeColor="accent2"/>
          <w:sz w:val="20"/>
          <w:szCs w:val="20"/>
        </w:rPr>
        <w:t xml:space="preserve">Industrieunternehmen </w:t>
      </w:r>
      <w:r w:rsidR="00DE3EEF">
        <w:rPr>
          <w:rFonts w:eastAsiaTheme="minorEastAsia"/>
          <w:color w:val="575757" w:themeColor="accent2"/>
          <w:sz w:val="20"/>
          <w:szCs w:val="20"/>
        </w:rPr>
        <w:t xml:space="preserve">setzen </w:t>
      </w:r>
      <w:r w:rsidR="00DF6B45" w:rsidRPr="00536154">
        <w:rPr>
          <w:rFonts w:eastAsiaTheme="minorEastAsia"/>
          <w:color w:val="575757" w:themeColor="accent2"/>
          <w:sz w:val="20"/>
          <w:szCs w:val="20"/>
        </w:rPr>
        <w:t xml:space="preserve">international </w:t>
      </w:r>
      <w:r w:rsidR="00DE3EEF">
        <w:rPr>
          <w:rFonts w:eastAsiaTheme="minorEastAsia"/>
          <w:color w:val="575757" w:themeColor="accent2"/>
          <w:sz w:val="20"/>
          <w:szCs w:val="20"/>
        </w:rPr>
        <w:t xml:space="preserve">immer mehr </w:t>
      </w:r>
      <w:r w:rsidR="00DF6B45" w:rsidRPr="00536154">
        <w:rPr>
          <w:rFonts w:eastAsiaTheme="minorEastAsia"/>
          <w:color w:val="575757" w:themeColor="accent2"/>
          <w:sz w:val="20"/>
          <w:szCs w:val="20"/>
        </w:rPr>
        <w:t>Industrie-4.0-Technologien</w:t>
      </w:r>
      <w:r w:rsidR="00DE3EEF">
        <w:rPr>
          <w:rFonts w:eastAsiaTheme="minorEastAsia"/>
          <w:color w:val="575757" w:themeColor="accent2"/>
          <w:sz w:val="20"/>
          <w:szCs w:val="20"/>
        </w:rPr>
        <w:t xml:space="preserve"> ein</w:t>
      </w:r>
      <w:r w:rsidR="00DE2E69">
        <w:rPr>
          <w:rFonts w:eastAsiaTheme="minorEastAsia"/>
          <w:color w:val="575757" w:themeColor="accent2"/>
          <w:sz w:val="20"/>
          <w:szCs w:val="20"/>
        </w:rPr>
        <w:t xml:space="preserve">, </w:t>
      </w:r>
      <w:r w:rsidR="00DE2E69" w:rsidRPr="00DE2E69">
        <w:rPr>
          <w:rFonts w:eastAsiaTheme="minorEastAsia"/>
          <w:color w:val="575757" w:themeColor="accent2"/>
          <w:sz w:val="20"/>
          <w:szCs w:val="20"/>
        </w:rPr>
        <w:t>China und die USA bauen ihren Vorsprung</w:t>
      </w:r>
      <w:r w:rsidR="00DE2E69">
        <w:rPr>
          <w:rFonts w:eastAsiaTheme="minorEastAsia"/>
          <w:color w:val="575757" w:themeColor="accent2"/>
          <w:sz w:val="20"/>
          <w:szCs w:val="20"/>
        </w:rPr>
        <w:t xml:space="preserve"> aus</w:t>
      </w:r>
      <w:r w:rsidR="00DE2E69" w:rsidRPr="00DE2E69">
        <w:rPr>
          <w:rFonts w:eastAsiaTheme="minorEastAsia"/>
          <w:color w:val="575757" w:themeColor="accent2"/>
          <w:sz w:val="20"/>
          <w:szCs w:val="20"/>
        </w:rPr>
        <w:t xml:space="preserve"> </w:t>
      </w:r>
    </w:p>
    <w:p w14:paraId="627E3123" w14:textId="7E0922B0" w:rsidR="00DF6B45" w:rsidRPr="00751003" w:rsidRDefault="00DF6B45" w:rsidP="003A669B">
      <w:pPr>
        <w:pStyle w:val="Listenabsatz"/>
        <w:numPr>
          <w:ilvl w:val="0"/>
          <w:numId w:val="4"/>
        </w:numPr>
        <w:ind w:right="113"/>
        <w:jc w:val="both"/>
        <w:rPr>
          <w:rFonts w:eastAsiaTheme="minorHAnsi"/>
          <w:color w:val="575757" w:themeColor="text1"/>
          <w:sz w:val="20"/>
          <w:szCs w:val="20"/>
        </w:rPr>
      </w:pPr>
      <w:r w:rsidRPr="00536154">
        <w:rPr>
          <w:rFonts w:eastAsiaTheme="minorHAnsi"/>
          <w:color w:val="575757" w:themeColor="text1"/>
          <w:sz w:val="20"/>
          <w:szCs w:val="20"/>
        </w:rPr>
        <w:t xml:space="preserve">DACH-Region </w:t>
      </w:r>
      <w:r w:rsidR="00751003">
        <w:rPr>
          <w:rFonts w:eastAsiaTheme="minorHAnsi"/>
          <w:color w:val="575757" w:themeColor="text1"/>
          <w:sz w:val="20"/>
          <w:szCs w:val="20"/>
        </w:rPr>
        <w:t xml:space="preserve">mit </w:t>
      </w:r>
      <w:r w:rsidR="006B3295">
        <w:rPr>
          <w:rFonts w:eastAsiaTheme="minorHAnsi"/>
          <w:color w:val="575757" w:themeColor="text1"/>
          <w:sz w:val="20"/>
          <w:szCs w:val="20"/>
        </w:rPr>
        <w:t xml:space="preserve">geringer </w:t>
      </w:r>
      <w:r w:rsidR="006B3295" w:rsidRPr="006B3295">
        <w:rPr>
          <w:rFonts w:eastAsiaTheme="minorHAnsi"/>
          <w:color w:val="575757" w:themeColor="text1"/>
          <w:sz w:val="20"/>
          <w:szCs w:val="20"/>
        </w:rPr>
        <w:t>Investitionsbereitschaft</w:t>
      </w:r>
      <w:r w:rsidR="00751003">
        <w:rPr>
          <w:rFonts w:eastAsiaTheme="minorHAnsi"/>
          <w:color w:val="575757" w:themeColor="text1"/>
          <w:sz w:val="20"/>
          <w:szCs w:val="20"/>
        </w:rPr>
        <w:t xml:space="preserve"> und </w:t>
      </w:r>
      <w:r w:rsidR="00751003" w:rsidRPr="00751003">
        <w:rPr>
          <w:rFonts w:eastAsiaTheme="minorHAnsi"/>
          <w:color w:val="575757" w:themeColor="text1"/>
          <w:sz w:val="20"/>
          <w:szCs w:val="20"/>
        </w:rPr>
        <w:t>Schlusslicht bei</w:t>
      </w:r>
      <w:r w:rsidR="0043306B">
        <w:rPr>
          <w:rFonts w:eastAsiaTheme="minorHAnsi"/>
          <w:color w:val="575757" w:themeColor="text1"/>
          <w:sz w:val="20"/>
          <w:szCs w:val="20"/>
        </w:rPr>
        <w:t>m</w:t>
      </w:r>
      <w:r w:rsidR="00751003" w:rsidRPr="00751003">
        <w:rPr>
          <w:rFonts w:eastAsiaTheme="minorHAnsi"/>
          <w:color w:val="575757" w:themeColor="text1"/>
          <w:sz w:val="20"/>
          <w:szCs w:val="20"/>
        </w:rPr>
        <w:t xml:space="preserve"> digitale</w:t>
      </w:r>
      <w:r w:rsidR="0043306B">
        <w:rPr>
          <w:rFonts w:eastAsiaTheme="minorHAnsi"/>
          <w:color w:val="575757" w:themeColor="text1"/>
          <w:sz w:val="20"/>
          <w:szCs w:val="20"/>
        </w:rPr>
        <w:t>n</w:t>
      </w:r>
      <w:r w:rsidR="00751003" w:rsidRPr="00751003">
        <w:rPr>
          <w:rFonts w:eastAsiaTheme="minorHAnsi"/>
          <w:color w:val="575757" w:themeColor="text1"/>
          <w:sz w:val="20"/>
          <w:szCs w:val="20"/>
        </w:rPr>
        <w:t xml:space="preserve"> Zwilling</w:t>
      </w:r>
      <w:r w:rsidR="00CC1A6A">
        <w:rPr>
          <w:rFonts w:eastAsiaTheme="minorHAnsi"/>
          <w:color w:val="575757" w:themeColor="text1"/>
          <w:sz w:val="20"/>
          <w:szCs w:val="20"/>
        </w:rPr>
        <w:t>,</w:t>
      </w:r>
      <w:r w:rsidR="00751003">
        <w:rPr>
          <w:rFonts w:eastAsiaTheme="minorHAnsi"/>
          <w:color w:val="575757" w:themeColor="text1"/>
          <w:sz w:val="20"/>
          <w:szCs w:val="20"/>
        </w:rPr>
        <w:t xml:space="preserve"> </w:t>
      </w:r>
      <w:r w:rsidR="00C11EE7">
        <w:rPr>
          <w:rFonts w:eastAsiaTheme="minorHAnsi"/>
          <w:color w:val="575757" w:themeColor="text1"/>
          <w:sz w:val="20"/>
          <w:szCs w:val="20"/>
        </w:rPr>
        <w:t xml:space="preserve">den </w:t>
      </w:r>
      <w:r w:rsidR="0032045E" w:rsidRPr="0032045E">
        <w:rPr>
          <w:rFonts w:eastAsiaTheme="minorHAnsi"/>
          <w:color w:val="575757" w:themeColor="text1"/>
          <w:sz w:val="20"/>
          <w:szCs w:val="20"/>
        </w:rPr>
        <w:t xml:space="preserve">84 Prozent </w:t>
      </w:r>
      <w:r w:rsidR="0032045E">
        <w:rPr>
          <w:rFonts w:eastAsiaTheme="minorHAnsi"/>
          <w:color w:val="575757" w:themeColor="text1"/>
          <w:sz w:val="20"/>
          <w:szCs w:val="20"/>
        </w:rPr>
        <w:t xml:space="preserve">der chinesischen Unternehmen </w:t>
      </w:r>
      <w:r w:rsidR="00751003" w:rsidRPr="00751003">
        <w:rPr>
          <w:rFonts w:eastAsiaTheme="minorHAnsi"/>
          <w:color w:val="575757" w:themeColor="text1"/>
          <w:sz w:val="20"/>
          <w:szCs w:val="20"/>
        </w:rPr>
        <w:t xml:space="preserve">in der Logistik </w:t>
      </w:r>
      <w:r w:rsidR="004A673F">
        <w:rPr>
          <w:rFonts w:eastAsiaTheme="minorHAnsi"/>
          <w:color w:val="575757" w:themeColor="text1"/>
          <w:sz w:val="20"/>
          <w:szCs w:val="20"/>
        </w:rPr>
        <w:t>einsetz</w:t>
      </w:r>
      <w:r w:rsidR="00CE20AB">
        <w:rPr>
          <w:rFonts w:eastAsiaTheme="minorHAnsi"/>
          <w:color w:val="575757" w:themeColor="text1"/>
          <w:sz w:val="20"/>
          <w:szCs w:val="20"/>
        </w:rPr>
        <w:t>en</w:t>
      </w:r>
      <w:r w:rsidR="006B3295" w:rsidRPr="00751003">
        <w:rPr>
          <w:rFonts w:eastAsiaTheme="minorHAnsi"/>
          <w:color w:val="575757" w:themeColor="text1"/>
          <w:sz w:val="20"/>
          <w:szCs w:val="20"/>
        </w:rPr>
        <w:t xml:space="preserve"> </w:t>
      </w:r>
    </w:p>
    <w:p w14:paraId="332DD134" w14:textId="16F96164" w:rsidR="00E26EEC" w:rsidRPr="00AF4CF5" w:rsidRDefault="008200B6" w:rsidP="003A669B">
      <w:pPr>
        <w:pStyle w:val="Listenabsatz"/>
        <w:numPr>
          <w:ilvl w:val="0"/>
          <w:numId w:val="4"/>
        </w:numPr>
        <w:ind w:right="113"/>
        <w:jc w:val="both"/>
        <w:rPr>
          <w:rFonts w:eastAsiaTheme="minorHAnsi"/>
          <w:color w:val="575757" w:themeColor="text1"/>
          <w:sz w:val="20"/>
          <w:szCs w:val="20"/>
        </w:rPr>
      </w:pPr>
      <w:r w:rsidRPr="009D5070">
        <w:rPr>
          <w:rFonts w:eastAsiaTheme="minorHAnsi"/>
          <w:color w:val="575757" w:themeColor="text1"/>
          <w:sz w:val="20"/>
          <w:szCs w:val="20"/>
        </w:rPr>
        <w:t>Software-</w:t>
      </w:r>
      <w:proofErr w:type="spellStart"/>
      <w:r w:rsidR="003D4F73">
        <w:rPr>
          <w:rFonts w:eastAsiaTheme="minorHAnsi"/>
          <w:color w:val="575757" w:themeColor="text1"/>
          <w:sz w:val="20"/>
          <w:szCs w:val="20"/>
        </w:rPr>
        <w:t>D</w:t>
      </w:r>
      <w:r w:rsidRPr="009D5070">
        <w:rPr>
          <w:rFonts w:eastAsiaTheme="minorHAnsi"/>
          <w:color w:val="575757" w:themeColor="text1"/>
          <w:sz w:val="20"/>
          <w:szCs w:val="20"/>
        </w:rPr>
        <w:t>efined</w:t>
      </w:r>
      <w:proofErr w:type="spellEnd"/>
      <w:r w:rsidRPr="009D5070">
        <w:rPr>
          <w:rFonts w:eastAsiaTheme="minorHAnsi"/>
          <w:color w:val="575757" w:themeColor="text1"/>
          <w:sz w:val="20"/>
          <w:szCs w:val="20"/>
        </w:rPr>
        <w:t xml:space="preserve"> Manufacturing </w:t>
      </w:r>
      <w:r w:rsidR="008F5F10">
        <w:rPr>
          <w:rFonts w:eastAsiaTheme="minorHAnsi"/>
          <w:color w:val="575757" w:themeColor="text1"/>
          <w:sz w:val="20"/>
          <w:szCs w:val="20"/>
        </w:rPr>
        <w:t xml:space="preserve">(SDM) </w:t>
      </w:r>
      <w:r w:rsidRPr="009D5070">
        <w:rPr>
          <w:rFonts w:eastAsiaTheme="minorHAnsi"/>
          <w:color w:val="575757" w:themeColor="text1"/>
          <w:sz w:val="20"/>
          <w:szCs w:val="20"/>
        </w:rPr>
        <w:t xml:space="preserve">wird zum entscheidenden Wettbewerbsfaktor: </w:t>
      </w:r>
      <w:r w:rsidR="000603B2">
        <w:rPr>
          <w:rFonts w:eastAsiaTheme="minorHAnsi"/>
          <w:color w:val="575757" w:themeColor="text1"/>
          <w:sz w:val="20"/>
          <w:szCs w:val="20"/>
        </w:rPr>
        <w:br/>
      </w:r>
      <w:r w:rsidRPr="009D5070">
        <w:rPr>
          <w:rFonts w:eastAsiaTheme="minorHAnsi"/>
          <w:color w:val="575757" w:themeColor="text1"/>
          <w:sz w:val="20"/>
          <w:szCs w:val="20"/>
        </w:rPr>
        <w:t>Produktions</w:t>
      </w:r>
      <w:r w:rsidR="008703C7">
        <w:rPr>
          <w:rFonts w:eastAsiaTheme="minorHAnsi"/>
          <w:color w:val="575757" w:themeColor="text1"/>
          <w:sz w:val="20"/>
          <w:szCs w:val="20"/>
        </w:rPr>
        <w:t>exzellenz</w:t>
      </w:r>
      <w:r w:rsidRPr="009D5070">
        <w:rPr>
          <w:rFonts w:eastAsiaTheme="minorHAnsi"/>
          <w:color w:val="575757" w:themeColor="text1"/>
          <w:sz w:val="20"/>
          <w:szCs w:val="20"/>
        </w:rPr>
        <w:t xml:space="preserve"> </w:t>
      </w:r>
      <w:r w:rsidR="0043306B">
        <w:rPr>
          <w:rFonts w:eastAsiaTheme="minorHAnsi"/>
          <w:color w:val="575757" w:themeColor="text1"/>
          <w:sz w:val="20"/>
          <w:szCs w:val="20"/>
        </w:rPr>
        <w:t xml:space="preserve">entsteht durch </w:t>
      </w:r>
      <w:r w:rsidRPr="009D5070">
        <w:rPr>
          <w:rFonts w:eastAsiaTheme="minorHAnsi"/>
          <w:color w:val="575757" w:themeColor="text1"/>
          <w:sz w:val="20"/>
          <w:szCs w:val="20"/>
        </w:rPr>
        <w:t>Software, Daten und IT</w:t>
      </w:r>
      <w:r w:rsidR="000603B2">
        <w:rPr>
          <w:rFonts w:eastAsiaTheme="minorHAnsi"/>
          <w:color w:val="575757" w:themeColor="text1"/>
          <w:sz w:val="20"/>
          <w:szCs w:val="20"/>
        </w:rPr>
        <w:t>-</w:t>
      </w:r>
      <w:r w:rsidRPr="009D5070">
        <w:rPr>
          <w:rFonts w:eastAsiaTheme="minorHAnsi"/>
          <w:color w:val="575757" w:themeColor="text1"/>
          <w:sz w:val="20"/>
          <w:szCs w:val="20"/>
        </w:rPr>
        <w:t>/OT-Architektur</w:t>
      </w:r>
    </w:p>
    <w:p w14:paraId="1CE2CBF2" w14:textId="795782CC" w:rsidR="009D5070" w:rsidRPr="00DE3EEF" w:rsidRDefault="00AF4CF5" w:rsidP="003A669B">
      <w:pPr>
        <w:pStyle w:val="Listenabsatz"/>
        <w:numPr>
          <w:ilvl w:val="0"/>
          <w:numId w:val="4"/>
        </w:numPr>
        <w:ind w:right="113"/>
        <w:jc w:val="both"/>
        <w:rPr>
          <w:rFonts w:eastAsiaTheme="minorHAnsi"/>
          <w:color w:val="575757" w:themeColor="text1"/>
          <w:sz w:val="20"/>
          <w:szCs w:val="20"/>
        </w:rPr>
      </w:pPr>
      <w:r w:rsidRPr="00DE3EEF">
        <w:rPr>
          <w:rFonts w:eastAsiaTheme="minorEastAsia"/>
          <w:color w:val="575757" w:themeColor="accent2"/>
          <w:sz w:val="20"/>
          <w:szCs w:val="20"/>
        </w:rPr>
        <w:t>Erstmals Mexiko und Indien in der Analyse</w:t>
      </w:r>
      <w:r w:rsidR="008703C7">
        <w:rPr>
          <w:rFonts w:eastAsiaTheme="minorEastAsia"/>
          <w:color w:val="575757" w:themeColor="accent2"/>
          <w:sz w:val="20"/>
          <w:szCs w:val="20"/>
        </w:rPr>
        <w:t>:</w:t>
      </w:r>
      <w:r w:rsidR="00972840">
        <w:rPr>
          <w:rFonts w:eastAsiaTheme="minorEastAsia"/>
          <w:color w:val="575757" w:themeColor="accent2"/>
          <w:sz w:val="20"/>
          <w:szCs w:val="20"/>
        </w:rPr>
        <w:t xml:space="preserve"> </w:t>
      </w:r>
      <w:r w:rsidR="00972840" w:rsidRPr="00972840">
        <w:rPr>
          <w:rFonts w:eastAsiaTheme="minorEastAsia"/>
          <w:color w:val="575757" w:themeColor="accent2"/>
          <w:sz w:val="20"/>
          <w:szCs w:val="20"/>
        </w:rPr>
        <w:t xml:space="preserve">61 Prozent </w:t>
      </w:r>
      <w:r w:rsidR="00972840">
        <w:rPr>
          <w:rFonts w:eastAsiaTheme="minorEastAsia"/>
          <w:color w:val="575757" w:themeColor="accent2"/>
          <w:sz w:val="20"/>
          <w:szCs w:val="20"/>
        </w:rPr>
        <w:t xml:space="preserve">der befragten indischen Unternehmen </w:t>
      </w:r>
      <w:r w:rsidR="00A2595C">
        <w:rPr>
          <w:rFonts w:eastAsiaTheme="minorEastAsia"/>
          <w:color w:val="575757" w:themeColor="accent2"/>
          <w:sz w:val="20"/>
          <w:szCs w:val="20"/>
        </w:rPr>
        <w:t>nutzen</w:t>
      </w:r>
      <w:r w:rsidR="00972840">
        <w:rPr>
          <w:rFonts w:eastAsiaTheme="minorEastAsia"/>
          <w:color w:val="575757" w:themeColor="accent2"/>
          <w:sz w:val="20"/>
          <w:szCs w:val="20"/>
        </w:rPr>
        <w:t xml:space="preserve"> bereits KI im Produktionsumfeld</w:t>
      </w:r>
    </w:p>
    <w:p w14:paraId="1F1F37F6" w14:textId="77777777" w:rsidR="00A87C12" w:rsidRPr="00536154" w:rsidRDefault="00A87C12" w:rsidP="00D5644C">
      <w:pPr>
        <w:pStyle w:val="Listenabsatz"/>
        <w:ind w:left="360" w:right="113"/>
        <w:rPr>
          <w:rFonts w:eastAsiaTheme="minorHAnsi"/>
          <w:color w:val="575757" w:themeColor="text1"/>
          <w:sz w:val="20"/>
          <w:szCs w:val="20"/>
        </w:rPr>
      </w:pPr>
    </w:p>
    <w:p w14:paraId="3B4504EB" w14:textId="629C9BF8" w:rsidR="0023339E" w:rsidRDefault="00CD2B5D" w:rsidP="00D5644C">
      <w:pPr>
        <w:ind w:right="113"/>
        <w:jc w:val="both"/>
        <w:rPr>
          <w:color w:val="575757" w:themeColor="text1"/>
          <w:sz w:val="20"/>
          <w:szCs w:val="20"/>
        </w:rPr>
      </w:pPr>
      <w:r w:rsidRPr="11EEC4CB">
        <w:rPr>
          <w:rFonts w:ascii="Segoe UI" w:hAnsi="Segoe UI" w:cs="Segoe UI"/>
          <w:b/>
          <w:bCs/>
          <w:color w:val="575757" w:themeColor="accent2"/>
          <w:sz w:val="20"/>
          <w:szCs w:val="20"/>
        </w:rPr>
        <w:t>Lu</w:t>
      </w:r>
      <w:r w:rsidR="007C0163" w:rsidRPr="11EEC4CB">
        <w:rPr>
          <w:rFonts w:ascii="Segoe UI" w:hAnsi="Segoe UI" w:cs="Segoe UI"/>
          <w:b/>
          <w:bCs/>
          <w:color w:val="575757" w:themeColor="accent2"/>
          <w:sz w:val="20"/>
          <w:szCs w:val="20"/>
        </w:rPr>
        <w:t>d</w:t>
      </w:r>
      <w:r w:rsidRPr="11EEC4CB">
        <w:rPr>
          <w:rFonts w:ascii="Segoe UI" w:hAnsi="Segoe UI" w:cs="Segoe UI"/>
          <w:b/>
          <w:bCs/>
          <w:color w:val="575757" w:themeColor="accent2"/>
          <w:sz w:val="20"/>
          <w:szCs w:val="20"/>
        </w:rPr>
        <w:t>wigsburg</w:t>
      </w:r>
      <w:r w:rsidR="00CB21A5">
        <w:rPr>
          <w:rFonts w:ascii="Segoe UI" w:hAnsi="Segoe UI" w:cs="Segoe UI"/>
          <w:b/>
          <w:bCs/>
          <w:color w:val="575757" w:themeColor="accent2"/>
          <w:sz w:val="20"/>
          <w:szCs w:val="20"/>
        </w:rPr>
        <w:t xml:space="preserve"> </w:t>
      </w:r>
      <w:r w:rsidR="00F327B0" w:rsidRPr="11EEC4CB">
        <w:rPr>
          <w:rFonts w:ascii="Segoe UI" w:hAnsi="Segoe UI" w:cs="Segoe UI"/>
          <w:b/>
          <w:bCs/>
          <w:color w:val="575757" w:themeColor="accent2"/>
          <w:sz w:val="20"/>
          <w:szCs w:val="20"/>
        </w:rPr>
        <w:t>/</w:t>
      </w:r>
      <w:r w:rsidR="00CB21A5">
        <w:rPr>
          <w:rFonts w:ascii="Segoe UI" w:hAnsi="Segoe UI" w:cs="Segoe UI"/>
          <w:b/>
          <w:bCs/>
          <w:color w:val="575757" w:themeColor="accent2"/>
          <w:sz w:val="20"/>
          <w:szCs w:val="20"/>
        </w:rPr>
        <w:t xml:space="preserve"> </w:t>
      </w:r>
      <w:r w:rsidR="00F327B0" w:rsidRPr="11EEC4CB">
        <w:rPr>
          <w:rFonts w:ascii="Segoe UI" w:hAnsi="Segoe UI" w:cs="Segoe UI"/>
          <w:b/>
          <w:bCs/>
          <w:color w:val="575757" w:themeColor="accent2"/>
          <w:sz w:val="20"/>
          <w:szCs w:val="20"/>
        </w:rPr>
        <w:t>München</w:t>
      </w:r>
      <w:r w:rsidR="00F327B0" w:rsidRPr="00D5644C">
        <w:rPr>
          <w:rFonts w:ascii="Segoe UI" w:hAnsi="Segoe UI" w:cs="Segoe UI"/>
          <w:color w:val="575757" w:themeColor="accent2"/>
          <w:sz w:val="20"/>
          <w:szCs w:val="20"/>
        </w:rPr>
        <w:t xml:space="preserve"> </w:t>
      </w:r>
      <w:r w:rsidRPr="11EEC4CB">
        <w:rPr>
          <w:color w:val="575757" w:themeColor="accent2"/>
          <w:sz w:val="20"/>
          <w:szCs w:val="20"/>
        </w:rPr>
        <w:t>–</w:t>
      </w:r>
      <w:r w:rsidR="00E92A09" w:rsidRPr="11EEC4CB">
        <w:rPr>
          <w:color w:val="575757" w:themeColor="accent2"/>
          <w:sz w:val="20"/>
          <w:szCs w:val="20"/>
        </w:rPr>
        <w:t xml:space="preserve"> </w:t>
      </w:r>
      <w:r w:rsidR="007A7F06" w:rsidRPr="11EEC4CB">
        <w:rPr>
          <w:color w:val="575757" w:themeColor="accent2"/>
          <w:sz w:val="20"/>
          <w:szCs w:val="20"/>
        </w:rPr>
        <w:t xml:space="preserve">China </w:t>
      </w:r>
      <w:r w:rsidR="00E65D3F" w:rsidRPr="11EEC4CB">
        <w:rPr>
          <w:color w:val="575757" w:themeColor="accent2"/>
          <w:sz w:val="20"/>
          <w:szCs w:val="20"/>
        </w:rPr>
        <w:t xml:space="preserve">gestaltet </w:t>
      </w:r>
      <w:r w:rsidR="007A7F06" w:rsidRPr="11EEC4CB">
        <w:rPr>
          <w:color w:val="575757" w:themeColor="accent2"/>
          <w:sz w:val="20"/>
          <w:szCs w:val="20"/>
        </w:rPr>
        <w:t>die Fabrik der Zukunft, während Europa</w:t>
      </w:r>
      <w:r w:rsidR="001F3E6D" w:rsidRPr="11EEC4CB">
        <w:rPr>
          <w:color w:val="575757" w:themeColor="accent2"/>
          <w:sz w:val="20"/>
          <w:szCs w:val="20"/>
        </w:rPr>
        <w:t>, insbesondere die DACH-Region</w:t>
      </w:r>
      <w:r w:rsidR="004F2ACE" w:rsidRPr="11EEC4CB">
        <w:rPr>
          <w:color w:val="575757" w:themeColor="accent2"/>
          <w:sz w:val="20"/>
          <w:szCs w:val="20"/>
        </w:rPr>
        <w:t>,</w:t>
      </w:r>
      <w:r w:rsidR="007A7F06" w:rsidRPr="11EEC4CB">
        <w:rPr>
          <w:color w:val="575757" w:themeColor="accent2"/>
          <w:sz w:val="20"/>
          <w:szCs w:val="20"/>
        </w:rPr>
        <w:t xml:space="preserve"> mit der Vergangenheit</w:t>
      </w:r>
      <w:r w:rsidR="001F3E6D" w:rsidRPr="11EEC4CB">
        <w:rPr>
          <w:color w:val="575757" w:themeColor="accent2"/>
          <w:sz w:val="20"/>
          <w:szCs w:val="20"/>
        </w:rPr>
        <w:t xml:space="preserve"> kämpft</w:t>
      </w:r>
      <w:r w:rsidR="00C95E5C" w:rsidRPr="11EEC4CB">
        <w:rPr>
          <w:color w:val="575757" w:themeColor="accent2"/>
          <w:sz w:val="20"/>
          <w:szCs w:val="20"/>
        </w:rPr>
        <w:t xml:space="preserve">. </w:t>
      </w:r>
      <w:r w:rsidR="002006E0" w:rsidRPr="11EEC4CB">
        <w:rPr>
          <w:color w:val="575757" w:themeColor="accent2"/>
          <w:sz w:val="20"/>
          <w:szCs w:val="20"/>
        </w:rPr>
        <w:t xml:space="preserve">Hier </w:t>
      </w:r>
      <w:r w:rsidR="00C95E5C" w:rsidRPr="11EEC4CB">
        <w:rPr>
          <w:color w:val="575757" w:themeColor="accent2"/>
          <w:sz w:val="20"/>
          <w:szCs w:val="20"/>
        </w:rPr>
        <w:t>b</w:t>
      </w:r>
      <w:r w:rsidR="007F3288" w:rsidRPr="11EEC4CB">
        <w:rPr>
          <w:color w:val="575757" w:themeColor="accent2"/>
          <w:sz w:val="20"/>
          <w:szCs w:val="20"/>
        </w:rPr>
        <w:t xml:space="preserve">remsen </w:t>
      </w:r>
      <w:r w:rsidR="00A2375A" w:rsidRPr="11EEC4CB">
        <w:rPr>
          <w:color w:val="575757" w:themeColor="accent2"/>
          <w:sz w:val="20"/>
          <w:szCs w:val="20"/>
        </w:rPr>
        <w:t xml:space="preserve">gewachsene </w:t>
      </w:r>
      <w:r w:rsidR="008F5F10">
        <w:rPr>
          <w:color w:val="575757" w:themeColor="accent2"/>
          <w:sz w:val="20"/>
          <w:szCs w:val="20"/>
        </w:rPr>
        <w:br/>
      </w:r>
      <w:r w:rsidR="00A2375A" w:rsidRPr="11EEC4CB">
        <w:rPr>
          <w:color w:val="575757" w:themeColor="accent2"/>
          <w:sz w:val="20"/>
          <w:szCs w:val="20"/>
        </w:rPr>
        <w:t>IT- und OT-Landschaften</w:t>
      </w:r>
      <w:r w:rsidR="00ED28F9" w:rsidRPr="11EEC4CB">
        <w:rPr>
          <w:color w:val="575757" w:themeColor="accent2"/>
          <w:sz w:val="20"/>
          <w:szCs w:val="20"/>
        </w:rPr>
        <w:t xml:space="preserve"> sowie</w:t>
      </w:r>
      <w:r w:rsidR="00A2375A" w:rsidRPr="11EEC4CB">
        <w:rPr>
          <w:color w:val="575757" w:themeColor="accent2"/>
          <w:sz w:val="20"/>
          <w:szCs w:val="20"/>
        </w:rPr>
        <w:t xml:space="preserve"> fragmentierte Datenstrukturen den Fortschritt</w:t>
      </w:r>
      <w:r w:rsidR="007A7F06" w:rsidRPr="11EEC4CB">
        <w:rPr>
          <w:color w:val="575757" w:themeColor="accent2"/>
          <w:sz w:val="20"/>
          <w:szCs w:val="20"/>
        </w:rPr>
        <w:t xml:space="preserve">. </w:t>
      </w:r>
      <w:r w:rsidR="006C108E" w:rsidRPr="11EEC4CB">
        <w:rPr>
          <w:color w:val="575757" w:themeColor="accent2"/>
          <w:sz w:val="20"/>
          <w:szCs w:val="20"/>
        </w:rPr>
        <w:t>Währenddessen</w:t>
      </w:r>
      <w:r w:rsidR="003910DB" w:rsidRPr="11EEC4CB">
        <w:rPr>
          <w:color w:val="575757" w:themeColor="accent2"/>
          <w:sz w:val="20"/>
          <w:szCs w:val="20"/>
        </w:rPr>
        <w:t xml:space="preserve"> </w:t>
      </w:r>
      <w:r w:rsidR="00F148F8" w:rsidRPr="11EEC4CB">
        <w:rPr>
          <w:color w:val="575757" w:themeColor="accent2"/>
          <w:sz w:val="20"/>
          <w:szCs w:val="20"/>
        </w:rPr>
        <w:t xml:space="preserve">übernimmt </w:t>
      </w:r>
      <w:r w:rsidR="003910DB" w:rsidRPr="11EEC4CB">
        <w:rPr>
          <w:color w:val="575757" w:themeColor="accent2"/>
          <w:sz w:val="20"/>
          <w:szCs w:val="20"/>
        </w:rPr>
        <w:t xml:space="preserve">China </w:t>
      </w:r>
      <w:r w:rsidR="00F148F8" w:rsidRPr="11EEC4CB">
        <w:rPr>
          <w:color w:val="575757" w:themeColor="accent2"/>
          <w:sz w:val="20"/>
          <w:szCs w:val="20"/>
        </w:rPr>
        <w:t xml:space="preserve">die Spitzenposition </w:t>
      </w:r>
      <w:r w:rsidR="009737BE" w:rsidRPr="11EEC4CB">
        <w:rPr>
          <w:color w:val="575757" w:themeColor="accent2"/>
          <w:sz w:val="20"/>
          <w:szCs w:val="20"/>
        </w:rPr>
        <w:t xml:space="preserve">in den </w:t>
      </w:r>
      <w:r w:rsidR="001E38EA" w:rsidRPr="11EEC4CB">
        <w:rPr>
          <w:color w:val="575757" w:themeColor="accent2"/>
          <w:sz w:val="20"/>
          <w:szCs w:val="20"/>
        </w:rPr>
        <w:t xml:space="preserve">Bereichen </w:t>
      </w:r>
      <w:r w:rsidR="00F148F8" w:rsidRPr="11EEC4CB">
        <w:rPr>
          <w:color w:val="575757" w:themeColor="accent2"/>
          <w:sz w:val="20"/>
          <w:szCs w:val="20"/>
        </w:rPr>
        <w:t xml:space="preserve">Supply-Chain-Transparenz, </w:t>
      </w:r>
      <w:r w:rsidR="008F5F10">
        <w:rPr>
          <w:color w:val="575757" w:themeColor="accent2"/>
          <w:sz w:val="20"/>
          <w:szCs w:val="20"/>
        </w:rPr>
        <w:br/>
      </w:r>
      <w:r w:rsidR="00F148F8" w:rsidRPr="11EEC4CB">
        <w:rPr>
          <w:color w:val="575757" w:themeColor="accent2"/>
          <w:sz w:val="20"/>
          <w:szCs w:val="20"/>
        </w:rPr>
        <w:t>digitale</w:t>
      </w:r>
      <w:r w:rsidR="003910DB" w:rsidRPr="11EEC4CB">
        <w:rPr>
          <w:color w:val="575757" w:themeColor="accent2"/>
          <w:sz w:val="20"/>
          <w:szCs w:val="20"/>
        </w:rPr>
        <w:t>r</w:t>
      </w:r>
      <w:r w:rsidR="00F148F8" w:rsidRPr="11EEC4CB">
        <w:rPr>
          <w:color w:val="575757" w:themeColor="accent2"/>
          <w:sz w:val="20"/>
          <w:szCs w:val="20"/>
        </w:rPr>
        <w:t xml:space="preserve"> Zwilling, Automatisierung und KI. </w:t>
      </w:r>
      <w:r w:rsidR="00343651" w:rsidRPr="11EEC4CB">
        <w:rPr>
          <w:color w:val="575757" w:themeColor="accent2"/>
          <w:sz w:val="20"/>
          <w:szCs w:val="20"/>
        </w:rPr>
        <w:t xml:space="preserve">Auch Indien, Mexiko und die USA </w:t>
      </w:r>
      <w:r w:rsidR="00EA58B1" w:rsidRPr="11EEC4CB">
        <w:rPr>
          <w:color w:val="575757" w:themeColor="accent2"/>
          <w:sz w:val="20"/>
          <w:szCs w:val="20"/>
        </w:rPr>
        <w:t xml:space="preserve">modernisieren und </w:t>
      </w:r>
      <w:r w:rsidR="00D4739D" w:rsidRPr="11EEC4CB">
        <w:rPr>
          <w:color w:val="575757" w:themeColor="accent2"/>
          <w:sz w:val="20"/>
          <w:szCs w:val="20"/>
        </w:rPr>
        <w:t xml:space="preserve">implementieren </w:t>
      </w:r>
      <w:r w:rsidR="007C19FD" w:rsidRPr="11EEC4CB">
        <w:rPr>
          <w:color w:val="575757" w:themeColor="accent2"/>
          <w:sz w:val="20"/>
          <w:szCs w:val="20"/>
        </w:rPr>
        <w:t xml:space="preserve">schneller </w:t>
      </w:r>
      <w:r w:rsidR="00911B82" w:rsidRPr="11EEC4CB">
        <w:rPr>
          <w:color w:val="575757" w:themeColor="accent2"/>
          <w:sz w:val="20"/>
          <w:szCs w:val="20"/>
        </w:rPr>
        <w:t xml:space="preserve">als </w:t>
      </w:r>
      <w:r w:rsidR="00D54EFF" w:rsidRPr="11EEC4CB">
        <w:rPr>
          <w:color w:val="575757" w:themeColor="accent2"/>
          <w:sz w:val="20"/>
          <w:szCs w:val="20"/>
        </w:rPr>
        <w:t xml:space="preserve">Unternehmen </w:t>
      </w:r>
      <w:r w:rsidR="007C19FD" w:rsidRPr="11EEC4CB">
        <w:rPr>
          <w:color w:val="575757" w:themeColor="accent2"/>
          <w:sz w:val="20"/>
          <w:szCs w:val="20"/>
        </w:rPr>
        <w:t xml:space="preserve">aus der DACH-Region und dem </w:t>
      </w:r>
      <w:r w:rsidR="00D54EFF" w:rsidRPr="11EEC4CB">
        <w:rPr>
          <w:color w:val="575757" w:themeColor="accent2"/>
          <w:sz w:val="20"/>
          <w:szCs w:val="20"/>
        </w:rPr>
        <w:t>Vereinigten Königreich</w:t>
      </w:r>
      <w:r w:rsidR="00791D69" w:rsidRPr="11EEC4CB">
        <w:rPr>
          <w:color w:val="575757" w:themeColor="accent2"/>
          <w:sz w:val="20"/>
          <w:szCs w:val="20"/>
        </w:rPr>
        <w:t xml:space="preserve">. Das sind zentrale Ergebnisse aus dem Industrie 4.0 Barometer 2026, </w:t>
      </w:r>
      <w:r w:rsidR="00092FFB" w:rsidRPr="00092FFB">
        <w:rPr>
          <w:color w:val="575757" w:themeColor="accent2"/>
          <w:sz w:val="20"/>
          <w:szCs w:val="20"/>
        </w:rPr>
        <w:t xml:space="preserve">das die Management- und IT-Beratung MHP </w:t>
      </w:r>
      <w:r w:rsidR="000F54E8">
        <w:rPr>
          <w:color w:val="575757" w:themeColor="accent2"/>
          <w:sz w:val="20"/>
          <w:szCs w:val="20"/>
        </w:rPr>
        <w:t>in Kooperation</w:t>
      </w:r>
      <w:r w:rsidR="00092FFB" w:rsidRPr="00092FFB">
        <w:rPr>
          <w:color w:val="575757" w:themeColor="accent2"/>
          <w:sz w:val="20"/>
          <w:szCs w:val="20"/>
        </w:rPr>
        <w:t xml:space="preserve"> mit Prof. Dr. Johann Kranz von der Ludwig-Maximilians-Universität München (LMU) veröffentlicht hat</w:t>
      </w:r>
      <w:r w:rsidR="00092FFB">
        <w:rPr>
          <w:color w:val="575757" w:themeColor="accent2"/>
          <w:sz w:val="20"/>
          <w:szCs w:val="20"/>
        </w:rPr>
        <w:t>.</w:t>
      </w:r>
    </w:p>
    <w:p w14:paraId="7419DC9E" w14:textId="77777777" w:rsidR="000B37B0" w:rsidRDefault="000B37B0" w:rsidP="00D5644C">
      <w:pPr>
        <w:ind w:right="113"/>
        <w:jc w:val="both"/>
        <w:rPr>
          <w:color w:val="575757" w:themeColor="text1"/>
          <w:sz w:val="20"/>
          <w:szCs w:val="20"/>
        </w:rPr>
      </w:pPr>
    </w:p>
    <w:p w14:paraId="073000C5" w14:textId="0676DCED" w:rsidR="00B1321C" w:rsidRDefault="000B37B0" w:rsidP="00D5644C">
      <w:pPr>
        <w:ind w:right="113"/>
        <w:jc w:val="both"/>
        <w:rPr>
          <w:color w:val="575757" w:themeColor="text1"/>
          <w:sz w:val="20"/>
          <w:szCs w:val="20"/>
        </w:rPr>
      </w:pPr>
      <w:r w:rsidRPr="000B37B0">
        <w:rPr>
          <w:color w:val="575757" w:themeColor="text1"/>
          <w:sz w:val="20"/>
          <w:szCs w:val="20"/>
        </w:rPr>
        <w:t>Markus Wambach, Group COO b</w:t>
      </w:r>
      <w:r w:rsidRPr="000C304D">
        <w:rPr>
          <w:color w:val="575757" w:themeColor="text1"/>
          <w:sz w:val="20"/>
          <w:szCs w:val="20"/>
        </w:rPr>
        <w:t>ei MH</w:t>
      </w:r>
      <w:r>
        <w:rPr>
          <w:color w:val="575757" w:themeColor="text1"/>
          <w:sz w:val="20"/>
          <w:szCs w:val="20"/>
        </w:rPr>
        <w:t>P: „</w:t>
      </w:r>
      <w:r w:rsidR="00D74271" w:rsidRPr="00D74271">
        <w:rPr>
          <w:color w:val="575757" w:themeColor="text1"/>
          <w:sz w:val="20"/>
          <w:szCs w:val="20"/>
        </w:rPr>
        <w:t xml:space="preserve">Unsere Daten zeigen klar: Während China und die USA ihre Produktion konsequent software- und datengetrieben transformieren, </w:t>
      </w:r>
      <w:r w:rsidR="00F3771F" w:rsidRPr="00F3771F">
        <w:rPr>
          <w:color w:val="575757" w:themeColor="text1"/>
          <w:sz w:val="20"/>
          <w:szCs w:val="20"/>
        </w:rPr>
        <w:t xml:space="preserve">generiert die </w:t>
      </w:r>
      <w:r w:rsidR="00225CFC">
        <w:rPr>
          <w:color w:val="575757" w:themeColor="text1"/>
          <w:sz w:val="20"/>
          <w:szCs w:val="20"/>
        </w:rPr>
        <w:t>DACH-Region</w:t>
      </w:r>
      <w:r w:rsidR="00F3771F" w:rsidRPr="00F3771F">
        <w:rPr>
          <w:color w:val="575757" w:themeColor="text1"/>
          <w:sz w:val="20"/>
          <w:szCs w:val="20"/>
        </w:rPr>
        <w:t xml:space="preserve"> kein Momentum</w:t>
      </w:r>
      <w:r w:rsidR="00D74271" w:rsidRPr="00D74271">
        <w:rPr>
          <w:color w:val="575757" w:themeColor="text1"/>
          <w:sz w:val="20"/>
          <w:szCs w:val="20"/>
        </w:rPr>
        <w:t xml:space="preserve">. Nur </w:t>
      </w:r>
      <w:r w:rsidR="00225CFC">
        <w:rPr>
          <w:color w:val="575757" w:themeColor="text1"/>
          <w:sz w:val="20"/>
          <w:szCs w:val="20"/>
        </w:rPr>
        <w:t>3</w:t>
      </w:r>
      <w:r w:rsidR="00D74271" w:rsidRPr="00D74271">
        <w:rPr>
          <w:color w:val="575757" w:themeColor="text1"/>
          <w:sz w:val="20"/>
          <w:szCs w:val="20"/>
        </w:rPr>
        <w:t xml:space="preserve"> Prozent der Unternehmen hierzulande sind mit </w:t>
      </w:r>
      <w:r w:rsidR="00555D6C">
        <w:rPr>
          <w:color w:val="575757" w:themeColor="text1"/>
          <w:sz w:val="20"/>
          <w:szCs w:val="20"/>
        </w:rPr>
        <w:br/>
      </w:r>
      <w:r w:rsidR="00D74271" w:rsidRPr="00D74271">
        <w:rPr>
          <w:color w:val="575757" w:themeColor="text1"/>
          <w:sz w:val="20"/>
          <w:szCs w:val="20"/>
        </w:rPr>
        <w:t>Software-</w:t>
      </w:r>
      <w:proofErr w:type="spellStart"/>
      <w:r w:rsidR="000B15B5">
        <w:rPr>
          <w:color w:val="575757" w:themeColor="text1"/>
          <w:sz w:val="20"/>
          <w:szCs w:val="20"/>
        </w:rPr>
        <w:t>D</w:t>
      </w:r>
      <w:r w:rsidR="00D74271" w:rsidRPr="00D74271">
        <w:rPr>
          <w:color w:val="575757" w:themeColor="text1"/>
          <w:sz w:val="20"/>
          <w:szCs w:val="20"/>
        </w:rPr>
        <w:t>efined</w:t>
      </w:r>
      <w:proofErr w:type="spellEnd"/>
      <w:r w:rsidR="00D74271" w:rsidRPr="00D74271">
        <w:rPr>
          <w:color w:val="575757" w:themeColor="text1"/>
          <w:sz w:val="20"/>
          <w:szCs w:val="20"/>
        </w:rPr>
        <w:t xml:space="preserve"> Manufacturing </w:t>
      </w:r>
      <w:r w:rsidR="008D475E">
        <w:rPr>
          <w:color w:val="575757" w:themeColor="text1"/>
          <w:sz w:val="20"/>
          <w:szCs w:val="20"/>
        </w:rPr>
        <w:t xml:space="preserve">sehr </w:t>
      </w:r>
      <w:r w:rsidR="00D74271" w:rsidRPr="00D74271">
        <w:rPr>
          <w:color w:val="575757" w:themeColor="text1"/>
          <w:sz w:val="20"/>
          <w:szCs w:val="20"/>
        </w:rPr>
        <w:t>vertraut – in China und Indien sind es 30 Prozent. Wer Produktionssteuerung, Daten und Software nicht strategisch zusammenführt, riskiert seine Wettbewerbsfähigkeit.“</w:t>
      </w:r>
    </w:p>
    <w:p w14:paraId="03D5A720" w14:textId="77777777" w:rsidR="00EC11CB" w:rsidRDefault="00EC11CB" w:rsidP="00D5644C">
      <w:pPr>
        <w:ind w:right="1926"/>
        <w:jc w:val="both"/>
        <w:rPr>
          <w:color w:val="575757" w:themeColor="text1"/>
          <w:sz w:val="20"/>
          <w:szCs w:val="20"/>
        </w:rPr>
      </w:pPr>
    </w:p>
    <w:p w14:paraId="38259C57" w14:textId="2E935021" w:rsidR="00A33A24" w:rsidRDefault="00B244CC" w:rsidP="003A669B">
      <w:pPr>
        <w:ind w:right="-29"/>
        <w:jc w:val="both"/>
        <w:rPr>
          <w:color w:val="575757" w:themeColor="accent2"/>
          <w:sz w:val="20"/>
          <w:szCs w:val="20"/>
        </w:rPr>
      </w:pPr>
      <w:r w:rsidRPr="11EEC4CB">
        <w:rPr>
          <w:color w:val="575757" w:themeColor="accent2"/>
          <w:sz w:val="20"/>
          <w:szCs w:val="20"/>
        </w:rPr>
        <w:t>Für d</w:t>
      </w:r>
      <w:r w:rsidR="00354D48" w:rsidRPr="11EEC4CB">
        <w:rPr>
          <w:color w:val="575757" w:themeColor="accent2"/>
          <w:sz w:val="20"/>
          <w:szCs w:val="20"/>
        </w:rPr>
        <w:t>as Industrie 4.0 Barometer 2026</w:t>
      </w:r>
      <w:r w:rsidRPr="11EEC4CB">
        <w:rPr>
          <w:color w:val="575757" w:themeColor="accent2"/>
          <w:sz w:val="20"/>
          <w:szCs w:val="20"/>
        </w:rPr>
        <w:t xml:space="preserve"> wurden</w:t>
      </w:r>
      <w:r w:rsidR="008E5839" w:rsidRPr="11EEC4CB">
        <w:rPr>
          <w:color w:val="575757" w:themeColor="accent2"/>
          <w:sz w:val="20"/>
          <w:szCs w:val="20"/>
        </w:rPr>
        <w:t xml:space="preserve"> </w:t>
      </w:r>
      <w:r w:rsidR="000E27F8" w:rsidRPr="11EEC4CB">
        <w:rPr>
          <w:color w:val="575757" w:themeColor="accent2"/>
          <w:sz w:val="20"/>
          <w:szCs w:val="20"/>
        </w:rPr>
        <w:t>mehr als</w:t>
      </w:r>
      <w:r w:rsidRPr="11EEC4CB">
        <w:rPr>
          <w:color w:val="575757" w:themeColor="accent2"/>
          <w:sz w:val="20"/>
          <w:szCs w:val="20"/>
        </w:rPr>
        <w:t xml:space="preserve"> 1.200 </w:t>
      </w:r>
      <w:r w:rsidR="00F27EDB">
        <w:rPr>
          <w:color w:val="575757" w:themeColor="accent2"/>
          <w:sz w:val="20"/>
          <w:szCs w:val="20"/>
        </w:rPr>
        <w:t>Personen</w:t>
      </w:r>
      <w:r w:rsidR="00E9310D" w:rsidRPr="00E9310D">
        <w:t xml:space="preserve"> </w:t>
      </w:r>
      <w:r w:rsidR="00E9310D" w:rsidRPr="00E9310D">
        <w:rPr>
          <w:color w:val="575757" w:themeColor="accent2"/>
          <w:sz w:val="20"/>
          <w:szCs w:val="20"/>
        </w:rPr>
        <w:t>aus Industrieunternehmen</w:t>
      </w:r>
      <w:r w:rsidR="00F27EDB">
        <w:rPr>
          <w:color w:val="575757" w:themeColor="accent2"/>
          <w:sz w:val="20"/>
          <w:szCs w:val="20"/>
        </w:rPr>
        <w:t xml:space="preserve"> </w:t>
      </w:r>
      <w:r w:rsidR="006A2A86">
        <w:rPr>
          <w:color w:val="575757" w:themeColor="accent2"/>
          <w:sz w:val="20"/>
          <w:szCs w:val="20"/>
        </w:rPr>
        <w:t xml:space="preserve">in der DACH-Region, im Vereinigten Königreich, in den USA, in China sowie erstmals in Indien und Mexiko zu </w:t>
      </w:r>
      <w:r w:rsidR="00647BF8" w:rsidRPr="11EEC4CB">
        <w:rPr>
          <w:color w:val="575757" w:themeColor="accent2"/>
          <w:sz w:val="20"/>
          <w:szCs w:val="20"/>
        </w:rPr>
        <w:t xml:space="preserve">ihrer Einschätzung </w:t>
      </w:r>
      <w:r w:rsidR="006A2A86">
        <w:rPr>
          <w:color w:val="575757" w:themeColor="accent2"/>
          <w:sz w:val="20"/>
          <w:szCs w:val="20"/>
        </w:rPr>
        <w:t xml:space="preserve">des </w:t>
      </w:r>
      <w:r w:rsidR="00647BF8" w:rsidRPr="11EEC4CB">
        <w:rPr>
          <w:color w:val="575757" w:themeColor="accent2"/>
          <w:sz w:val="20"/>
          <w:szCs w:val="20"/>
        </w:rPr>
        <w:t xml:space="preserve">Status quo von Industrie 4.0 im eigenen Unternehmen </w:t>
      </w:r>
      <w:r w:rsidR="008E5839" w:rsidRPr="11EEC4CB">
        <w:rPr>
          <w:color w:val="575757" w:themeColor="accent2"/>
          <w:sz w:val="20"/>
          <w:szCs w:val="20"/>
        </w:rPr>
        <w:t xml:space="preserve">befragt. Die Studie </w:t>
      </w:r>
      <w:r w:rsidR="00B97C39" w:rsidRPr="11EEC4CB">
        <w:rPr>
          <w:color w:val="575757" w:themeColor="accent2"/>
          <w:sz w:val="20"/>
          <w:szCs w:val="20"/>
        </w:rPr>
        <w:t xml:space="preserve">macht Erfolge sichtbar, </w:t>
      </w:r>
      <w:r w:rsidR="002B702D" w:rsidRPr="11EEC4CB">
        <w:rPr>
          <w:color w:val="575757" w:themeColor="accent2"/>
          <w:sz w:val="20"/>
          <w:szCs w:val="20"/>
        </w:rPr>
        <w:t xml:space="preserve">deckt </w:t>
      </w:r>
      <w:r w:rsidR="00B97C39" w:rsidRPr="11EEC4CB">
        <w:rPr>
          <w:color w:val="575757" w:themeColor="accent2"/>
          <w:sz w:val="20"/>
          <w:szCs w:val="20"/>
        </w:rPr>
        <w:t xml:space="preserve">aber auch Lücken </w:t>
      </w:r>
      <w:r w:rsidR="00C72ACA" w:rsidRPr="11EEC4CB">
        <w:rPr>
          <w:color w:val="575757" w:themeColor="accent2"/>
          <w:sz w:val="20"/>
          <w:szCs w:val="20"/>
        </w:rPr>
        <w:t>in den abgefragten Themenbereichen</w:t>
      </w:r>
      <w:r w:rsidR="00B97C39" w:rsidRPr="11EEC4CB">
        <w:rPr>
          <w:color w:val="575757" w:themeColor="accent2"/>
          <w:sz w:val="20"/>
          <w:szCs w:val="20"/>
        </w:rPr>
        <w:t xml:space="preserve"> </w:t>
      </w:r>
      <w:r w:rsidR="002B702D" w:rsidRPr="11EEC4CB">
        <w:rPr>
          <w:color w:val="575757" w:themeColor="accent2"/>
          <w:sz w:val="20"/>
          <w:szCs w:val="20"/>
        </w:rPr>
        <w:t>auf</w:t>
      </w:r>
      <w:r w:rsidR="00225CFC">
        <w:rPr>
          <w:color w:val="575757" w:themeColor="accent2"/>
          <w:sz w:val="20"/>
          <w:szCs w:val="20"/>
        </w:rPr>
        <w:t>.</w:t>
      </w:r>
      <w:r w:rsidR="002B702D" w:rsidRPr="11EEC4CB">
        <w:rPr>
          <w:color w:val="575757" w:themeColor="accent2"/>
          <w:sz w:val="20"/>
          <w:szCs w:val="20"/>
        </w:rPr>
        <w:t xml:space="preserve"> </w:t>
      </w:r>
      <w:r w:rsidR="00225CFC">
        <w:rPr>
          <w:color w:val="575757" w:themeColor="accent2"/>
          <w:sz w:val="20"/>
          <w:szCs w:val="20"/>
        </w:rPr>
        <w:t>D</w:t>
      </w:r>
      <w:r w:rsidR="00F65ACD" w:rsidRPr="11EEC4CB">
        <w:rPr>
          <w:color w:val="575757" w:themeColor="accent2"/>
          <w:sz w:val="20"/>
          <w:szCs w:val="20"/>
        </w:rPr>
        <w:t xml:space="preserve">azu gehören </w:t>
      </w:r>
      <w:r w:rsidR="002B702D" w:rsidRPr="11EEC4CB">
        <w:rPr>
          <w:color w:val="575757" w:themeColor="accent2"/>
          <w:sz w:val="20"/>
          <w:szCs w:val="20"/>
        </w:rPr>
        <w:t xml:space="preserve">Supply-Chain-Transparenz, digitaler Zwilling, Künstliche Intelligenz (KI) und </w:t>
      </w:r>
      <w:r w:rsidR="00106ED5" w:rsidRPr="11EEC4CB">
        <w:rPr>
          <w:color w:val="575757" w:themeColor="accent2"/>
          <w:sz w:val="20"/>
          <w:szCs w:val="20"/>
        </w:rPr>
        <w:t>Software-</w:t>
      </w:r>
      <w:proofErr w:type="spellStart"/>
      <w:r w:rsidR="002A4F98">
        <w:rPr>
          <w:color w:val="575757" w:themeColor="accent2"/>
          <w:sz w:val="20"/>
          <w:szCs w:val="20"/>
        </w:rPr>
        <w:t>D</w:t>
      </w:r>
      <w:r w:rsidR="00106ED5" w:rsidRPr="11EEC4CB">
        <w:rPr>
          <w:color w:val="575757" w:themeColor="accent2"/>
          <w:sz w:val="20"/>
          <w:szCs w:val="20"/>
        </w:rPr>
        <w:t>efined</w:t>
      </w:r>
      <w:proofErr w:type="spellEnd"/>
      <w:r w:rsidR="00106ED5" w:rsidRPr="11EEC4CB">
        <w:rPr>
          <w:color w:val="575757" w:themeColor="accent2"/>
          <w:sz w:val="20"/>
          <w:szCs w:val="20"/>
        </w:rPr>
        <w:t xml:space="preserve"> Manufacturing</w:t>
      </w:r>
      <w:r w:rsidR="008F5F10">
        <w:rPr>
          <w:color w:val="575757" w:themeColor="accent2"/>
          <w:sz w:val="20"/>
          <w:szCs w:val="20"/>
        </w:rPr>
        <w:t xml:space="preserve"> (SDM)</w:t>
      </w:r>
      <w:r w:rsidR="00106ED5" w:rsidRPr="11EEC4CB">
        <w:rPr>
          <w:color w:val="575757" w:themeColor="accent2"/>
          <w:sz w:val="20"/>
          <w:szCs w:val="20"/>
        </w:rPr>
        <w:t xml:space="preserve">. </w:t>
      </w:r>
    </w:p>
    <w:p w14:paraId="17D66F6E" w14:textId="77777777" w:rsidR="00225CFC" w:rsidRDefault="00225CFC" w:rsidP="003A669B">
      <w:pPr>
        <w:ind w:right="-29"/>
        <w:jc w:val="both"/>
        <w:rPr>
          <w:color w:val="575757" w:themeColor="text1"/>
          <w:sz w:val="20"/>
          <w:szCs w:val="20"/>
        </w:rPr>
      </w:pPr>
    </w:p>
    <w:p w14:paraId="14A3A2CC" w14:textId="4C06244E" w:rsidR="002E794F" w:rsidRPr="002D5128" w:rsidRDefault="002E794F" w:rsidP="003A669B">
      <w:pPr>
        <w:spacing w:after="120"/>
        <w:ind w:right="-29"/>
        <w:jc w:val="both"/>
        <w:rPr>
          <w:rFonts w:ascii="Segoe UI" w:hAnsi="Segoe UI" w:cs="Segoe UI"/>
          <w:b/>
          <w:bCs/>
          <w:color w:val="575757" w:themeColor="text1"/>
          <w:sz w:val="20"/>
          <w:szCs w:val="20"/>
        </w:rPr>
      </w:pPr>
      <w:r w:rsidRPr="002D5128">
        <w:rPr>
          <w:rFonts w:ascii="Segoe UI" w:hAnsi="Segoe UI" w:cs="Segoe UI"/>
          <w:b/>
          <w:bCs/>
          <w:color w:val="575757" w:themeColor="text1"/>
          <w:sz w:val="20"/>
          <w:szCs w:val="20"/>
        </w:rPr>
        <w:t xml:space="preserve">Digitalisierungsgrad steigt </w:t>
      </w:r>
      <w:r w:rsidR="001B0B19" w:rsidRPr="002D5128">
        <w:rPr>
          <w:rFonts w:ascii="Segoe UI" w:hAnsi="Segoe UI" w:cs="Segoe UI"/>
          <w:b/>
          <w:bCs/>
          <w:color w:val="575757" w:themeColor="text1"/>
          <w:sz w:val="20"/>
          <w:szCs w:val="20"/>
        </w:rPr>
        <w:t xml:space="preserve">weltweit </w:t>
      </w:r>
      <w:r w:rsidRPr="002D5128">
        <w:rPr>
          <w:rFonts w:ascii="Segoe UI" w:hAnsi="Segoe UI" w:cs="Segoe UI"/>
          <w:b/>
          <w:bCs/>
          <w:color w:val="575757" w:themeColor="text1"/>
          <w:sz w:val="20"/>
          <w:szCs w:val="20"/>
        </w:rPr>
        <w:t>auf 68 Prozent</w:t>
      </w:r>
    </w:p>
    <w:p w14:paraId="3617567E" w14:textId="1AD2F5D7" w:rsidR="00DB6802" w:rsidRDefault="00F65ACD" w:rsidP="003A669B">
      <w:pPr>
        <w:ind w:right="-29"/>
        <w:jc w:val="both"/>
        <w:rPr>
          <w:color w:val="575757" w:themeColor="text1"/>
          <w:sz w:val="20"/>
          <w:szCs w:val="20"/>
        </w:rPr>
      </w:pPr>
      <w:r w:rsidRPr="6B18A65E">
        <w:rPr>
          <w:color w:val="575757" w:themeColor="accent2"/>
          <w:sz w:val="20"/>
          <w:szCs w:val="20"/>
        </w:rPr>
        <w:t xml:space="preserve">International </w:t>
      </w:r>
      <w:r w:rsidR="00966F78">
        <w:rPr>
          <w:color w:val="575757" w:themeColor="accent2"/>
          <w:sz w:val="20"/>
          <w:szCs w:val="20"/>
        </w:rPr>
        <w:t>nimmt</w:t>
      </w:r>
      <w:r w:rsidR="00966F78" w:rsidRPr="6B18A65E">
        <w:rPr>
          <w:color w:val="575757" w:themeColor="accent2"/>
          <w:sz w:val="20"/>
          <w:szCs w:val="20"/>
        </w:rPr>
        <w:t xml:space="preserve"> </w:t>
      </w:r>
      <w:r w:rsidRPr="6B18A65E">
        <w:rPr>
          <w:color w:val="575757" w:themeColor="accent2"/>
          <w:sz w:val="20"/>
          <w:szCs w:val="20"/>
        </w:rPr>
        <w:t>d</w:t>
      </w:r>
      <w:r w:rsidR="00B95866" w:rsidRPr="6B18A65E">
        <w:rPr>
          <w:color w:val="575757" w:themeColor="accent2"/>
          <w:sz w:val="20"/>
          <w:szCs w:val="20"/>
        </w:rPr>
        <w:t xml:space="preserve">er </w:t>
      </w:r>
      <w:r w:rsidRPr="6B18A65E">
        <w:rPr>
          <w:color w:val="575757" w:themeColor="accent2"/>
          <w:sz w:val="20"/>
          <w:szCs w:val="20"/>
        </w:rPr>
        <w:t xml:space="preserve">ermittelte </w:t>
      </w:r>
      <w:r w:rsidR="00B95866" w:rsidRPr="6B18A65E">
        <w:rPr>
          <w:color w:val="575757" w:themeColor="accent2"/>
          <w:sz w:val="20"/>
          <w:szCs w:val="20"/>
        </w:rPr>
        <w:t>Digitalisierung</w:t>
      </w:r>
      <w:r w:rsidR="00170B87" w:rsidRPr="6B18A65E">
        <w:rPr>
          <w:color w:val="575757" w:themeColor="accent2"/>
          <w:sz w:val="20"/>
          <w:szCs w:val="20"/>
        </w:rPr>
        <w:t>sgrad</w:t>
      </w:r>
      <w:r w:rsidRPr="6B18A65E">
        <w:rPr>
          <w:color w:val="575757" w:themeColor="accent2"/>
          <w:sz w:val="20"/>
          <w:szCs w:val="20"/>
        </w:rPr>
        <w:t xml:space="preserve"> </w:t>
      </w:r>
      <w:r w:rsidR="00D566A9" w:rsidRPr="6B18A65E">
        <w:rPr>
          <w:color w:val="575757" w:themeColor="accent2"/>
          <w:sz w:val="20"/>
          <w:szCs w:val="20"/>
        </w:rPr>
        <w:t xml:space="preserve">der Industrie </w:t>
      </w:r>
      <w:r w:rsidRPr="6B18A65E">
        <w:rPr>
          <w:color w:val="575757" w:themeColor="accent2"/>
          <w:sz w:val="20"/>
          <w:szCs w:val="20"/>
        </w:rPr>
        <w:t xml:space="preserve">weiter </w:t>
      </w:r>
      <w:r w:rsidR="00966F78">
        <w:rPr>
          <w:color w:val="575757" w:themeColor="accent2"/>
          <w:sz w:val="20"/>
          <w:szCs w:val="20"/>
        </w:rPr>
        <w:t>zu</w:t>
      </w:r>
      <w:r w:rsidRPr="6B18A65E">
        <w:rPr>
          <w:color w:val="575757" w:themeColor="accent2"/>
          <w:sz w:val="20"/>
          <w:szCs w:val="20"/>
        </w:rPr>
        <w:t xml:space="preserve">: Der </w:t>
      </w:r>
      <w:r w:rsidR="00B95866" w:rsidRPr="6B18A65E">
        <w:rPr>
          <w:color w:val="575757" w:themeColor="accent2"/>
          <w:sz w:val="20"/>
          <w:szCs w:val="20"/>
        </w:rPr>
        <w:t>Gesamtbarometerwert</w:t>
      </w:r>
      <w:r w:rsidRPr="6B18A65E">
        <w:rPr>
          <w:color w:val="575757" w:themeColor="accent2"/>
          <w:sz w:val="20"/>
          <w:szCs w:val="20"/>
        </w:rPr>
        <w:t xml:space="preserve"> erhöht sich </w:t>
      </w:r>
      <w:r w:rsidR="000F6200" w:rsidRPr="6B18A65E">
        <w:rPr>
          <w:color w:val="575757" w:themeColor="accent2"/>
          <w:sz w:val="20"/>
          <w:szCs w:val="20"/>
        </w:rPr>
        <w:t xml:space="preserve">von 48 Prozent </w:t>
      </w:r>
      <w:r w:rsidR="00966F78">
        <w:rPr>
          <w:color w:val="575757" w:themeColor="accent2"/>
          <w:sz w:val="20"/>
          <w:szCs w:val="20"/>
        </w:rPr>
        <w:t xml:space="preserve">im Jahr </w:t>
      </w:r>
      <w:r w:rsidR="000F6200" w:rsidRPr="6B18A65E">
        <w:rPr>
          <w:color w:val="575757" w:themeColor="accent2"/>
          <w:sz w:val="20"/>
          <w:szCs w:val="20"/>
        </w:rPr>
        <w:t xml:space="preserve">2022 auf </w:t>
      </w:r>
      <w:r w:rsidRPr="6B18A65E">
        <w:rPr>
          <w:color w:val="575757" w:themeColor="accent2"/>
          <w:sz w:val="20"/>
          <w:szCs w:val="20"/>
        </w:rPr>
        <w:t xml:space="preserve">heute </w:t>
      </w:r>
      <w:r w:rsidR="000F6200" w:rsidRPr="6B18A65E">
        <w:rPr>
          <w:color w:val="575757" w:themeColor="accent2"/>
          <w:sz w:val="20"/>
          <w:szCs w:val="20"/>
        </w:rPr>
        <w:t xml:space="preserve">68 Prozent </w:t>
      </w:r>
      <w:r w:rsidR="0000190B" w:rsidRPr="6B18A65E">
        <w:rPr>
          <w:color w:val="575757" w:themeColor="accent2"/>
          <w:sz w:val="20"/>
          <w:szCs w:val="20"/>
        </w:rPr>
        <w:t xml:space="preserve">in </w:t>
      </w:r>
      <w:r w:rsidR="000F6200" w:rsidRPr="6B18A65E">
        <w:rPr>
          <w:color w:val="575757" w:themeColor="accent2"/>
          <w:sz w:val="20"/>
          <w:szCs w:val="20"/>
        </w:rPr>
        <w:t>alle</w:t>
      </w:r>
      <w:r w:rsidR="0000190B" w:rsidRPr="6B18A65E">
        <w:rPr>
          <w:color w:val="575757" w:themeColor="accent2"/>
          <w:sz w:val="20"/>
          <w:szCs w:val="20"/>
        </w:rPr>
        <w:t>n</w:t>
      </w:r>
      <w:r w:rsidR="000F6200" w:rsidRPr="6B18A65E">
        <w:rPr>
          <w:color w:val="575757" w:themeColor="accent2"/>
          <w:sz w:val="20"/>
          <w:szCs w:val="20"/>
        </w:rPr>
        <w:t xml:space="preserve"> Themenbereiche</w:t>
      </w:r>
      <w:r w:rsidR="0000190B" w:rsidRPr="6B18A65E">
        <w:rPr>
          <w:color w:val="575757" w:themeColor="accent2"/>
          <w:sz w:val="20"/>
          <w:szCs w:val="20"/>
        </w:rPr>
        <w:t>n</w:t>
      </w:r>
      <w:r w:rsidRPr="6B18A65E">
        <w:rPr>
          <w:color w:val="575757" w:themeColor="accent2"/>
          <w:sz w:val="20"/>
          <w:szCs w:val="20"/>
        </w:rPr>
        <w:t xml:space="preserve">. Allerdings sind dabei zwei Regionen deutlich in Rückstand geraten: DACH </w:t>
      </w:r>
      <w:r w:rsidR="00016695">
        <w:rPr>
          <w:color w:val="575757" w:themeColor="accent2"/>
          <w:sz w:val="20"/>
          <w:szCs w:val="20"/>
        </w:rPr>
        <w:t xml:space="preserve">stagniert </w:t>
      </w:r>
      <w:r w:rsidRPr="6B18A65E">
        <w:rPr>
          <w:color w:val="575757" w:themeColor="accent2"/>
          <w:sz w:val="20"/>
          <w:szCs w:val="20"/>
        </w:rPr>
        <w:t xml:space="preserve">bei 57 Prozent, das Vereinigte Königreich </w:t>
      </w:r>
      <w:r w:rsidR="002568C2">
        <w:rPr>
          <w:color w:val="575757" w:themeColor="accent2"/>
          <w:sz w:val="20"/>
          <w:szCs w:val="20"/>
        </w:rPr>
        <w:t xml:space="preserve">sinkt auf </w:t>
      </w:r>
      <w:r w:rsidRPr="6B18A65E">
        <w:rPr>
          <w:color w:val="575757" w:themeColor="accent2"/>
          <w:sz w:val="20"/>
          <w:szCs w:val="20"/>
        </w:rPr>
        <w:t>62 Prozent</w:t>
      </w:r>
      <w:r w:rsidR="00E33CFB">
        <w:rPr>
          <w:color w:val="575757" w:themeColor="accent2"/>
          <w:sz w:val="20"/>
          <w:szCs w:val="20"/>
        </w:rPr>
        <w:t xml:space="preserve"> </w:t>
      </w:r>
      <w:r w:rsidR="00555D6C">
        <w:rPr>
          <w:color w:val="575757" w:themeColor="accent2"/>
          <w:sz w:val="20"/>
          <w:szCs w:val="20"/>
        </w:rPr>
        <w:br/>
      </w:r>
      <w:r w:rsidR="00D1119E">
        <w:rPr>
          <w:color w:val="575757" w:themeColor="accent2"/>
          <w:sz w:val="20"/>
          <w:szCs w:val="20"/>
        </w:rPr>
        <w:t>(</w:t>
      </w:r>
      <w:r w:rsidR="00DD1644">
        <w:rPr>
          <w:color w:val="575757" w:themeColor="accent2"/>
          <w:sz w:val="20"/>
          <w:szCs w:val="20"/>
        </w:rPr>
        <w:t>-</w:t>
      </w:r>
      <w:r w:rsidR="00D1119E">
        <w:rPr>
          <w:color w:val="575757" w:themeColor="accent2"/>
          <w:sz w:val="20"/>
          <w:szCs w:val="20"/>
        </w:rPr>
        <w:t>2</w:t>
      </w:r>
      <w:r w:rsidR="00906A3A">
        <w:rPr>
          <w:color w:val="575757" w:themeColor="accent2"/>
          <w:sz w:val="20"/>
          <w:szCs w:val="20"/>
        </w:rPr>
        <w:t xml:space="preserve"> </w:t>
      </w:r>
      <w:r w:rsidR="00D1119E">
        <w:rPr>
          <w:color w:val="575757" w:themeColor="accent2"/>
          <w:sz w:val="20"/>
          <w:szCs w:val="20"/>
        </w:rPr>
        <w:t>Prozentpunkte</w:t>
      </w:r>
      <w:r w:rsidR="005519B7">
        <w:rPr>
          <w:color w:val="575757" w:themeColor="accent2"/>
          <w:sz w:val="20"/>
          <w:szCs w:val="20"/>
        </w:rPr>
        <w:t xml:space="preserve"> </w:t>
      </w:r>
      <w:r w:rsidR="005519B7" w:rsidRPr="005519B7">
        <w:rPr>
          <w:color w:val="575757" w:themeColor="accent2"/>
          <w:sz w:val="20"/>
          <w:szCs w:val="20"/>
        </w:rPr>
        <w:t>gegenüber dem Vorjahr</w:t>
      </w:r>
      <w:r w:rsidR="003030C9">
        <w:rPr>
          <w:color w:val="575757" w:themeColor="accent2"/>
          <w:sz w:val="20"/>
          <w:szCs w:val="20"/>
        </w:rPr>
        <w:t>)</w:t>
      </w:r>
      <w:r w:rsidRPr="6B18A65E">
        <w:rPr>
          <w:color w:val="575757" w:themeColor="accent2"/>
          <w:sz w:val="20"/>
          <w:szCs w:val="20"/>
        </w:rPr>
        <w:t xml:space="preserve">. </w:t>
      </w:r>
      <w:r w:rsidR="003030C9">
        <w:rPr>
          <w:color w:val="575757" w:themeColor="accent2"/>
          <w:sz w:val="20"/>
          <w:szCs w:val="20"/>
        </w:rPr>
        <w:t xml:space="preserve">Währenddessen </w:t>
      </w:r>
      <w:r w:rsidRPr="6B18A65E">
        <w:rPr>
          <w:color w:val="575757" w:themeColor="accent2"/>
          <w:sz w:val="20"/>
          <w:szCs w:val="20"/>
        </w:rPr>
        <w:t>erreichen China 72 Prozent</w:t>
      </w:r>
      <w:r w:rsidR="00454345">
        <w:rPr>
          <w:color w:val="575757" w:themeColor="accent2"/>
          <w:sz w:val="20"/>
          <w:szCs w:val="20"/>
        </w:rPr>
        <w:t xml:space="preserve"> (</w:t>
      </w:r>
      <w:r w:rsidR="00AD5713">
        <w:rPr>
          <w:color w:val="575757" w:themeColor="accent2"/>
          <w:sz w:val="20"/>
          <w:szCs w:val="20"/>
        </w:rPr>
        <w:t>+</w:t>
      </w:r>
      <w:r w:rsidR="00564B33">
        <w:rPr>
          <w:color w:val="575757" w:themeColor="accent2"/>
          <w:sz w:val="20"/>
          <w:szCs w:val="20"/>
        </w:rPr>
        <w:t xml:space="preserve">3 </w:t>
      </w:r>
      <w:r w:rsidR="00564B33" w:rsidRPr="00564B33">
        <w:rPr>
          <w:color w:val="575757" w:themeColor="accent2"/>
          <w:sz w:val="20"/>
          <w:szCs w:val="20"/>
        </w:rPr>
        <w:t>Prozentpunkte</w:t>
      </w:r>
      <w:r w:rsidR="00564B33">
        <w:rPr>
          <w:color w:val="575757" w:themeColor="accent2"/>
          <w:sz w:val="20"/>
          <w:szCs w:val="20"/>
        </w:rPr>
        <w:t>)</w:t>
      </w:r>
      <w:r w:rsidRPr="6B18A65E">
        <w:rPr>
          <w:color w:val="575757" w:themeColor="accent2"/>
          <w:sz w:val="20"/>
          <w:szCs w:val="20"/>
        </w:rPr>
        <w:t>, die USA 69 Prozent</w:t>
      </w:r>
      <w:r w:rsidR="00564B33">
        <w:rPr>
          <w:color w:val="575757" w:themeColor="accent2"/>
          <w:sz w:val="20"/>
          <w:szCs w:val="20"/>
        </w:rPr>
        <w:t xml:space="preserve"> (</w:t>
      </w:r>
      <w:r w:rsidR="00AD5713">
        <w:rPr>
          <w:color w:val="575757" w:themeColor="accent2"/>
          <w:sz w:val="20"/>
          <w:szCs w:val="20"/>
        </w:rPr>
        <w:t xml:space="preserve">+3 </w:t>
      </w:r>
      <w:r w:rsidR="00AD5713" w:rsidRPr="00AD5713">
        <w:rPr>
          <w:color w:val="575757" w:themeColor="accent2"/>
          <w:sz w:val="20"/>
          <w:szCs w:val="20"/>
        </w:rPr>
        <w:t>Prozentpunkte</w:t>
      </w:r>
      <w:r w:rsidR="00AD5713">
        <w:rPr>
          <w:color w:val="575757" w:themeColor="accent2"/>
          <w:sz w:val="20"/>
          <w:szCs w:val="20"/>
        </w:rPr>
        <w:t>)</w:t>
      </w:r>
      <w:r w:rsidRPr="6B18A65E">
        <w:rPr>
          <w:color w:val="575757" w:themeColor="accent2"/>
          <w:sz w:val="20"/>
          <w:szCs w:val="20"/>
        </w:rPr>
        <w:t xml:space="preserve">, Indien 68 Prozent und Mexiko 67 Prozent. </w:t>
      </w:r>
    </w:p>
    <w:p w14:paraId="262EEC0D" w14:textId="77777777" w:rsidR="00331A29" w:rsidRDefault="00331A29" w:rsidP="003A669B">
      <w:pPr>
        <w:ind w:right="-29"/>
        <w:jc w:val="both"/>
        <w:rPr>
          <w:color w:val="575757" w:themeColor="text1"/>
          <w:sz w:val="20"/>
          <w:szCs w:val="20"/>
        </w:rPr>
      </w:pPr>
    </w:p>
    <w:p w14:paraId="46B32F2A" w14:textId="2898EC6E" w:rsidR="00F649F5" w:rsidRDefault="0004178F" w:rsidP="003A669B">
      <w:pPr>
        <w:ind w:right="-29"/>
        <w:jc w:val="both"/>
        <w:rPr>
          <w:color w:val="575757" w:themeColor="accent2"/>
          <w:sz w:val="20"/>
          <w:szCs w:val="20"/>
        </w:rPr>
      </w:pPr>
      <w:r w:rsidRPr="0004178F">
        <w:rPr>
          <w:color w:val="575757" w:themeColor="accent2"/>
          <w:sz w:val="20"/>
          <w:szCs w:val="20"/>
        </w:rPr>
        <w:t xml:space="preserve">„Weltweit steigt der Digitalisierungsgrad in der Industrie, auch Europa kommt voran“, sagt Dr. Johann Kranz, Professor für </w:t>
      </w:r>
      <w:r w:rsidR="007A6440">
        <w:rPr>
          <w:color w:val="575757" w:themeColor="accent2"/>
          <w:sz w:val="20"/>
          <w:szCs w:val="20"/>
        </w:rPr>
        <w:t xml:space="preserve">Digital Services und </w:t>
      </w:r>
      <w:proofErr w:type="spellStart"/>
      <w:r w:rsidR="007A6440">
        <w:rPr>
          <w:color w:val="575757" w:themeColor="accent2"/>
          <w:sz w:val="20"/>
          <w:szCs w:val="20"/>
        </w:rPr>
        <w:t>Sustainability</w:t>
      </w:r>
      <w:proofErr w:type="spellEnd"/>
      <w:r w:rsidR="007A6440">
        <w:rPr>
          <w:color w:val="575757" w:themeColor="accent2"/>
          <w:sz w:val="20"/>
          <w:szCs w:val="20"/>
        </w:rPr>
        <w:t xml:space="preserve"> </w:t>
      </w:r>
      <w:r w:rsidRPr="0004178F">
        <w:rPr>
          <w:color w:val="575757" w:themeColor="accent2"/>
          <w:sz w:val="20"/>
          <w:szCs w:val="20"/>
        </w:rPr>
        <w:t>an der LMU München. „Doch im Ländervergleich setzen USA und China digitale Produktionstechnologien schneller, integrierter und skalierbarer als europäische Unternehmen um. Auch Indien und Mexiko, die wir erstmals mitanalysieren, zeigen teilweise bessere Ergebnisse.“</w:t>
      </w:r>
    </w:p>
    <w:p w14:paraId="73A9A848" w14:textId="77777777" w:rsidR="0004178F" w:rsidRDefault="0004178F" w:rsidP="003A669B">
      <w:pPr>
        <w:ind w:right="-29"/>
        <w:jc w:val="both"/>
        <w:rPr>
          <w:color w:val="575757" w:themeColor="text1"/>
          <w:sz w:val="20"/>
          <w:szCs w:val="20"/>
        </w:rPr>
      </w:pPr>
    </w:p>
    <w:p w14:paraId="3F4BD098" w14:textId="3DAA1485" w:rsidR="00205E8A" w:rsidRPr="002D5128" w:rsidRDefault="00205E8A" w:rsidP="003A669B">
      <w:pPr>
        <w:spacing w:after="120"/>
        <w:ind w:right="-29"/>
        <w:jc w:val="both"/>
        <w:rPr>
          <w:rFonts w:ascii="Segoe UI" w:hAnsi="Segoe UI" w:cs="Segoe UI"/>
          <w:b/>
          <w:bCs/>
          <w:color w:val="575757" w:themeColor="text1"/>
          <w:sz w:val="20"/>
          <w:szCs w:val="20"/>
        </w:rPr>
      </w:pPr>
      <w:r w:rsidRPr="002D5128">
        <w:rPr>
          <w:rFonts w:ascii="Segoe UI" w:hAnsi="Segoe UI" w:cs="Segoe UI"/>
          <w:b/>
          <w:bCs/>
          <w:color w:val="575757" w:themeColor="text1"/>
          <w:sz w:val="20"/>
          <w:szCs w:val="20"/>
        </w:rPr>
        <w:t>Ursachen für die stockende Transformation</w:t>
      </w:r>
    </w:p>
    <w:p w14:paraId="48F85E5B" w14:textId="463643B0" w:rsidR="008633BF" w:rsidRDefault="00FB19B8" w:rsidP="003A669B">
      <w:pPr>
        <w:widowControl/>
        <w:tabs>
          <w:tab w:val="left" w:pos="5715"/>
        </w:tabs>
        <w:suppressAutoHyphens/>
        <w:autoSpaceDE/>
        <w:autoSpaceDN/>
        <w:ind w:right="-29"/>
        <w:jc w:val="both"/>
        <w:rPr>
          <w:color w:val="575757" w:themeColor="text1"/>
          <w:sz w:val="20"/>
          <w:szCs w:val="20"/>
        </w:rPr>
      </w:pPr>
      <w:r>
        <w:rPr>
          <w:color w:val="575757" w:themeColor="text1"/>
          <w:sz w:val="20"/>
          <w:szCs w:val="20"/>
        </w:rPr>
        <w:t xml:space="preserve">Wenn </w:t>
      </w:r>
      <w:r w:rsidR="00891049" w:rsidRPr="00891049">
        <w:rPr>
          <w:color w:val="575757" w:themeColor="text1"/>
          <w:sz w:val="20"/>
          <w:szCs w:val="20"/>
        </w:rPr>
        <w:t>die digitale Transformation</w:t>
      </w:r>
      <w:r>
        <w:rPr>
          <w:color w:val="575757" w:themeColor="text1"/>
          <w:sz w:val="20"/>
          <w:szCs w:val="20"/>
        </w:rPr>
        <w:t xml:space="preserve"> gebremst wird, dann meist</w:t>
      </w:r>
      <w:r w:rsidR="00DC0A7B">
        <w:rPr>
          <w:color w:val="575757" w:themeColor="text1"/>
          <w:sz w:val="20"/>
          <w:szCs w:val="20"/>
        </w:rPr>
        <w:t xml:space="preserve"> </w:t>
      </w:r>
      <w:r w:rsidR="00891049" w:rsidRPr="00891049">
        <w:rPr>
          <w:color w:val="575757" w:themeColor="text1"/>
          <w:sz w:val="20"/>
          <w:szCs w:val="20"/>
        </w:rPr>
        <w:t>durch technische Schulden</w:t>
      </w:r>
      <w:r w:rsidR="00F649F5">
        <w:rPr>
          <w:color w:val="575757" w:themeColor="text1"/>
          <w:sz w:val="20"/>
          <w:szCs w:val="20"/>
        </w:rPr>
        <w:t>:</w:t>
      </w:r>
      <w:r w:rsidR="00891049" w:rsidRPr="00891049">
        <w:rPr>
          <w:color w:val="575757" w:themeColor="text1"/>
          <w:sz w:val="20"/>
          <w:szCs w:val="20"/>
        </w:rPr>
        <w:t xml:space="preserve"> Heterogene Altsysteme, fragmentierte Datenlandschaften</w:t>
      </w:r>
      <w:r w:rsidR="00637191">
        <w:rPr>
          <w:color w:val="575757" w:themeColor="text1"/>
          <w:sz w:val="20"/>
          <w:szCs w:val="20"/>
        </w:rPr>
        <w:t xml:space="preserve"> und</w:t>
      </w:r>
      <w:r w:rsidR="00891049" w:rsidRPr="00891049">
        <w:rPr>
          <w:color w:val="575757" w:themeColor="text1"/>
          <w:sz w:val="20"/>
          <w:szCs w:val="20"/>
        </w:rPr>
        <w:t xml:space="preserve"> begrenzte Interoperabilität erschweren die Einführung neuer Technologien.</w:t>
      </w:r>
      <w:r w:rsidR="00C97E99">
        <w:rPr>
          <w:color w:val="575757" w:themeColor="text1"/>
          <w:sz w:val="20"/>
          <w:szCs w:val="20"/>
        </w:rPr>
        <w:t xml:space="preserve"> Beispielsweise bewerten 42 Prozent der befragten DACH-</w:t>
      </w:r>
      <w:r w:rsidR="00C97E99" w:rsidRPr="0040324F">
        <w:rPr>
          <w:color w:val="575757" w:themeColor="text1"/>
          <w:sz w:val="20"/>
          <w:szCs w:val="20"/>
        </w:rPr>
        <w:t xml:space="preserve">Unternehmen </w:t>
      </w:r>
      <w:r w:rsidR="00C97E99">
        <w:rPr>
          <w:color w:val="575757" w:themeColor="text1"/>
          <w:sz w:val="20"/>
          <w:szCs w:val="20"/>
        </w:rPr>
        <w:t xml:space="preserve">ihre </w:t>
      </w:r>
      <w:r w:rsidR="00C97E99" w:rsidRPr="0040324F">
        <w:rPr>
          <w:color w:val="575757" w:themeColor="text1"/>
          <w:sz w:val="20"/>
          <w:szCs w:val="20"/>
        </w:rPr>
        <w:t>Datensilos als Hemmnis</w:t>
      </w:r>
      <w:r w:rsidR="00C97E99">
        <w:rPr>
          <w:color w:val="575757" w:themeColor="text1"/>
          <w:sz w:val="20"/>
          <w:szCs w:val="20"/>
        </w:rPr>
        <w:t xml:space="preserve">, 52 Prozent ihre </w:t>
      </w:r>
      <w:r w:rsidR="00C97E99" w:rsidRPr="0086307E">
        <w:rPr>
          <w:color w:val="575757" w:themeColor="text1"/>
          <w:sz w:val="20"/>
          <w:szCs w:val="20"/>
        </w:rPr>
        <w:t xml:space="preserve">historisch </w:t>
      </w:r>
      <w:r w:rsidR="00C97E99">
        <w:rPr>
          <w:color w:val="575757" w:themeColor="text1"/>
          <w:sz w:val="20"/>
          <w:szCs w:val="20"/>
        </w:rPr>
        <w:t xml:space="preserve">gewachsenen IT-Systeme. </w:t>
      </w:r>
      <w:r w:rsidR="00E42521">
        <w:rPr>
          <w:color w:val="575757" w:themeColor="text1"/>
          <w:sz w:val="20"/>
          <w:szCs w:val="20"/>
        </w:rPr>
        <w:t>W</w:t>
      </w:r>
      <w:r w:rsidR="00CA68F3">
        <w:rPr>
          <w:color w:val="575757" w:themeColor="text1"/>
          <w:sz w:val="20"/>
          <w:szCs w:val="20"/>
        </w:rPr>
        <w:t xml:space="preserve">eltweit </w:t>
      </w:r>
      <w:r w:rsidR="00E42521">
        <w:rPr>
          <w:color w:val="575757" w:themeColor="text1"/>
          <w:sz w:val="20"/>
          <w:szCs w:val="20"/>
        </w:rPr>
        <w:t>ist die Lage ähnlich</w:t>
      </w:r>
      <w:r w:rsidR="00CA68F3">
        <w:rPr>
          <w:color w:val="575757" w:themeColor="text1"/>
          <w:sz w:val="20"/>
          <w:szCs w:val="20"/>
        </w:rPr>
        <w:t xml:space="preserve">. </w:t>
      </w:r>
      <w:r w:rsidR="00CB67A0">
        <w:rPr>
          <w:color w:val="575757" w:themeColor="text1"/>
          <w:sz w:val="20"/>
          <w:szCs w:val="20"/>
        </w:rPr>
        <w:t>D</w:t>
      </w:r>
      <w:r w:rsidR="00CA68F3">
        <w:rPr>
          <w:color w:val="575757" w:themeColor="text1"/>
          <w:sz w:val="20"/>
          <w:szCs w:val="20"/>
        </w:rPr>
        <w:t xml:space="preserve">iese </w:t>
      </w:r>
      <w:r w:rsidR="00E85BAC">
        <w:rPr>
          <w:color w:val="575757" w:themeColor="text1"/>
          <w:sz w:val="20"/>
          <w:szCs w:val="20"/>
        </w:rPr>
        <w:t xml:space="preserve">klassischen </w:t>
      </w:r>
      <w:r w:rsidR="00CA68F3">
        <w:rPr>
          <w:color w:val="575757" w:themeColor="text1"/>
          <w:sz w:val="20"/>
          <w:szCs w:val="20"/>
        </w:rPr>
        <w:t xml:space="preserve">Hindernisse </w:t>
      </w:r>
      <w:r w:rsidR="00AC6AF7">
        <w:rPr>
          <w:color w:val="575757" w:themeColor="text1"/>
          <w:sz w:val="20"/>
          <w:szCs w:val="20"/>
        </w:rPr>
        <w:t xml:space="preserve">werden </w:t>
      </w:r>
      <w:r w:rsidR="00CB67A0">
        <w:rPr>
          <w:color w:val="575757" w:themeColor="text1"/>
          <w:sz w:val="20"/>
          <w:szCs w:val="20"/>
        </w:rPr>
        <w:t xml:space="preserve">jedoch in </w:t>
      </w:r>
      <w:r w:rsidR="00AF51A4">
        <w:rPr>
          <w:color w:val="575757" w:themeColor="text1"/>
          <w:sz w:val="20"/>
          <w:szCs w:val="20"/>
        </w:rPr>
        <w:t>unterschiedlich</w:t>
      </w:r>
      <w:r w:rsidR="00CB67A0">
        <w:rPr>
          <w:color w:val="575757" w:themeColor="text1"/>
          <w:sz w:val="20"/>
          <w:szCs w:val="20"/>
        </w:rPr>
        <w:t>em Tempo</w:t>
      </w:r>
      <w:r w:rsidR="00AF51A4">
        <w:rPr>
          <w:color w:val="575757" w:themeColor="text1"/>
          <w:sz w:val="20"/>
          <w:szCs w:val="20"/>
        </w:rPr>
        <w:t xml:space="preserve"> </w:t>
      </w:r>
      <w:r w:rsidR="00CA68F3">
        <w:rPr>
          <w:color w:val="575757" w:themeColor="text1"/>
          <w:sz w:val="20"/>
          <w:szCs w:val="20"/>
        </w:rPr>
        <w:t xml:space="preserve">überwunden. Das </w:t>
      </w:r>
      <w:r w:rsidR="00C97E99">
        <w:rPr>
          <w:color w:val="575757" w:themeColor="text1"/>
          <w:sz w:val="20"/>
          <w:szCs w:val="20"/>
        </w:rPr>
        <w:t>zeig</w:t>
      </w:r>
      <w:r w:rsidR="00CA68F3">
        <w:rPr>
          <w:color w:val="575757" w:themeColor="text1"/>
          <w:sz w:val="20"/>
          <w:szCs w:val="20"/>
        </w:rPr>
        <w:t>t</w:t>
      </w:r>
      <w:r w:rsidR="00C97E99">
        <w:rPr>
          <w:color w:val="575757" w:themeColor="text1"/>
          <w:sz w:val="20"/>
          <w:szCs w:val="20"/>
        </w:rPr>
        <w:t xml:space="preserve"> sich </w:t>
      </w:r>
      <w:r w:rsidR="00C97E99" w:rsidRPr="00C97E99">
        <w:rPr>
          <w:color w:val="575757" w:themeColor="text1"/>
          <w:sz w:val="20"/>
          <w:szCs w:val="20"/>
        </w:rPr>
        <w:t>in der diesjährigen Studie</w:t>
      </w:r>
      <w:r w:rsidR="00C97E99">
        <w:rPr>
          <w:color w:val="575757" w:themeColor="text1"/>
          <w:sz w:val="20"/>
          <w:szCs w:val="20"/>
        </w:rPr>
        <w:t xml:space="preserve"> vor allem in den drei Bereichen </w:t>
      </w:r>
      <w:r w:rsidR="00E85BAC">
        <w:rPr>
          <w:color w:val="575757" w:themeColor="text1"/>
          <w:sz w:val="20"/>
          <w:szCs w:val="20"/>
        </w:rPr>
        <w:t>d</w:t>
      </w:r>
      <w:r w:rsidR="00C97E99">
        <w:rPr>
          <w:color w:val="575757" w:themeColor="text1"/>
          <w:sz w:val="20"/>
          <w:szCs w:val="20"/>
        </w:rPr>
        <w:t xml:space="preserve">igitaler Zwilling, </w:t>
      </w:r>
      <w:r w:rsidR="00CA68F3">
        <w:rPr>
          <w:color w:val="575757" w:themeColor="text1"/>
          <w:sz w:val="20"/>
          <w:szCs w:val="20"/>
        </w:rPr>
        <w:t xml:space="preserve">Künstliche Intelligenz </w:t>
      </w:r>
      <w:r w:rsidR="00C97E99">
        <w:rPr>
          <w:color w:val="575757" w:themeColor="text1"/>
          <w:sz w:val="20"/>
          <w:szCs w:val="20"/>
        </w:rPr>
        <w:t xml:space="preserve">und </w:t>
      </w:r>
      <w:r w:rsidR="00CA68F3">
        <w:rPr>
          <w:color w:val="575757" w:themeColor="text1"/>
          <w:sz w:val="20"/>
          <w:szCs w:val="20"/>
        </w:rPr>
        <w:t>Software-</w:t>
      </w:r>
      <w:proofErr w:type="spellStart"/>
      <w:r w:rsidR="006A3847">
        <w:rPr>
          <w:color w:val="575757" w:themeColor="text1"/>
          <w:sz w:val="20"/>
          <w:szCs w:val="20"/>
        </w:rPr>
        <w:t>D</w:t>
      </w:r>
      <w:r w:rsidR="00CA68F3">
        <w:rPr>
          <w:color w:val="575757" w:themeColor="text1"/>
          <w:sz w:val="20"/>
          <w:szCs w:val="20"/>
        </w:rPr>
        <w:t>efined</w:t>
      </w:r>
      <w:proofErr w:type="spellEnd"/>
      <w:r w:rsidR="00CA68F3">
        <w:rPr>
          <w:color w:val="575757" w:themeColor="text1"/>
          <w:sz w:val="20"/>
          <w:szCs w:val="20"/>
        </w:rPr>
        <w:t xml:space="preserve"> Manufacturing</w:t>
      </w:r>
      <w:r w:rsidR="00C97E99">
        <w:rPr>
          <w:color w:val="575757" w:themeColor="text1"/>
          <w:sz w:val="20"/>
          <w:szCs w:val="20"/>
        </w:rPr>
        <w:t xml:space="preserve">. </w:t>
      </w:r>
    </w:p>
    <w:p w14:paraId="422D647E" w14:textId="77777777" w:rsidR="00834CAE" w:rsidRDefault="00834CAE" w:rsidP="003A669B">
      <w:pPr>
        <w:widowControl/>
        <w:tabs>
          <w:tab w:val="left" w:pos="5715"/>
        </w:tabs>
        <w:suppressAutoHyphens/>
        <w:autoSpaceDE/>
        <w:autoSpaceDN/>
        <w:ind w:right="-29"/>
        <w:jc w:val="both"/>
        <w:rPr>
          <w:color w:val="575757" w:themeColor="text1"/>
          <w:sz w:val="20"/>
          <w:szCs w:val="20"/>
        </w:rPr>
      </w:pPr>
    </w:p>
    <w:p w14:paraId="2227AA7A" w14:textId="14BD0F8B" w:rsidR="00E561FE" w:rsidRPr="002D5128" w:rsidRDefault="004B54F4" w:rsidP="003A669B">
      <w:pPr>
        <w:spacing w:after="120"/>
        <w:ind w:right="-29"/>
        <w:jc w:val="both"/>
        <w:rPr>
          <w:rFonts w:ascii="Segoe UI" w:hAnsi="Segoe UI" w:cs="Segoe UI"/>
          <w:b/>
          <w:bCs/>
          <w:color w:val="575757" w:themeColor="text1"/>
          <w:sz w:val="20"/>
          <w:szCs w:val="20"/>
        </w:rPr>
      </w:pPr>
      <w:r w:rsidRPr="002D5128">
        <w:rPr>
          <w:rFonts w:ascii="Segoe UI" w:hAnsi="Segoe UI" w:cs="Segoe UI"/>
          <w:b/>
          <w:bCs/>
          <w:color w:val="575757" w:themeColor="text1"/>
          <w:sz w:val="20"/>
          <w:szCs w:val="20"/>
        </w:rPr>
        <w:t>D</w:t>
      </w:r>
      <w:r w:rsidR="00E561FE" w:rsidRPr="002D5128">
        <w:rPr>
          <w:rFonts w:ascii="Segoe UI" w:hAnsi="Segoe UI" w:cs="Segoe UI"/>
          <w:b/>
          <w:bCs/>
          <w:color w:val="575757" w:themeColor="text1"/>
          <w:sz w:val="20"/>
          <w:szCs w:val="20"/>
        </w:rPr>
        <w:t>igitale</w:t>
      </w:r>
      <w:r w:rsidRPr="002D5128">
        <w:rPr>
          <w:rFonts w:ascii="Segoe UI" w:hAnsi="Segoe UI" w:cs="Segoe UI"/>
          <w:b/>
          <w:bCs/>
          <w:color w:val="575757" w:themeColor="text1"/>
          <w:sz w:val="20"/>
          <w:szCs w:val="20"/>
        </w:rPr>
        <w:t>r</w:t>
      </w:r>
      <w:r w:rsidR="00E561FE" w:rsidRPr="002D5128">
        <w:rPr>
          <w:rFonts w:ascii="Segoe UI" w:hAnsi="Segoe UI" w:cs="Segoe UI"/>
          <w:b/>
          <w:bCs/>
          <w:color w:val="575757" w:themeColor="text1"/>
          <w:sz w:val="20"/>
          <w:szCs w:val="20"/>
        </w:rPr>
        <w:t xml:space="preserve"> Zwilling</w:t>
      </w:r>
      <w:r w:rsidRPr="002D5128">
        <w:rPr>
          <w:rFonts w:ascii="Segoe UI" w:hAnsi="Segoe UI" w:cs="Segoe UI"/>
          <w:b/>
          <w:bCs/>
          <w:color w:val="575757" w:themeColor="text1"/>
          <w:sz w:val="20"/>
          <w:szCs w:val="20"/>
        </w:rPr>
        <w:t xml:space="preserve"> verbreitet sich schneller als andere Technologien</w:t>
      </w:r>
    </w:p>
    <w:p w14:paraId="21485286" w14:textId="24667A9D" w:rsidR="00705AEF" w:rsidRDefault="001816E1" w:rsidP="003A669B">
      <w:pPr>
        <w:widowControl/>
        <w:tabs>
          <w:tab w:val="left" w:pos="5715"/>
        </w:tabs>
        <w:suppressAutoHyphens/>
        <w:autoSpaceDE/>
        <w:autoSpaceDN/>
        <w:ind w:right="-29"/>
        <w:jc w:val="both"/>
        <w:rPr>
          <w:color w:val="575757" w:themeColor="text1"/>
          <w:sz w:val="20"/>
          <w:szCs w:val="20"/>
        </w:rPr>
      </w:pPr>
      <w:r w:rsidRPr="6790A92A">
        <w:rPr>
          <w:color w:val="575757" w:themeColor="accent2"/>
          <w:sz w:val="20"/>
          <w:szCs w:val="20"/>
        </w:rPr>
        <w:t>B</w:t>
      </w:r>
      <w:r w:rsidR="00D800B1" w:rsidRPr="6790A92A">
        <w:rPr>
          <w:color w:val="575757" w:themeColor="accent2"/>
          <w:sz w:val="20"/>
          <w:szCs w:val="20"/>
        </w:rPr>
        <w:t>esonders b</w:t>
      </w:r>
      <w:r w:rsidR="00C97E99" w:rsidRPr="6790A92A">
        <w:rPr>
          <w:color w:val="575757" w:themeColor="accent2"/>
          <w:sz w:val="20"/>
          <w:szCs w:val="20"/>
        </w:rPr>
        <w:t>emerkenswert sind die</w:t>
      </w:r>
      <w:r w:rsidRPr="6790A92A">
        <w:rPr>
          <w:color w:val="575757" w:themeColor="accent2"/>
          <w:sz w:val="20"/>
          <w:szCs w:val="20"/>
        </w:rPr>
        <w:t xml:space="preserve">se </w:t>
      </w:r>
      <w:r w:rsidR="0027321B" w:rsidRPr="6790A92A">
        <w:rPr>
          <w:color w:val="575757" w:themeColor="accent2"/>
          <w:sz w:val="20"/>
          <w:szCs w:val="20"/>
        </w:rPr>
        <w:t>Di</w:t>
      </w:r>
      <w:r w:rsidR="007B32BB" w:rsidRPr="6790A92A">
        <w:rPr>
          <w:color w:val="575757" w:themeColor="accent2"/>
          <w:sz w:val="20"/>
          <w:szCs w:val="20"/>
        </w:rPr>
        <w:t>fferenzen</w:t>
      </w:r>
      <w:r w:rsidR="0027321B" w:rsidRPr="6790A92A">
        <w:rPr>
          <w:color w:val="575757" w:themeColor="accent2"/>
          <w:sz w:val="20"/>
          <w:szCs w:val="20"/>
        </w:rPr>
        <w:t xml:space="preserve"> </w:t>
      </w:r>
      <w:r w:rsidR="00C97E99" w:rsidRPr="6790A92A">
        <w:rPr>
          <w:color w:val="575757" w:themeColor="accent2"/>
          <w:sz w:val="20"/>
          <w:szCs w:val="20"/>
        </w:rPr>
        <w:t xml:space="preserve">bei digitalen Zwillingen: </w:t>
      </w:r>
      <w:r w:rsidR="00410913" w:rsidRPr="6790A92A">
        <w:rPr>
          <w:color w:val="575757" w:themeColor="accent2"/>
          <w:sz w:val="20"/>
          <w:szCs w:val="20"/>
        </w:rPr>
        <w:t xml:space="preserve">Der Barometerwert für den Einsatz in </w:t>
      </w:r>
      <w:r w:rsidR="009034D3" w:rsidRPr="6790A92A">
        <w:rPr>
          <w:color w:val="575757" w:themeColor="accent2"/>
          <w:sz w:val="20"/>
          <w:szCs w:val="20"/>
        </w:rPr>
        <w:t>Werken und Maschinen</w:t>
      </w:r>
      <w:r w:rsidR="00410913" w:rsidRPr="6790A92A">
        <w:rPr>
          <w:color w:val="575757" w:themeColor="accent2"/>
          <w:sz w:val="20"/>
          <w:szCs w:val="20"/>
        </w:rPr>
        <w:t xml:space="preserve"> steigt von 54 Prozent auf </w:t>
      </w:r>
      <w:r w:rsidR="00C97E99" w:rsidRPr="6790A92A">
        <w:rPr>
          <w:color w:val="575757" w:themeColor="accent2"/>
          <w:sz w:val="20"/>
          <w:szCs w:val="20"/>
        </w:rPr>
        <w:t xml:space="preserve">aktuell </w:t>
      </w:r>
      <w:r w:rsidR="00410913" w:rsidRPr="6790A92A">
        <w:rPr>
          <w:color w:val="575757" w:themeColor="accent2"/>
          <w:sz w:val="20"/>
          <w:szCs w:val="20"/>
        </w:rPr>
        <w:t>62 Prozent</w:t>
      </w:r>
      <w:r w:rsidR="008558C5" w:rsidRPr="6790A92A">
        <w:rPr>
          <w:color w:val="575757" w:themeColor="accent2"/>
          <w:sz w:val="20"/>
          <w:szCs w:val="20"/>
        </w:rPr>
        <w:t xml:space="preserve">, </w:t>
      </w:r>
      <w:r w:rsidR="00410913" w:rsidRPr="6790A92A">
        <w:rPr>
          <w:color w:val="575757" w:themeColor="accent2"/>
          <w:sz w:val="20"/>
          <w:szCs w:val="20"/>
        </w:rPr>
        <w:t xml:space="preserve">im </w:t>
      </w:r>
      <w:r w:rsidR="00D800B1" w:rsidRPr="6790A92A">
        <w:rPr>
          <w:color w:val="575757" w:themeColor="accent2"/>
          <w:sz w:val="20"/>
          <w:szCs w:val="20"/>
        </w:rPr>
        <w:t xml:space="preserve">Anwendungsbereich </w:t>
      </w:r>
      <w:r w:rsidR="00410913" w:rsidRPr="6790A92A">
        <w:rPr>
          <w:color w:val="575757" w:themeColor="accent2"/>
          <w:sz w:val="20"/>
          <w:szCs w:val="20"/>
        </w:rPr>
        <w:t>Logistik von 61 auf 67 Prozent</w:t>
      </w:r>
      <w:r w:rsidR="002D4BC0" w:rsidRPr="6790A92A">
        <w:rPr>
          <w:color w:val="575757" w:themeColor="accent2"/>
          <w:sz w:val="20"/>
          <w:szCs w:val="20"/>
        </w:rPr>
        <w:t>, was auch den größten Sprung von ursprünglich 30 Prozent (202</w:t>
      </w:r>
      <w:r w:rsidR="00DF5F43" w:rsidRPr="6790A92A">
        <w:rPr>
          <w:color w:val="575757" w:themeColor="accent2"/>
          <w:sz w:val="20"/>
          <w:szCs w:val="20"/>
        </w:rPr>
        <w:t>2</w:t>
      </w:r>
      <w:r w:rsidR="002D4BC0" w:rsidRPr="6790A92A">
        <w:rPr>
          <w:color w:val="575757" w:themeColor="accent2"/>
          <w:sz w:val="20"/>
          <w:szCs w:val="20"/>
        </w:rPr>
        <w:t>) darstellt</w:t>
      </w:r>
      <w:r w:rsidR="00410913" w:rsidRPr="6790A92A">
        <w:rPr>
          <w:color w:val="575757" w:themeColor="accent2"/>
          <w:sz w:val="20"/>
          <w:szCs w:val="20"/>
        </w:rPr>
        <w:t>.</w:t>
      </w:r>
      <w:r w:rsidR="00461A07" w:rsidRPr="6790A92A">
        <w:rPr>
          <w:color w:val="575757" w:themeColor="accent2"/>
          <w:sz w:val="20"/>
          <w:szCs w:val="20"/>
        </w:rPr>
        <w:t xml:space="preserve"> Damit </w:t>
      </w:r>
      <w:r w:rsidR="00FB26B6" w:rsidRPr="6790A92A">
        <w:rPr>
          <w:color w:val="575757" w:themeColor="accent2"/>
          <w:sz w:val="20"/>
          <w:szCs w:val="20"/>
        </w:rPr>
        <w:t xml:space="preserve">etabliert </w:t>
      </w:r>
      <w:r w:rsidR="00461A07" w:rsidRPr="6790A92A">
        <w:rPr>
          <w:color w:val="575757" w:themeColor="accent2"/>
          <w:sz w:val="20"/>
          <w:szCs w:val="20"/>
        </w:rPr>
        <w:t>sich der digitale Zwilling schneller als jede andere der abgefragten Technologien</w:t>
      </w:r>
      <w:r w:rsidR="00FB26B6" w:rsidRPr="6790A92A">
        <w:rPr>
          <w:color w:val="575757" w:themeColor="accent2"/>
          <w:sz w:val="20"/>
          <w:szCs w:val="20"/>
        </w:rPr>
        <w:t>.</w:t>
      </w:r>
    </w:p>
    <w:p w14:paraId="4F38B227" w14:textId="77777777" w:rsidR="002D4BC0" w:rsidRDefault="002D4BC0" w:rsidP="003A669B">
      <w:pPr>
        <w:widowControl/>
        <w:tabs>
          <w:tab w:val="left" w:pos="5715"/>
        </w:tabs>
        <w:suppressAutoHyphens/>
        <w:autoSpaceDE/>
        <w:autoSpaceDN/>
        <w:ind w:right="-29"/>
        <w:jc w:val="both"/>
        <w:rPr>
          <w:color w:val="575757" w:themeColor="text1"/>
          <w:sz w:val="20"/>
          <w:szCs w:val="20"/>
        </w:rPr>
      </w:pPr>
    </w:p>
    <w:p w14:paraId="7C7EC51A" w14:textId="5CD0E40E" w:rsidR="00C67353" w:rsidRDefault="00705AEF" w:rsidP="003A669B">
      <w:pPr>
        <w:widowControl/>
        <w:tabs>
          <w:tab w:val="left" w:pos="5715"/>
        </w:tabs>
        <w:suppressAutoHyphens/>
        <w:autoSpaceDE/>
        <w:autoSpaceDN/>
        <w:ind w:right="-29"/>
        <w:jc w:val="both"/>
        <w:rPr>
          <w:color w:val="575757" w:themeColor="text1"/>
          <w:sz w:val="20"/>
          <w:szCs w:val="20"/>
        </w:rPr>
      </w:pPr>
      <w:r w:rsidRPr="6790A92A">
        <w:rPr>
          <w:color w:val="575757" w:themeColor="accent2"/>
          <w:sz w:val="20"/>
          <w:szCs w:val="20"/>
        </w:rPr>
        <w:t xml:space="preserve">Über alle Anwendungsfelder hinweg </w:t>
      </w:r>
      <w:r w:rsidR="006F6156" w:rsidRPr="6790A92A">
        <w:rPr>
          <w:color w:val="575757" w:themeColor="accent2"/>
          <w:sz w:val="20"/>
          <w:szCs w:val="20"/>
        </w:rPr>
        <w:t xml:space="preserve">nimmt </w:t>
      </w:r>
      <w:r w:rsidRPr="6790A92A">
        <w:rPr>
          <w:color w:val="575757" w:themeColor="accent2"/>
          <w:sz w:val="20"/>
          <w:szCs w:val="20"/>
        </w:rPr>
        <w:t xml:space="preserve">China </w:t>
      </w:r>
      <w:r w:rsidR="00866E30" w:rsidRPr="6790A92A">
        <w:rPr>
          <w:color w:val="575757" w:themeColor="accent2"/>
          <w:sz w:val="20"/>
          <w:szCs w:val="20"/>
        </w:rPr>
        <w:t>beim digitale</w:t>
      </w:r>
      <w:r w:rsidR="0037509A" w:rsidRPr="6790A92A">
        <w:rPr>
          <w:color w:val="575757" w:themeColor="accent2"/>
          <w:sz w:val="20"/>
          <w:szCs w:val="20"/>
        </w:rPr>
        <w:t>n</w:t>
      </w:r>
      <w:r w:rsidR="00866E30" w:rsidRPr="6790A92A">
        <w:rPr>
          <w:color w:val="575757" w:themeColor="accent2"/>
          <w:sz w:val="20"/>
          <w:szCs w:val="20"/>
        </w:rPr>
        <w:t xml:space="preserve"> Zwilling </w:t>
      </w:r>
      <w:r w:rsidR="006F6156" w:rsidRPr="6790A92A">
        <w:rPr>
          <w:color w:val="575757" w:themeColor="accent2"/>
          <w:sz w:val="20"/>
          <w:szCs w:val="20"/>
        </w:rPr>
        <w:t>eine klare Spitzenposition ein. Besonders ausgeprägt ist der Logistik</w:t>
      </w:r>
      <w:r w:rsidR="006E5041" w:rsidRPr="6790A92A">
        <w:rPr>
          <w:color w:val="575757" w:themeColor="accent2"/>
          <w:sz w:val="20"/>
          <w:szCs w:val="20"/>
        </w:rPr>
        <w:t>-Kontext</w:t>
      </w:r>
      <w:r w:rsidR="006F6156" w:rsidRPr="6790A92A">
        <w:rPr>
          <w:color w:val="575757" w:themeColor="accent2"/>
          <w:sz w:val="20"/>
          <w:szCs w:val="20"/>
        </w:rPr>
        <w:t xml:space="preserve">: 84 Prozent der befragten chinesischen Unternehmen setzen </w:t>
      </w:r>
      <w:r w:rsidR="006E5041" w:rsidRPr="6790A92A">
        <w:rPr>
          <w:color w:val="575757" w:themeColor="accent2"/>
          <w:sz w:val="20"/>
          <w:szCs w:val="20"/>
        </w:rPr>
        <w:t xml:space="preserve">dort </w:t>
      </w:r>
      <w:r w:rsidR="006F6156" w:rsidRPr="6790A92A">
        <w:rPr>
          <w:color w:val="575757" w:themeColor="accent2"/>
          <w:sz w:val="20"/>
          <w:szCs w:val="20"/>
        </w:rPr>
        <w:t xml:space="preserve">partiell oder vollständig </w:t>
      </w:r>
      <w:r w:rsidR="0037509A" w:rsidRPr="6790A92A">
        <w:rPr>
          <w:color w:val="575757" w:themeColor="accent2"/>
          <w:sz w:val="20"/>
          <w:szCs w:val="20"/>
        </w:rPr>
        <w:t>auf diese Technologie</w:t>
      </w:r>
      <w:r w:rsidR="006F6156" w:rsidRPr="6790A92A">
        <w:rPr>
          <w:color w:val="575757" w:themeColor="accent2"/>
          <w:sz w:val="20"/>
          <w:szCs w:val="20"/>
        </w:rPr>
        <w:t xml:space="preserve">. Dahinter folgen Mexiko </w:t>
      </w:r>
      <w:r w:rsidR="003A21BE" w:rsidRPr="6790A92A">
        <w:rPr>
          <w:color w:val="575757" w:themeColor="accent2"/>
          <w:sz w:val="20"/>
          <w:szCs w:val="20"/>
        </w:rPr>
        <w:t>(</w:t>
      </w:r>
      <w:r w:rsidR="006F6156" w:rsidRPr="6790A92A">
        <w:rPr>
          <w:color w:val="575757" w:themeColor="accent2"/>
          <w:sz w:val="20"/>
          <w:szCs w:val="20"/>
        </w:rPr>
        <w:t>74 Prozent</w:t>
      </w:r>
      <w:r w:rsidR="003A21BE" w:rsidRPr="6790A92A">
        <w:rPr>
          <w:color w:val="575757" w:themeColor="accent2"/>
          <w:sz w:val="20"/>
          <w:szCs w:val="20"/>
        </w:rPr>
        <w:t>)</w:t>
      </w:r>
      <w:r w:rsidR="006F6156" w:rsidRPr="6790A92A">
        <w:rPr>
          <w:color w:val="575757" w:themeColor="accent2"/>
          <w:sz w:val="20"/>
          <w:szCs w:val="20"/>
        </w:rPr>
        <w:t xml:space="preserve">, Indien </w:t>
      </w:r>
      <w:r w:rsidR="003A21BE" w:rsidRPr="6790A92A">
        <w:rPr>
          <w:color w:val="575757" w:themeColor="accent2"/>
          <w:sz w:val="20"/>
          <w:szCs w:val="20"/>
        </w:rPr>
        <w:t>(</w:t>
      </w:r>
      <w:r w:rsidR="006F6156" w:rsidRPr="6790A92A">
        <w:rPr>
          <w:color w:val="575757" w:themeColor="accent2"/>
          <w:sz w:val="20"/>
          <w:szCs w:val="20"/>
        </w:rPr>
        <w:t>68 Prozent</w:t>
      </w:r>
      <w:r w:rsidR="003A21BE" w:rsidRPr="6790A92A">
        <w:rPr>
          <w:color w:val="575757" w:themeColor="accent2"/>
          <w:sz w:val="20"/>
          <w:szCs w:val="20"/>
        </w:rPr>
        <w:t>)</w:t>
      </w:r>
      <w:r w:rsidR="006F6156" w:rsidRPr="6790A92A">
        <w:rPr>
          <w:color w:val="575757" w:themeColor="accent2"/>
          <w:sz w:val="20"/>
          <w:szCs w:val="20"/>
        </w:rPr>
        <w:t xml:space="preserve">, die USA </w:t>
      </w:r>
      <w:r w:rsidR="003A21BE" w:rsidRPr="6790A92A">
        <w:rPr>
          <w:color w:val="575757" w:themeColor="accent2"/>
          <w:sz w:val="20"/>
          <w:szCs w:val="20"/>
        </w:rPr>
        <w:t>(</w:t>
      </w:r>
      <w:r w:rsidR="006F6156" w:rsidRPr="6790A92A">
        <w:rPr>
          <w:color w:val="575757" w:themeColor="accent2"/>
          <w:sz w:val="20"/>
          <w:szCs w:val="20"/>
        </w:rPr>
        <w:t>61 Prozent</w:t>
      </w:r>
      <w:r w:rsidR="003A21BE" w:rsidRPr="6790A92A">
        <w:rPr>
          <w:color w:val="575757" w:themeColor="accent2"/>
          <w:sz w:val="20"/>
          <w:szCs w:val="20"/>
        </w:rPr>
        <w:t>)</w:t>
      </w:r>
      <w:r w:rsidR="006F6156" w:rsidRPr="6790A92A">
        <w:rPr>
          <w:color w:val="575757" w:themeColor="accent2"/>
          <w:sz w:val="20"/>
          <w:szCs w:val="20"/>
        </w:rPr>
        <w:t xml:space="preserve"> und das </w:t>
      </w:r>
      <w:r w:rsidR="003A21BE" w:rsidRPr="6790A92A">
        <w:rPr>
          <w:color w:val="575757" w:themeColor="accent2"/>
          <w:sz w:val="20"/>
          <w:szCs w:val="20"/>
        </w:rPr>
        <w:t>Vereinigte Königreich (</w:t>
      </w:r>
      <w:r w:rsidR="006F6156" w:rsidRPr="6790A92A">
        <w:rPr>
          <w:color w:val="575757" w:themeColor="accent2"/>
          <w:sz w:val="20"/>
          <w:szCs w:val="20"/>
        </w:rPr>
        <w:t>54 Prozent</w:t>
      </w:r>
      <w:r w:rsidR="003A21BE" w:rsidRPr="6790A92A">
        <w:rPr>
          <w:color w:val="575757" w:themeColor="accent2"/>
          <w:sz w:val="20"/>
          <w:szCs w:val="20"/>
        </w:rPr>
        <w:t>)</w:t>
      </w:r>
      <w:r w:rsidR="006F6156" w:rsidRPr="6790A92A">
        <w:rPr>
          <w:color w:val="575757" w:themeColor="accent2"/>
          <w:sz w:val="20"/>
          <w:szCs w:val="20"/>
        </w:rPr>
        <w:t>. Die DACH-Region bildet mit 42 Prozent das Schlusslicht.</w:t>
      </w:r>
    </w:p>
    <w:p w14:paraId="4ADE505E" w14:textId="77777777" w:rsidR="00C97E99" w:rsidRDefault="00C97E99" w:rsidP="003A669B">
      <w:pPr>
        <w:widowControl/>
        <w:tabs>
          <w:tab w:val="left" w:pos="5715"/>
        </w:tabs>
        <w:suppressAutoHyphens/>
        <w:autoSpaceDE/>
        <w:autoSpaceDN/>
        <w:ind w:right="-29"/>
        <w:jc w:val="both"/>
        <w:rPr>
          <w:color w:val="575757" w:themeColor="text1"/>
          <w:sz w:val="20"/>
          <w:szCs w:val="20"/>
        </w:rPr>
      </w:pPr>
    </w:p>
    <w:p w14:paraId="0B6BD199" w14:textId="580C820B" w:rsidR="00C97E99" w:rsidRPr="002D5128" w:rsidRDefault="00142EB8" w:rsidP="003A669B">
      <w:pPr>
        <w:spacing w:after="120"/>
        <w:ind w:right="-29"/>
        <w:jc w:val="both"/>
        <w:rPr>
          <w:rFonts w:ascii="Segoe UI" w:hAnsi="Segoe UI" w:cs="Segoe UI"/>
          <w:b/>
          <w:bCs/>
          <w:color w:val="575757" w:themeColor="text1"/>
          <w:sz w:val="20"/>
          <w:szCs w:val="20"/>
        </w:rPr>
      </w:pPr>
      <w:r>
        <w:rPr>
          <w:rFonts w:ascii="Segoe UI" w:hAnsi="Segoe UI" w:cs="Segoe UI"/>
          <w:b/>
          <w:bCs/>
          <w:color w:val="575757" w:themeColor="text1"/>
          <w:sz w:val="20"/>
          <w:szCs w:val="20"/>
        </w:rPr>
        <w:t>DACH steckt im KI-Hype-Gap fest</w:t>
      </w:r>
    </w:p>
    <w:p w14:paraId="79F97885" w14:textId="7B65B56F" w:rsidR="00D522D3" w:rsidRDefault="004D471B" w:rsidP="003A669B">
      <w:pPr>
        <w:widowControl/>
        <w:tabs>
          <w:tab w:val="left" w:pos="5715"/>
        </w:tabs>
        <w:suppressAutoHyphens/>
        <w:autoSpaceDE/>
        <w:autoSpaceDN/>
        <w:ind w:right="-29"/>
        <w:jc w:val="both"/>
        <w:rPr>
          <w:color w:val="575757" w:themeColor="text1"/>
          <w:sz w:val="20"/>
          <w:szCs w:val="20"/>
        </w:rPr>
      </w:pPr>
      <w:r w:rsidRPr="004D471B">
        <w:rPr>
          <w:color w:val="575757" w:themeColor="accent2"/>
          <w:sz w:val="20"/>
          <w:szCs w:val="20"/>
        </w:rPr>
        <w:t xml:space="preserve">Auch im Umgang mit Künstlicher Intelligenz im Produktionsumfeld nehmen China und die USA eine Vorreiterrolle ein: </w:t>
      </w:r>
      <w:r w:rsidR="0045777A" w:rsidRPr="62E3349A">
        <w:rPr>
          <w:color w:val="575757" w:themeColor="accent2"/>
          <w:sz w:val="20"/>
          <w:szCs w:val="20"/>
        </w:rPr>
        <w:t xml:space="preserve">Bei </w:t>
      </w:r>
      <w:r w:rsidR="00E6666F" w:rsidRPr="62E3349A">
        <w:rPr>
          <w:color w:val="575757" w:themeColor="accent2"/>
          <w:sz w:val="20"/>
          <w:szCs w:val="20"/>
        </w:rPr>
        <w:t>partielle</w:t>
      </w:r>
      <w:r w:rsidR="0045777A" w:rsidRPr="62E3349A">
        <w:rPr>
          <w:color w:val="575757" w:themeColor="accent2"/>
          <w:sz w:val="20"/>
          <w:szCs w:val="20"/>
        </w:rPr>
        <w:t>m</w:t>
      </w:r>
      <w:r w:rsidR="00E6666F" w:rsidRPr="62E3349A">
        <w:rPr>
          <w:color w:val="575757" w:themeColor="accent2"/>
          <w:sz w:val="20"/>
          <w:szCs w:val="20"/>
        </w:rPr>
        <w:t xml:space="preserve"> oder vollständige</w:t>
      </w:r>
      <w:r w:rsidR="0045777A" w:rsidRPr="62E3349A">
        <w:rPr>
          <w:color w:val="575757" w:themeColor="accent2"/>
          <w:sz w:val="20"/>
          <w:szCs w:val="20"/>
        </w:rPr>
        <w:t>m</w:t>
      </w:r>
      <w:r w:rsidR="00E6666F" w:rsidRPr="62E3349A">
        <w:rPr>
          <w:color w:val="575757" w:themeColor="accent2"/>
          <w:sz w:val="20"/>
          <w:szCs w:val="20"/>
        </w:rPr>
        <w:t xml:space="preserve"> </w:t>
      </w:r>
      <w:r w:rsidR="00C03270">
        <w:rPr>
          <w:color w:val="575757" w:themeColor="accent2"/>
          <w:sz w:val="20"/>
          <w:szCs w:val="20"/>
        </w:rPr>
        <w:t>KI-</w:t>
      </w:r>
      <w:r w:rsidR="00E6666F" w:rsidRPr="62E3349A">
        <w:rPr>
          <w:color w:val="575757" w:themeColor="accent2"/>
          <w:sz w:val="20"/>
          <w:szCs w:val="20"/>
        </w:rPr>
        <w:t xml:space="preserve">Einsatz liegen die </w:t>
      </w:r>
      <w:r w:rsidR="00BB5BD7" w:rsidRPr="62E3349A">
        <w:rPr>
          <w:color w:val="575757" w:themeColor="accent2"/>
          <w:sz w:val="20"/>
          <w:szCs w:val="20"/>
        </w:rPr>
        <w:t xml:space="preserve">chinesischen </w:t>
      </w:r>
      <w:r w:rsidR="00E6666F" w:rsidRPr="62E3349A">
        <w:rPr>
          <w:color w:val="575757" w:themeColor="accent2"/>
          <w:sz w:val="20"/>
          <w:szCs w:val="20"/>
        </w:rPr>
        <w:t xml:space="preserve">Teilnehmer mit 71 Prozent vorn, gefolgt von Indien mit 61 Prozent und den USA mit 57 Prozent. Mexiko (51 Prozent) und das </w:t>
      </w:r>
      <w:r w:rsidR="00B77410" w:rsidRPr="62E3349A">
        <w:rPr>
          <w:color w:val="575757" w:themeColor="accent2"/>
          <w:sz w:val="20"/>
          <w:szCs w:val="20"/>
        </w:rPr>
        <w:t xml:space="preserve">Vereinigte Königreich </w:t>
      </w:r>
      <w:r w:rsidR="00E6666F" w:rsidRPr="62E3349A">
        <w:rPr>
          <w:color w:val="575757" w:themeColor="accent2"/>
          <w:sz w:val="20"/>
          <w:szCs w:val="20"/>
        </w:rPr>
        <w:t>(48 Prozent) bilden das Mittelfeld, während die DACH-Region mit 37 Prozent</w:t>
      </w:r>
      <w:r w:rsidR="00AE132E" w:rsidRPr="62E3349A">
        <w:rPr>
          <w:color w:val="575757" w:themeColor="accent2"/>
          <w:sz w:val="20"/>
          <w:szCs w:val="20"/>
        </w:rPr>
        <w:t xml:space="preserve"> hinten liegt</w:t>
      </w:r>
      <w:r w:rsidR="00E6666F" w:rsidRPr="62E3349A">
        <w:rPr>
          <w:color w:val="575757" w:themeColor="accent2"/>
          <w:sz w:val="20"/>
          <w:szCs w:val="20"/>
        </w:rPr>
        <w:t xml:space="preserve">. </w:t>
      </w:r>
    </w:p>
    <w:p w14:paraId="50DA50FB" w14:textId="77777777" w:rsidR="00D522D3" w:rsidRDefault="00D522D3" w:rsidP="003A669B">
      <w:pPr>
        <w:widowControl/>
        <w:tabs>
          <w:tab w:val="left" w:pos="5715"/>
        </w:tabs>
        <w:suppressAutoHyphens/>
        <w:autoSpaceDE/>
        <w:autoSpaceDN/>
        <w:ind w:right="-29"/>
        <w:jc w:val="both"/>
        <w:rPr>
          <w:color w:val="575757" w:themeColor="text1"/>
          <w:sz w:val="20"/>
          <w:szCs w:val="20"/>
        </w:rPr>
      </w:pPr>
    </w:p>
    <w:p w14:paraId="58CC7E43" w14:textId="3E2A8648" w:rsidR="003B296B" w:rsidRDefault="00C05104" w:rsidP="003A669B">
      <w:pPr>
        <w:widowControl/>
        <w:tabs>
          <w:tab w:val="left" w:pos="5715"/>
        </w:tabs>
        <w:suppressAutoHyphens/>
        <w:autoSpaceDE/>
        <w:autoSpaceDN/>
        <w:ind w:right="-29"/>
        <w:jc w:val="both"/>
        <w:rPr>
          <w:color w:val="575757" w:themeColor="text1"/>
          <w:sz w:val="20"/>
          <w:szCs w:val="20"/>
        </w:rPr>
      </w:pPr>
      <w:r>
        <w:rPr>
          <w:color w:val="575757" w:themeColor="accent2"/>
          <w:sz w:val="20"/>
          <w:szCs w:val="20"/>
        </w:rPr>
        <w:t>Die Ergebnisse zeigen, dass v</w:t>
      </w:r>
      <w:r w:rsidR="003B296B" w:rsidRPr="71897FC3">
        <w:rPr>
          <w:color w:val="575757" w:themeColor="accent2"/>
          <w:sz w:val="20"/>
          <w:szCs w:val="20"/>
        </w:rPr>
        <w:t xml:space="preserve">iele europäische Unternehmen </w:t>
      </w:r>
      <w:r>
        <w:rPr>
          <w:color w:val="575757" w:themeColor="accent2"/>
          <w:sz w:val="20"/>
          <w:szCs w:val="20"/>
        </w:rPr>
        <w:t xml:space="preserve">hier eher vorsichtig </w:t>
      </w:r>
      <w:r w:rsidR="003612D7" w:rsidRPr="71897FC3">
        <w:rPr>
          <w:color w:val="575757" w:themeColor="accent2"/>
          <w:sz w:val="20"/>
          <w:szCs w:val="20"/>
        </w:rPr>
        <w:t>agieren</w:t>
      </w:r>
      <w:r w:rsidR="003B296B" w:rsidRPr="71897FC3">
        <w:rPr>
          <w:color w:val="575757" w:themeColor="accent2"/>
          <w:sz w:val="20"/>
          <w:szCs w:val="20"/>
        </w:rPr>
        <w:t xml:space="preserve">. Sie setzen KI bislang nur pilotartig ein, die tiefe Integration in Produktionsprozesse fehlt. </w:t>
      </w:r>
      <w:r w:rsidR="00D522D3" w:rsidRPr="71897FC3">
        <w:rPr>
          <w:color w:val="575757" w:themeColor="accent2"/>
          <w:sz w:val="20"/>
          <w:szCs w:val="20"/>
        </w:rPr>
        <w:t>Gleichzeitig wird der zukünftige Einfluss von KI hoch eingeschätzt</w:t>
      </w:r>
      <w:r w:rsidR="00A56C35" w:rsidRPr="71897FC3">
        <w:rPr>
          <w:color w:val="575757" w:themeColor="accent2"/>
          <w:sz w:val="20"/>
          <w:szCs w:val="20"/>
        </w:rPr>
        <w:t xml:space="preserve">, beispielsweise </w:t>
      </w:r>
      <w:r w:rsidR="00A45302" w:rsidRPr="71897FC3">
        <w:rPr>
          <w:color w:val="575757" w:themeColor="accent2"/>
          <w:sz w:val="20"/>
          <w:szCs w:val="20"/>
        </w:rPr>
        <w:t>rechnen</w:t>
      </w:r>
      <w:r w:rsidR="00D522D3" w:rsidRPr="71897FC3">
        <w:rPr>
          <w:color w:val="575757" w:themeColor="accent2"/>
          <w:sz w:val="20"/>
          <w:szCs w:val="20"/>
        </w:rPr>
        <w:t xml:space="preserve"> </w:t>
      </w:r>
      <w:r w:rsidR="00D916D0" w:rsidRPr="71897FC3">
        <w:rPr>
          <w:color w:val="575757" w:themeColor="accent2"/>
          <w:sz w:val="20"/>
          <w:szCs w:val="20"/>
        </w:rPr>
        <w:t>51 Prozent der DACH</w:t>
      </w:r>
      <w:r w:rsidR="003B005F" w:rsidRPr="71897FC3">
        <w:rPr>
          <w:color w:val="575757" w:themeColor="accent2"/>
          <w:sz w:val="20"/>
          <w:szCs w:val="20"/>
        </w:rPr>
        <w:t xml:space="preserve">-Unternehmen mit </w:t>
      </w:r>
      <w:r w:rsidR="00A56C35" w:rsidRPr="71897FC3">
        <w:rPr>
          <w:color w:val="575757" w:themeColor="accent2"/>
          <w:sz w:val="20"/>
          <w:szCs w:val="20"/>
        </w:rPr>
        <w:t>„erheblichen“ oder „bahnbrechenden“ Auswirkungen</w:t>
      </w:r>
      <w:r w:rsidR="00A45302" w:rsidRPr="71897FC3">
        <w:rPr>
          <w:color w:val="575757" w:themeColor="accent2"/>
          <w:sz w:val="20"/>
          <w:szCs w:val="20"/>
        </w:rPr>
        <w:t xml:space="preserve"> in den kommenden fünf Jahren</w:t>
      </w:r>
      <w:r w:rsidR="00A56C35" w:rsidRPr="71897FC3">
        <w:rPr>
          <w:color w:val="575757" w:themeColor="accent2"/>
          <w:sz w:val="20"/>
          <w:szCs w:val="20"/>
        </w:rPr>
        <w:t>.</w:t>
      </w:r>
      <w:r w:rsidR="00A45302" w:rsidRPr="71897FC3">
        <w:rPr>
          <w:color w:val="575757" w:themeColor="accent2"/>
          <w:sz w:val="20"/>
          <w:szCs w:val="20"/>
        </w:rPr>
        <w:t xml:space="preserve"> </w:t>
      </w:r>
      <w:r w:rsidR="00D522D3" w:rsidRPr="71897FC3">
        <w:rPr>
          <w:color w:val="575757" w:themeColor="accent2"/>
          <w:sz w:val="20"/>
          <w:szCs w:val="20"/>
        </w:rPr>
        <w:t>Diese Lücke verdeutlicht: Ohne solide Grundlagen bei Dateninfrastrukturen, Sensorik und digitale</w:t>
      </w:r>
      <w:r w:rsidR="00587B67">
        <w:rPr>
          <w:color w:val="575757" w:themeColor="accent2"/>
          <w:sz w:val="20"/>
          <w:szCs w:val="20"/>
        </w:rPr>
        <w:t>n</w:t>
      </w:r>
      <w:r w:rsidR="00D522D3" w:rsidRPr="71897FC3">
        <w:rPr>
          <w:color w:val="575757" w:themeColor="accent2"/>
          <w:sz w:val="20"/>
          <w:szCs w:val="20"/>
        </w:rPr>
        <w:t xml:space="preserve"> Zwillinge</w:t>
      </w:r>
      <w:r w:rsidR="00587B67">
        <w:rPr>
          <w:color w:val="575757" w:themeColor="accent2"/>
          <w:sz w:val="20"/>
          <w:szCs w:val="20"/>
        </w:rPr>
        <w:t>n</w:t>
      </w:r>
      <w:r w:rsidR="00D522D3" w:rsidRPr="71897FC3">
        <w:rPr>
          <w:color w:val="575757" w:themeColor="accent2"/>
          <w:sz w:val="20"/>
          <w:szCs w:val="20"/>
        </w:rPr>
        <w:t xml:space="preserve"> können smarte Algorithmen nicht produktiv wirken. So bleibt KI in der industriellen Praxis ein Zukunftsversprechen, wird </w:t>
      </w:r>
      <w:r w:rsidR="000D0D2F" w:rsidRPr="71897FC3">
        <w:rPr>
          <w:color w:val="575757" w:themeColor="accent2"/>
          <w:sz w:val="20"/>
          <w:szCs w:val="20"/>
        </w:rPr>
        <w:t xml:space="preserve">aber </w:t>
      </w:r>
      <w:r w:rsidR="00D522D3" w:rsidRPr="71897FC3">
        <w:rPr>
          <w:color w:val="575757" w:themeColor="accent2"/>
          <w:sz w:val="20"/>
          <w:szCs w:val="20"/>
        </w:rPr>
        <w:t>kein wirksamer Produktiv</w:t>
      </w:r>
      <w:r w:rsidR="00B336B8">
        <w:rPr>
          <w:color w:val="575757" w:themeColor="accent2"/>
          <w:sz w:val="20"/>
          <w:szCs w:val="20"/>
        </w:rPr>
        <w:t>itäts</w:t>
      </w:r>
      <w:r w:rsidR="00D522D3" w:rsidRPr="71897FC3">
        <w:rPr>
          <w:color w:val="575757" w:themeColor="accent2"/>
          <w:sz w:val="20"/>
          <w:szCs w:val="20"/>
        </w:rPr>
        <w:t>hebel</w:t>
      </w:r>
      <w:r w:rsidR="0050426C" w:rsidRPr="71897FC3">
        <w:rPr>
          <w:color w:val="575757" w:themeColor="accent2"/>
          <w:sz w:val="20"/>
          <w:szCs w:val="20"/>
        </w:rPr>
        <w:t xml:space="preserve"> (KI-Hype-Gap).</w:t>
      </w:r>
    </w:p>
    <w:p w14:paraId="6A962E1A" w14:textId="7523A0BE" w:rsidR="00B0219F" w:rsidRPr="009D5070" w:rsidRDefault="00960EBF" w:rsidP="003A669B">
      <w:pPr>
        <w:widowControl/>
        <w:tabs>
          <w:tab w:val="left" w:pos="5715"/>
        </w:tabs>
        <w:suppressAutoHyphens/>
        <w:autoSpaceDE/>
        <w:autoSpaceDN/>
        <w:spacing w:after="120"/>
        <w:ind w:right="-29"/>
        <w:jc w:val="both"/>
        <w:rPr>
          <w:b/>
          <w:bCs/>
          <w:color w:val="575757" w:themeColor="text1"/>
          <w:sz w:val="20"/>
          <w:szCs w:val="20"/>
        </w:rPr>
      </w:pPr>
      <w:r>
        <w:rPr>
          <w:rFonts w:ascii="Segoe UI" w:hAnsi="Segoe UI" w:cs="Segoe UI"/>
          <w:b/>
          <w:bCs/>
          <w:color w:val="575757" w:themeColor="text1"/>
          <w:sz w:val="20"/>
          <w:szCs w:val="20"/>
        </w:rPr>
        <w:br/>
      </w:r>
      <w:r w:rsidR="00B0219F" w:rsidRPr="00142EB8">
        <w:rPr>
          <w:rFonts w:ascii="Segoe UI" w:hAnsi="Segoe UI" w:cs="Segoe UI"/>
          <w:b/>
          <w:bCs/>
          <w:color w:val="575757" w:themeColor="text1"/>
          <w:sz w:val="20"/>
          <w:szCs w:val="20"/>
        </w:rPr>
        <w:t>Software-</w:t>
      </w:r>
      <w:proofErr w:type="spellStart"/>
      <w:r w:rsidR="00FD17E5">
        <w:rPr>
          <w:rFonts w:ascii="Segoe UI" w:hAnsi="Segoe UI" w:cs="Segoe UI"/>
          <w:b/>
          <w:bCs/>
          <w:color w:val="575757" w:themeColor="text1"/>
          <w:sz w:val="20"/>
          <w:szCs w:val="20"/>
        </w:rPr>
        <w:t>D</w:t>
      </w:r>
      <w:r w:rsidR="00B0219F" w:rsidRPr="00142EB8">
        <w:rPr>
          <w:rFonts w:ascii="Segoe UI" w:hAnsi="Segoe UI" w:cs="Segoe UI"/>
          <w:b/>
          <w:bCs/>
          <w:color w:val="575757" w:themeColor="text1"/>
          <w:sz w:val="20"/>
          <w:szCs w:val="20"/>
        </w:rPr>
        <w:t>efined</w:t>
      </w:r>
      <w:proofErr w:type="spellEnd"/>
      <w:r w:rsidR="00B0219F" w:rsidRPr="00142EB8">
        <w:rPr>
          <w:rFonts w:ascii="Segoe UI" w:hAnsi="Segoe UI" w:cs="Segoe UI"/>
          <w:b/>
          <w:bCs/>
          <w:color w:val="575757" w:themeColor="text1"/>
          <w:sz w:val="20"/>
          <w:szCs w:val="20"/>
        </w:rPr>
        <w:t xml:space="preserve"> Manufacturing</w:t>
      </w:r>
      <w:r>
        <w:rPr>
          <w:rFonts w:ascii="Segoe UI" w:hAnsi="Segoe UI" w:cs="Segoe UI"/>
          <w:b/>
          <w:bCs/>
          <w:color w:val="575757" w:themeColor="text1"/>
          <w:sz w:val="20"/>
          <w:szCs w:val="20"/>
        </w:rPr>
        <w:t xml:space="preserve"> (SDM)</w:t>
      </w:r>
      <w:r w:rsidR="00B0219F" w:rsidRPr="00142EB8">
        <w:rPr>
          <w:rFonts w:ascii="Segoe UI" w:hAnsi="Segoe UI" w:cs="Segoe UI"/>
          <w:b/>
          <w:bCs/>
          <w:color w:val="575757" w:themeColor="text1"/>
          <w:sz w:val="20"/>
          <w:szCs w:val="20"/>
        </w:rPr>
        <w:t xml:space="preserve"> als </w:t>
      </w:r>
      <w:r w:rsidR="00E92A09" w:rsidRPr="00142EB8">
        <w:rPr>
          <w:rFonts w:ascii="Segoe UI" w:hAnsi="Segoe UI" w:cs="Segoe UI"/>
          <w:b/>
          <w:bCs/>
          <w:color w:val="575757" w:themeColor="text1"/>
          <w:sz w:val="20"/>
          <w:szCs w:val="20"/>
        </w:rPr>
        <w:t xml:space="preserve">neue </w:t>
      </w:r>
      <w:r w:rsidR="00B0219F" w:rsidRPr="00142EB8">
        <w:rPr>
          <w:rFonts w:ascii="Segoe UI" w:hAnsi="Segoe UI" w:cs="Segoe UI"/>
          <w:b/>
          <w:bCs/>
          <w:color w:val="575757" w:themeColor="text1"/>
          <w:sz w:val="20"/>
          <w:szCs w:val="20"/>
        </w:rPr>
        <w:t>Schlüsselkompetenz</w:t>
      </w:r>
    </w:p>
    <w:p w14:paraId="4A8CC191" w14:textId="36225D22" w:rsidR="00BE5DD1" w:rsidRDefault="000C4382" w:rsidP="003A669B">
      <w:pPr>
        <w:widowControl/>
        <w:tabs>
          <w:tab w:val="left" w:pos="5715"/>
        </w:tabs>
        <w:suppressAutoHyphens/>
        <w:autoSpaceDE/>
        <w:autoSpaceDN/>
        <w:ind w:right="-29"/>
        <w:jc w:val="both"/>
        <w:rPr>
          <w:color w:val="575757" w:themeColor="text1"/>
          <w:sz w:val="20"/>
          <w:szCs w:val="20"/>
        </w:rPr>
      </w:pPr>
      <w:r w:rsidRPr="00B61871">
        <w:rPr>
          <w:color w:val="575757" w:themeColor="accent2"/>
          <w:sz w:val="20"/>
          <w:szCs w:val="20"/>
        </w:rPr>
        <w:t>SDM</w:t>
      </w:r>
      <w:r w:rsidRPr="71897FC3">
        <w:rPr>
          <w:color w:val="575757" w:themeColor="accent2"/>
          <w:sz w:val="20"/>
          <w:szCs w:val="20"/>
        </w:rPr>
        <w:t xml:space="preserve"> entkoppelt die Produktionssteuerung von physischer Hardware und schafft einen zentralen Software-Layer, der die Fertigung flexibel, skalierbar und standortübergreifend macht. CIOs </w:t>
      </w:r>
      <w:r w:rsidR="00A2774F">
        <w:rPr>
          <w:color w:val="575757" w:themeColor="accent2"/>
          <w:sz w:val="20"/>
          <w:szCs w:val="20"/>
        </w:rPr>
        <w:t>nehmen</w:t>
      </w:r>
      <w:r w:rsidRPr="71897FC3">
        <w:rPr>
          <w:color w:val="575757" w:themeColor="accent2"/>
          <w:sz w:val="20"/>
          <w:szCs w:val="20"/>
        </w:rPr>
        <w:t xml:space="preserve"> </w:t>
      </w:r>
      <w:r w:rsidR="002B4126" w:rsidRPr="71897FC3">
        <w:rPr>
          <w:color w:val="575757" w:themeColor="accent2"/>
          <w:sz w:val="20"/>
          <w:szCs w:val="20"/>
        </w:rPr>
        <w:t>hier</w:t>
      </w:r>
      <w:r w:rsidRPr="71897FC3">
        <w:rPr>
          <w:color w:val="575757" w:themeColor="accent2"/>
          <w:sz w:val="20"/>
          <w:szCs w:val="20"/>
        </w:rPr>
        <w:t xml:space="preserve"> eine Schlüsselrolle</w:t>
      </w:r>
      <w:r w:rsidR="00751838">
        <w:rPr>
          <w:color w:val="575757" w:themeColor="accent2"/>
          <w:sz w:val="20"/>
          <w:szCs w:val="20"/>
        </w:rPr>
        <w:t xml:space="preserve"> ein</w:t>
      </w:r>
      <w:r w:rsidRPr="71897FC3">
        <w:rPr>
          <w:color w:val="575757" w:themeColor="accent2"/>
          <w:sz w:val="20"/>
          <w:szCs w:val="20"/>
        </w:rPr>
        <w:t>: Sie werden Architekt</w:t>
      </w:r>
      <w:r w:rsidR="00587B67">
        <w:rPr>
          <w:color w:val="575757" w:themeColor="accent2"/>
          <w:sz w:val="20"/>
          <w:szCs w:val="20"/>
        </w:rPr>
        <w:t>inn</w:t>
      </w:r>
      <w:r w:rsidRPr="71897FC3">
        <w:rPr>
          <w:color w:val="575757" w:themeColor="accent2"/>
          <w:sz w:val="20"/>
          <w:szCs w:val="20"/>
        </w:rPr>
        <w:t xml:space="preserve">en </w:t>
      </w:r>
      <w:r w:rsidR="00587B67">
        <w:rPr>
          <w:color w:val="575757" w:themeColor="accent2"/>
          <w:sz w:val="20"/>
          <w:szCs w:val="20"/>
        </w:rPr>
        <w:t xml:space="preserve">und Architekten </w:t>
      </w:r>
      <w:r w:rsidRPr="71897FC3">
        <w:rPr>
          <w:color w:val="575757" w:themeColor="accent2"/>
          <w:sz w:val="20"/>
          <w:szCs w:val="20"/>
        </w:rPr>
        <w:t>der digitalen Fabrik, verantwortlich für IT</w:t>
      </w:r>
      <w:r w:rsidR="00587B67">
        <w:rPr>
          <w:color w:val="575757" w:themeColor="accent2"/>
          <w:sz w:val="20"/>
          <w:szCs w:val="20"/>
        </w:rPr>
        <w:t>-</w:t>
      </w:r>
      <w:r w:rsidRPr="71897FC3">
        <w:rPr>
          <w:color w:val="575757" w:themeColor="accent2"/>
          <w:sz w:val="20"/>
          <w:szCs w:val="20"/>
        </w:rPr>
        <w:t xml:space="preserve">/OT-Integration, Datenkompetenz und </w:t>
      </w:r>
      <w:proofErr w:type="spellStart"/>
      <w:r w:rsidRPr="71897FC3">
        <w:rPr>
          <w:color w:val="575757" w:themeColor="accent2"/>
          <w:sz w:val="20"/>
          <w:szCs w:val="20"/>
        </w:rPr>
        <w:t>Investition</w:t>
      </w:r>
      <w:r w:rsidR="004F1F0E" w:rsidRPr="71897FC3">
        <w:rPr>
          <w:color w:val="575757" w:themeColor="accent2"/>
          <w:sz w:val="20"/>
          <w:szCs w:val="20"/>
        </w:rPr>
        <w:t>sp</w:t>
      </w:r>
      <w:r w:rsidRPr="71897FC3">
        <w:rPr>
          <w:color w:val="575757" w:themeColor="accent2"/>
          <w:sz w:val="20"/>
          <w:szCs w:val="20"/>
        </w:rPr>
        <w:t>riorisierung</w:t>
      </w:r>
      <w:proofErr w:type="spellEnd"/>
      <w:r w:rsidRPr="71897FC3">
        <w:rPr>
          <w:color w:val="575757" w:themeColor="accent2"/>
          <w:sz w:val="20"/>
          <w:szCs w:val="20"/>
        </w:rPr>
        <w:t xml:space="preserve">. Unternehmen mit CIO </w:t>
      </w:r>
      <w:r w:rsidR="005C4A01">
        <w:rPr>
          <w:color w:val="575757" w:themeColor="accent2"/>
          <w:sz w:val="20"/>
          <w:szCs w:val="20"/>
        </w:rPr>
        <w:t xml:space="preserve">geben </w:t>
      </w:r>
      <w:r w:rsidRPr="71897FC3">
        <w:rPr>
          <w:color w:val="575757" w:themeColor="accent2"/>
          <w:sz w:val="20"/>
          <w:szCs w:val="20"/>
        </w:rPr>
        <w:t xml:space="preserve">signifikant häufiger </w:t>
      </w:r>
      <w:r w:rsidR="00A62DDB" w:rsidRPr="00A62DDB">
        <w:rPr>
          <w:color w:val="575757" w:themeColor="accent2"/>
          <w:sz w:val="20"/>
          <w:szCs w:val="20"/>
        </w:rPr>
        <w:t>an</w:t>
      </w:r>
      <w:r w:rsidR="00A62DDB">
        <w:rPr>
          <w:color w:val="575757" w:themeColor="accent2"/>
          <w:sz w:val="20"/>
          <w:szCs w:val="20"/>
        </w:rPr>
        <w:t>,</w:t>
      </w:r>
      <w:r w:rsidR="00A62DDB" w:rsidRPr="00A62DDB">
        <w:rPr>
          <w:color w:val="575757" w:themeColor="accent2"/>
          <w:sz w:val="20"/>
          <w:szCs w:val="20"/>
        </w:rPr>
        <w:t xml:space="preserve"> mit dem SDM-Konzept </w:t>
      </w:r>
      <w:r w:rsidR="00272A29" w:rsidRPr="00A62DDB">
        <w:rPr>
          <w:color w:val="575757" w:themeColor="accent2"/>
          <w:sz w:val="20"/>
          <w:szCs w:val="20"/>
        </w:rPr>
        <w:t xml:space="preserve">vertraut </w:t>
      </w:r>
      <w:r w:rsidR="00A62DDB" w:rsidRPr="00A62DDB">
        <w:rPr>
          <w:color w:val="575757" w:themeColor="accent2"/>
          <w:sz w:val="20"/>
          <w:szCs w:val="20"/>
        </w:rPr>
        <w:t>zu sein</w:t>
      </w:r>
      <w:r w:rsidR="00A62DDB">
        <w:rPr>
          <w:color w:val="575757" w:themeColor="accent2"/>
          <w:sz w:val="20"/>
          <w:szCs w:val="20"/>
        </w:rPr>
        <w:t xml:space="preserve"> </w:t>
      </w:r>
      <w:r w:rsidRPr="71897FC3">
        <w:rPr>
          <w:color w:val="575757" w:themeColor="accent2"/>
          <w:sz w:val="20"/>
          <w:szCs w:val="20"/>
        </w:rPr>
        <w:t>(+33,2 </w:t>
      </w:r>
      <w:r w:rsidR="004F1F0E" w:rsidRPr="71897FC3">
        <w:rPr>
          <w:color w:val="575757" w:themeColor="accent2"/>
          <w:sz w:val="20"/>
          <w:szCs w:val="20"/>
        </w:rPr>
        <w:t>Prozent</w:t>
      </w:r>
      <w:r w:rsidRPr="71897FC3">
        <w:rPr>
          <w:color w:val="575757" w:themeColor="accent2"/>
          <w:sz w:val="20"/>
          <w:szCs w:val="20"/>
        </w:rPr>
        <w:t>)</w:t>
      </w:r>
      <w:r w:rsidR="00AB4E68">
        <w:rPr>
          <w:color w:val="575757" w:themeColor="accent2"/>
          <w:sz w:val="20"/>
          <w:szCs w:val="20"/>
        </w:rPr>
        <w:t>,</w:t>
      </w:r>
      <w:r w:rsidRPr="71897FC3">
        <w:rPr>
          <w:color w:val="575757" w:themeColor="accent2"/>
          <w:sz w:val="20"/>
          <w:szCs w:val="20"/>
        </w:rPr>
        <w:t xml:space="preserve"> und integrieren es eher in ihre Gesamtstrategie (+18,4 </w:t>
      </w:r>
      <w:r w:rsidR="004F1F0E" w:rsidRPr="71897FC3">
        <w:rPr>
          <w:color w:val="575757" w:themeColor="accent2"/>
          <w:sz w:val="20"/>
          <w:szCs w:val="20"/>
        </w:rPr>
        <w:t>Prozent</w:t>
      </w:r>
      <w:r w:rsidRPr="71897FC3">
        <w:rPr>
          <w:color w:val="575757" w:themeColor="accent2"/>
          <w:sz w:val="20"/>
          <w:szCs w:val="20"/>
        </w:rPr>
        <w:t>). Zudem steigt die Investitionsbereitschaft (+13,8 </w:t>
      </w:r>
      <w:r w:rsidR="004F1F0E" w:rsidRPr="71897FC3">
        <w:rPr>
          <w:color w:val="575757" w:themeColor="accent2"/>
          <w:sz w:val="20"/>
          <w:szCs w:val="20"/>
        </w:rPr>
        <w:t>Prozent</w:t>
      </w:r>
      <w:r w:rsidRPr="71897FC3">
        <w:rPr>
          <w:color w:val="575757" w:themeColor="accent2"/>
          <w:sz w:val="20"/>
          <w:szCs w:val="20"/>
        </w:rPr>
        <w:t xml:space="preserve">), während </w:t>
      </w:r>
      <w:r w:rsidR="004F1F0E" w:rsidRPr="71897FC3">
        <w:rPr>
          <w:color w:val="575757" w:themeColor="accent2"/>
          <w:sz w:val="20"/>
          <w:szCs w:val="20"/>
        </w:rPr>
        <w:t xml:space="preserve">die </w:t>
      </w:r>
      <w:r w:rsidRPr="71897FC3">
        <w:rPr>
          <w:color w:val="575757" w:themeColor="accent2"/>
          <w:sz w:val="20"/>
          <w:szCs w:val="20"/>
        </w:rPr>
        <w:t>Budgetbindung an Wartungsaufwände sinkt (</w:t>
      </w:r>
      <w:r w:rsidR="00406362">
        <w:rPr>
          <w:color w:val="575757" w:themeColor="accent2"/>
          <w:sz w:val="20"/>
          <w:szCs w:val="20"/>
        </w:rPr>
        <w:t>-</w:t>
      </w:r>
      <w:r w:rsidRPr="71897FC3">
        <w:rPr>
          <w:color w:val="575757" w:themeColor="accent2"/>
          <w:sz w:val="20"/>
          <w:szCs w:val="20"/>
        </w:rPr>
        <w:t>26,2 </w:t>
      </w:r>
      <w:r w:rsidR="004F1F0E" w:rsidRPr="71897FC3">
        <w:rPr>
          <w:color w:val="575757" w:themeColor="accent2"/>
          <w:sz w:val="20"/>
          <w:szCs w:val="20"/>
        </w:rPr>
        <w:t>Prozent</w:t>
      </w:r>
      <w:r w:rsidRPr="71897FC3">
        <w:rPr>
          <w:color w:val="575757" w:themeColor="accent2"/>
          <w:sz w:val="20"/>
          <w:szCs w:val="20"/>
        </w:rPr>
        <w:t>).</w:t>
      </w:r>
    </w:p>
    <w:p w14:paraId="572A53AB" w14:textId="77777777" w:rsidR="004F1F0E" w:rsidRDefault="004F1F0E" w:rsidP="003A669B">
      <w:pPr>
        <w:widowControl/>
        <w:tabs>
          <w:tab w:val="left" w:pos="5715"/>
        </w:tabs>
        <w:suppressAutoHyphens/>
        <w:autoSpaceDE/>
        <w:autoSpaceDN/>
        <w:ind w:right="-29"/>
        <w:jc w:val="both"/>
        <w:rPr>
          <w:color w:val="575757" w:themeColor="text1"/>
          <w:sz w:val="20"/>
          <w:szCs w:val="20"/>
        </w:rPr>
      </w:pPr>
    </w:p>
    <w:p w14:paraId="3AF47441" w14:textId="3534AD1D" w:rsidR="00A32483" w:rsidRPr="00E66749" w:rsidRDefault="00A32483" w:rsidP="003A669B">
      <w:pPr>
        <w:widowControl/>
        <w:tabs>
          <w:tab w:val="left" w:pos="5715"/>
        </w:tabs>
        <w:suppressAutoHyphens/>
        <w:autoSpaceDE/>
        <w:autoSpaceDN/>
        <w:ind w:right="-29"/>
        <w:jc w:val="both"/>
        <w:rPr>
          <w:color w:val="575757" w:themeColor="text1"/>
          <w:sz w:val="20"/>
          <w:szCs w:val="20"/>
        </w:rPr>
      </w:pPr>
      <w:r w:rsidRPr="71897FC3">
        <w:rPr>
          <w:color w:val="575757" w:themeColor="accent2"/>
          <w:sz w:val="20"/>
          <w:szCs w:val="20"/>
        </w:rPr>
        <w:t>Vergleich</w:t>
      </w:r>
      <w:r w:rsidR="00E52ED2" w:rsidRPr="71897FC3">
        <w:rPr>
          <w:color w:val="575757" w:themeColor="accent2"/>
          <w:sz w:val="20"/>
          <w:szCs w:val="20"/>
        </w:rPr>
        <w:t>t man</w:t>
      </w:r>
      <w:r w:rsidRPr="71897FC3">
        <w:rPr>
          <w:color w:val="575757" w:themeColor="accent2"/>
          <w:sz w:val="20"/>
          <w:szCs w:val="20"/>
        </w:rPr>
        <w:t xml:space="preserve"> </w:t>
      </w:r>
      <w:r w:rsidR="00E52ED2" w:rsidRPr="71897FC3">
        <w:rPr>
          <w:color w:val="575757" w:themeColor="accent2"/>
          <w:sz w:val="20"/>
          <w:szCs w:val="20"/>
        </w:rPr>
        <w:t xml:space="preserve">die </w:t>
      </w:r>
      <w:r w:rsidRPr="71897FC3">
        <w:rPr>
          <w:color w:val="575757" w:themeColor="accent2"/>
          <w:sz w:val="20"/>
          <w:szCs w:val="20"/>
        </w:rPr>
        <w:t xml:space="preserve">Vertrautheit mit dem </w:t>
      </w:r>
      <w:r w:rsidR="00E92A09" w:rsidRPr="71897FC3">
        <w:rPr>
          <w:color w:val="575757" w:themeColor="accent2"/>
          <w:sz w:val="20"/>
          <w:szCs w:val="20"/>
        </w:rPr>
        <w:t xml:space="preserve">noch jungen </w:t>
      </w:r>
      <w:r w:rsidR="004F1F0E" w:rsidRPr="71897FC3">
        <w:rPr>
          <w:color w:val="575757" w:themeColor="accent2"/>
          <w:sz w:val="20"/>
          <w:szCs w:val="20"/>
        </w:rPr>
        <w:t>SDM-</w:t>
      </w:r>
      <w:r w:rsidRPr="71897FC3">
        <w:rPr>
          <w:color w:val="575757" w:themeColor="accent2"/>
          <w:sz w:val="20"/>
          <w:szCs w:val="20"/>
        </w:rPr>
        <w:t>Konzept</w:t>
      </w:r>
      <w:r w:rsidR="00E52ED2" w:rsidRPr="71897FC3">
        <w:rPr>
          <w:color w:val="575757" w:themeColor="accent2"/>
          <w:sz w:val="20"/>
          <w:szCs w:val="20"/>
        </w:rPr>
        <w:t xml:space="preserve">, </w:t>
      </w:r>
      <w:r w:rsidR="00100599" w:rsidRPr="71897FC3">
        <w:rPr>
          <w:color w:val="575757" w:themeColor="accent2"/>
          <w:sz w:val="20"/>
          <w:szCs w:val="20"/>
        </w:rPr>
        <w:t>sind</w:t>
      </w:r>
      <w:r w:rsidRPr="71897FC3">
        <w:rPr>
          <w:color w:val="575757" w:themeColor="accent2"/>
          <w:sz w:val="20"/>
          <w:szCs w:val="20"/>
        </w:rPr>
        <w:t xml:space="preserve"> Indien </w:t>
      </w:r>
      <w:r w:rsidR="00100599" w:rsidRPr="71897FC3">
        <w:rPr>
          <w:color w:val="575757" w:themeColor="accent2"/>
          <w:sz w:val="20"/>
          <w:szCs w:val="20"/>
        </w:rPr>
        <w:t xml:space="preserve">und China </w:t>
      </w:r>
      <w:r w:rsidRPr="71897FC3">
        <w:rPr>
          <w:color w:val="575757" w:themeColor="accent2"/>
          <w:sz w:val="20"/>
          <w:szCs w:val="20"/>
        </w:rPr>
        <w:t>Vorreiter</w:t>
      </w:r>
      <w:r w:rsidR="00E92A09" w:rsidRPr="71897FC3">
        <w:rPr>
          <w:color w:val="575757" w:themeColor="accent2"/>
          <w:sz w:val="20"/>
          <w:szCs w:val="20"/>
        </w:rPr>
        <w:t>: D</w:t>
      </w:r>
      <w:r w:rsidR="00100599" w:rsidRPr="71897FC3">
        <w:rPr>
          <w:color w:val="575757" w:themeColor="accent2"/>
          <w:sz w:val="20"/>
          <w:szCs w:val="20"/>
        </w:rPr>
        <w:t xml:space="preserve">ie </w:t>
      </w:r>
      <w:r w:rsidRPr="71897FC3">
        <w:rPr>
          <w:color w:val="575757" w:themeColor="accent2"/>
          <w:sz w:val="20"/>
          <w:szCs w:val="20"/>
        </w:rPr>
        <w:t xml:space="preserve">Befragten </w:t>
      </w:r>
      <w:r w:rsidR="00100599" w:rsidRPr="71897FC3">
        <w:rPr>
          <w:color w:val="575757" w:themeColor="accent2"/>
          <w:sz w:val="20"/>
          <w:szCs w:val="20"/>
        </w:rPr>
        <w:t xml:space="preserve">bescheinigen sich </w:t>
      </w:r>
      <w:r w:rsidRPr="71897FC3">
        <w:rPr>
          <w:color w:val="575757" w:themeColor="accent2"/>
          <w:sz w:val="20"/>
          <w:szCs w:val="20"/>
        </w:rPr>
        <w:t xml:space="preserve">mit jeweils 30 Prozent eine </w:t>
      </w:r>
      <w:r w:rsidR="00100599" w:rsidRPr="71897FC3">
        <w:rPr>
          <w:color w:val="575757" w:themeColor="accent2"/>
          <w:sz w:val="20"/>
          <w:szCs w:val="20"/>
        </w:rPr>
        <w:t>„</w:t>
      </w:r>
      <w:r w:rsidRPr="71897FC3">
        <w:rPr>
          <w:color w:val="575757" w:themeColor="accent2"/>
          <w:sz w:val="20"/>
          <w:szCs w:val="20"/>
        </w:rPr>
        <w:t>sehr hohe</w:t>
      </w:r>
      <w:r w:rsidR="00100599" w:rsidRPr="71897FC3">
        <w:rPr>
          <w:color w:val="575757" w:themeColor="accent2"/>
          <w:sz w:val="20"/>
          <w:szCs w:val="20"/>
        </w:rPr>
        <w:t>“</w:t>
      </w:r>
      <w:r w:rsidRPr="71897FC3">
        <w:rPr>
          <w:color w:val="575757" w:themeColor="accent2"/>
          <w:sz w:val="20"/>
          <w:szCs w:val="20"/>
        </w:rPr>
        <w:t xml:space="preserve"> Vertrautheit. In der DACH-Region (3 Prozent) und i</w:t>
      </w:r>
      <w:r w:rsidR="004A487C" w:rsidRPr="71897FC3">
        <w:rPr>
          <w:color w:val="575757" w:themeColor="accent2"/>
          <w:sz w:val="20"/>
          <w:szCs w:val="20"/>
        </w:rPr>
        <w:t xml:space="preserve">m Vereinigten Königreich </w:t>
      </w:r>
      <w:r w:rsidRPr="71897FC3">
        <w:rPr>
          <w:color w:val="575757" w:themeColor="accent2"/>
          <w:sz w:val="20"/>
          <w:szCs w:val="20"/>
        </w:rPr>
        <w:t xml:space="preserve">(6 Prozent) </w:t>
      </w:r>
      <w:r w:rsidR="005307A0" w:rsidRPr="71897FC3">
        <w:rPr>
          <w:color w:val="575757" w:themeColor="accent2"/>
          <w:sz w:val="20"/>
          <w:szCs w:val="20"/>
        </w:rPr>
        <w:t xml:space="preserve">ist der Anteil </w:t>
      </w:r>
      <w:r w:rsidRPr="71897FC3">
        <w:rPr>
          <w:color w:val="575757" w:themeColor="accent2"/>
          <w:sz w:val="20"/>
          <w:szCs w:val="20"/>
        </w:rPr>
        <w:t>deutlich</w:t>
      </w:r>
      <w:r w:rsidR="005307A0" w:rsidRPr="71897FC3">
        <w:rPr>
          <w:color w:val="575757" w:themeColor="accent2"/>
          <w:sz w:val="20"/>
          <w:szCs w:val="20"/>
        </w:rPr>
        <w:t xml:space="preserve"> </w:t>
      </w:r>
      <w:r w:rsidRPr="71897FC3">
        <w:rPr>
          <w:color w:val="575757" w:themeColor="accent2"/>
          <w:sz w:val="20"/>
          <w:szCs w:val="20"/>
        </w:rPr>
        <w:t>geringer. Die USA (14 Prozent) und Mexiko (18 Prozent) liegen im Mittelfeld.</w:t>
      </w:r>
    </w:p>
    <w:p w14:paraId="4C8E161D" w14:textId="77777777" w:rsidR="00A32483" w:rsidRPr="00555D6C" w:rsidRDefault="00A32483" w:rsidP="003A669B">
      <w:pPr>
        <w:widowControl/>
        <w:tabs>
          <w:tab w:val="left" w:pos="5715"/>
        </w:tabs>
        <w:suppressAutoHyphens/>
        <w:autoSpaceDE/>
        <w:autoSpaceDN/>
        <w:ind w:right="-29"/>
        <w:jc w:val="both"/>
        <w:rPr>
          <w:color w:val="575757" w:themeColor="text1"/>
          <w:sz w:val="20"/>
          <w:szCs w:val="20"/>
        </w:rPr>
      </w:pPr>
    </w:p>
    <w:p w14:paraId="2EE60690" w14:textId="74435FEB" w:rsidR="0043365A" w:rsidRPr="006D0C8B" w:rsidRDefault="009D5070" w:rsidP="003A669B">
      <w:pPr>
        <w:widowControl/>
        <w:tabs>
          <w:tab w:val="left" w:pos="5715"/>
        </w:tabs>
        <w:suppressAutoHyphens/>
        <w:autoSpaceDE/>
        <w:autoSpaceDN/>
        <w:spacing w:after="120"/>
        <w:ind w:right="-29"/>
        <w:jc w:val="both"/>
        <w:rPr>
          <w:rFonts w:ascii="Segoe UI" w:hAnsi="Segoe UI" w:cs="Segoe UI"/>
          <w:b/>
          <w:bCs/>
          <w:color w:val="575757" w:themeColor="text1"/>
          <w:sz w:val="20"/>
          <w:szCs w:val="20"/>
        </w:rPr>
      </w:pPr>
      <w:r w:rsidRPr="006D0C8B">
        <w:rPr>
          <w:rFonts w:ascii="Segoe UI" w:hAnsi="Segoe UI" w:cs="Segoe UI"/>
          <w:b/>
          <w:bCs/>
          <w:color w:val="575757" w:themeColor="text1"/>
          <w:sz w:val="20"/>
          <w:szCs w:val="20"/>
        </w:rPr>
        <w:t xml:space="preserve">Weitere </w:t>
      </w:r>
      <w:r w:rsidR="0043365A" w:rsidRPr="006D0C8B">
        <w:rPr>
          <w:rFonts w:ascii="Segoe UI" w:hAnsi="Segoe UI" w:cs="Segoe UI"/>
          <w:b/>
          <w:bCs/>
          <w:color w:val="575757" w:themeColor="text1"/>
          <w:sz w:val="20"/>
          <w:szCs w:val="20"/>
        </w:rPr>
        <w:t xml:space="preserve">Umbrüche </w:t>
      </w:r>
      <w:r w:rsidRPr="006D0C8B">
        <w:rPr>
          <w:rFonts w:ascii="Segoe UI" w:hAnsi="Segoe UI" w:cs="Segoe UI"/>
          <w:b/>
          <w:bCs/>
          <w:color w:val="575757" w:themeColor="text1"/>
          <w:sz w:val="20"/>
          <w:szCs w:val="20"/>
        </w:rPr>
        <w:t xml:space="preserve">werden </w:t>
      </w:r>
      <w:r w:rsidR="0043365A" w:rsidRPr="006D0C8B">
        <w:rPr>
          <w:rFonts w:ascii="Segoe UI" w:hAnsi="Segoe UI" w:cs="Segoe UI"/>
          <w:b/>
          <w:bCs/>
          <w:color w:val="575757" w:themeColor="text1"/>
          <w:sz w:val="20"/>
          <w:szCs w:val="20"/>
        </w:rPr>
        <w:t>erwartet</w:t>
      </w:r>
    </w:p>
    <w:p w14:paraId="207E5033" w14:textId="4EF30CB2" w:rsidR="00354EF6" w:rsidRDefault="00E015C0" w:rsidP="003A669B">
      <w:pPr>
        <w:widowControl/>
        <w:tabs>
          <w:tab w:val="left" w:pos="5715"/>
        </w:tabs>
        <w:suppressAutoHyphens/>
        <w:autoSpaceDE/>
        <w:autoSpaceDN/>
        <w:ind w:right="-29"/>
        <w:jc w:val="both"/>
        <w:rPr>
          <w:color w:val="575757" w:themeColor="text1"/>
          <w:sz w:val="20"/>
          <w:szCs w:val="20"/>
        </w:rPr>
      </w:pPr>
      <w:r w:rsidRPr="71897FC3">
        <w:rPr>
          <w:color w:val="575757" w:themeColor="accent2"/>
          <w:sz w:val="20"/>
          <w:szCs w:val="20"/>
        </w:rPr>
        <w:t xml:space="preserve">Durch Digitalisierung und softwaregesteuerte Ansätze </w:t>
      </w:r>
      <w:r w:rsidR="00601C78" w:rsidRPr="71897FC3">
        <w:rPr>
          <w:color w:val="575757" w:themeColor="accent2"/>
          <w:sz w:val="20"/>
          <w:szCs w:val="20"/>
        </w:rPr>
        <w:t xml:space="preserve">erwartet die Mehrheit der </w:t>
      </w:r>
      <w:r w:rsidR="00896436">
        <w:rPr>
          <w:color w:val="575757" w:themeColor="accent2"/>
          <w:sz w:val="20"/>
          <w:szCs w:val="20"/>
        </w:rPr>
        <w:t xml:space="preserve">Befragten </w:t>
      </w:r>
      <w:r w:rsidRPr="71897FC3">
        <w:rPr>
          <w:color w:val="575757" w:themeColor="accent2"/>
          <w:sz w:val="20"/>
          <w:szCs w:val="20"/>
        </w:rPr>
        <w:t xml:space="preserve">weltweit </w:t>
      </w:r>
      <w:r w:rsidR="00601C78" w:rsidRPr="71897FC3">
        <w:rPr>
          <w:color w:val="575757" w:themeColor="accent2"/>
          <w:sz w:val="20"/>
          <w:szCs w:val="20"/>
        </w:rPr>
        <w:t xml:space="preserve">erhebliche Umbrüche in den kommenden zehn Jahren. 31 Prozent gehen fest davon aus, dass </w:t>
      </w:r>
      <w:r w:rsidRPr="71897FC3">
        <w:rPr>
          <w:color w:val="575757" w:themeColor="accent2"/>
          <w:sz w:val="20"/>
          <w:szCs w:val="20"/>
        </w:rPr>
        <w:t xml:space="preserve">sich </w:t>
      </w:r>
      <w:r w:rsidR="00601C78" w:rsidRPr="71897FC3">
        <w:rPr>
          <w:color w:val="575757" w:themeColor="accent2"/>
          <w:sz w:val="20"/>
          <w:szCs w:val="20"/>
        </w:rPr>
        <w:t>ihre Branche grundlegend verändert</w:t>
      </w:r>
      <w:r w:rsidR="009061F9" w:rsidRPr="71897FC3">
        <w:rPr>
          <w:color w:val="575757" w:themeColor="accent2"/>
          <w:sz w:val="20"/>
          <w:szCs w:val="20"/>
        </w:rPr>
        <w:t>,</w:t>
      </w:r>
      <w:r w:rsidR="00601C78" w:rsidRPr="71897FC3">
        <w:rPr>
          <w:color w:val="575757" w:themeColor="accent2"/>
          <w:sz w:val="20"/>
          <w:szCs w:val="20"/>
        </w:rPr>
        <w:t xml:space="preserve"> und weitere 51 Prozent halten </w:t>
      </w:r>
      <w:r w:rsidR="004A5002" w:rsidRPr="71897FC3">
        <w:rPr>
          <w:color w:val="575757" w:themeColor="accent2"/>
          <w:sz w:val="20"/>
          <w:szCs w:val="20"/>
        </w:rPr>
        <w:t xml:space="preserve">es </w:t>
      </w:r>
      <w:r w:rsidR="00601C78" w:rsidRPr="71897FC3">
        <w:rPr>
          <w:color w:val="575757" w:themeColor="accent2"/>
          <w:sz w:val="20"/>
          <w:szCs w:val="20"/>
        </w:rPr>
        <w:t>für wahrscheinlich.</w:t>
      </w:r>
      <w:r w:rsidR="000E4808" w:rsidRPr="71897FC3">
        <w:rPr>
          <w:color w:val="575757" w:themeColor="accent2"/>
          <w:sz w:val="20"/>
          <w:szCs w:val="20"/>
        </w:rPr>
        <w:t xml:space="preserve"> </w:t>
      </w:r>
      <w:r w:rsidR="004B54F4" w:rsidRPr="71897FC3">
        <w:rPr>
          <w:color w:val="575757" w:themeColor="accent2"/>
          <w:sz w:val="20"/>
          <w:szCs w:val="20"/>
        </w:rPr>
        <w:t>B</w:t>
      </w:r>
      <w:r w:rsidR="00780CE0" w:rsidRPr="71897FC3">
        <w:rPr>
          <w:color w:val="575757" w:themeColor="accent2"/>
          <w:sz w:val="20"/>
          <w:szCs w:val="20"/>
        </w:rPr>
        <w:t>ei dieser Einschätzung</w:t>
      </w:r>
      <w:r w:rsidR="00CA26FD" w:rsidRPr="71897FC3">
        <w:rPr>
          <w:color w:val="575757" w:themeColor="accent2"/>
          <w:sz w:val="20"/>
          <w:szCs w:val="20"/>
        </w:rPr>
        <w:t xml:space="preserve"> gibt es </w:t>
      </w:r>
      <w:r w:rsidR="000E4808" w:rsidRPr="71897FC3">
        <w:rPr>
          <w:color w:val="575757" w:themeColor="accent2"/>
          <w:sz w:val="20"/>
          <w:szCs w:val="20"/>
        </w:rPr>
        <w:t xml:space="preserve">wieder </w:t>
      </w:r>
      <w:r w:rsidR="006322B5">
        <w:rPr>
          <w:color w:val="575757" w:themeColor="accent2"/>
          <w:sz w:val="20"/>
          <w:szCs w:val="20"/>
        </w:rPr>
        <w:t>deutliche</w:t>
      </w:r>
      <w:r w:rsidR="006322B5" w:rsidRPr="71897FC3">
        <w:rPr>
          <w:color w:val="575757" w:themeColor="accent2"/>
          <w:sz w:val="20"/>
          <w:szCs w:val="20"/>
        </w:rPr>
        <w:t xml:space="preserve"> </w:t>
      </w:r>
      <w:r w:rsidR="00CA26FD" w:rsidRPr="71897FC3">
        <w:rPr>
          <w:color w:val="575757" w:themeColor="accent2"/>
          <w:sz w:val="20"/>
          <w:szCs w:val="20"/>
        </w:rPr>
        <w:t xml:space="preserve">regionale </w:t>
      </w:r>
      <w:r w:rsidR="00354EF6" w:rsidRPr="71897FC3">
        <w:rPr>
          <w:color w:val="575757" w:themeColor="accent2"/>
          <w:sz w:val="20"/>
          <w:szCs w:val="20"/>
        </w:rPr>
        <w:t>Unterschiede</w:t>
      </w:r>
      <w:r w:rsidR="00780CE0" w:rsidRPr="71897FC3">
        <w:rPr>
          <w:color w:val="575757" w:themeColor="accent2"/>
          <w:sz w:val="20"/>
          <w:szCs w:val="20"/>
        </w:rPr>
        <w:t>:</w:t>
      </w:r>
      <w:r w:rsidR="00354EF6" w:rsidRPr="71897FC3">
        <w:rPr>
          <w:color w:val="575757" w:themeColor="accent2"/>
          <w:sz w:val="20"/>
          <w:szCs w:val="20"/>
        </w:rPr>
        <w:t xml:space="preserve"> In Indien sind 44 Prozent der Befragten überzeugt, dass softwaregesteuerte Ansätze ihre Branche </w:t>
      </w:r>
      <w:r w:rsidR="006E2B66" w:rsidRPr="71897FC3">
        <w:rPr>
          <w:color w:val="575757" w:themeColor="accent2"/>
          <w:sz w:val="20"/>
          <w:szCs w:val="20"/>
        </w:rPr>
        <w:t>um</w:t>
      </w:r>
      <w:r w:rsidR="006322B5">
        <w:rPr>
          <w:color w:val="575757" w:themeColor="accent2"/>
          <w:sz w:val="20"/>
          <w:szCs w:val="20"/>
        </w:rPr>
        <w:t>gestalten</w:t>
      </w:r>
      <w:r w:rsidR="00354EF6" w:rsidRPr="71897FC3">
        <w:rPr>
          <w:color w:val="575757" w:themeColor="accent2"/>
          <w:sz w:val="20"/>
          <w:szCs w:val="20"/>
        </w:rPr>
        <w:t>, während in der DACH-Region der Anteil lediglich bei 17 Prozent liegt</w:t>
      </w:r>
      <w:r w:rsidR="004B54F4" w:rsidRPr="71897FC3">
        <w:rPr>
          <w:color w:val="575757" w:themeColor="accent2"/>
          <w:sz w:val="20"/>
          <w:szCs w:val="20"/>
        </w:rPr>
        <w:t>.</w:t>
      </w:r>
    </w:p>
    <w:p w14:paraId="57AB3BF7" w14:textId="77777777" w:rsidR="004B54F4" w:rsidRDefault="004B54F4" w:rsidP="003A669B">
      <w:pPr>
        <w:widowControl/>
        <w:tabs>
          <w:tab w:val="left" w:pos="5715"/>
        </w:tabs>
        <w:suppressAutoHyphens/>
        <w:autoSpaceDE/>
        <w:autoSpaceDN/>
        <w:ind w:right="-29"/>
        <w:jc w:val="both"/>
        <w:rPr>
          <w:color w:val="575757" w:themeColor="text1"/>
          <w:sz w:val="20"/>
          <w:szCs w:val="20"/>
        </w:rPr>
      </w:pPr>
    </w:p>
    <w:p w14:paraId="1D06B062" w14:textId="6BFDE3DC" w:rsidR="00985E43" w:rsidRDefault="00A07F30" w:rsidP="003A669B">
      <w:pPr>
        <w:widowControl/>
        <w:tabs>
          <w:tab w:val="left" w:pos="5715"/>
        </w:tabs>
        <w:suppressAutoHyphens/>
        <w:autoSpaceDE/>
        <w:autoSpaceDN/>
        <w:ind w:right="-29"/>
        <w:jc w:val="both"/>
        <w:rPr>
          <w:color w:val="575757" w:themeColor="text1"/>
          <w:sz w:val="20"/>
          <w:szCs w:val="20"/>
        </w:rPr>
      </w:pPr>
      <w:r w:rsidRPr="71897FC3">
        <w:rPr>
          <w:color w:val="575757" w:themeColor="accent2"/>
          <w:sz w:val="20"/>
          <w:szCs w:val="20"/>
        </w:rPr>
        <w:t xml:space="preserve">Voraussetzung für </w:t>
      </w:r>
      <w:r w:rsidR="00F42BDF" w:rsidRPr="71897FC3">
        <w:rPr>
          <w:color w:val="575757" w:themeColor="accent2"/>
          <w:sz w:val="20"/>
          <w:szCs w:val="20"/>
        </w:rPr>
        <w:t>Digitalisierung</w:t>
      </w:r>
      <w:r w:rsidRPr="71897FC3">
        <w:rPr>
          <w:color w:val="575757" w:themeColor="accent2"/>
          <w:sz w:val="20"/>
          <w:szCs w:val="20"/>
        </w:rPr>
        <w:t xml:space="preserve"> </w:t>
      </w:r>
      <w:r w:rsidR="002C45C4" w:rsidRPr="71897FC3">
        <w:rPr>
          <w:color w:val="575757" w:themeColor="accent2"/>
          <w:sz w:val="20"/>
          <w:szCs w:val="20"/>
        </w:rPr>
        <w:t xml:space="preserve">ist </w:t>
      </w:r>
      <w:r w:rsidRPr="71897FC3">
        <w:rPr>
          <w:color w:val="575757" w:themeColor="accent2"/>
          <w:sz w:val="20"/>
          <w:szCs w:val="20"/>
        </w:rPr>
        <w:t>eine hohe Investitionsbereitschaft</w:t>
      </w:r>
      <w:r w:rsidR="00C90A1A" w:rsidRPr="71897FC3">
        <w:rPr>
          <w:color w:val="575757" w:themeColor="accent2"/>
          <w:sz w:val="20"/>
          <w:szCs w:val="20"/>
        </w:rPr>
        <w:t>:</w:t>
      </w:r>
      <w:r w:rsidR="00985E43" w:rsidRPr="71897FC3">
        <w:rPr>
          <w:color w:val="575757" w:themeColor="accent2"/>
          <w:sz w:val="20"/>
          <w:szCs w:val="20"/>
        </w:rPr>
        <w:t xml:space="preserve"> 71 Prozent der Befragten aus Indien geben an, dass ihre Unternehmen bereit </w:t>
      </w:r>
      <w:r w:rsidR="00D31995" w:rsidRPr="71897FC3">
        <w:rPr>
          <w:color w:val="575757" w:themeColor="accent2"/>
          <w:sz w:val="20"/>
          <w:szCs w:val="20"/>
        </w:rPr>
        <w:t xml:space="preserve">sind, </w:t>
      </w:r>
      <w:r w:rsidR="00985E43" w:rsidRPr="71897FC3">
        <w:rPr>
          <w:color w:val="575757" w:themeColor="accent2"/>
          <w:sz w:val="20"/>
          <w:szCs w:val="20"/>
        </w:rPr>
        <w:t xml:space="preserve">erhebliche </w:t>
      </w:r>
      <w:r w:rsidR="00E365CE" w:rsidRPr="71897FC3">
        <w:rPr>
          <w:color w:val="575757" w:themeColor="accent2"/>
          <w:sz w:val="20"/>
          <w:szCs w:val="20"/>
        </w:rPr>
        <w:t xml:space="preserve">Ausgaben für </w:t>
      </w:r>
      <w:r w:rsidR="00985E43" w:rsidRPr="71897FC3">
        <w:rPr>
          <w:color w:val="575757" w:themeColor="accent2"/>
          <w:sz w:val="20"/>
          <w:szCs w:val="20"/>
        </w:rPr>
        <w:t xml:space="preserve">neue digitale Technologien zu tätigen. Mexiko </w:t>
      </w:r>
      <w:r w:rsidR="00D31995" w:rsidRPr="71897FC3">
        <w:rPr>
          <w:color w:val="575757" w:themeColor="accent2"/>
          <w:sz w:val="20"/>
          <w:szCs w:val="20"/>
        </w:rPr>
        <w:t>(</w:t>
      </w:r>
      <w:r w:rsidR="00985E43" w:rsidRPr="71897FC3">
        <w:rPr>
          <w:color w:val="575757" w:themeColor="accent2"/>
          <w:sz w:val="20"/>
          <w:szCs w:val="20"/>
        </w:rPr>
        <w:t>65 Prozent</w:t>
      </w:r>
      <w:r w:rsidR="00D31995" w:rsidRPr="71897FC3">
        <w:rPr>
          <w:color w:val="575757" w:themeColor="accent2"/>
          <w:sz w:val="20"/>
          <w:szCs w:val="20"/>
        </w:rPr>
        <w:t>)</w:t>
      </w:r>
      <w:r w:rsidR="00985E43" w:rsidRPr="71897FC3">
        <w:rPr>
          <w:color w:val="575757" w:themeColor="accent2"/>
          <w:sz w:val="20"/>
          <w:szCs w:val="20"/>
        </w:rPr>
        <w:t xml:space="preserve"> und die USA </w:t>
      </w:r>
      <w:r w:rsidR="00D31995" w:rsidRPr="71897FC3">
        <w:rPr>
          <w:color w:val="575757" w:themeColor="accent2"/>
          <w:sz w:val="20"/>
          <w:szCs w:val="20"/>
        </w:rPr>
        <w:t>(</w:t>
      </w:r>
      <w:r w:rsidR="00985E43" w:rsidRPr="71897FC3">
        <w:rPr>
          <w:color w:val="575757" w:themeColor="accent2"/>
          <w:sz w:val="20"/>
          <w:szCs w:val="20"/>
        </w:rPr>
        <w:t>59 Prozent</w:t>
      </w:r>
      <w:r w:rsidR="00D31995" w:rsidRPr="71897FC3">
        <w:rPr>
          <w:color w:val="575757" w:themeColor="accent2"/>
          <w:sz w:val="20"/>
          <w:szCs w:val="20"/>
        </w:rPr>
        <w:t>)</w:t>
      </w:r>
      <w:r w:rsidR="00985E43" w:rsidRPr="71897FC3">
        <w:rPr>
          <w:color w:val="575757" w:themeColor="accent2"/>
          <w:sz w:val="20"/>
          <w:szCs w:val="20"/>
        </w:rPr>
        <w:t xml:space="preserve"> folgen. </w:t>
      </w:r>
      <w:r w:rsidR="000370CB" w:rsidRPr="71897FC3">
        <w:rPr>
          <w:color w:val="575757" w:themeColor="accent2"/>
          <w:sz w:val="20"/>
          <w:szCs w:val="20"/>
        </w:rPr>
        <w:t>E</w:t>
      </w:r>
      <w:r w:rsidR="00985E43" w:rsidRPr="71897FC3">
        <w:rPr>
          <w:color w:val="575757" w:themeColor="accent2"/>
          <w:sz w:val="20"/>
          <w:szCs w:val="20"/>
        </w:rPr>
        <w:t xml:space="preserve">rschreckend ist das Ergebnis </w:t>
      </w:r>
      <w:r w:rsidR="00794452" w:rsidRPr="71897FC3">
        <w:rPr>
          <w:color w:val="575757" w:themeColor="accent2"/>
          <w:sz w:val="20"/>
          <w:szCs w:val="20"/>
        </w:rPr>
        <w:t xml:space="preserve">für </w:t>
      </w:r>
      <w:r w:rsidR="00931D66" w:rsidRPr="71897FC3">
        <w:rPr>
          <w:color w:val="575757" w:themeColor="accent2"/>
          <w:sz w:val="20"/>
          <w:szCs w:val="20"/>
        </w:rPr>
        <w:t>die DACH-Region</w:t>
      </w:r>
      <w:r w:rsidR="00794452" w:rsidRPr="71897FC3">
        <w:rPr>
          <w:color w:val="575757" w:themeColor="accent2"/>
          <w:sz w:val="20"/>
          <w:szCs w:val="20"/>
        </w:rPr>
        <w:t xml:space="preserve">: </w:t>
      </w:r>
      <w:r w:rsidR="00AD055F" w:rsidRPr="71897FC3">
        <w:rPr>
          <w:color w:val="575757" w:themeColor="accent2"/>
          <w:sz w:val="20"/>
          <w:szCs w:val="20"/>
        </w:rPr>
        <w:t xml:space="preserve">Dort </w:t>
      </w:r>
      <w:r w:rsidR="00794452" w:rsidRPr="71897FC3">
        <w:rPr>
          <w:color w:val="575757" w:themeColor="accent2"/>
          <w:sz w:val="20"/>
          <w:szCs w:val="20"/>
        </w:rPr>
        <w:t xml:space="preserve">liegt die Investitionsbereitschaft </w:t>
      </w:r>
      <w:r w:rsidR="00985E43" w:rsidRPr="71897FC3">
        <w:rPr>
          <w:color w:val="575757" w:themeColor="accent2"/>
          <w:sz w:val="20"/>
          <w:szCs w:val="20"/>
        </w:rPr>
        <w:t>bei 29 Prozent.</w:t>
      </w:r>
    </w:p>
    <w:p w14:paraId="1E4D2725" w14:textId="77777777" w:rsidR="00F706FF" w:rsidRDefault="00F706FF" w:rsidP="003A669B">
      <w:pPr>
        <w:widowControl/>
        <w:tabs>
          <w:tab w:val="left" w:pos="5715"/>
        </w:tabs>
        <w:suppressAutoHyphens/>
        <w:autoSpaceDE/>
        <w:autoSpaceDN/>
        <w:ind w:right="-29"/>
        <w:jc w:val="both"/>
        <w:rPr>
          <w:color w:val="575757" w:themeColor="text1"/>
          <w:sz w:val="20"/>
          <w:szCs w:val="20"/>
        </w:rPr>
      </w:pPr>
    </w:p>
    <w:p w14:paraId="043CF62E" w14:textId="4C3363BF" w:rsidR="00F706FF" w:rsidRPr="00985E43" w:rsidRDefault="00E47867" w:rsidP="003A669B">
      <w:pPr>
        <w:widowControl/>
        <w:tabs>
          <w:tab w:val="left" w:pos="5715"/>
        </w:tabs>
        <w:suppressAutoHyphens/>
        <w:autoSpaceDE/>
        <w:autoSpaceDN/>
        <w:ind w:right="-29"/>
        <w:jc w:val="both"/>
        <w:rPr>
          <w:color w:val="575757" w:themeColor="text1"/>
          <w:sz w:val="20"/>
          <w:szCs w:val="20"/>
        </w:rPr>
      </w:pPr>
      <w:r w:rsidRPr="71897FC3">
        <w:rPr>
          <w:color w:val="575757" w:themeColor="accent2"/>
          <w:sz w:val="20"/>
          <w:szCs w:val="20"/>
        </w:rPr>
        <w:t>„</w:t>
      </w:r>
      <w:r w:rsidR="00F706FF" w:rsidRPr="71897FC3">
        <w:rPr>
          <w:color w:val="575757" w:themeColor="accent2"/>
          <w:sz w:val="20"/>
          <w:szCs w:val="20"/>
        </w:rPr>
        <w:t xml:space="preserve">Die DACH-Region </w:t>
      </w:r>
      <w:r w:rsidR="00540DBC" w:rsidRPr="71897FC3">
        <w:rPr>
          <w:color w:val="575757" w:themeColor="accent2"/>
          <w:sz w:val="20"/>
          <w:szCs w:val="20"/>
        </w:rPr>
        <w:t xml:space="preserve">fokussiert sich </w:t>
      </w:r>
      <w:r w:rsidR="00F706FF" w:rsidRPr="71897FC3">
        <w:rPr>
          <w:color w:val="575757" w:themeColor="accent2"/>
          <w:sz w:val="20"/>
          <w:szCs w:val="20"/>
        </w:rPr>
        <w:t>stark auf Effizienz und Kostenoptimierung, wodurch</w:t>
      </w:r>
      <w:r w:rsidR="005941F7">
        <w:rPr>
          <w:color w:val="575757" w:themeColor="accent2"/>
          <w:sz w:val="20"/>
          <w:szCs w:val="20"/>
        </w:rPr>
        <w:t xml:space="preserve"> strategisches Potenzial</w:t>
      </w:r>
      <w:r w:rsidR="00F706FF" w:rsidRPr="71897FC3">
        <w:rPr>
          <w:color w:val="575757" w:themeColor="accent2"/>
          <w:sz w:val="20"/>
          <w:szCs w:val="20"/>
        </w:rPr>
        <w:t xml:space="preserve"> für Wachstum, Flexibilität und Innovation häufig ungenutzt </w:t>
      </w:r>
      <w:r w:rsidR="006B7A24" w:rsidRPr="71897FC3">
        <w:rPr>
          <w:color w:val="575757" w:themeColor="accent2"/>
          <w:sz w:val="20"/>
          <w:szCs w:val="20"/>
        </w:rPr>
        <w:t>bleib</w:t>
      </w:r>
      <w:r w:rsidR="006B7A24">
        <w:rPr>
          <w:color w:val="575757" w:themeColor="accent2"/>
          <w:sz w:val="20"/>
          <w:szCs w:val="20"/>
        </w:rPr>
        <w:t>t</w:t>
      </w:r>
      <w:r w:rsidR="00540DBC" w:rsidRPr="71897FC3">
        <w:rPr>
          <w:color w:val="575757" w:themeColor="accent2"/>
          <w:sz w:val="20"/>
          <w:szCs w:val="20"/>
        </w:rPr>
        <w:t xml:space="preserve">“, </w:t>
      </w:r>
      <w:r w:rsidR="000C7BAF" w:rsidRPr="71897FC3">
        <w:rPr>
          <w:color w:val="575757" w:themeColor="accent2"/>
          <w:sz w:val="20"/>
          <w:szCs w:val="20"/>
        </w:rPr>
        <w:t xml:space="preserve">kommentiert </w:t>
      </w:r>
      <w:r w:rsidR="00540DBC" w:rsidRPr="71897FC3">
        <w:rPr>
          <w:color w:val="575757" w:themeColor="accent2"/>
          <w:sz w:val="20"/>
          <w:szCs w:val="20"/>
        </w:rPr>
        <w:t xml:space="preserve">Prof. Dr. Christina S. Reich von der FOM Hochschule für </w:t>
      </w:r>
      <w:proofErr w:type="spellStart"/>
      <w:r w:rsidR="00540DBC" w:rsidRPr="71897FC3">
        <w:rPr>
          <w:color w:val="575757" w:themeColor="accent2"/>
          <w:sz w:val="20"/>
          <w:szCs w:val="20"/>
        </w:rPr>
        <w:t>Oekonomie</w:t>
      </w:r>
      <w:proofErr w:type="spellEnd"/>
      <w:r w:rsidR="00540DBC" w:rsidRPr="71897FC3">
        <w:rPr>
          <w:color w:val="575757" w:themeColor="accent2"/>
          <w:sz w:val="20"/>
          <w:szCs w:val="20"/>
        </w:rPr>
        <w:t xml:space="preserve"> &amp; Management sowie Managerin bei MHP.</w:t>
      </w:r>
      <w:r w:rsidR="00F706FF" w:rsidRPr="71897FC3">
        <w:rPr>
          <w:color w:val="575757" w:themeColor="accent2"/>
          <w:sz w:val="20"/>
          <w:szCs w:val="20"/>
        </w:rPr>
        <w:t xml:space="preserve"> </w:t>
      </w:r>
      <w:r w:rsidR="000C7BAF" w:rsidRPr="71897FC3">
        <w:rPr>
          <w:color w:val="575757" w:themeColor="accent2"/>
          <w:sz w:val="20"/>
          <w:szCs w:val="20"/>
        </w:rPr>
        <w:t>„</w:t>
      </w:r>
      <w:r w:rsidR="00BB2AAD" w:rsidRPr="71897FC3">
        <w:rPr>
          <w:color w:val="575757" w:themeColor="accent2"/>
          <w:sz w:val="20"/>
          <w:szCs w:val="20"/>
        </w:rPr>
        <w:t xml:space="preserve">Derweil verfolgen </w:t>
      </w:r>
      <w:r w:rsidR="00F706FF" w:rsidRPr="71897FC3">
        <w:rPr>
          <w:color w:val="575757" w:themeColor="accent2"/>
          <w:sz w:val="20"/>
          <w:szCs w:val="20"/>
        </w:rPr>
        <w:t xml:space="preserve">Emerging </w:t>
      </w:r>
      <w:proofErr w:type="spellStart"/>
      <w:r w:rsidR="00F706FF" w:rsidRPr="71897FC3">
        <w:rPr>
          <w:color w:val="575757" w:themeColor="accent2"/>
          <w:sz w:val="20"/>
          <w:szCs w:val="20"/>
        </w:rPr>
        <w:t>Markets</w:t>
      </w:r>
      <w:proofErr w:type="spellEnd"/>
      <w:r w:rsidR="00F706FF" w:rsidRPr="71897FC3">
        <w:rPr>
          <w:color w:val="575757" w:themeColor="accent2"/>
          <w:sz w:val="20"/>
          <w:szCs w:val="20"/>
        </w:rPr>
        <w:t xml:space="preserve"> wie Indien, China und Mexiko differenziertere strategische Ziele. So setzt beispielsweise Indien aufgrund der historischen Wettbewerbsposition und des globalen Drucks gezielt auf Qualitätssteigerung, um internationale Standards zu erfüllen und neue Märkte zu erschließen</w:t>
      </w:r>
      <w:r w:rsidR="000A7785" w:rsidRPr="71897FC3">
        <w:rPr>
          <w:color w:val="575757" w:themeColor="accent2"/>
          <w:sz w:val="20"/>
          <w:szCs w:val="20"/>
        </w:rPr>
        <w:t>.</w:t>
      </w:r>
      <w:r w:rsidRPr="71897FC3">
        <w:rPr>
          <w:color w:val="575757" w:themeColor="accent2"/>
          <w:sz w:val="20"/>
          <w:szCs w:val="20"/>
        </w:rPr>
        <w:t>“</w:t>
      </w:r>
    </w:p>
    <w:p w14:paraId="23DE8893" w14:textId="77777777" w:rsidR="00985E43" w:rsidRDefault="00985E43" w:rsidP="003A669B">
      <w:pPr>
        <w:widowControl/>
        <w:tabs>
          <w:tab w:val="left" w:pos="5715"/>
        </w:tabs>
        <w:suppressAutoHyphens/>
        <w:autoSpaceDE/>
        <w:autoSpaceDN/>
        <w:ind w:right="-29"/>
        <w:jc w:val="both"/>
        <w:rPr>
          <w:color w:val="575757" w:themeColor="text1"/>
          <w:sz w:val="20"/>
          <w:szCs w:val="20"/>
        </w:rPr>
      </w:pPr>
    </w:p>
    <w:p w14:paraId="68A6D931" w14:textId="1E7B3292" w:rsidR="00E90725" w:rsidRPr="00E90725" w:rsidRDefault="008230EB" w:rsidP="003A669B">
      <w:pPr>
        <w:ind w:right="-29"/>
        <w:jc w:val="both"/>
        <w:rPr>
          <w:color w:val="575757" w:themeColor="text1"/>
          <w:sz w:val="20"/>
          <w:szCs w:val="20"/>
        </w:rPr>
      </w:pPr>
      <w:r w:rsidRPr="008230EB">
        <w:rPr>
          <w:color w:val="575757" w:themeColor="text1"/>
          <w:sz w:val="20"/>
          <w:szCs w:val="20"/>
        </w:rPr>
        <w:t>Insgesamt verdeutlichen die Ergebnisse</w:t>
      </w:r>
      <w:r w:rsidR="006231D0">
        <w:rPr>
          <w:color w:val="575757" w:themeColor="text1"/>
          <w:sz w:val="20"/>
          <w:szCs w:val="20"/>
        </w:rPr>
        <w:t>, dass</w:t>
      </w:r>
      <w:r w:rsidRPr="008230EB">
        <w:rPr>
          <w:color w:val="575757" w:themeColor="text1"/>
          <w:sz w:val="20"/>
          <w:szCs w:val="20"/>
        </w:rPr>
        <w:t xml:space="preserve"> Europa vor einer </w:t>
      </w:r>
      <w:r w:rsidR="007C0327">
        <w:rPr>
          <w:color w:val="575757" w:themeColor="text1"/>
          <w:sz w:val="20"/>
          <w:szCs w:val="20"/>
        </w:rPr>
        <w:t xml:space="preserve">massiven </w:t>
      </w:r>
      <w:r w:rsidRPr="008230EB">
        <w:rPr>
          <w:color w:val="575757" w:themeColor="text1"/>
          <w:sz w:val="20"/>
          <w:szCs w:val="20"/>
        </w:rPr>
        <w:t>Modernisierungsaufgabe</w:t>
      </w:r>
      <w:r w:rsidR="006231D0">
        <w:rPr>
          <w:color w:val="575757" w:themeColor="text1"/>
          <w:sz w:val="20"/>
          <w:szCs w:val="20"/>
        </w:rPr>
        <w:t xml:space="preserve"> steht</w:t>
      </w:r>
      <w:r w:rsidRPr="008230EB">
        <w:rPr>
          <w:color w:val="575757" w:themeColor="text1"/>
          <w:sz w:val="20"/>
          <w:szCs w:val="20"/>
        </w:rPr>
        <w:t xml:space="preserve">. Der zentrale Hebel </w:t>
      </w:r>
      <w:r w:rsidR="006231D0">
        <w:rPr>
          <w:color w:val="575757" w:themeColor="text1"/>
          <w:sz w:val="20"/>
          <w:szCs w:val="20"/>
        </w:rPr>
        <w:t xml:space="preserve">für </w:t>
      </w:r>
      <w:r w:rsidRPr="008230EB">
        <w:rPr>
          <w:color w:val="575757" w:themeColor="text1"/>
          <w:sz w:val="20"/>
          <w:szCs w:val="20"/>
        </w:rPr>
        <w:t xml:space="preserve">internationale Wettbewerbsfähigkeit liegt im Abbau technischer Schulden, in der Vereinheitlichung von </w:t>
      </w:r>
      <w:r w:rsidR="00D12CE6">
        <w:rPr>
          <w:color w:val="575757" w:themeColor="text1"/>
          <w:sz w:val="20"/>
          <w:szCs w:val="20"/>
        </w:rPr>
        <w:br/>
      </w:r>
      <w:r w:rsidRPr="008230EB">
        <w:rPr>
          <w:color w:val="575757" w:themeColor="text1"/>
          <w:sz w:val="20"/>
          <w:szCs w:val="20"/>
        </w:rPr>
        <w:t>IT</w:t>
      </w:r>
      <w:r w:rsidR="005D6A30">
        <w:rPr>
          <w:color w:val="575757" w:themeColor="text1"/>
          <w:sz w:val="20"/>
          <w:szCs w:val="20"/>
        </w:rPr>
        <w:t>-</w:t>
      </w:r>
      <w:r w:rsidRPr="008230EB">
        <w:rPr>
          <w:color w:val="575757" w:themeColor="text1"/>
          <w:sz w:val="20"/>
          <w:szCs w:val="20"/>
        </w:rPr>
        <w:t>/OT-Strukturen und in der konsequenten Ausrichtung der Produktion auf softwarebasierte, skalierbare Architekturen.</w:t>
      </w:r>
      <w:r w:rsidR="00E90725">
        <w:rPr>
          <w:color w:val="575757" w:themeColor="text1"/>
          <w:sz w:val="20"/>
          <w:szCs w:val="20"/>
        </w:rPr>
        <w:t xml:space="preserve"> </w:t>
      </w:r>
      <w:r w:rsidR="00960EBF">
        <w:rPr>
          <w:color w:val="575757" w:themeColor="text1"/>
          <w:sz w:val="20"/>
          <w:szCs w:val="20"/>
        </w:rPr>
        <w:t>SDM</w:t>
      </w:r>
      <w:r w:rsidR="00E90725" w:rsidRPr="00E90725">
        <w:rPr>
          <w:color w:val="575757" w:themeColor="text1"/>
          <w:sz w:val="20"/>
          <w:szCs w:val="20"/>
        </w:rPr>
        <w:t xml:space="preserve"> </w:t>
      </w:r>
      <w:r w:rsidR="00E90725">
        <w:rPr>
          <w:color w:val="575757" w:themeColor="text1"/>
          <w:sz w:val="20"/>
          <w:szCs w:val="20"/>
        </w:rPr>
        <w:t xml:space="preserve">wird </w:t>
      </w:r>
      <w:r w:rsidR="00037635">
        <w:rPr>
          <w:color w:val="575757" w:themeColor="text1"/>
          <w:sz w:val="20"/>
          <w:szCs w:val="20"/>
        </w:rPr>
        <w:t xml:space="preserve">zum </w:t>
      </w:r>
      <w:r w:rsidR="00E90725" w:rsidRPr="00E90725">
        <w:rPr>
          <w:color w:val="575757" w:themeColor="text1"/>
          <w:sz w:val="20"/>
          <w:szCs w:val="20"/>
        </w:rPr>
        <w:t>Gradmesser für industrielle Zukunftsfähigkeit</w:t>
      </w:r>
      <w:r w:rsidR="00037635">
        <w:rPr>
          <w:color w:val="575757" w:themeColor="text1"/>
          <w:sz w:val="20"/>
          <w:szCs w:val="20"/>
        </w:rPr>
        <w:t xml:space="preserve"> – und </w:t>
      </w:r>
      <w:r w:rsidR="00193B29">
        <w:rPr>
          <w:color w:val="575757" w:themeColor="text1"/>
          <w:sz w:val="20"/>
          <w:szCs w:val="20"/>
        </w:rPr>
        <w:t xml:space="preserve">zum kritischen Erfolgsfaktor </w:t>
      </w:r>
      <w:r w:rsidR="000D3F79">
        <w:rPr>
          <w:color w:val="575757" w:themeColor="text1"/>
          <w:sz w:val="20"/>
          <w:szCs w:val="20"/>
        </w:rPr>
        <w:t>im</w:t>
      </w:r>
      <w:r w:rsidR="00555D6C">
        <w:rPr>
          <w:color w:val="575757" w:themeColor="text1"/>
          <w:sz w:val="20"/>
          <w:szCs w:val="20"/>
        </w:rPr>
        <w:t xml:space="preserve"> </w:t>
      </w:r>
      <w:r w:rsidR="000D3F79">
        <w:rPr>
          <w:color w:val="575757" w:themeColor="text1"/>
          <w:sz w:val="20"/>
          <w:szCs w:val="20"/>
        </w:rPr>
        <w:t xml:space="preserve">Kontext von </w:t>
      </w:r>
      <w:r w:rsidR="00037635" w:rsidRPr="00037635">
        <w:rPr>
          <w:color w:val="575757" w:themeColor="text1"/>
          <w:sz w:val="20"/>
          <w:szCs w:val="20"/>
        </w:rPr>
        <w:t>Industrie 4.0</w:t>
      </w:r>
      <w:r w:rsidR="00E90725" w:rsidRPr="00E90725">
        <w:rPr>
          <w:color w:val="575757" w:themeColor="text1"/>
          <w:sz w:val="20"/>
          <w:szCs w:val="20"/>
        </w:rPr>
        <w:t>.</w:t>
      </w:r>
    </w:p>
    <w:p w14:paraId="6FAD832D" w14:textId="699D8B1F" w:rsidR="008230EB" w:rsidRPr="00555D6C" w:rsidRDefault="008230EB" w:rsidP="003A669B">
      <w:pPr>
        <w:widowControl/>
        <w:tabs>
          <w:tab w:val="left" w:pos="5715"/>
        </w:tabs>
        <w:suppressAutoHyphens/>
        <w:autoSpaceDE/>
        <w:autoSpaceDN/>
        <w:ind w:right="-29"/>
        <w:jc w:val="both"/>
        <w:rPr>
          <w:color w:val="575757" w:themeColor="text1"/>
          <w:sz w:val="20"/>
          <w:szCs w:val="20"/>
        </w:rPr>
      </w:pPr>
    </w:p>
    <w:p w14:paraId="7DBD3E8E" w14:textId="38F2B1A1" w:rsidR="00F42024" w:rsidRPr="002D5128" w:rsidRDefault="00F42024" w:rsidP="003A669B">
      <w:pPr>
        <w:widowControl/>
        <w:tabs>
          <w:tab w:val="left" w:pos="5715"/>
        </w:tabs>
        <w:suppressAutoHyphens/>
        <w:autoSpaceDE/>
        <w:autoSpaceDN/>
        <w:spacing w:after="120"/>
        <w:ind w:right="-29"/>
        <w:jc w:val="both"/>
        <w:rPr>
          <w:rFonts w:ascii="Segoe UI" w:hAnsi="Segoe UI" w:cs="Segoe UI"/>
          <w:b/>
          <w:bCs/>
          <w:color w:val="575757" w:themeColor="text1"/>
          <w:sz w:val="20"/>
          <w:szCs w:val="20"/>
        </w:rPr>
      </w:pPr>
      <w:r w:rsidRPr="002D5128">
        <w:rPr>
          <w:rFonts w:ascii="Segoe UI" w:hAnsi="Segoe UI" w:cs="Segoe UI"/>
          <w:b/>
          <w:bCs/>
          <w:color w:val="575757" w:themeColor="text1"/>
          <w:sz w:val="20"/>
          <w:szCs w:val="20"/>
        </w:rPr>
        <w:t>Über das Industrie 4.0 Barometer 2026</w:t>
      </w:r>
    </w:p>
    <w:p w14:paraId="04FF0A66" w14:textId="7B795333" w:rsidR="004962D5" w:rsidRPr="004962D5" w:rsidRDefault="009E702F" w:rsidP="003A669B">
      <w:pPr>
        <w:widowControl/>
        <w:tabs>
          <w:tab w:val="left" w:pos="5715"/>
        </w:tabs>
        <w:suppressAutoHyphens/>
        <w:autoSpaceDE/>
        <w:autoSpaceDN/>
        <w:ind w:right="-29"/>
        <w:jc w:val="both"/>
        <w:rPr>
          <w:color w:val="575757" w:themeColor="text1"/>
          <w:sz w:val="20"/>
          <w:szCs w:val="20"/>
        </w:rPr>
      </w:pPr>
      <w:r w:rsidRPr="009E702F">
        <w:rPr>
          <w:color w:val="575757" w:themeColor="accent2"/>
          <w:sz w:val="20"/>
          <w:szCs w:val="20"/>
        </w:rPr>
        <w:t>Das Industrie 4.0 Barometer wird seit 2018 von der Management- und IT-Beratung MHP in Kooperation mit Prof. Dr. Johann Kranz von der Ludwig-Maximilians-Universität München (LMU) herausgegeben</w:t>
      </w:r>
      <w:r w:rsidR="00F42024" w:rsidRPr="71897FC3">
        <w:rPr>
          <w:color w:val="575757" w:themeColor="accent2"/>
          <w:sz w:val="20"/>
          <w:szCs w:val="20"/>
        </w:rPr>
        <w:t xml:space="preserve">. </w:t>
      </w:r>
      <w:r w:rsidR="00E3131E" w:rsidRPr="71897FC3">
        <w:rPr>
          <w:color w:val="575757" w:themeColor="accent2"/>
          <w:sz w:val="20"/>
          <w:szCs w:val="20"/>
        </w:rPr>
        <w:t>D</w:t>
      </w:r>
      <w:r w:rsidR="00A82733" w:rsidRPr="71897FC3">
        <w:rPr>
          <w:color w:val="575757" w:themeColor="accent2"/>
          <w:sz w:val="20"/>
          <w:szCs w:val="20"/>
        </w:rPr>
        <w:t>ie Ausgabe 2026</w:t>
      </w:r>
      <w:r w:rsidR="00E3131E" w:rsidRPr="71897FC3">
        <w:rPr>
          <w:color w:val="575757" w:themeColor="accent2"/>
          <w:sz w:val="20"/>
          <w:szCs w:val="20"/>
        </w:rPr>
        <w:t xml:space="preserve"> analysiert die </w:t>
      </w:r>
      <w:r w:rsidR="006500FF">
        <w:rPr>
          <w:color w:val="575757" w:themeColor="accent2"/>
          <w:sz w:val="20"/>
          <w:szCs w:val="20"/>
        </w:rPr>
        <w:t xml:space="preserve">Aussagen </w:t>
      </w:r>
      <w:r w:rsidR="00E3131E" w:rsidRPr="71897FC3">
        <w:rPr>
          <w:color w:val="575757" w:themeColor="accent2"/>
          <w:sz w:val="20"/>
          <w:szCs w:val="20"/>
        </w:rPr>
        <w:t xml:space="preserve">von </w:t>
      </w:r>
      <w:r w:rsidR="004962D5" w:rsidRPr="71897FC3">
        <w:rPr>
          <w:color w:val="575757" w:themeColor="accent2"/>
          <w:sz w:val="20"/>
          <w:szCs w:val="20"/>
        </w:rPr>
        <w:t xml:space="preserve">1.206 Personen aus Industrieunternehmen </w:t>
      </w:r>
      <w:r w:rsidR="005D6A30">
        <w:rPr>
          <w:color w:val="575757" w:themeColor="accent2"/>
          <w:sz w:val="20"/>
          <w:szCs w:val="20"/>
        </w:rPr>
        <w:t>in</w:t>
      </w:r>
      <w:r w:rsidR="004962D5" w:rsidRPr="71897FC3">
        <w:rPr>
          <w:color w:val="575757" w:themeColor="accent2"/>
          <w:sz w:val="20"/>
          <w:szCs w:val="20"/>
        </w:rPr>
        <w:t xml:space="preserve"> der DACH-Region</w:t>
      </w:r>
      <w:r w:rsidR="00DD48D5" w:rsidRPr="71897FC3">
        <w:rPr>
          <w:color w:val="575757" w:themeColor="accent2"/>
          <w:sz w:val="20"/>
          <w:szCs w:val="20"/>
        </w:rPr>
        <w:t xml:space="preserve"> (200)</w:t>
      </w:r>
      <w:r w:rsidR="004962D5" w:rsidRPr="71897FC3">
        <w:rPr>
          <w:color w:val="575757" w:themeColor="accent2"/>
          <w:sz w:val="20"/>
          <w:szCs w:val="20"/>
        </w:rPr>
        <w:t xml:space="preserve">, </w:t>
      </w:r>
      <w:r w:rsidR="005D6A30">
        <w:rPr>
          <w:color w:val="575757" w:themeColor="accent2"/>
          <w:sz w:val="20"/>
          <w:szCs w:val="20"/>
        </w:rPr>
        <w:t>i</w:t>
      </w:r>
      <w:r w:rsidR="004962D5" w:rsidRPr="71897FC3">
        <w:rPr>
          <w:color w:val="575757" w:themeColor="accent2"/>
          <w:sz w:val="20"/>
          <w:szCs w:val="20"/>
        </w:rPr>
        <w:t>m Vereinigten Königreich (</w:t>
      </w:r>
      <w:r w:rsidR="0042507F" w:rsidRPr="71897FC3">
        <w:rPr>
          <w:color w:val="575757" w:themeColor="accent2"/>
          <w:sz w:val="20"/>
          <w:szCs w:val="20"/>
        </w:rPr>
        <w:t>202</w:t>
      </w:r>
      <w:r w:rsidR="004962D5" w:rsidRPr="71897FC3">
        <w:rPr>
          <w:color w:val="575757" w:themeColor="accent2"/>
          <w:sz w:val="20"/>
          <w:szCs w:val="20"/>
        </w:rPr>
        <w:t xml:space="preserve">), </w:t>
      </w:r>
      <w:r w:rsidR="005D6A30">
        <w:rPr>
          <w:color w:val="575757" w:themeColor="accent2"/>
          <w:sz w:val="20"/>
          <w:szCs w:val="20"/>
        </w:rPr>
        <w:t>in</w:t>
      </w:r>
      <w:r w:rsidR="004962D5" w:rsidRPr="71897FC3">
        <w:rPr>
          <w:color w:val="575757" w:themeColor="accent2"/>
          <w:sz w:val="20"/>
          <w:szCs w:val="20"/>
        </w:rPr>
        <w:t xml:space="preserve"> den USA</w:t>
      </w:r>
      <w:r w:rsidR="0042507F" w:rsidRPr="71897FC3">
        <w:rPr>
          <w:color w:val="575757" w:themeColor="accent2"/>
          <w:sz w:val="20"/>
          <w:szCs w:val="20"/>
        </w:rPr>
        <w:t xml:space="preserve"> (200)</w:t>
      </w:r>
      <w:r w:rsidR="004962D5" w:rsidRPr="71897FC3">
        <w:rPr>
          <w:color w:val="575757" w:themeColor="accent2"/>
          <w:sz w:val="20"/>
          <w:szCs w:val="20"/>
        </w:rPr>
        <w:t xml:space="preserve">, </w:t>
      </w:r>
      <w:r w:rsidR="005D6A30">
        <w:rPr>
          <w:color w:val="575757" w:themeColor="accent2"/>
          <w:sz w:val="20"/>
          <w:szCs w:val="20"/>
        </w:rPr>
        <w:t>in</w:t>
      </w:r>
      <w:r w:rsidR="004962D5" w:rsidRPr="71897FC3">
        <w:rPr>
          <w:color w:val="575757" w:themeColor="accent2"/>
          <w:sz w:val="20"/>
          <w:szCs w:val="20"/>
        </w:rPr>
        <w:t xml:space="preserve"> China</w:t>
      </w:r>
      <w:r w:rsidR="0042507F" w:rsidRPr="71897FC3">
        <w:rPr>
          <w:color w:val="575757" w:themeColor="accent2"/>
          <w:sz w:val="20"/>
          <w:szCs w:val="20"/>
        </w:rPr>
        <w:t xml:space="preserve"> (200)</w:t>
      </w:r>
      <w:r w:rsidR="004962D5" w:rsidRPr="71897FC3">
        <w:rPr>
          <w:color w:val="575757" w:themeColor="accent2"/>
          <w:sz w:val="20"/>
          <w:szCs w:val="20"/>
        </w:rPr>
        <w:t xml:space="preserve"> </w:t>
      </w:r>
      <w:r w:rsidR="00843588">
        <w:rPr>
          <w:color w:val="575757" w:themeColor="accent2"/>
          <w:sz w:val="20"/>
          <w:szCs w:val="20"/>
        </w:rPr>
        <w:t xml:space="preserve">sowie </w:t>
      </w:r>
      <w:r w:rsidR="004962D5" w:rsidRPr="71897FC3">
        <w:rPr>
          <w:color w:val="575757" w:themeColor="accent2"/>
          <w:sz w:val="20"/>
          <w:szCs w:val="20"/>
        </w:rPr>
        <w:t xml:space="preserve">erstmals </w:t>
      </w:r>
      <w:r w:rsidR="005D6A30">
        <w:rPr>
          <w:color w:val="575757" w:themeColor="accent2"/>
          <w:sz w:val="20"/>
          <w:szCs w:val="20"/>
        </w:rPr>
        <w:t>in</w:t>
      </w:r>
      <w:r w:rsidR="004962D5" w:rsidRPr="71897FC3">
        <w:rPr>
          <w:color w:val="575757" w:themeColor="accent2"/>
          <w:sz w:val="20"/>
          <w:szCs w:val="20"/>
        </w:rPr>
        <w:t xml:space="preserve"> Indien </w:t>
      </w:r>
      <w:r w:rsidR="0042507F" w:rsidRPr="71897FC3">
        <w:rPr>
          <w:color w:val="575757" w:themeColor="accent2"/>
          <w:sz w:val="20"/>
          <w:szCs w:val="20"/>
        </w:rPr>
        <w:t xml:space="preserve">(200) </w:t>
      </w:r>
      <w:r w:rsidR="004962D5" w:rsidRPr="71897FC3">
        <w:rPr>
          <w:color w:val="575757" w:themeColor="accent2"/>
          <w:sz w:val="20"/>
          <w:szCs w:val="20"/>
        </w:rPr>
        <w:t>und Mexiko</w:t>
      </w:r>
      <w:r w:rsidR="0042507F" w:rsidRPr="71897FC3">
        <w:rPr>
          <w:color w:val="575757" w:themeColor="accent2"/>
          <w:sz w:val="20"/>
          <w:szCs w:val="20"/>
        </w:rPr>
        <w:t xml:space="preserve"> (204)</w:t>
      </w:r>
      <w:r w:rsidR="004962D5" w:rsidRPr="71897FC3">
        <w:rPr>
          <w:color w:val="575757" w:themeColor="accent2"/>
          <w:sz w:val="20"/>
          <w:szCs w:val="20"/>
        </w:rPr>
        <w:t>. Die am stärksten vertretenen Branchen sind der Maschinen- und Anlagenbau sowie die Informations- und Kommunikationstechnologie mit jeweils 13 Prozent, gefolgt von der Automobilindustrie (10 Prozent). Die Teilnehmer</w:t>
      </w:r>
      <w:r w:rsidR="00754C85">
        <w:rPr>
          <w:color w:val="575757" w:themeColor="accent2"/>
          <w:sz w:val="20"/>
          <w:szCs w:val="20"/>
        </w:rPr>
        <w:t>innen und Teilnehmer</w:t>
      </w:r>
      <w:r w:rsidR="004962D5" w:rsidRPr="71897FC3">
        <w:rPr>
          <w:color w:val="575757" w:themeColor="accent2"/>
          <w:sz w:val="20"/>
          <w:szCs w:val="20"/>
        </w:rPr>
        <w:t xml:space="preserve"> kommen aus allen Hierarchie</w:t>
      </w:r>
      <w:r w:rsidR="00C6551E" w:rsidRPr="71897FC3">
        <w:rPr>
          <w:color w:val="575757" w:themeColor="accent2"/>
          <w:sz w:val="20"/>
          <w:szCs w:val="20"/>
        </w:rPr>
        <w:t>stufen</w:t>
      </w:r>
      <w:r w:rsidR="004962D5" w:rsidRPr="71897FC3">
        <w:rPr>
          <w:color w:val="575757" w:themeColor="accent2"/>
          <w:sz w:val="20"/>
          <w:szCs w:val="20"/>
        </w:rPr>
        <w:t xml:space="preserve"> und am häufigsten aus den Fachabteilungen IT (23 Prozent) </w:t>
      </w:r>
      <w:r w:rsidR="007A78D0">
        <w:rPr>
          <w:color w:val="575757" w:themeColor="accent2"/>
          <w:sz w:val="20"/>
          <w:szCs w:val="20"/>
        </w:rPr>
        <w:t>sowie</w:t>
      </w:r>
      <w:r w:rsidR="007A78D0" w:rsidRPr="71897FC3">
        <w:rPr>
          <w:color w:val="575757" w:themeColor="accent2"/>
          <w:sz w:val="20"/>
          <w:szCs w:val="20"/>
        </w:rPr>
        <w:t xml:space="preserve"> </w:t>
      </w:r>
      <w:r w:rsidR="004962D5" w:rsidRPr="71897FC3">
        <w:rPr>
          <w:color w:val="575757" w:themeColor="accent2"/>
          <w:sz w:val="20"/>
          <w:szCs w:val="20"/>
        </w:rPr>
        <w:t xml:space="preserve">Produktion (24 Prozent). </w:t>
      </w:r>
    </w:p>
    <w:p w14:paraId="32B08427" w14:textId="77777777" w:rsidR="00F42024" w:rsidRDefault="00F42024" w:rsidP="003A669B">
      <w:pPr>
        <w:widowControl/>
        <w:tabs>
          <w:tab w:val="left" w:pos="5715"/>
        </w:tabs>
        <w:suppressAutoHyphens/>
        <w:autoSpaceDE/>
        <w:autoSpaceDN/>
        <w:ind w:right="-29"/>
        <w:jc w:val="both"/>
        <w:rPr>
          <w:color w:val="575757" w:themeColor="text1"/>
          <w:sz w:val="20"/>
          <w:szCs w:val="20"/>
        </w:rPr>
      </w:pPr>
    </w:p>
    <w:p w14:paraId="38CA8A96" w14:textId="2E85F09F" w:rsidR="00F42024" w:rsidRPr="008A6B16" w:rsidRDefault="00F42024" w:rsidP="003A669B">
      <w:pPr>
        <w:widowControl/>
        <w:tabs>
          <w:tab w:val="left" w:pos="5715"/>
        </w:tabs>
        <w:suppressAutoHyphens/>
        <w:autoSpaceDE/>
        <w:autoSpaceDN/>
        <w:ind w:right="-29"/>
        <w:jc w:val="both"/>
        <w:rPr>
          <w:color w:val="575757" w:themeColor="text1"/>
          <w:sz w:val="20"/>
          <w:szCs w:val="20"/>
        </w:rPr>
      </w:pPr>
      <w:r w:rsidRPr="008A6B16">
        <w:rPr>
          <w:color w:val="575757" w:themeColor="text1"/>
          <w:sz w:val="20"/>
          <w:szCs w:val="20"/>
        </w:rPr>
        <w:t xml:space="preserve">Der Fragebogen </w:t>
      </w:r>
      <w:r w:rsidR="007B0BA3">
        <w:rPr>
          <w:color w:val="575757" w:themeColor="text1"/>
          <w:sz w:val="20"/>
          <w:szCs w:val="20"/>
        </w:rPr>
        <w:t xml:space="preserve">erschließt </w:t>
      </w:r>
      <w:r w:rsidRPr="008A6B16">
        <w:rPr>
          <w:color w:val="575757" w:themeColor="text1"/>
          <w:sz w:val="20"/>
          <w:szCs w:val="20"/>
        </w:rPr>
        <w:t>die vier Themen</w:t>
      </w:r>
      <w:r w:rsidR="007541AD">
        <w:rPr>
          <w:color w:val="575757" w:themeColor="text1"/>
          <w:sz w:val="20"/>
          <w:szCs w:val="20"/>
        </w:rPr>
        <w:t>felder</w:t>
      </w:r>
      <w:r w:rsidRPr="008A6B16">
        <w:rPr>
          <w:color w:val="575757" w:themeColor="text1"/>
          <w:sz w:val="20"/>
          <w:szCs w:val="20"/>
        </w:rPr>
        <w:t xml:space="preserve"> Technologie, IT-Integration, Strategie und Ziele sowie Hemmnisse und Treiber. </w:t>
      </w:r>
      <w:r w:rsidR="00F019FA">
        <w:rPr>
          <w:color w:val="575757" w:themeColor="text1"/>
          <w:sz w:val="20"/>
          <w:szCs w:val="20"/>
        </w:rPr>
        <w:t xml:space="preserve">Zusätzlich stand diesmal </w:t>
      </w:r>
      <w:r w:rsidR="00D5644C">
        <w:rPr>
          <w:color w:val="575757" w:themeColor="text1"/>
          <w:sz w:val="20"/>
          <w:szCs w:val="20"/>
        </w:rPr>
        <w:t>SDM</w:t>
      </w:r>
      <w:r w:rsidR="00A22FCF" w:rsidRPr="00F33912">
        <w:t xml:space="preserve"> </w:t>
      </w:r>
      <w:r w:rsidR="00F019FA">
        <w:rPr>
          <w:color w:val="575757" w:themeColor="text1"/>
          <w:sz w:val="20"/>
          <w:szCs w:val="20"/>
        </w:rPr>
        <w:t>im Fokus</w:t>
      </w:r>
      <w:r w:rsidRPr="008A6B16">
        <w:rPr>
          <w:color w:val="575757" w:themeColor="text1"/>
          <w:sz w:val="20"/>
          <w:szCs w:val="20"/>
        </w:rPr>
        <w:t xml:space="preserve">. </w:t>
      </w:r>
      <w:r w:rsidR="001C24B9" w:rsidRPr="001C24B9">
        <w:rPr>
          <w:color w:val="575757" w:themeColor="text1"/>
          <w:sz w:val="20"/>
          <w:szCs w:val="20"/>
        </w:rPr>
        <w:t xml:space="preserve">Handlungsempfehlungen und Erfolgsbeispiele aus Anwenderunternehmen sowie </w:t>
      </w:r>
      <w:r w:rsidR="00422BEE">
        <w:rPr>
          <w:color w:val="575757" w:themeColor="text1"/>
          <w:sz w:val="20"/>
          <w:szCs w:val="20"/>
        </w:rPr>
        <w:t>Experten</w:t>
      </w:r>
      <w:r w:rsidR="00754C85">
        <w:rPr>
          <w:color w:val="575757" w:themeColor="text1"/>
          <w:sz w:val="20"/>
          <w:szCs w:val="20"/>
        </w:rPr>
        <w:t>i</w:t>
      </w:r>
      <w:r w:rsidR="001C24B9" w:rsidRPr="001C24B9">
        <w:rPr>
          <w:color w:val="575757" w:themeColor="text1"/>
          <w:sz w:val="20"/>
          <w:szCs w:val="20"/>
        </w:rPr>
        <w:t>nterviews runden die Studie für Entscheider</w:t>
      </w:r>
      <w:r w:rsidR="00754C85">
        <w:rPr>
          <w:color w:val="575757" w:themeColor="text1"/>
          <w:sz w:val="20"/>
          <w:szCs w:val="20"/>
        </w:rPr>
        <w:t>innen und Entscheider</w:t>
      </w:r>
      <w:r w:rsidR="001C24B9" w:rsidRPr="001C24B9">
        <w:rPr>
          <w:color w:val="575757" w:themeColor="text1"/>
          <w:sz w:val="20"/>
          <w:szCs w:val="20"/>
        </w:rPr>
        <w:t xml:space="preserve"> ab.</w:t>
      </w:r>
    </w:p>
    <w:p w14:paraId="14D772DE" w14:textId="77777777" w:rsidR="008341DB" w:rsidRDefault="008341DB" w:rsidP="003A669B">
      <w:pPr>
        <w:widowControl/>
        <w:tabs>
          <w:tab w:val="left" w:pos="5715"/>
        </w:tabs>
        <w:suppressAutoHyphens/>
        <w:autoSpaceDE/>
        <w:autoSpaceDN/>
        <w:ind w:right="-29"/>
        <w:jc w:val="both"/>
        <w:rPr>
          <w:color w:val="575757" w:themeColor="text1"/>
          <w:sz w:val="20"/>
          <w:szCs w:val="20"/>
        </w:rPr>
      </w:pPr>
    </w:p>
    <w:p w14:paraId="2DC76275" w14:textId="3AF7A207" w:rsidR="008B210F" w:rsidRDefault="008B210F" w:rsidP="003A669B">
      <w:pPr>
        <w:widowControl/>
        <w:tabs>
          <w:tab w:val="left" w:pos="5715"/>
        </w:tabs>
        <w:suppressAutoHyphens/>
        <w:autoSpaceDE/>
        <w:autoSpaceDN/>
        <w:ind w:right="-29"/>
        <w:jc w:val="both"/>
        <w:rPr>
          <w:color w:val="575757" w:themeColor="text1"/>
          <w:sz w:val="20"/>
          <w:szCs w:val="20"/>
        </w:rPr>
      </w:pPr>
      <w:r w:rsidRPr="00AC5C29">
        <w:rPr>
          <w:color w:val="575757" w:themeColor="text1"/>
          <w:sz w:val="20"/>
          <w:szCs w:val="20"/>
        </w:rPr>
        <w:t xml:space="preserve">Die vollständige Studie </w:t>
      </w:r>
      <w:r w:rsidR="00FD4DFA">
        <w:rPr>
          <w:color w:val="575757" w:themeColor="text1"/>
          <w:sz w:val="20"/>
          <w:szCs w:val="20"/>
        </w:rPr>
        <w:t xml:space="preserve">können </w:t>
      </w:r>
      <w:r w:rsidR="00135473">
        <w:rPr>
          <w:color w:val="575757" w:themeColor="text1"/>
          <w:sz w:val="20"/>
          <w:szCs w:val="20"/>
        </w:rPr>
        <w:t>Sie</w:t>
      </w:r>
      <w:r w:rsidRPr="00AC5C29">
        <w:rPr>
          <w:color w:val="575757" w:themeColor="text1"/>
          <w:sz w:val="20"/>
          <w:szCs w:val="20"/>
        </w:rPr>
        <w:t xml:space="preserve"> im MHP Newsroom</w:t>
      </w:r>
      <w:r w:rsidR="00FD4DFA">
        <w:rPr>
          <w:color w:val="575757" w:themeColor="text1"/>
          <w:sz w:val="20"/>
          <w:szCs w:val="20"/>
        </w:rPr>
        <w:t xml:space="preserve"> herunterladen</w:t>
      </w:r>
      <w:r w:rsidRPr="00AC5C29">
        <w:rPr>
          <w:color w:val="575757" w:themeColor="text1"/>
          <w:sz w:val="20"/>
          <w:szCs w:val="20"/>
        </w:rPr>
        <w:t xml:space="preserve">: </w:t>
      </w:r>
      <w:hyperlink r:id="rId19" w:history="1">
        <w:r w:rsidRPr="006D625C">
          <w:rPr>
            <w:rStyle w:val="Hyperlink"/>
            <w:sz w:val="20"/>
            <w:szCs w:val="20"/>
          </w:rPr>
          <w:t>www.mhp.com/newsroom</w:t>
        </w:r>
      </w:hyperlink>
    </w:p>
    <w:p w14:paraId="5518FD64" w14:textId="77777777" w:rsidR="008B210F" w:rsidRDefault="008B210F" w:rsidP="003A669B">
      <w:pPr>
        <w:widowControl/>
        <w:tabs>
          <w:tab w:val="left" w:pos="5715"/>
        </w:tabs>
        <w:suppressAutoHyphens/>
        <w:autoSpaceDE/>
        <w:autoSpaceDN/>
        <w:ind w:right="-29"/>
        <w:jc w:val="both"/>
        <w:rPr>
          <w:color w:val="575757" w:themeColor="text1"/>
          <w:sz w:val="20"/>
          <w:szCs w:val="20"/>
        </w:rPr>
      </w:pPr>
    </w:p>
    <w:p w14:paraId="7782C7E7" w14:textId="0A3153D8" w:rsidR="009A5E27" w:rsidRPr="00536154" w:rsidRDefault="00135473" w:rsidP="003A669B">
      <w:pPr>
        <w:widowControl/>
        <w:tabs>
          <w:tab w:val="left" w:pos="5715"/>
        </w:tabs>
        <w:suppressAutoHyphens/>
        <w:autoSpaceDE/>
        <w:autoSpaceDN/>
        <w:ind w:right="-29"/>
        <w:jc w:val="both"/>
        <w:rPr>
          <w:color w:val="575757" w:themeColor="text1"/>
          <w:sz w:val="20"/>
          <w:szCs w:val="20"/>
        </w:rPr>
      </w:pPr>
      <w:r>
        <w:rPr>
          <w:color w:val="575757" w:themeColor="text1"/>
          <w:sz w:val="20"/>
          <w:szCs w:val="20"/>
        </w:rPr>
        <w:t>A</w:t>
      </w:r>
      <w:r w:rsidRPr="00AC5C29">
        <w:rPr>
          <w:color w:val="575757" w:themeColor="text1"/>
          <w:sz w:val="20"/>
          <w:szCs w:val="20"/>
        </w:rPr>
        <w:t xml:space="preserve">uf Anfrage </w:t>
      </w:r>
      <w:r>
        <w:rPr>
          <w:color w:val="575757" w:themeColor="text1"/>
          <w:sz w:val="20"/>
          <w:szCs w:val="20"/>
        </w:rPr>
        <w:t xml:space="preserve">erhalten Sie </w:t>
      </w:r>
      <w:r w:rsidR="00FD4DFA">
        <w:rPr>
          <w:color w:val="575757" w:themeColor="text1"/>
          <w:sz w:val="20"/>
          <w:szCs w:val="20"/>
        </w:rPr>
        <w:t>jederzeit w</w:t>
      </w:r>
      <w:r w:rsidR="008B210F" w:rsidRPr="00AC5C29">
        <w:rPr>
          <w:color w:val="575757" w:themeColor="text1"/>
          <w:sz w:val="20"/>
          <w:szCs w:val="20"/>
        </w:rPr>
        <w:t xml:space="preserve">eiterführende Informationen </w:t>
      </w:r>
      <w:r w:rsidR="008B210F">
        <w:rPr>
          <w:color w:val="575757" w:themeColor="text1"/>
          <w:sz w:val="20"/>
          <w:szCs w:val="20"/>
        </w:rPr>
        <w:t xml:space="preserve">und </w:t>
      </w:r>
      <w:r w:rsidR="008B210F" w:rsidRPr="00AC5C29">
        <w:rPr>
          <w:color w:val="575757" w:themeColor="text1"/>
          <w:sz w:val="20"/>
          <w:szCs w:val="20"/>
        </w:rPr>
        <w:t>Interview</w:t>
      </w:r>
      <w:r w:rsidR="00FD4DFA">
        <w:rPr>
          <w:color w:val="575757" w:themeColor="text1"/>
          <w:sz w:val="20"/>
          <w:szCs w:val="20"/>
        </w:rPr>
        <w:t>möglichkeiten</w:t>
      </w:r>
      <w:r w:rsidR="008B210F" w:rsidRPr="00AC5C29">
        <w:rPr>
          <w:color w:val="575757" w:themeColor="text1"/>
          <w:sz w:val="20"/>
          <w:szCs w:val="20"/>
        </w:rPr>
        <w:t xml:space="preserve"> mit den Expert</w:t>
      </w:r>
      <w:r w:rsidR="00754C85">
        <w:rPr>
          <w:color w:val="575757" w:themeColor="text1"/>
          <w:sz w:val="20"/>
          <w:szCs w:val="20"/>
        </w:rPr>
        <w:t>innen und Expert</w:t>
      </w:r>
      <w:r w:rsidR="008B210F" w:rsidRPr="00AC5C29">
        <w:rPr>
          <w:color w:val="575757" w:themeColor="text1"/>
          <w:sz w:val="20"/>
          <w:szCs w:val="20"/>
        </w:rPr>
        <w:t>en von MHP.</w:t>
      </w:r>
    </w:p>
    <w:p w14:paraId="3AECC453" w14:textId="77777777" w:rsidR="00C248BC" w:rsidRPr="00536154" w:rsidRDefault="00C248BC" w:rsidP="003A669B">
      <w:pPr>
        <w:widowControl/>
        <w:tabs>
          <w:tab w:val="left" w:pos="5715"/>
        </w:tabs>
        <w:suppressAutoHyphens/>
        <w:autoSpaceDE/>
        <w:autoSpaceDN/>
        <w:ind w:right="-29"/>
        <w:jc w:val="both"/>
        <w:rPr>
          <w:color w:val="575757" w:themeColor="text1"/>
          <w:sz w:val="20"/>
          <w:szCs w:val="20"/>
        </w:rPr>
      </w:pPr>
    </w:p>
    <w:p w14:paraId="5AE10DE0" w14:textId="77777777" w:rsidR="00B42868" w:rsidRPr="00D6291E" w:rsidRDefault="00854531" w:rsidP="00B42868">
      <w:pPr>
        <w:spacing w:before="65" w:line="1190" w:lineRule="exact"/>
        <w:ind w:left="150"/>
        <w:rPr>
          <w:rFonts w:ascii="Segoe UI" w:hAnsi="Segoe UI" w:cs="Segoe UI"/>
          <w:b/>
          <w:color w:val="00CC67" w:themeColor="accent4"/>
          <w:sz w:val="99"/>
          <w:lang w:val="en-GB"/>
        </w:rPr>
      </w:pPr>
      <w:r w:rsidRPr="00536154">
        <w:rPr>
          <w:noProof/>
          <w:color w:val="00CC67" w:themeColor="accent4"/>
          <w:sz w:val="20"/>
          <w:szCs w:val="20"/>
          <w:lang w:eastAsia="de-DE"/>
        </w:rPr>
        <mc:AlternateContent>
          <mc:Choice Requires="wps">
            <w:drawing>
              <wp:anchor distT="0" distB="0" distL="114300" distR="114300" simplePos="0" relativeHeight="251658240" behindDoc="1" locked="0" layoutInCell="1" allowOverlap="1" wp14:anchorId="30A9A273" wp14:editId="2F6A4C1D">
                <wp:simplePos x="0" y="0"/>
                <wp:positionH relativeFrom="page">
                  <wp:align>right</wp:align>
                </wp:positionH>
                <wp:positionV relativeFrom="paragraph">
                  <wp:posOffset>-715010</wp:posOffset>
                </wp:positionV>
                <wp:extent cx="7867650" cy="10829925"/>
                <wp:effectExtent l="0" t="0" r="19050" b="28575"/>
                <wp:wrapNone/>
                <wp:docPr id="1" name="Rechteck 1">
                  <a:extLst xmlns:a="http://schemas.openxmlformats.org/drawingml/2006/main">
                    <a:ext uri="{FF2B5EF4-FFF2-40B4-BE49-F238E27FC236}">
                      <a16:creationId xmlns:a16="http://schemas.microsoft.com/office/drawing/2014/main" id="{7152D9EB-1B2B-46EC-B682-CE1A25CB474D}"/>
                    </a:ext>
                  </a:extLst>
                </wp:docPr>
                <wp:cNvGraphicFramePr/>
                <a:graphic xmlns:a="http://schemas.openxmlformats.org/drawingml/2006/main">
                  <a:graphicData uri="http://schemas.microsoft.com/office/word/2010/wordprocessingShape">
                    <wps:wsp>
                      <wps:cNvSpPr/>
                      <wps:spPr>
                        <a:xfrm>
                          <a:off x="0" y="0"/>
                          <a:ext cx="7867650" cy="10829925"/>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5B98EF7" id="Rechteck 1" o:spid="_x0000_s1026" style="position:absolute;margin-left:568.3pt;margin-top:-56.3pt;width:619.5pt;height:852.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" fillcolor="#009 [3215]" strokecolor="#00004c [1604]" strokeweight="1pt">
                <w10:wrap anchorx="page"/>
              </v:rect>
            </w:pict>
          </mc:Fallback>
        </mc:AlternateContent>
      </w:r>
      <w:r w:rsidR="00B42868" w:rsidRPr="00536154">
        <w:rPr>
          <w:rFonts w:ascii="Segoe UI" w:hAnsi="Segoe UI" w:cs="Segoe UI"/>
          <w:b/>
          <w:noProof/>
          <w:color w:val="00CC67" w:themeColor="accent4"/>
          <w:sz w:val="20"/>
          <w:szCs w:val="20"/>
          <w:lang w:eastAsia="de-DE"/>
        </w:rPr>
        <mc:AlternateContent>
          <mc:Choice Requires="wps">
            <w:drawing>
              <wp:anchor distT="0" distB="0" distL="114300" distR="114300" simplePos="0" relativeHeight="251658243" behindDoc="1" locked="0" layoutInCell="1" allowOverlap="1" wp14:anchorId="73730554" wp14:editId="1EA06CAA">
                <wp:simplePos x="0" y="0"/>
                <wp:positionH relativeFrom="page">
                  <wp:align>right</wp:align>
                </wp:positionH>
                <wp:positionV relativeFrom="paragraph">
                  <wp:posOffset>-715010</wp:posOffset>
                </wp:positionV>
                <wp:extent cx="7867650" cy="10829925"/>
                <wp:effectExtent l="0" t="0" r="19050" b="28575"/>
                <wp:wrapNone/>
                <wp:docPr id="1945242585" name="Rechteck 1945242585">
                  <a:extLst xmlns:a="http://schemas.openxmlformats.org/drawingml/2006/main">
                    <a:ext uri="{FF2B5EF4-FFF2-40B4-BE49-F238E27FC236}">
                      <a16:creationId xmlns:a16="http://schemas.microsoft.com/office/drawing/2014/main" id="{35D6E47E-C488-469B-B9EA-50C31262FA44}"/>
                    </a:ext>
                  </a:extLst>
                </wp:docPr>
                <wp:cNvGraphicFramePr/>
                <a:graphic xmlns:a="http://schemas.openxmlformats.org/drawingml/2006/main">
                  <a:graphicData uri="http://schemas.microsoft.com/office/word/2010/wordprocessingShape">
                    <wps:wsp>
                      <wps:cNvSpPr/>
                      <wps:spPr>
                        <a:xfrm>
                          <a:off x="0" y="0"/>
                          <a:ext cx="7867650" cy="10829925"/>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B17C7FE" id="Rechteck 1945242585" o:spid="_x0000_s1026" style="position:absolute;margin-left:568.3pt;margin-top:-56.3pt;width:619.5pt;height:852.75pt;z-index:-25165823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" fillcolor="#009 [3215]" strokecolor="#00004c [1604]" strokeweight="1pt">
                <w10:wrap anchorx="page"/>
              </v:rect>
            </w:pict>
          </mc:Fallback>
        </mc:AlternateContent>
      </w:r>
      <w:r w:rsidR="00B42868" w:rsidRPr="00D6291E">
        <w:rPr>
          <w:rFonts w:ascii="Segoe UI" w:hAnsi="Segoe UI" w:cs="Segoe UI"/>
          <w:b/>
          <w:color w:val="00CC67" w:themeColor="accent4"/>
          <w:sz w:val="99"/>
          <w:lang w:val="en-GB"/>
        </w:rPr>
        <w:t xml:space="preserve">ENABLING </w:t>
      </w:r>
      <w:r w:rsidR="00B42868" w:rsidRPr="00D6291E">
        <w:rPr>
          <w:rFonts w:ascii="Segoe UI" w:hAnsi="Segoe UI" w:cs="Segoe UI"/>
          <w:b/>
          <w:color w:val="00CC67" w:themeColor="accent4"/>
          <w:spacing w:val="-5"/>
          <w:sz w:val="99"/>
          <w:lang w:val="en-GB"/>
        </w:rPr>
        <w:t>YOU</w:t>
      </w:r>
    </w:p>
    <w:p w14:paraId="06DE2079" w14:textId="77777777" w:rsidR="00B42868" w:rsidRPr="00D6291E" w:rsidRDefault="00B42868" w:rsidP="00B42868">
      <w:pPr>
        <w:spacing w:line="237" w:lineRule="auto"/>
        <w:ind w:left="150"/>
        <w:rPr>
          <w:b/>
          <w:color w:val="00CC67" w:themeColor="accent4"/>
          <w:lang w:val="en-GB"/>
        </w:rPr>
      </w:pPr>
      <w:r w:rsidRPr="00D6291E">
        <w:rPr>
          <w:rFonts w:ascii="Segoe UI" w:hAnsi="Segoe UI" w:cs="Segoe UI"/>
          <w:b/>
          <w:color w:val="00CC67" w:themeColor="accent4"/>
          <w:sz w:val="99"/>
          <w:lang w:val="en-GB"/>
        </w:rPr>
        <w:t xml:space="preserve">TO SHAPE A </w:t>
      </w:r>
      <w:r w:rsidRPr="00D6291E">
        <w:rPr>
          <w:rFonts w:ascii="Segoe UI" w:hAnsi="Segoe UI" w:cs="Segoe UI"/>
          <w:b/>
          <w:color w:val="00CC67" w:themeColor="accent4"/>
          <w:spacing w:val="10"/>
          <w:sz w:val="99"/>
          <w:lang w:val="en-GB"/>
        </w:rPr>
        <w:t xml:space="preserve">BETTER </w:t>
      </w:r>
      <w:r w:rsidRPr="00D6291E">
        <w:rPr>
          <w:rFonts w:ascii="Segoe UI" w:hAnsi="Segoe UI" w:cs="Segoe UI"/>
          <w:b/>
          <w:color w:val="00CC67" w:themeColor="accent4"/>
          <w:spacing w:val="-2"/>
          <w:sz w:val="99"/>
          <w:lang w:val="en-GB"/>
        </w:rPr>
        <w:t>TOMORROW</w:t>
      </w:r>
    </w:p>
    <w:p w14:paraId="12906A1F" w14:textId="6E319902" w:rsidR="00B42868" w:rsidRPr="00D6291E" w:rsidRDefault="00B42868" w:rsidP="00B42868">
      <w:pPr>
        <w:pStyle w:val="Textkrper"/>
        <w:rPr>
          <w:b/>
          <w:lang w:val="en-GB"/>
        </w:rPr>
      </w:pPr>
    </w:p>
    <w:p w14:paraId="4943E886" w14:textId="7FC7C574" w:rsidR="00B42868" w:rsidRPr="00D6291E" w:rsidRDefault="00681939" w:rsidP="00B42868">
      <w:pPr>
        <w:pStyle w:val="Textkrper"/>
        <w:spacing w:before="9"/>
        <w:rPr>
          <w:b/>
          <w:sz w:val="17"/>
          <w:lang w:val="en-GB"/>
        </w:rPr>
      </w:pPr>
      <w:r w:rsidRPr="00536154">
        <w:rPr>
          <w:b/>
          <w:noProof/>
        </w:rPr>
        <w:drawing>
          <wp:anchor distT="0" distB="0" distL="114300" distR="114300" simplePos="0" relativeHeight="251658248" behindDoc="1" locked="0" layoutInCell="1" allowOverlap="1" wp14:anchorId="25039612" wp14:editId="2EE57C45">
            <wp:simplePos x="0" y="0"/>
            <wp:positionH relativeFrom="column">
              <wp:posOffset>-106789</wp:posOffset>
            </wp:positionH>
            <wp:positionV relativeFrom="paragraph">
              <wp:posOffset>140970</wp:posOffset>
            </wp:positionV>
            <wp:extent cx="5826342" cy="3488055"/>
            <wp:effectExtent l="0" t="0" r="0" b="0"/>
            <wp:wrapNone/>
            <wp:docPr id="110900898" name="Grafik 6">
              <a:extLst xmlns:a="http://schemas.openxmlformats.org/drawingml/2006/main">
                <a:ext uri="{FF2B5EF4-FFF2-40B4-BE49-F238E27FC236}">
                  <a16:creationId xmlns:a16="http://schemas.microsoft.com/office/drawing/2014/main" id="{41290D30-5846-4733-8B5A-FF41EA3AE0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0898" name="Grafik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5826342" cy="3488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291E">
        <w:rPr>
          <w:b/>
          <w:lang w:val="en-GB"/>
        </w:rPr>
        <w:t xml:space="preserve"> </w:t>
      </w:r>
    </w:p>
    <w:p w14:paraId="4D3C3E89" w14:textId="3AB360B8" w:rsidR="00B42868" w:rsidRPr="00D6291E" w:rsidRDefault="00B42868" w:rsidP="00B42868">
      <w:pPr>
        <w:tabs>
          <w:tab w:val="left" w:pos="3036"/>
        </w:tabs>
        <w:spacing w:before="77"/>
        <w:ind w:right="1987"/>
        <w:jc w:val="center"/>
        <w:rPr>
          <w:b/>
          <w:sz w:val="19"/>
          <w:lang w:val="en-GB"/>
        </w:rPr>
      </w:pPr>
      <w:r w:rsidRPr="00D6291E">
        <w:rPr>
          <w:b/>
          <w:color w:val="231F20"/>
          <w:sz w:val="19"/>
          <w:lang w:val="en-GB"/>
        </w:rPr>
        <w:tab/>
      </w:r>
    </w:p>
    <w:p w14:paraId="1B37F027" w14:textId="77777777" w:rsidR="00B42868" w:rsidRPr="00D6291E" w:rsidRDefault="00B42868" w:rsidP="00B42868">
      <w:pPr>
        <w:pStyle w:val="Textkrper"/>
        <w:rPr>
          <w:b/>
          <w:lang w:val="en-GB"/>
        </w:rPr>
      </w:pPr>
    </w:p>
    <w:p w14:paraId="4C04CE9A" w14:textId="77777777" w:rsidR="00B42868" w:rsidRPr="00D6291E" w:rsidRDefault="00B42868" w:rsidP="00B42868">
      <w:pPr>
        <w:pStyle w:val="Textkrper"/>
        <w:rPr>
          <w:b/>
          <w:lang w:val="en-GB"/>
        </w:rPr>
      </w:pPr>
    </w:p>
    <w:p w14:paraId="6F76B9E4" w14:textId="77777777" w:rsidR="00B42868" w:rsidRPr="00D6291E" w:rsidRDefault="00B42868" w:rsidP="00B42868">
      <w:pPr>
        <w:pStyle w:val="Textkrper"/>
        <w:rPr>
          <w:b/>
          <w:lang w:val="en-GB"/>
        </w:rPr>
      </w:pPr>
    </w:p>
    <w:p w14:paraId="38C658C3" w14:textId="77777777" w:rsidR="00B42868" w:rsidRPr="00D6291E" w:rsidRDefault="00B42868" w:rsidP="00B42868">
      <w:pPr>
        <w:pStyle w:val="Textkrper"/>
        <w:rPr>
          <w:b/>
          <w:lang w:val="en-GB"/>
        </w:rPr>
      </w:pPr>
    </w:p>
    <w:p w14:paraId="2C481146" w14:textId="77777777" w:rsidR="00B42868" w:rsidRPr="00D6291E" w:rsidRDefault="00B42868" w:rsidP="00B42868">
      <w:pPr>
        <w:pStyle w:val="Textkrper"/>
        <w:rPr>
          <w:b/>
          <w:lang w:val="en-GB"/>
        </w:rPr>
      </w:pPr>
    </w:p>
    <w:p w14:paraId="63CB7B80" w14:textId="77777777" w:rsidR="00B42868" w:rsidRPr="00D6291E" w:rsidRDefault="00B42868" w:rsidP="00B42868">
      <w:pPr>
        <w:pStyle w:val="Textkrper"/>
        <w:rPr>
          <w:b/>
          <w:lang w:val="en-GB"/>
        </w:rPr>
      </w:pPr>
    </w:p>
    <w:p w14:paraId="104DCBDF" w14:textId="77777777" w:rsidR="00B42868" w:rsidRPr="00D6291E" w:rsidRDefault="00B42868" w:rsidP="00B42868">
      <w:pPr>
        <w:pStyle w:val="Textkrper"/>
        <w:rPr>
          <w:b/>
          <w:lang w:val="en-GB"/>
        </w:rPr>
      </w:pPr>
    </w:p>
    <w:p w14:paraId="1392F2D8" w14:textId="77777777" w:rsidR="00B42868" w:rsidRPr="00D6291E" w:rsidRDefault="00B42868" w:rsidP="00B42868">
      <w:pPr>
        <w:pStyle w:val="Textkrper"/>
        <w:rPr>
          <w:b/>
          <w:lang w:val="en-GB"/>
        </w:rPr>
      </w:pPr>
    </w:p>
    <w:p w14:paraId="077B113A" w14:textId="77777777" w:rsidR="00B42868" w:rsidRPr="00D6291E" w:rsidRDefault="00B42868" w:rsidP="00B42868">
      <w:pPr>
        <w:pStyle w:val="Textkrper"/>
        <w:rPr>
          <w:b/>
          <w:lang w:val="en-GB"/>
        </w:rPr>
      </w:pPr>
    </w:p>
    <w:p w14:paraId="17509FDC" w14:textId="77777777" w:rsidR="00B42868" w:rsidRPr="00D6291E" w:rsidRDefault="00B42868" w:rsidP="00B42868">
      <w:pPr>
        <w:pStyle w:val="Textkrper"/>
        <w:rPr>
          <w:b/>
          <w:lang w:val="en-GB"/>
        </w:rPr>
      </w:pPr>
    </w:p>
    <w:p w14:paraId="0B1180D5" w14:textId="77777777" w:rsidR="00B42868" w:rsidRPr="00D6291E" w:rsidRDefault="00B42868" w:rsidP="00B42868">
      <w:pPr>
        <w:pStyle w:val="Textkrper"/>
        <w:rPr>
          <w:b/>
          <w:lang w:val="en-GB"/>
        </w:rPr>
      </w:pPr>
    </w:p>
    <w:p w14:paraId="398830EA" w14:textId="77777777" w:rsidR="00B42868" w:rsidRPr="00D6291E" w:rsidRDefault="00B42868" w:rsidP="00B42868">
      <w:pPr>
        <w:pStyle w:val="Textkrper"/>
        <w:rPr>
          <w:b/>
          <w:lang w:val="en-GB"/>
        </w:rPr>
      </w:pPr>
    </w:p>
    <w:p w14:paraId="38C94A10" w14:textId="77777777" w:rsidR="00B42868" w:rsidRPr="00D6291E" w:rsidRDefault="00B42868" w:rsidP="00B42868">
      <w:pPr>
        <w:pStyle w:val="Textkrper"/>
        <w:rPr>
          <w:b/>
          <w:lang w:val="en-GB"/>
        </w:rPr>
      </w:pPr>
    </w:p>
    <w:p w14:paraId="1D2B257A" w14:textId="77777777" w:rsidR="00B42868" w:rsidRPr="00D6291E" w:rsidRDefault="00B42868" w:rsidP="00B42868">
      <w:pPr>
        <w:pStyle w:val="Textkrper"/>
        <w:rPr>
          <w:b/>
          <w:lang w:val="en-GB"/>
        </w:rPr>
      </w:pPr>
    </w:p>
    <w:p w14:paraId="1B496EBF" w14:textId="77777777" w:rsidR="00B42868" w:rsidRPr="00D6291E" w:rsidRDefault="00B42868" w:rsidP="00B42868">
      <w:pPr>
        <w:pStyle w:val="Textkrper"/>
        <w:rPr>
          <w:b/>
          <w:lang w:val="en-GB"/>
        </w:rPr>
      </w:pPr>
    </w:p>
    <w:p w14:paraId="6B2A5C6B" w14:textId="77777777" w:rsidR="00B42868" w:rsidRPr="00D6291E" w:rsidRDefault="00B42868" w:rsidP="00B42868">
      <w:pPr>
        <w:pStyle w:val="Textkrper"/>
        <w:spacing w:before="7"/>
        <w:rPr>
          <w:b/>
          <w:sz w:val="21"/>
          <w:lang w:val="en-GB"/>
        </w:rPr>
      </w:pPr>
    </w:p>
    <w:p w14:paraId="53285634" w14:textId="77777777" w:rsidR="00B42868" w:rsidRPr="00D6291E" w:rsidRDefault="00B42868" w:rsidP="00B42868">
      <w:pPr>
        <w:pStyle w:val="berschrift1"/>
        <w:rPr>
          <w:color w:val="FFFFFF"/>
          <w:lang w:val="en-GB"/>
        </w:rPr>
      </w:pPr>
    </w:p>
    <w:p w14:paraId="4F18220B" w14:textId="77777777" w:rsidR="00764B46" w:rsidRPr="00D6291E" w:rsidRDefault="00764B46" w:rsidP="00764B46">
      <w:pPr>
        <w:pStyle w:val="berschrift1"/>
        <w:ind w:left="0"/>
        <w:rPr>
          <w:color w:val="FFFFFF"/>
          <w:lang w:val="en-GB"/>
        </w:rPr>
      </w:pPr>
    </w:p>
    <w:p w14:paraId="4D7FE0EE" w14:textId="550F82C2" w:rsidR="00B42868" w:rsidRPr="00536154" w:rsidRDefault="00B42868" w:rsidP="00764B46">
      <w:pPr>
        <w:pStyle w:val="berschrift1"/>
        <w:ind w:left="0"/>
      </w:pPr>
      <w:r w:rsidRPr="00536154">
        <w:rPr>
          <w:color w:val="FFFFFF"/>
        </w:rPr>
        <w:t xml:space="preserve">Über </w:t>
      </w:r>
      <w:r w:rsidRPr="00536154">
        <w:rPr>
          <w:color w:val="FFFFFF"/>
          <w:spacing w:val="-5"/>
        </w:rPr>
        <w:t>MHP</w:t>
      </w:r>
    </w:p>
    <w:p w14:paraId="3DE4F4B6" w14:textId="77777777" w:rsidR="00B42868" w:rsidRPr="00536154" w:rsidRDefault="00B42868" w:rsidP="00B42868">
      <w:pPr>
        <w:pStyle w:val="Textkrper"/>
        <w:spacing w:before="2"/>
        <w:rPr>
          <w:b/>
          <w:sz w:val="26"/>
        </w:rPr>
      </w:pPr>
    </w:p>
    <w:p w14:paraId="27E52588" w14:textId="3E85B414" w:rsidR="00764B46" w:rsidRPr="00536154" w:rsidRDefault="00764B46" w:rsidP="00580C05">
      <w:pPr>
        <w:jc w:val="both"/>
        <w:rPr>
          <w:rFonts w:ascii="Segoe UI" w:hAnsi="Segoe UI" w:cs="Segoe UI"/>
          <w:color w:val="FFFFFF" w:themeColor="background1"/>
          <w:sz w:val="20"/>
          <w:szCs w:val="20"/>
        </w:rPr>
      </w:pPr>
      <w:r w:rsidRPr="00536154">
        <w:rPr>
          <w:rFonts w:ascii="Segoe UI" w:hAnsi="Segoe UI" w:cs="Segoe UI"/>
          <w:color w:val="FFFFFF" w:themeColor="background1"/>
          <w:sz w:val="20"/>
          <w:szCs w:val="20"/>
        </w:rPr>
        <w:t xml:space="preserve">Als Technologie- und Businesspartner digitalisiert MHP seit </w:t>
      </w:r>
      <w:r w:rsidR="0044734B" w:rsidRPr="00536154">
        <w:rPr>
          <w:rFonts w:ascii="Segoe UI" w:hAnsi="Segoe UI" w:cs="Segoe UI"/>
          <w:color w:val="FFFFFF" w:themeColor="background1"/>
          <w:sz w:val="20"/>
          <w:szCs w:val="20"/>
        </w:rPr>
        <w:t xml:space="preserve">1996 </w:t>
      </w:r>
      <w:r w:rsidRPr="00536154">
        <w:rPr>
          <w:rFonts w:ascii="Segoe UI" w:hAnsi="Segoe UI" w:cs="Segoe UI"/>
          <w:color w:val="FFFFFF" w:themeColor="background1"/>
          <w:sz w:val="20"/>
          <w:szCs w:val="20"/>
        </w:rPr>
        <w:t xml:space="preserve">die Prozesse und Produkte seiner weltweit rund 300 Kunden in den Bereichen Mobility und Manufacturing und begleitet sie bei ihren IT-Transformationen entlang der gesamten Wertschöpfungskette. Für die Management- und IT-Beratung steht fest: Die Digitalisierung ist einer der größten Hebel auf dem Weg zu einem besseren Morgen. Daher berät das Unternehmen der Porsche AG sowohl operativ als auch strategisch in Themenfeldern wie beispielsweise Customer Experience und </w:t>
      </w:r>
      <w:proofErr w:type="spellStart"/>
      <w:r w:rsidRPr="00536154">
        <w:rPr>
          <w:rFonts w:ascii="Segoe UI" w:hAnsi="Segoe UI" w:cs="Segoe UI"/>
          <w:color w:val="FFFFFF" w:themeColor="background1"/>
          <w:sz w:val="20"/>
          <w:szCs w:val="20"/>
        </w:rPr>
        <w:t>Workforce</w:t>
      </w:r>
      <w:proofErr w:type="spellEnd"/>
      <w:r w:rsidRPr="00536154">
        <w:rPr>
          <w:rFonts w:ascii="Segoe UI" w:hAnsi="Segoe UI" w:cs="Segoe UI"/>
          <w:color w:val="FFFFFF" w:themeColor="background1"/>
          <w:sz w:val="20"/>
          <w:szCs w:val="20"/>
        </w:rPr>
        <w:t xml:space="preserve"> Transformation, Supply Chain und Cloud Solutions, </w:t>
      </w:r>
      <w:proofErr w:type="spellStart"/>
      <w:r w:rsidRPr="00536154">
        <w:rPr>
          <w:rFonts w:ascii="Segoe UI" w:hAnsi="Segoe UI" w:cs="Segoe UI"/>
          <w:color w:val="FFFFFF" w:themeColor="background1"/>
          <w:sz w:val="20"/>
          <w:szCs w:val="20"/>
        </w:rPr>
        <w:t>Platforms</w:t>
      </w:r>
      <w:proofErr w:type="spellEnd"/>
      <w:r w:rsidRPr="00536154">
        <w:rPr>
          <w:rFonts w:ascii="Segoe UI" w:hAnsi="Segoe UI" w:cs="Segoe UI"/>
          <w:color w:val="FFFFFF" w:themeColor="background1"/>
          <w:sz w:val="20"/>
          <w:szCs w:val="20"/>
        </w:rPr>
        <w:t xml:space="preserve"> &amp; </w:t>
      </w:r>
      <w:proofErr w:type="spellStart"/>
      <w:r w:rsidRPr="00536154">
        <w:rPr>
          <w:rFonts w:ascii="Segoe UI" w:hAnsi="Segoe UI" w:cs="Segoe UI"/>
          <w:color w:val="FFFFFF" w:themeColor="background1"/>
          <w:sz w:val="20"/>
          <w:szCs w:val="20"/>
        </w:rPr>
        <w:t>Ecosystems</w:t>
      </w:r>
      <w:proofErr w:type="spellEnd"/>
      <w:r w:rsidRPr="00536154">
        <w:rPr>
          <w:rFonts w:ascii="Segoe UI" w:hAnsi="Segoe UI" w:cs="Segoe UI"/>
          <w:color w:val="FFFFFF" w:themeColor="background1"/>
          <w:sz w:val="20"/>
          <w:szCs w:val="20"/>
        </w:rPr>
        <w:t>, Big Data und KI sowie Industrie 4.0 und Intelligent Products. Die Unternehmensberatung agiert international, mit Hauptsitz in Deutschland und Tochtergesellschaften in den USA, Mexiko, Großbritannien, Rumänien</w:t>
      </w:r>
      <w:r w:rsidR="008C7C4A" w:rsidRPr="00536154">
        <w:rPr>
          <w:rFonts w:ascii="Segoe UI" w:hAnsi="Segoe UI" w:cs="Segoe UI"/>
          <w:color w:val="FFFFFF" w:themeColor="background1"/>
          <w:sz w:val="20"/>
          <w:szCs w:val="20"/>
        </w:rPr>
        <w:t>, Indien</w:t>
      </w:r>
      <w:r w:rsidRPr="00536154">
        <w:rPr>
          <w:rFonts w:ascii="Segoe UI" w:hAnsi="Segoe UI" w:cs="Segoe UI"/>
          <w:color w:val="FFFFFF" w:themeColor="background1"/>
          <w:sz w:val="20"/>
          <w:szCs w:val="20"/>
        </w:rPr>
        <w:t xml:space="preserve"> und China. Rund </w:t>
      </w:r>
      <w:r w:rsidR="006826BD" w:rsidRPr="00536154">
        <w:rPr>
          <w:rFonts w:ascii="Segoe UI" w:hAnsi="Segoe UI" w:cs="Segoe UI"/>
          <w:color w:val="FFFFFF" w:themeColor="background1"/>
          <w:sz w:val="20"/>
          <w:szCs w:val="20"/>
        </w:rPr>
        <w:t>4</w:t>
      </w:r>
      <w:r w:rsidRPr="00536154">
        <w:rPr>
          <w:rFonts w:ascii="Segoe UI" w:hAnsi="Segoe UI" w:cs="Segoe UI"/>
          <w:color w:val="FFFFFF" w:themeColor="background1"/>
          <w:sz w:val="20"/>
          <w:szCs w:val="20"/>
        </w:rPr>
        <w:t>.</w:t>
      </w:r>
      <w:r w:rsidR="006826BD" w:rsidRPr="00536154">
        <w:rPr>
          <w:rFonts w:ascii="Segoe UI" w:hAnsi="Segoe UI" w:cs="Segoe UI"/>
          <w:color w:val="FFFFFF" w:themeColor="background1"/>
          <w:sz w:val="20"/>
          <w:szCs w:val="20"/>
        </w:rPr>
        <w:t>7</w:t>
      </w:r>
      <w:r w:rsidRPr="00536154">
        <w:rPr>
          <w:rFonts w:ascii="Segoe UI" w:hAnsi="Segoe UI" w:cs="Segoe UI"/>
          <w:color w:val="FFFFFF" w:themeColor="background1"/>
          <w:sz w:val="20"/>
          <w:szCs w:val="20"/>
        </w:rPr>
        <w:t>00 </w:t>
      </w:r>
      <w:proofErr w:type="spellStart"/>
      <w:r w:rsidRPr="00536154">
        <w:rPr>
          <w:rFonts w:ascii="Segoe UI" w:hAnsi="Segoe UI" w:cs="Segoe UI"/>
          <w:color w:val="FFFFFF" w:themeColor="background1"/>
          <w:sz w:val="20"/>
          <w:szCs w:val="20"/>
        </w:rPr>
        <w:t>MHPlerinnen</w:t>
      </w:r>
      <w:proofErr w:type="spellEnd"/>
      <w:r w:rsidRPr="00536154">
        <w:rPr>
          <w:rFonts w:ascii="Segoe UI" w:hAnsi="Segoe UI" w:cs="Segoe UI"/>
          <w:color w:val="FFFFFF" w:themeColor="background1"/>
          <w:sz w:val="20"/>
          <w:szCs w:val="20"/>
        </w:rPr>
        <w:t> und </w:t>
      </w:r>
      <w:proofErr w:type="spellStart"/>
      <w:r w:rsidRPr="00536154">
        <w:rPr>
          <w:rFonts w:ascii="Segoe UI" w:hAnsi="Segoe UI" w:cs="Segoe UI"/>
          <w:color w:val="FFFFFF" w:themeColor="background1"/>
          <w:sz w:val="20"/>
          <w:szCs w:val="20"/>
        </w:rPr>
        <w:t>MHPler</w:t>
      </w:r>
      <w:proofErr w:type="spellEnd"/>
      <w:r w:rsidRPr="00536154">
        <w:rPr>
          <w:rFonts w:ascii="Segoe UI" w:hAnsi="Segoe UI" w:cs="Segoe UI"/>
          <w:color w:val="FFFFFF" w:themeColor="background1"/>
          <w:sz w:val="20"/>
          <w:szCs w:val="20"/>
        </w:rPr>
        <w:t xml:space="preserve"> vereint der Anspruch nach Exzellenz und nachhaltigem Erfolg. Dieser Anspruch treibt MHP weiter an – heute und in Zukunft.</w:t>
      </w:r>
    </w:p>
    <w:p w14:paraId="53C5EA5F" w14:textId="77777777" w:rsidR="00B42868" w:rsidRPr="00536154" w:rsidRDefault="00B42868" w:rsidP="00B42868">
      <w:pPr>
        <w:pStyle w:val="Textkrper"/>
        <w:spacing w:before="2"/>
        <w:rPr>
          <w:sz w:val="22"/>
        </w:rPr>
      </w:pPr>
    </w:p>
    <w:p w14:paraId="225BC6A0" w14:textId="2877682B" w:rsidR="00CC7300" w:rsidRPr="00536154" w:rsidRDefault="00B42868" w:rsidP="00B42868">
      <w:pPr>
        <w:widowControl/>
        <w:tabs>
          <w:tab w:val="left" w:pos="5715"/>
        </w:tabs>
        <w:suppressAutoHyphens/>
        <w:autoSpaceDE/>
        <w:autoSpaceDN/>
        <w:spacing w:after="240"/>
        <w:jc w:val="both"/>
        <w:rPr>
          <w:rFonts w:ascii="Segoe UI Light"/>
          <w:color w:val="FFFFFF" w:themeColor="background1"/>
          <w:sz w:val="24"/>
          <w:szCs w:val="24"/>
        </w:rPr>
      </w:pPr>
      <w:r w:rsidRPr="00536154">
        <w:rPr>
          <w:color w:val="FFFFFF"/>
          <w:spacing w:val="-2"/>
        </w:rPr>
        <w:t>mhp.com</w:t>
      </w:r>
    </w:p>
    <w:sectPr w:rsidR="00CC7300" w:rsidRPr="00536154" w:rsidSect="00555D6C">
      <w:pgSz w:w="11906" w:h="16838" w:code="9"/>
      <w:pgMar w:top="1021" w:right="991" w:bottom="964"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65B6C" w14:textId="77777777" w:rsidR="00955567" w:rsidRDefault="00955567" w:rsidP="009B4D20">
      <w:r>
        <w:separator/>
      </w:r>
    </w:p>
  </w:endnote>
  <w:endnote w:type="continuationSeparator" w:id="0">
    <w:p w14:paraId="619C710F" w14:textId="77777777" w:rsidR="00955567" w:rsidRDefault="00955567" w:rsidP="009B4D20">
      <w:r>
        <w:continuationSeparator/>
      </w:r>
    </w:p>
  </w:endnote>
  <w:endnote w:type="continuationNotice" w:id="1">
    <w:p w14:paraId="1FA87544" w14:textId="77777777" w:rsidR="00955567" w:rsidRDefault="00955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bitron">
    <w:altName w:val="Calibri"/>
    <w:charset w:val="00"/>
    <w:family w:val="auto"/>
    <w:pitch w:val="variable"/>
    <w:sig w:usb0="80000027" w:usb1="10000042"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charset w:val="00"/>
    <w:family w:val="roman"/>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Black">
    <w:panose1 w:val="020B0A02040204020203"/>
    <w:charset w:val="00"/>
    <w:family w:val="swiss"/>
    <w:pitch w:val="variable"/>
    <w:sig w:usb0="E00002FF" w:usb1="4000E4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560FC" w14:textId="77777777" w:rsidR="00955567" w:rsidRDefault="00955567" w:rsidP="009B4D20">
      <w:r>
        <w:separator/>
      </w:r>
    </w:p>
  </w:footnote>
  <w:footnote w:type="continuationSeparator" w:id="0">
    <w:p w14:paraId="10AAF17D" w14:textId="77777777" w:rsidR="00955567" w:rsidRDefault="00955567" w:rsidP="009B4D20">
      <w:r>
        <w:continuationSeparator/>
      </w:r>
    </w:p>
  </w:footnote>
  <w:footnote w:type="continuationNotice" w:id="1">
    <w:p w14:paraId="3AA47308" w14:textId="77777777" w:rsidR="00955567" w:rsidRDefault="009555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3FC"/>
    <w:multiLevelType w:val="hybridMultilevel"/>
    <w:tmpl w:val="2B5CBD02"/>
    <w:lvl w:ilvl="0" w:tplc="A0DEF2AE">
      <w:start w:val="1"/>
      <w:numFmt w:val="bullet"/>
      <w:lvlText w:val=""/>
      <w:lvlJc w:val="left"/>
      <w:pPr>
        <w:tabs>
          <w:tab w:val="num" w:pos="720"/>
        </w:tabs>
        <w:ind w:left="720" w:hanging="360"/>
      </w:pPr>
      <w:rPr>
        <w:rFonts w:ascii="Wingdings" w:hAnsi="Wingdings" w:hint="default"/>
      </w:rPr>
    </w:lvl>
    <w:lvl w:ilvl="1" w:tplc="8988C3C2" w:tentative="1">
      <w:start w:val="1"/>
      <w:numFmt w:val="bullet"/>
      <w:lvlText w:val=""/>
      <w:lvlJc w:val="left"/>
      <w:pPr>
        <w:tabs>
          <w:tab w:val="num" w:pos="1440"/>
        </w:tabs>
        <w:ind w:left="1440" w:hanging="360"/>
      </w:pPr>
      <w:rPr>
        <w:rFonts w:ascii="Wingdings" w:hAnsi="Wingdings" w:hint="default"/>
      </w:rPr>
    </w:lvl>
    <w:lvl w:ilvl="2" w:tplc="98DA49AC" w:tentative="1">
      <w:start w:val="1"/>
      <w:numFmt w:val="bullet"/>
      <w:lvlText w:val=""/>
      <w:lvlJc w:val="left"/>
      <w:pPr>
        <w:tabs>
          <w:tab w:val="num" w:pos="2160"/>
        </w:tabs>
        <w:ind w:left="2160" w:hanging="360"/>
      </w:pPr>
      <w:rPr>
        <w:rFonts w:ascii="Wingdings" w:hAnsi="Wingdings" w:hint="default"/>
      </w:rPr>
    </w:lvl>
    <w:lvl w:ilvl="3" w:tplc="D0284986" w:tentative="1">
      <w:start w:val="1"/>
      <w:numFmt w:val="bullet"/>
      <w:lvlText w:val=""/>
      <w:lvlJc w:val="left"/>
      <w:pPr>
        <w:tabs>
          <w:tab w:val="num" w:pos="2880"/>
        </w:tabs>
        <w:ind w:left="2880" w:hanging="360"/>
      </w:pPr>
      <w:rPr>
        <w:rFonts w:ascii="Wingdings" w:hAnsi="Wingdings" w:hint="default"/>
      </w:rPr>
    </w:lvl>
    <w:lvl w:ilvl="4" w:tplc="290ABB4E" w:tentative="1">
      <w:start w:val="1"/>
      <w:numFmt w:val="bullet"/>
      <w:lvlText w:val=""/>
      <w:lvlJc w:val="left"/>
      <w:pPr>
        <w:tabs>
          <w:tab w:val="num" w:pos="3600"/>
        </w:tabs>
        <w:ind w:left="3600" w:hanging="360"/>
      </w:pPr>
      <w:rPr>
        <w:rFonts w:ascii="Wingdings" w:hAnsi="Wingdings" w:hint="default"/>
      </w:rPr>
    </w:lvl>
    <w:lvl w:ilvl="5" w:tplc="22D00460" w:tentative="1">
      <w:start w:val="1"/>
      <w:numFmt w:val="bullet"/>
      <w:lvlText w:val=""/>
      <w:lvlJc w:val="left"/>
      <w:pPr>
        <w:tabs>
          <w:tab w:val="num" w:pos="4320"/>
        </w:tabs>
        <w:ind w:left="4320" w:hanging="360"/>
      </w:pPr>
      <w:rPr>
        <w:rFonts w:ascii="Wingdings" w:hAnsi="Wingdings" w:hint="default"/>
      </w:rPr>
    </w:lvl>
    <w:lvl w:ilvl="6" w:tplc="143C806C" w:tentative="1">
      <w:start w:val="1"/>
      <w:numFmt w:val="bullet"/>
      <w:lvlText w:val=""/>
      <w:lvlJc w:val="left"/>
      <w:pPr>
        <w:tabs>
          <w:tab w:val="num" w:pos="5040"/>
        </w:tabs>
        <w:ind w:left="5040" w:hanging="360"/>
      </w:pPr>
      <w:rPr>
        <w:rFonts w:ascii="Wingdings" w:hAnsi="Wingdings" w:hint="default"/>
      </w:rPr>
    </w:lvl>
    <w:lvl w:ilvl="7" w:tplc="39724D34" w:tentative="1">
      <w:start w:val="1"/>
      <w:numFmt w:val="bullet"/>
      <w:lvlText w:val=""/>
      <w:lvlJc w:val="left"/>
      <w:pPr>
        <w:tabs>
          <w:tab w:val="num" w:pos="5760"/>
        </w:tabs>
        <w:ind w:left="5760" w:hanging="360"/>
      </w:pPr>
      <w:rPr>
        <w:rFonts w:ascii="Wingdings" w:hAnsi="Wingdings" w:hint="default"/>
      </w:rPr>
    </w:lvl>
    <w:lvl w:ilvl="8" w:tplc="43D6FB6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037B63"/>
    <w:multiLevelType w:val="hybridMultilevel"/>
    <w:tmpl w:val="A180459C"/>
    <w:lvl w:ilvl="0" w:tplc="0568C656">
      <w:start w:val="1"/>
      <w:numFmt w:val="bullet"/>
      <w:lvlText w:val=""/>
      <w:lvlJc w:val="left"/>
      <w:pPr>
        <w:tabs>
          <w:tab w:val="num" w:pos="720"/>
        </w:tabs>
        <w:ind w:left="720" w:hanging="360"/>
      </w:pPr>
      <w:rPr>
        <w:rFonts w:ascii="Wingdings" w:hAnsi="Wingdings" w:hint="default"/>
      </w:rPr>
    </w:lvl>
    <w:lvl w:ilvl="1" w:tplc="8DB49EE6" w:tentative="1">
      <w:start w:val="1"/>
      <w:numFmt w:val="bullet"/>
      <w:lvlText w:val=""/>
      <w:lvlJc w:val="left"/>
      <w:pPr>
        <w:tabs>
          <w:tab w:val="num" w:pos="1440"/>
        </w:tabs>
        <w:ind w:left="1440" w:hanging="360"/>
      </w:pPr>
      <w:rPr>
        <w:rFonts w:ascii="Wingdings" w:hAnsi="Wingdings" w:hint="default"/>
      </w:rPr>
    </w:lvl>
    <w:lvl w:ilvl="2" w:tplc="484E6C30" w:tentative="1">
      <w:start w:val="1"/>
      <w:numFmt w:val="bullet"/>
      <w:lvlText w:val=""/>
      <w:lvlJc w:val="left"/>
      <w:pPr>
        <w:tabs>
          <w:tab w:val="num" w:pos="2160"/>
        </w:tabs>
        <w:ind w:left="2160" w:hanging="360"/>
      </w:pPr>
      <w:rPr>
        <w:rFonts w:ascii="Wingdings" w:hAnsi="Wingdings" w:hint="default"/>
      </w:rPr>
    </w:lvl>
    <w:lvl w:ilvl="3" w:tplc="DEB6A59E" w:tentative="1">
      <w:start w:val="1"/>
      <w:numFmt w:val="bullet"/>
      <w:lvlText w:val=""/>
      <w:lvlJc w:val="left"/>
      <w:pPr>
        <w:tabs>
          <w:tab w:val="num" w:pos="2880"/>
        </w:tabs>
        <w:ind w:left="2880" w:hanging="360"/>
      </w:pPr>
      <w:rPr>
        <w:rFonts w:ascii="Wingdings" w:hAnsi="Wingdings" w:hint="default"/>
      </w:rPr>
    </w:lvl>
    <w:lvl w:ilvl="4" w:tplc="45262DC6" w:tentative="1">
      <w:start w:val="1"/>
      <w:numFmt w:val="bullet"/>
      <w:lvlText w:val=""/>
      <w:lvlJc w:val="left"/>
      <w:pPr>
        <w:tabs>
          <w:tab w:val="num" w:pos="3600"/>
        </w:tabs>
        <w:ind w:left="3600" w:hanging="360"/>
      </w:pPr>
      <w:rPr>
        <w:rFonts w:ascii="Wingdings" w:hAnsi="Wingdings" w:hint="default"/>
      </w:rPr>
    </w:lvl>
    <w:lvl w:ilvl="5" w:tplc="51D26192" w:tentative="1">
      <w:start w:val="1"/>
      <w:numFmt w:val="bullet"/>
      <w:lvlText w:val=""/>
      <w:lvlJc w:val="left"/>
      <w:pPr>
        <w:tabs>
          <w:tab w:val="num" w:pos="4320"/>
        </w:tabs>
        <w:ind w:left="4320" w:hanging="360"/>
      </w:pPr>
      <w:rPr>
        <w:rFonts w:ascii="Wingdings" w:hAnsi="Wingdings" w:hint="default"/>
      </w:rPr>
    </w:lvl>
    <w:lvl w:ilvl="6" w:tplc="A52069A4" w:tentative="1">
      <w:start w:val="1"/>
      <w:numFmt w:val="bullet"/>
      <w:lvlText w:val=""/>
      <w:lvlJc w:val="left"/>
      <w:pPr>
        <w:tabs>
          <w:tab w:val="num" w:pos="5040"/>
        </w:tabs>
        <w:ind w:left="5040" w:hanging="360"/>
      </w:pPr>
      <w:rPr>
        <w:rFonts w:ascii="Wingdings" w:hAnsi="Wingdings" w:hint="default"/>
      </w:rPr>
    </w:lvl>
    <w:lvl w:ilvl="7" w:tplc="29C61656" w:tentative="1">
      <w:start w:val="1"/>
      <w:numFmt w:val="bullet"/>
      <w:lvlText w:val=""/>
      <w:lvlJc w:val="left"/>
      <w:pPr>
        <w:tabs>
          <w:tab w:val="num" w:pos="5760"/>
        </w:tabs>
        <w:ind w:left="5760" w:hanging="360"/>
      </w:pPr>
      <w:rPr>
        <w:rFonts w:ascii="Wingdings" w:hAnsi="Wingdings" w:hint="default"/>
      </w:rPr>
    </w:lvl>
    <w:lvl w:ilvl="8" w:tplc="493AA89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A6A4D"/>
    <w:multiLevelType w:val="hybridMultilevel"/>
    <w:tmpl w:val="A64E6C74"/>
    <w:lvl w:ilvl="0" w:tplc="FD2C3804">
      <w:start w:val="1"/>
      <w:numFmt w:val="bullet"/>
      <w:lvlText w:val=""/>
      <w:lvlJc w:val="left"/>
      <w:pPr>
        <w:tabs>
          <w:tab w:val="num" w:pos="720"/>
        </w:tabs>
        <w:ind w:left="720" w:hanging="360"/>
      </w:pPr>
      <w:rPr>
        <w:rFonts w:ascii="Wingdings" w:hAnsi="Wingdings" w:hint="default"/>
      </w:rPr>
    </w:lvl>
    <w:lvl w:ilvl="1" w:tplc="5F06BD30" w:tentative="1">
      <w:start w:val="1"/>
      <w:numFmt w:val="bullet"/>
      <w:lvlText w:val=""/>
      <w:lvlJc w:val="left"/>
      <w:pPr>
        <w:tabs>
          <w:tab w:val="num" w:pos="1440"/>
        </w:tabs>
        <w:ind w:left="1440" w:hanging="360"/>
      </w:pPr>
      <w:rPr>
        <w:rFonts w:ascii="Wingdings" w:hAnsi="Wingdings" w:hint="default"/>
      </w:rPr>
    </w:lvl>
    <w:lvl w:ilvl="2" w:tplc="79E49010" w:tentative="1">
      <w:start w:val="1"/>
      <w:numFmt w:val="bullet"/>
      <w:lvlText w:val=""/>
      <w:lvlJc w:val="left"/>
      <w:pPr>
        <w:tabs>
          <w:tab w:val="num" w:pos="2160"/>
        </w:tabs>
        <w:ind w:left="2160" w:hanging="360"/>
      </w:pPr>
      <w:rPr>
        <w:rFonts w:ascii="Wingdings" w:hAnsi="Wingdings" w:hint="default"/>
      </w:rPr>
    </w:lvl>
    <w:lvl w:ilvl="3" w:tplc="394224C0" w:tentative="1">
      <w:start w:val="1"/>
      <w:numFmt w:val="bullet"/>
      <w:lvlText w:val=""/>
      <w:lvlJc w:val="left"/>
      <w:pPr>
        <w:tabs>
          <w:tab w:val="num" w:pos="2880"/>
        </w:tabs>
        <w:ind w:left="2880" w:hanging="360"/>
      </w:pPr>
      <w:rPr>
        <w:rFonts w:ascii="Wingdings" w:hAnsi="Wingdings" w:hint="default"/>
      </w:rPr>
    </w:lvl>
    <w:lvl w:ilvl="4" w:tplc="4FACFF2C" w:tentative="1">
      <w:start w:val="1"/>
      <w:numFmt w:val="bullet"/>
      <w:lvlText w:val=""/>
      <w:lvlJc w:val="left"/>
      <w:pPr>
        <w:tabs>
          <w:tab w:val="num" w:pos="3600"/>
        </w:tabs>
        <w:ind w:left="3600" w:hanging="360"/>
      </w:pPr>
      <w:rPr>
        <w:rFonts w:ascii="Wingdings" w:hAnsi="Wingdings" w:hint="default"/>
      </w:rPr>
    </w:lvl>
    <w:lvl w:ilvl="5" w:tplc="DDC4443C" w:tentative="1">
      <w:start w:val="1"/>
      <w:numFmt w:val="bullet"/>
      <w:lvlText w:val=""/>
      <w:lvlJc w:val="left"/>
      <w:pPr>
        <w:tabs>
          <w:tab w:val="num" w:pos="4320"/>
        </w:tabs>
        <w:ind w:left="4320" w:hanging="360"/>
      </w:pPr>
      <w:rPr>
        <w:rFonts w:ascii="Wingdings" w:hAnsi="Wingdings" w:hint="default"/>
      </w:rPr>
    </w:lvl>
    <w:lvl w:ilvl="6" w:tplc="3490C78C" w:tentative="1">
      <w:start w:val="1"/>
      <w:numFmt w:val="bullet"/>
      <w:lvlText w:val=""/>
      <w:lvlJc w:val="left"/>
      <w:pPr>
        <w:tabs>
          <w:tab w:val="num" w:pos="5040"/>
        </w:tabs>
        <w:ind w:left="5040" w:hanging="360"/>
      </w:pPr>
      <w:rPr>
        <w:rFonts w:ascii="Wingdings" w:hAnsi="Wingdings" w:hint="default"/>
      </w:rPr>
    </w:lvl>
    <w:lvl w:ilvl="7" w:tplc="BD946B98" w:tentative="1">
      <w:start w:val="1"/>
      <w:numFmt w:val="bullet"/>
      <w:lvlText w:val=""/>
      <w:lvlJc w:val="left"/>
      <w:pPr>
        <w:tabs>
          <w:tab w:val="num" w:pos="5760"/>
        </w:tabs>
        <w:ind w:left="5760" w:hanging="360"/>
      </w:pPr>
      <w:rPr>
        <w:rFonts w:ascii="Wingdings" w:hAnsi="Wingdings" w:hint="default"/>
      </w:rPr>
    </w:lvl>
    <w:lvl w:ilvl="8" w:tplc="0A24516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C70833"/>
    <w:multiLevelType w:val="hybridMultilevel"/>
    <w:tmpl w:val="633675F8"/>
    <w:lvl w:ilvl="0" w:tplc="4AAC1390">
      <w:start w:val="1"/>
      <w:numFmt w:val="bullet"/>
      <w:lvlText w:val=""/>
      <w:lvlJc w:val="left"/>
      <w:pPr>
        <w:tabs>
          <w:tab w:val="num" w:pos="720"/>
        </w:tabs>
        <w:ind w:left="720" w:hanging="360"/>
      </w:pPr>
      <w:rPr>
        <w:rFonts w:ascii="Wingdings" w:hAnsi="Wingdings" w:hint="default"/>
      </w:rPr>
    </w:lvl>
    <w:lvl w:ilvl="1" w:tplc="FEC216A6" w:tentative="1">
      <w:start w:val="1"/>
      <w:numFmt w:val="bullet"/>
      <w:lvlText w:val=""/>
      <w:lvlJc w:val="left"/>
      <w:pPr>
        <w:tabs>
          <w:tab w:val="num" w:pos="1440"/>
        </w:tabs>
        <w:ind w:left="1440" w:hanging="360"/>
      </w:pPr>
      <w:rPr>
        <w:rFonts w:ascii="Wingdings" w:hAnsi="Wingdings" w:hint="default"/>
      </w:rPr>
    </w:lvl>
    <w:lvl w:ilvl="2" w:tplc="239EAC96" w:tentative="1">
      <w:start w:val="1"/>
      <w:numFmt w:val="bullet"/>
      <w:lvlText w:val=""/>
      <w:lvlJc w:val="left"/>
      <w:pPr>
        <w:tabs>
          <w:tab w:val="num" w:pos="2160"/>
        </w:tabs>
        <w:ind w:left="2160" w:hanging="360"/>
      </w:pPr>
      <w:rPr>
        <w:rFonts w:ascii="Wingdings" w:hAnsi="Wingdings" w:hint="default"/>
      </w:rPr>
    </w:lvl>
    <w:lvl w:ilvl="3" w:tplc="881E69B2" w:tentative="1">
      <w:start w:val="1"/>
      <w:numFmt w:val="bullet"/>
      <w:lvlText w:val=""/>
      <w:lvlJc w:val="left"/>
      <w:pPr>
        <w:tabs>
          <w:tab w:val="num" w:pos="2880"/>
        </w:tabs>
        <w:ind w:left="2880" w:hanging="360"/>
      </w:pPr>
      <w:rPr>
        <w:rFonts w:ascii="Wingdings" w:hAnsi="Wingdings" w:hint="default"/>
      </w:rPr>
    </w:lvl>
    <w:lvl w:ilvl="4" w:tplc="5C56AAE2" w:tentative="1">
      <w:start w:val="1"/>
      <w:numFmt w:val="bullet"/>
      <w:lvlText w:val=""/>
      <w:lvlJc w:val="left"/>
      <w:pPr>
        <w:tabs>
          <w:tab w:val="num" w:pos="3600"/>
        </w:tabs>
        <w:ind w:left="3600" w:hanging="360"/>
      </w:pPr>
      <w:rPr>
        <w:rFonts w:ascii="Wingdings" w:hAnsi="Wingdings" w:hint="default"/>
      </w:rPr>
    </w:lvl>
    <w:lvl w:ilvl="5" w:tplc="18E098D4" w:tentative="1">
      <w:start w:val="1"/>
      <w:numFmt w:val="bullet"/>
      <w:lvlText w:val=""/>
      <w:lvlJc w:val="left"/>
      <w:pPr>
        <w:tabs>
          <w:tab w:val="num" w:pos="4320"/>
        </w:tabs>
        <w:ind w:left="4320" w:hanging="360"/>
      </w:pPr>
      <w:rPr>
        <w:rFonts w:ascii="Wingdings" w:hAnsi="Wingdings" w:hint="default"/>
      </w:rPr>
    </w:lvl>
    <w:lvl w:ilvl="6" w:tplc="8B3871C0" w:tentative="1">
      <w:start w:val="1"/>
      <w:numFmt w:val="bullet"/>
      <w:lvlText w:val=""/>
      <w:lvlJc w:val="left"/>
      <w:pPr>
        <w:tabs>
          <w:tab w:val="num" w:pos="5040"/>
        </w:tabs>
        <w:ind w:left="5040" w:hanging="360"/>
      </w:pPr>
      <w:rPr>
        <w:rFonts w:ascii="Wingdings" w:hAnsi="Wingdings" w:hint="default"/>
      </w:rPr>
    </w:lvl>
    <w:lvl w:ilvl="7" w:tplc="5B7C2354" w:tentative="1">
      <w:start w:val="1"/>
      <w:numFmt w:val="bullet"/>
      <w:lvlText w:val=""/>
      <w:lvlJc w:val="left"/>
      <w:pPr>
        <w:tabs>
          <w:tab w:val="num" w:pos="5760"/>
        </w:tabs>
        <w:ind w:left="5760" w:hanging="360"/>
      </w:pPr>
      <w:rPr>
        <w:rFonts w:ascii="Wingdings" w:hAnsi="Wingdings" w:hint="default"/>
      </w:rPr>
    </w:lvl>
    <w:lvl w:ilvl="8" w:tplc="9F8C641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AA468D"/>
    <w:multiLevelType w:val="multilevel"/>
    <w:tmpl w:val="604E19DE"/>
    <w:styleLink w:val="Hauptberschrift1"/>
    <w:lvl w:ilvl="0">
      <w:start w:val="1"/>
      <w:numFmt w:val="decimal"/>
      <w:lvlText w:val="%1."/>
      <w:lvlJc w:val="left"/>
      <w:pPr>
        <w:ind w:left="360" w:hanging="360"/>
      </w:pPr>
      <w:rPr>
        <w:rFonts w:ascii="Orbitron" w:hAnsi="Orbitron" w:hint="default"/>
        <w:b w:val="0"/>
        <w:i w:val="0"/>
        <w:color w:val="575757" w:themeColor="text1"/>
        <w:sz w:val="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B4496D"/>
    <w:multiLevelType w:val="hybridMultilevel"/>
    <w:tmpl w:val="50ECD122"/>
    <w:lvl w:ilvl="0" w:tplc="7C684790">
      <w:start w:val="1"/>
      <w:numFmt w:val="bullet"/>
      <w:lvlText w:val=""/>
      <w:lvlJc w:val="left"/>
      <w:pPr>
        <w:tabs>
          <w:tab w:val="num" w:pos="720"/>
        </w:tabs>
        <w:ind w:left="720" w:hanging="360"/>
      </w:pPr>
      <w:rPr>
        <w:rFonts w:ascii="Wingdings" w:hAnsi="Wingdings" w:hint="default"/>
      </w:rPr>
    </w:lvl>
    <w:lvl w:ilvl="1" w:tplc="DC681AAC" w:tentative="1">
      <w:start w:val="1"/>
      <w:numFmt w:val="bullet"/>
      <w:lvlText w:val=""/>
      <w:lvlJc w:val="left"/>
      <w:pPr>
        <w:tabs>
          <w:tab w:val="num" w:pos="1440"/>
        </w:tabs>
        <w:ind w:left="1440" w:hanging="360"/>
      </w:pPr>
      <w:rPr>
        <w:rFonts w:ascii="Wingdings" w:hAnsi="Wingdings" w:hint="default"/>
      </w:rPr>
    </w:lvl>
    <w:lvl w:ilvl="2" w:tplc="A9BC233A" w:tentative="1">
      <w:start w:val="1"/>
      <w:numFmt w:val="bullet"/>
      <w:lvlText w:val=""/>
      <w:lvlJc w:val="left"/>
      <w:pPr>
        <w:tabs>
          <w:tab w:val="num" w:pos="2160"/>
        </w:tabs>
        <w:ind w:left="2160" w:hanging="360"/>
      </w:pPr>
      <w:rPr>
        <w:rFonts w:ascii="Wingdings" w:hAnsi="Wingdings" w:hint="default"/>
      </w:rPr>
    </w:lvl>
    <w:lvl w:ilvl="3" w:tplc="EDB00370" w:tentative="1">
      <w:start w:val="1"/>
      <w:numFmt w:val="bullet"/>
      <w:lvlText w:val=""/>
      <w:lvlJc w:val="left"/>
      <w:pPr>
        <w:tabs>
          <w:tab w:val="num" w:pos="2880"/>
        </w:tabs>
        <w:ind w:left="2880" w:hanging="360"/>
      </w:pPr>
      <w:rPr>
        <w:rFonts w:ascii="Wingdings" w:hAnsi="Wingdings" w:hint="default"/>
      </w:rPr>
    </w:lvl>
    <w:lvl w:ilvl="4" w:tplc="2B92E1E6" w:tentative="1">
      <w:start w:val="1"/>
      <w:numFmt w:val="bullet"/>
      <w:lvlText w:val=""/>
      <w:lvlJc w:val="left"/>
      <w:pPr>
        <w:tabs>
          <w:tab w:val="num" w:pos="3600"/>
        </w:tabs>
        <w:ind w:left="3600" w:hanging="360"/>
      </w:pPr>
      <w:rPr>
        <w:rFonts w:ascii="Wingdings" w:hAnsi="Wingdings" w:hint="default"/>
      </w:rPr>
    </w:lvl>
    <w:lvl w:ilvl="5" w:tplc="BB78A3E0" w:tentative="1">
      <w:start w:val="1"/>
      <w:numFmt w:val="bullet"/>
      <w:lvlText w:val=""/>
      <w:lvlJc w:val="left"/>
      <w:pPr>
        <w:tabs>
          <w:tab w:val="num" w:pos="4320"/>
        </w:tabs>
        <w:ind w:left="4320" w:hanging="360"/>
      </w:pPr>
      <w:rPr>
        <w:rFonts w:ascii="Wingdings" w:hAnsi="Wingdings" w:hint="default"/>
      </w:rPr>
    </w:lvl>
    <w:lvl w:ilvl="6" w:tplc="3F04FD3E" w:tentative="1">
      <w:start w:val="1"/>
      <w:numFmt w:val="bullet"/>
      <w:lvlText w:val=""/>
      <w:lvlJc w:val="left"/>
      <w:pPr>
        <w:tabs>
          <w:tab w:val="num" w:pos="5040"/>
        </w:tabs>
        <w:ind w:left="5040" w:hanging="360"/>
      </w:pPr>
      <w:rPr>
        <w:rFonts w:ascii="Wingdings" w:hAnsi="Wingdings" w:hint="default"/>
      </w:rPr>
    </w:lvl>
    <w:lvl w:ilvl="7" w:tplc="BECE6264" w:tentative="1">
      <w:start w:val="1"/>
      <w:numFmt w:val="bullet"/>
      <w:lvlText w:val=""/>
      <w:lvlJc w:val="left"/>
      <w:pPr>
        <w:tabs>
          <w:tab w:val="num" w:pos="5760"/>
        </w:tabs>
        <w:ind w:left="5760" w:hanging="360"/>
      </w:pPr>
      <w:rPr>
        <w:rFonts w:ascii="Wingdings" w:hAnsi="Wingdings" w:hint="default"/>
      </w:rPr>
    </w:lvl>
    <w:lvl w:ilvl="8" w:tplc="0DE8E81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F45AB5"/>
    <w:multiLevelType w:val="hybridMultilevel"/>
    <w:tmpl w:val="5B1A7950"/>
    <w:lvl w:ilvl="0" w:tplc="04070001">
      <w:start w:val="1"/>
      <w:numFmt w:val="bullet"/>
      <w:lvlText w:val=""/>
      <w:lvlJc w:val="left"/>
      <w:pPr>
        <w:ind w:left="-2688" w:hanging="360"/>
      </w:pPr>
      <w:rPr>
        <w:rFonts w:ascii="Symbol" w:hAnsi="Symbol" w:hint="default"/>
      </w:rPr>
    </w:lvl>
    <w:lvl w:ilvl="1" w:tplc="04070003" w:tentative="1">
      <w:start w:val="1"/>
      <w:numFmt w:val="bullet"/>
      <w:lvlText w:val="o"/>
      <w:lvlJc w:val="left"/>
      <w:pPr>
        <w:ind w:left="-1968" w:hanging="360"/>
      </w:pPr>
      <w:rPr>
        <w:rFonts w:ascii="Courier New" w:hAnsi="Courier New" w:cs="Courier New" w:hint="default"/>
      </w:rPr>
    </w:lvl>
    <w:lvl w:ilvl="2" w:tplc="04070005" w:tentative="1">
      <w:start w:val="1"/>
      <w:numFmt w:val="bullet"/>
      <w:lvlText w:val=""/>
      <w:lvlJc w:val="left"/>
      <w:pPr>
        <w:ind w:left="-1248" w:hanging="360"/>
      </w:pPr>
      <w:rPr>
        <w:rFonts w:ascii="Wingdings" w:hAnsi="Wingdings" w:hint="default"/>
      </w:rPr>
    </w:lvl>
    <w:lvl w:ilvl="3" w:tplc="04070001" w:tentative="1">
      <w:start w:val="1"/>
      <w:numFmt w:val="bullet"/>
      <w:lvlText w:val=""/>
      <w:lvlJc w:val="left"/>
      <w:pPr>
        <w:ind w:left="-528" w:hanging="360"/>
      </w:pPr>
      <w:rPr>
        <w:rFonts w:ascii="Symbol" w:hAnsi="Symbol" w:hint="default"/>
      </w:rPr>
    </w:lvl>
    <w:lvl w:ilvl="4" w:tplc="04070003" w:tentative="1">
      <w:start w:val="1"/>
      <w:numFmt w:val="bullet"/>
      <w:lvlText w:val="o"/>
      <w:lvlJc w:val="left"/>
      <w:pPr>
        <w:ind w:left="192" w:hanging="360"/>
      </w:pPr>
      <w:rPr>
        <w:rFonts w:ascii="Courier New" w:hAnsi="Courier New" w:cs="Courier New" w:hint="default"/>
      </w:rPr>
    </w:lvl>
    <w:lvl w:ilvl="5" w:tplc="04070005" w:tentative="1">
      <w:start w:val="1"/>
      <w:numFmt w:val="bullet"/>
      <w:lvlText w:val=""/>
      <w:lvlJc w:val="left"/>
      <w:pPr>
        <w:ind w:left="912" w:hanging="360"/>
      </w:pPr>
      <w:rPr>
        <w:rFonts w:ascii="Wingdings" w:hAnsi="Wingdings" w:hint="default"/>
      </w:rPr>
    </w:lvl>
    <w:lvl w:ilvl="6" w:tplc="04070001" w:tentative="1">
      <w:start w:val="1"/>
      <w:numFmt w:val="bullet"/>
      <w:lvlText w:val=""/>
      <w:lvlJc w:val="left"/>
      <w:pPr>
        <w:ind w:left="1632" w:hanging="360"/>
      </w:pPr>
      <w:rPr>
        <w:rFonts w:ascii="Symbol" w:hAnsi="Symbol" w:hint="default"/>
      </w:rPr>
    </w:lvl>
    <w:lvl w:ilvl="7" w:tplc="04070003" w:tentative="1">
      <w:start w:val="1"/>
      <w:numFmt w:val="bullet"/>
      <w:lvlText w:val="o"/>
      <w:lvlJc w:val="left"/>
      <w:pPr>
        <w:ind w:left="2352" w:hanging="360"/>
      </w:pPr>
      <w:rPr>
        <w:rFonts w:ascii="Courier New" w:hAnsi="Courier New" w:cs="Courier New" w:hint="default"/>
      </w:rPr>
    </w:lvl>
    <w:lvl w:ilvl="8" w:tplc="04070005" w:tentative="1">
      <w:start w:val="1"/>
      <w:numFmt w:val="bullet"/>
      <w:lvlText w:val=""/>
      <w:lvlJc w:val="left"/>
      <w:pPr>
        <w:ind w:left="3072" w:hanging="360"/>
      </w:pPr>
      <w:rPr>
        <w:rFonts w:ascii="Wingdings" w:hAnsi="Wingdings" w:hint="default"/>
      </w:rPr>
    </w:lvl>
  </w:abstractNum>
  <w:abstractNum w:abstractNumId="7" w15:restartNumberingAfterBreak="0">
    <w:nsid w:val="47C10039"/>
    <w:multiLevelType w:val="hybridMultilevel"/>
    <w:tmpl w:val="627C8C4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F8F0C31"/>
    <w:multiLevelType w:val="hybridMultilevel"/>
    <w:tmpl w:val="CCC420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FCD21BE"/>
    <w:multiLevelType w:val="hybridMultilevel"/>
    <w:tmpl w:val="374E2C3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3377446">
    <w:abstractNumId w:val="4"/>
  </w:num>
  <w:num w:numId="2" w16cid:durableId="1429232583">
    <w:abstractNumId w:val="8"/>
  </w:num>
  <w:num w:numId="3" w16cid:durableId="1715815589">
    <w:abstractNumId w:val="9"/>
  </w:num>
  <w:num w:numId="4" w16cid:durableId="524515577">
    <w:abstractNumId w:val="7"/>
  </w:num>
  <w:num w:numId="5" w16cid:durableId="618339812">
    <w:abstractNumId w:val="6"/>
  </w:num>
  <w:num w:numId="6" w16cid:durableId="634217387">
    <w:abstractNumId w:val="5"/>
  </w:num>
  <w:num w:numId="7" w16cid:durableId="1344824602">
    <w:abstractNumId w:val="0"/>
  </w:num>
  <w:num w:numId="8" w16cid:durableId="360014669">
    <w:abstractNumId w:val="1"/>
  </w:num>
  <w:num w:numId="9" w16cid:durableId="542181036">
    <w:abstractNumId w:val="2"/>
  </w:num>
  <w:num w:numId="10" w16cid:durableId="590434512">
    <w:abstractNumId w:val="3"/>
  </w:num>
  <w:num w:numId="11" w16cid:durableId="13498652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D20"/>
    <w:rsid w:val="00000DBB"/>
    <w:rsid w:val="00001624"/>
    <w:rsid w:val="00001700"/>
    <w:rsid w:val="0000190B"/>
    <w:rsid w:val="00002A23"/>
    <w:rsid w:val="00002C51"/>
    <w:rsid w:val="00003B1C"/>
    <w:rsid w:val="000040EC"/>
    <w:rsid w:val="00004E52"/>
    <w:rsid w:val="0000684F"/>
    <w:rsid w:val="000068F5"/>
    <w:rsid w:val="0001245A"/>
    <w:rsid w:val="0001281A"/>
    <w:rsid w:val="00014036"/>
    <w:rsid w:val="00016218"/>
    <w:rsid w:val="000163A1"/>
    <w:rsid w:val="00016695"/>
    <w:rsid w:val="000172C0"/>
    <w:rsid w:val="00017DC6"/>
    <w:rsid w:val="00020AA7"/>
    <w:rsid w:val="00021007"/>
    <w:rsid w:val="000213C3"/>
    <w:rsid w:val="000243D6"/>
    <w:rsid w:val="00024685"/>
    <w:rsid w:val="00025DC5"/>
    <w:rsid w:val="00026B74"/>
    <w:rsid w:val="00026BBB"/>
    <w:rsid w:val="0002781B"/>
    <w:rsid w:val="000309AB"/>
    <w:rsid w:val="00030D6B"/>
    <w:rsid w:val="00032918"/>
    <w:rsid w:val="000333E8"/>
    <w:rsid w:val="00033443"/>
    <w:rsid w:val="0003363A"/>
    <w:rsid w:val="00033EA5"/>
    <w:rsid w:val="00034D63"/>
    <w:rsid w:val="00034F8A"/>
    <w:rsid w:val="00036BF6"/>
    <w:rsid w:val="000370CB"/>
    <w:rsid w:val="00037635"/>
    <w:rsid w:val="00040A1B"/>
    <w:rsid w:val="0004178F"/>
    <w:rsid w:val="00043662"/>
    <w:rsid w:val="00044521"/>
    <w:rsid w:val="00045A91"/>
    <w:rsid w:val="000473E3"/>
    <w:rsid w:val="00050500"/>
    <w:rsid w:val="000506CC"/>
    <w:rsid w:val="00052F50"/>
    <w:rsid w:val="00053036"/>
    <w:rsid w:val="00055324"/>
    <w:rsid w:val="00055C03"/>
    <w:rsid w:val="000603B2"/>
    <w:rsid w:val="00060E88"/>
    <w:rsid w:val="000624E0"/>
    <w:rsid w:val="0006396B"/>
    <w:rsid w:val="00063CF6"/>
    <w:rsid w:val="000640AA"/>
    <w:rsid w:val="0006482B"/>
    <w:rsid w:val="000662E8"/>
    <w:rsid w:val="000663DE"/>
    <w:rsid w:val="0006752E"/>
    <w:rsid w:val="00067541"/>
    <w:rsid w:val="0007021A"/>
    <w:rsid w:val="00073FF1"/>
    <w:rsid w:val="00075C1C"/>
    <w:rsid w:val="00075CC8"/>
    <w:rsid w:val="00076399"/>
    <w:rsid w:val="000771FF"/>
    <w:rsid w:val="00077746"/>
    <w:rsid w:val="0008029C"/>
    <w:rsid w:val="0008039D"/>
    <w:rsid w:val="00082BD9"/>
    <w:rsid w:val="0008480E"/>
    <w:rsid w:val="000859AE"/>
    <w:rsid w:val="0008635D"/>
    <w:rsid w:val="000871BC"/>
    <w:rsid w:val="000871D1"/>
    <w:rsid w:val="00087618"/>
    <w:rsid w:val="00092664"/>
    <w:rsid w:val="00092FFB"/>
    <w:rsid w:val="00095748"/>
    <w:rsid w:val="00097C99"/>
    <w:rsid w:val="00097FC2"/>
    <w:rsid w:val="000A06E8"/>
    <w:rsid w:val="000A0CCB"/>
    <w:rsid w:val="000A17BC"/>
    <w:rsid w:val="000A1FBC"/>
    <w:rsid w:val="000A3772"/>
    <w:rsid w:val="000A419E"/>
    <w:rsid w:val="000A6057"/>
    <w:rsid w:val="000A6EC1"/>
    <w:rsid w:val="000A7785"/>
    <w:rsid w:val="000B06DD"/>
    <w:rsid w:val="000B1534"/>
    <w:rsid w:val="000B15B5"/>
    <w:rsid w:val="000B1E01"/>
    <w:rsid w:val="000B37B0"/>
    <w:rsid w:val="000B38D3"/>
    <w:rsid w:val="000B4D41"/>
    <w:rsid w:val="000B7566"/>
    <w:rsid w:val="000B77EC"/>
    <w:rsid w:val="000C0BBB"/>
    <w:rsid w:val="000C304D"/>
    <w:rsid w:val="000C4365"/>
    <w:rsid w:val="000C4382"/>
    <w:rsid w:val="000C5DAC"/>
    <w:rsid w:val="000C67E1"/>
    <w:rsid w:val="000C682B"/>
    <w:rsid w:val="000C6B54"/>
    <w:rsid w:val="000C7BAF"/>
    <w:rsid w:val="000D0B3E"/>
    <w:rsid w:val="000D0D2F"/>
    <w:rsid w:val="000D1F5B"/>
    <w:rsid w:val="000D29DB"/>
    <w:rsid w:val="000D3F79"/>
    <w:rsid w:val="000D4CDF"/>
    <w:rsid w:val="000D4F17"/>
    <w:rsid w:val="000D73D2"/>
    <w:rsid w:val="000D7657"/>
    <w:rsid w:val="000D79DC"/>
    <w:rsid w:val="000E27F8"/>
    <w:rsid w:val="000E4808"/>
    <w:rsid w:val="000E4B4F"/>
    <w:rsid w:val="000E4FC8"/>
    <w:rsid w:val="000E6CD3"/>
    <w:rsid w:val="000F0218"/>
    <w:rsid w:val="000F123E"/>
    <w:rsid w:val="000F1560"/>
    <w:rsid w:val="000F229B"/>
    <w:rsid w:val="000F277D"/>
    <w:rsid w:val="000F3C91"/>
    <w:rsid w:val="000F47D0"/>
    <w:rsid w:val="000F4F3A"/>
    <w:rsid w:val="000F54DD"/>
    <w:rsid w:val="000F54E8"/>
    <w:rsid w:val="000F5D70"/>
    <w:rsid w:val="000F6200"/>
    <w:rsid w:val="000F63E3"/>
    <w:rsid w:val="000F7294"/>
    <w:rsid w:val="00100599"/>
    <w:rsid w:val="00103A14"/>
    <w:rsid w:val="00104505"/>
    <w:rsid w:val="00104DC8"/>
    <w:rsid w:val="00106988"/>
    <w:rsid w:val="00106ED5"/>
    <w:rsid w:val="001071D9"/>
    <w:rsid w:val="001118CB"/>
    <w:rsid w:val="00111E34"/>
    <w:rsid w:val="00111F68"/>
    <w:rsid w:val="001131D4"/>
    <w:rsid w:val="00114603"/>
    <w:rsid w:val="00120F2E"/>
    <w:rsid w:val="00123123"/>
    <w:rsid w:val="001233D7"/>
    <w:rsid w:val="00124104"/>
    <w:rsid w:val="00124FF6"/>
    <w:rsid w:val="001255D0"/>
    <w:rsid w:val="0012657D"/>
    <w:rsid w:val="001265E8"/>
    <w:rsid w:val="00131462"/>
    <w:rsid w:val="00131E89"/>
    <w:rsid w:val="001322C1"/>
    <w:rsid w:val="00132980"/>
    <w:rsid w:val="001337F9"/>
    <w:rsid w:val="00133CE9"/>
    <w:rsid w:val="00134806"/>
    <w:rsid w:val="001349B5"/>
    <w:rsid w:val="00134D73"/>
    <w:rsid w:val="00135473"/>
    <w:rsid w:val="00136BA7"/>
    <w:rsid w:val="00137B39"/>
    <w:rsid w:val="0014041C"/>
    <w:rsid w:val="00140A1E"/>
    <w:rsid w:val="0014137C"/>
    <w:rsid w:val="0014137D"/>
    <w:rsid w:val="001427CC"/>
    <w:rsid w:val="00142EB8"/>
    <w:rsid w:val="00143599"/>
    <w:rsid w:val="00145159"/>
    <w:rsid w:val="0014562E"/>
    <w:rsid w:val="00146599"/>
    <w:rsid w:val="00146AEC"/>
    <w:rsid w:val="00150AEA"/>
    <w:rsid w:val="001510C9"/>
    <w:rsid w:val="00152F64"/>
    <w:rsid w:val="00154D78"/>
    <w:rsid w:val="00161074"/>
    <w:rsid w:val="00161466"/>
    <w:rsid w:val="001619CC"/>
    <w:rsid w:val="00161D6C"/>
    <w:rsid w:val="001626F4"/>
    <w:rsid w:val="001627A1"/>
    <w:rsid w:val="001637BA"/>
    <w:rsid w:val="0016409F"/>
    <w:rsid w:val="0016424B"/>
    <w:rsid w:val="00164F49"/>
    <w:rsid w:val="00165E3E"/>
    <w:rsid w:val="00170505"/>
    <w:rsid w:val="00170543"/>
    <w:rsid w:val="00170B87"/>
    <w:rsid w:val="00171066"/>
    <w:rsid w:val="001711C2"/>
    <w:rsid w:val="0017142C"/>
    <w:rsid w:val="0017209C"/>
    <w:rsid w:val="00174EC3"/>
    <w:rsid w:val="00175520"/>
    <w:rsid w:val="00175C1E"/>
    <w:rsid w:val="00177531"/>
    <w:rsid w:val="001802E9"/>
    <w:rsid w:val="001807C1"/>
    <w:rsid w:val="001816E1"/>
    <w:rsid w:val="00181B90"/>
    <w:rsid w:val="00181DF6"/>
    <w:rsid w:val="00182093"/>
    <w:rsid w:val="00182410"/>
    <w:rsid w:val="00182450"/>
    <w:rsid w:val="001832A5"/>
    <w:rsid w:val="001851BB"/>
    <w:rsid w:val="00185C30"/>
    <w:rsid w:val="001860F9"/>
    <w:rsid w:val="001905CB"/>
    <w:rsid w:val="0019210E"/>
    <w:rsid w:val="00192D30"/>
    <w:rsid w:val="0019380E"/>
    <w:rsid w:val="001939F0"/>
    <w:rsid w:val="00193B29"/>
    <w:rsid w:val="00193C75"/>
    <w:rsid w:val="00194512"/>
    <w:rsid w:val="00194B4E"/>
    <w:rsid w:val="001953F3"/>
    <w:rsid w:val="001968A4"/>
    <w:rsid w:val="0019723F"/>
    <w:rsid w:val="001A0E00"/>
    <w:rsid w:val="001A19DD"/>
    <w:rsid w:val="001A20E2"/>
    <w:rsid w:val="001A51A4"/>
    <w:rsid w:val="001A5F22"/>
    <w:rsid w:val="001B058E"/>
    <w:rsid w:val="001B0B19"/>
    <w:rsid w:val="001B0C01"/>
    <w:rsid w:val="001B193C"/>
    <w:rsid w:val="001B21AF"/>
    <w:rsid w:val="001B23C3"/>
    <w:rsid w:val="001B29FA"/>
    <w:rsid w:val="001B35EE"/>
    <w:rsid w:val="001C2038"/>
    <w:rsid w:val="001C2413"/>
    <w:rsid w:val="001C24B9"/>
    <w:rsid w:val="001C42C0"/>
    <w:rsid w:val="001C4375"/>
    <w:rsid w:val="001C4479"/>
    <w:rsid w:val="001C49B0"/>
    <w:rsid w:val="001C5A91"/>
    <w:rsid w:val="001C6FBF"/>
    <w:rsid w:val="001C71AE"/>
    <w:rsid w:val="001C76ED"/>
    <w:rsid w:val="001D1464"/>
    <w:rsid w:val="001D16E7"/>
    <w:rsid w:val="001D1E8F"/>
    <w:rsid w:val="001D5063"/>
    <w:rsid w:val="001D60ED"/>
    <w:rsid w:val="001D6904"/>
    <w:rsid w:val="001D6BED"/>
    <w:rsid w:val="001D7198"/>
    <w:rsid w:val="001E0FD4"/>
    <w:rsid w:val="001E299A"/>
    <w:rsid w:val="001E34E6"/>
    <w:rsid w:val="001E38EA"/>
    <w:rsid w:val="001E3A5A"/>
    <w:rsid w:val="001E43FD"/>
    <w:rsid w:val="001E4CD0"/>
    <w:rsid w:val="001E6157"/>
    <w:rsid w:val="001E6823"/>
    <w:rsid w:val="001F170D"/>
    <w:rsid w:val="001F25D4"/>
    <w:rsid w:val="001F2844"/>
    <w:rsid w:val="001F2E73"/>
    <w:rsid w:val="001F3E6D"/>
    <w:rsid w:val="001F43AE"/>
    <w:rsid w:val="001F44A9"/>
    <w:rsid w:val="001F4835"/>
    <w:rsid w:val="001F5CA9"/>
    <w:rsid w:val="001F5F45"/>
    <w:rsid w:val="001F6509"/>
    <w:rsid w:val="001F7C9F"/>
    <w:rsid w:val="002006E0"/>
    <w:rsid w:val="00200DD5"/>
    <w:rsid w:val="00201A52"/>
    <w:rsid w:val="00202012"/>
    <w:rsid w:val="002027E9"/>
    <w:rsid w:val="00202DEA"/>
    <w:rsid w:val="00203154"/>
    <w:rsid w:val="002044D2"/>
    <w:rsid w:val="002048ED"/>
    <w:rsid w:val="00205E8A"/>
    <w:rsid w:val="002069E6"/>
    <w:rsid w:val="00207814"/>
    <w:rsid w:val="00207E5F"/>
    <w:rsid w:val="00211902"/>
    <w:rsid w:val="00211BE7"/>
    <w:rsid w:val="0021543A"/>
    <w:rsid w:val="002165D9"/>
    <w:rsid w:val="002167E9"/>
    <w:rsid w:val="00216A76"/>
    <w:rsid w:val="00216FE6"/>
    <w:rsid w:val="00220137"/>
    <w:rsid w:val="00221C2A"/>
    <w:rsid w:val="0022222D"/>
    <w:rsid w:val="00222453"/>
    <w:rsid w:val="002224F2"/>
    <w:rsid w:val="002227A4"/>
    <w:rsid w:val="00223EAD"/>
    <w:rsid w:val="0022410F"/>
    <w:rsid w:val="002241C7"/>
    <w:rsid w:val="0022557B"/>
    <w:rsid w:val="00225CFC"/>
    <w:rsid w:val="002261BA"/>
    <w:rsid w:val="00227997"/>
    <w:rsid w:val="00230F4B"/>
    <w:rsid w:val="00231B1C"/>
    <w:rsid w:val="00231CAF"/>
    <w:rsid w:val="0023255E"/>
    <w:rsid w:val="00232CD2"/>
    <w:rsid w:val="0023339E"/>
    <w:rsid w:val="0023418B"/>
    <w:rsid w:val="00234708"/>
    <w:rsid w:val="002356D8"/>
    <w:rsid w:val="00235C5F"/>
    <w:rsid w:val="00235D47"/>
    <w:rsid w:val="00236665"/>
    <w:rsid w:val="00241146"/>
    <w:rsid w:val="00241375"/>
    <w:rsid w:val="002423DC"/>
    <w:rsid w:val="002431F2"/>
    <w:rsid w:val="002460D2"/>
    <w:rsid w:val="0024698D"/>
    <w:rsid w:val="00250415"/>
    <w:rsid w:val="0025102E"/>
    <w:rsid w:val="00252803"/>
    <w:rsid w:val="002530D0"/>
    <w:rsid w:val="002537F6"/>
    <w:rsid w:val="002568C2"/>
    <w:rsid w:val="00260765"/>
    <w:rsid w:val="00261565"/>
    <w:rsid w:val="002615B6"/>
    <w:rsid w:val="00262034"/>
    <w:rsid w:val="00262A70"/>
    <w:rsid w:val="00262BA9"/>
    <w:rsid w:val="00263BAF"/>
    <w:rsid w:val="002649B7"/>
    <w:rsid w:val="00266B8D"/>
    <w:rsid w:val="00270286"/>
    <w:rsid w:val="00270AA7"/>
    <w:rsid w:val="00271294"/>
    <w:rsid w:val="00271C39"/>
    <w:rsid w:val="00271DAD"/>
    <w:rsid w:val="00272A29"/>
    <w:rsid w:val="0027321B"/>
    <w:rsid w:val="002732A3"/>
    <w:rsid w:val="00273594"/>
    <w:rsid w:val="002736FB"/>
    <w:rsid w:val="0027447E"/>
    <w:rsid w:val="00274524"/>
    <w:rsid w:val="00275760"/>
    <w:rsid w:val="002759C8"/>
    <w:rsid w:val="002764B5"/>
    <w:rsid w:val="0028081A"/>
    <w:rsid w:val="00280898"/>
    <w:rsid w:val="002814BA"/>
    <w:rsid w:val="00282BC4"/>
    <w:rsid w:val="00287B76"/>
    <w:rsid w:val="0029033A"/>
    <w:rsid w:val="00290D7E"/>
    <w:rsid w:val="00292AA9"/>
    <w:rsid w:val="00293320"/>
    <w:rsid w:val="00294770"/>
    <w:rsid w:val="002947A0"/>
    <w:rsid w:val="0029552C"/>
    <w:rsid w:val="00295FAA"/>
    <w:rsid w:val="0029780B"/>
    <w:rsid w:val="00297919"/>
    <w:rsid w:val="002A0B01"/>
    <w:rsid w:val="002A2EC8"/>
    <w:rsid w:val="002A3F52"/>
    <w:rsid w:val="002A4F98"/>
    <w:rsid w:val="002A611E"/>
    <w:rsid w:val="002A6338"/>
    <w:rsid w:val="002A63C0"/>
    <w:rsid w:val="002A7477"/>
    <w:rsid w:val="002B07B3"/>
    <w:rsid w:val="002B33F5"/>
    <w:rsid w:val="002B4126"/>
    <w:rsid w:val="002B4A95"/>
    <w:rsid w:val="002B663E"/>
    <w:rsid w:val="002B6FCA"/>
    <w:rsid w:val="002B702D"/>
    <w:rsid w:val="002B73A3"/>
    <w:rsid w:val="002C034B"/>
    <w:rsid w:val="002C0AE1"/>
    <w:rsid w:val="002C0F4E"/>
    <w:rsid w:val="002C1AB4"/>
    <w:rsid w:val="002C203F"/>
    <w:rsid w:val="002C2A6C"/>
    <w:rsid w:val="002C3DA5"/>
    <w:rsid w:val="002C45C4"/>
    <w:rsid w:val="002C6257"/>
    <w:rsid w:val="002C7822"/>
    <w:rsid w:val="002D13B9"/>
    <w:rsid w:val="002D1630"/>
    <w:rsid w:val="002D3D65"/>
    <w:rsid w:val="002D4BC0"/>
    <w:rsid w:val="002D4BC2"/>
    <w:rsid w:val="002D5128"/>
    <w:rsid w:val="002D6424"/>
    <w:rsid w:val="002D651D"/>
    <w:rsid w:val="002E0AC2"/>
    <w:rsid w:val="002E0CD7"/>
    <w:rsid w:val="002E11B5"/>
    <w:rsid w:val="002E1797"/>
    <w:rsid w:val="002E4D12"/>
    <w:rsid w:val="002E6AE4"/>
    <w:rsid w:val="002E6C8B"/>
    <w:rsid w:val="002E794F"/>
    <w:rsid w:val="002F0683"/>
    <w:rsid w:val="002F0979"/>
    <w:rsid w:val="002F18CC"/>
    <w:rsid w:val="002F311C"/>
    <w:rsid w:val="002F3DF4"/>
    <w:rsid w:val="002F5794"/>
    <w:rsid w:val="002F5D01"/>
    <w:rsid w:val="002F7604"/>
    <w:rsid w:val="003030C9"/>
    <w:rsid w:val="00303333"/>
    <w:rsid w:val="003033D5"/>
    <w:rsid w:val="003049FE"/>
    <w:rsid w:val="0030699D"/>
    <w:rsid w:val="00310BB0"/>
    <w:rsid w:val="0031112F"/>
    <w:rsid w:val="0031211B"/>
    <w:rsid w:val="003131F5"/>
    <w:rsid w:val="0031387A"/>
    <w:rsid w:val="0031397F"/>
    <w:rsid w:val="00313BB8"/>
    <w:rsid w:val="00317086"/>
    <w:rsid w:val="0032045E"/>
    <w:rsid w:val="00320B16"/>
    <w:rsid w:val="0032209E"/>
    <w:rsid w:val="003243EF"/>
    <w:rsid w:val="00325040"/>
    <w:rsid w:val="00325D6B"/>
    <w:rsid w:val="003260F6"/>
    <w:rsid w:val="0032637B"/>
    <w:rsid w:val="00327B03"/>
    <w:rsid w:val="00330AE5"/>
    <w:rsid w:val="003311FB"/>
    <w:rsid w:val="00331A29"/>
    <w:rsid w:val="00331B7E"/>
    <w:rsid w:val="0033478C"/>
    <w:rsid w:val="00337C60"/>
    <w:rsid w:val="00340F58"/>
    <w:rsid w:val="003413F5"/>
    <w:rsid w:val="0034151B"/>
    <w:rsid w:val="00341E3B"/>
    <w:rsid w:val="00343651"/>
    <w:rsid w:val="00343A1E"/>
    <w:rsid w:val="00343D07"/>
    <w:rsid w:val="00343E14"/>
    <w:rsid w:val="00345C5C"/>
    <w:rsid w:val="00346C1A"/>
    <w:rsid w:val="00347060"/>
    <w:rsid w:val="00350E01"/>
    <w:rsid w:val="00350F8C"/>
    <w:rsid w:val="0035237A"/>
    <w:rsid w:val="0035303F"/>
    <w:rsid w:val="00353B24"/>
    <w:rsid w:val="00354C28"/>
    <w:rsid w:val="00354D48"/>
    <w:rsid w:val="00354EF6"/>
    <w:rsid w:val="00355275"/>
    <w:rsid w:val="00355F64"/>
    <w:rsid w:val="00356602"/>
    <w:rsid w:val="00357ACC"/>
    <w:rsid w:val="003611F5"/>
    <w:rsid w:val="003612D7"/>
    <w:rsid w:val="00361A20"/>
    <w:rsid w:val="00361DC5"/>
    <w:rsid w:val="00364161"/>
    <w:rsid w:val="003664C8"/>
    <w:rsid w:val="00367872"/>
    <w:rsid w:val="0037022C"/>
    <w:rsid w:val="00373499"/>
    <w:rsid w:val="003737D1"/>
    <w:rsid w:val="0037509A"/>
    <w:rsid w:val="0037636C"/>
    <w:rsid w:val="00376624"/>
    <w:rsid w:val="003766FB"/>
    <w:rsid w:val="00376B28"/>
    <w:rsid w:val="00376D53"/>
    <w:rsid w:val="00377249"/>
    <w:rsid w:val="00377B2A"/>
    <w:rsid w:val="00377D74"/>
    <w:rsid w:val="00381C81"/>
    <w:rsid w:val="00382DFB"/>
    <w:rsid w:val="00384D77"/>
    <w:rsid w:val="0038542B"/>
    <w:rsid w:val="003857DC"/>
    <w:rsid w:val="0038600C"/>
    <w:rsid w:val="00386313"/>
    <w:rsid w:val="00386BD7"/>
    <w:rsid w:val="003873AA"/>
    <w:rsid w:val="00390243"/>
    <w:rsid w:val="003910DB"/>
    <w:rsid w:val="0039156A"/>
    <w:rsid w:val="00391AA3"/>
    <w:rsid w:val="00392063"/>
    <w:rsid w:val="00392664"/>
    <w:rsid w:val="00393D73"/>
    <w:rsid w:val="00394037"/>
    <w:rsid w:val="00395A1A"/>
    <w:rsid w:val="0039731A"/>
    <w:rsid w:val="00397935"/>
    <w:rsid w:val="00397954"/>
    <w:rsid w:val="003A1826"/>
    <w:rsid w:val="003A21BE"/>
    <w:rsid w:val="003A3997"/>
    <w:rsid w:val="003A4BFC"/>
    <w:rsid w:val="003A669B"/>
    <w:rsid w:val="003A7B22"/>
    <w:rsid w:val="003A7E57"/>
    <w:rsid w:val="003B005F"/>
    <w:rsid w:val="003B296B"/>
    <w:rsid w:val="003B54D7"/>
    <w:rsid w:val="003B5EDA"/>
    <w:rsid w:val="003B638F"/>
    <w:rsid w:val="003B7049"/>
    <w:rsid w:val="003B71A6"/>
    <w:rsid w:val="003C5578"/>
    <w:rsid w:val="003C5AAC"/>
    <w:rsid w:val="003C6788"/>
    <w:rsid w:val="003C70D9"/>
    <w:rsid w:val="003C7A5F"/>
    <w:rsid w:val="003D15AF"/>
    <w:rsid w:val="003D2604"/>
    <w:rsid w:val="003D2F9B"/>
    <w:rsid w:val="003D4F73"/>
    <w:rsid w:val="003E0773"/>
    <w:rsid w:val="003E1C50"/>
    <w:rsid w:val="003E30B3"/>
    <w:rsid w:val="003E5E78"/>
    <w:rsid w:val="003E61A2"/>
    <w:rsid w:val="003E6730"/>
    <w:rsid w:val="003E6A1E"/>
    <w:rsid w:val="003E6FC9"/>
    <w:rsid w:val="003E79FC"/>
    <w:rsid w:val="003F009D"/>
    <w:rsid w:val="003F0257"/>
    <w:rsid w:val="003F03BF"/>
    <w:rsid w:val="003F09BA"/>
    <w:rsid w:val="003F2ED8"/>
    <w:rsid w:val="003F2FB1"/>
    <w:rsid w:val="003F3242"/>
    <w:rsid w:val="003F399A"/>
    <w:rsid w:val="003F54CA"/>
    <w:rsid w:val="003F6DE8"/>
    <w:rsid w:val="003F7F95"/>
    <w:rsid w:val="00400AE2"/>
    <w:rsid w:val="00401139"/>
    <w:rsid w:val="004028F1"/>
    <w:rsid w:val="004028F7"/>
    <w:rsid w:val="004028FE"/>
    <w:rsid w:val="0040324F"/>
    <w:rsid w:val="00403B86"/>
    <w:rsid w:val="00406267"/>
    <w:rsid w:val="00406362"/>
    <w:rsid w:val="004064B1"/>
    <w:rsid w:val="00410913"/>
    <w:rsid w:val="004113B2"/>
    <w:rsid w:val="00411A97"/>
    <w:rsid w:val="0041324E"/>
    <w:rsid w:val="00413AAE"/>
    <w:rsid w:val="00413DF9"/>
    <w:rsid w:val="00413FE2"/>
    <w:rsid w:val="00415420"/>
    <w:rsid w:val="004161D5"/>
    <w:rsid w:val="00420361"/>
    <w:rsid w:val="004205A5"/>
    <w:rsid w:val="00420E4D"/>
    <w:rsid w:val="004219CB"/>
    <w:rsid w:val="004229E1"/>
    <w:rsid w:val="00422BEE"/>
    <w:rsid w:val="004240D9"/>
    <w:rsid w:val="0042507F"/>
    <w:rsid w:val="00425C14"/>
    <w:rsid w:val="0043048F"/>
    <w:rsid w:val="00432953"/>
    <w:rsid w:val="00432F4D"/>
    <w:rsid w:val="0043306B"/>
    <w:rsid w:val="0043365A"/>
    <w:rsid w:val="00433D92"/>
    <w:rsid w:val="004350C1"/>
    <w:rsid w:val="00440B23"/>
    <w:rsid w:val="00440D62"/>
    <w:rsid w:val="0044327B"/>
    <w:rsid w:val="00446176"/>
    <w:rsid w:val="004464AB"/>
    <w:rsid w:val="0044662A"/>
    <w:rsid w:val="00446797"/>
    <w:rsid w:val="00447213"/>
    <w:rsid w:val="0044734B"/>
    <w:rsid w:val="00447B5C"/>
    <w:rsid w:val="00453A8A"/>
    <w:rsid w:val="00454227"/>
    <w:rsid w:val="00454345"/>
    <w:rsid w:val="0045777A"/>
    <w:rsid w:val="004577CD"/>
    <w:rsid w:val="00461401"/>
    <w:rsid w:val="00461A07"/>
    <w:rsid w:val="00461D9D"/>
    <w:rsid w:val="0046260C"/>
    <w:rsid w:val="004643CD"/>
    <w:rsid w:val="00466A2A"/>
    <w:rsid w:val="00466C9D"/>
    <w:rsid w:val="004672A4"/>
    <w:rsid w:val="00467590"/>
    <w:rsid w:val="00470477"/>
    <w:rsid w:val="00471D75"/>
    <w:rsid w:val="00471F24"/>
    <w:rsid w:val="00472419"/>
    <w:rsid w:val="004755D7"/>
    <w:rsid w:val="00475CD3"/>
    <w:rsid w:val="00475D86"/>
    <w:rsid w:val="00475E9B"/>
    <w:rsid w:val="00477D91"/>
    <w:rsid w:val="004818FC"/>
    <w:rsid w:val="00482B53"/>
    <w:rsid w:val="00483D2F"/>
    <w:rsid w:val="004860D8"/>
    <w:rsid w:val="00486968"/>
    <w:rsid w:val="00486C71"/>
    <w:rsid w:val="0049051C"/>
    <w:rsid w:val="004921BB"/>
    <w:rsid w:val="00493104"/>
    <w:rsid w:val="004933A1"/>
    <w:rsid w:val="004936B8"/>
    <w:rsid w:val="00494308"/>
    <w:rsid w:val="00495522"/>
    <w:rsid w:val="004962D5"/>
    <w:rsid w:val="004A0BAD"/>
    <w:rsid w:val="004A1548"/>
    <w:rsid w:val="004A37A2"/>
    <w:rsid w:val="004A4372"/>
    <w:rsid w:val="004A487C"/>
    <w:rsid w:val="004A5002"/>
    <w:rsid w:val="004A5565"/>
    <w:rsid w:val="004A64FA"/>
    <w:rsid w:val="004A673F"/>
    <w:rsid w:val="004A6FFD"/>
    <w:rsid w:val="004A7C5C"/>
    <w:rsid w:val="004B0060"/>
    <w:rsid w:val="004B00C1"/>
    <w:rsid w:val="004B0AC2"/>
    <w:rsid w:val="004B2224"/>
    <w:rsid w:val="004B24A5"/>
    <w:rsid w:val="004B37E1"/>
    <w:rsid w:val="004B4223"/>
    <w:rsid w:val="004B4354"/>
    <w:rsid w:val="004B4449"/>
    <w:rsid w:val="004B45AD"/>
    <w:rsid w:val="004B4E97"/>
    <w:rsid w:val="004B54F4"/>
    <w:rsid w:val="004B68BB"/>
    <w:rsid w:val="004C1F54"/>
    <w:rsid w:val="004C23C5"/>
    <w:rsid w:val="004C2D1F"/>
    <w:rsid w:val="004C6A9F"/>
    <w:rsid w:val="004C72F2"/>
    <w:rsid w:val="004D1138"/>
    <w:rsid w:val="004D304F"/>
    <w:rsid w:val="004D30DD"/>
    <w:rsid w:val="004D3760"/>
    <w:rsid w:val="004D3799"/>
    <w:rsid w:val="004D447F"/>
    <w:rsid w:val="004D471B"/>
    <w:rsid w:val="004D4E49"/>
    <w:rsid w:val="004D525C"/>
    <w:rsid w:val="004D52D1"/>
    <w:rsid w:val="004D6288"/>
    <w:rsid w:val="004E0006"/>
    <w:rsid w:val="004E0B96"/>
    <w:rsid w:val="004E164B"/>
    <w:rsid w:val="004E1DB5"/>
    <w:rsid w:val="004E2082"/>
    <w:rsid w:val="004E22A8"/>
    <w:rsid w:val="004E3570"/>
    <w:rsid w:val="004E363D"/>
    <w:rsid w:val="004E7C34"/>
    <w:rsid w:val="004F1F0E"/>
    <w:rsid w:val="004F2ACE"/>
    <w:rsid w:val="004F3007"/>
    <w:rsid w:val="004F3E16"/>
    <w:rsid w:val="004F592C"/>
    <w:rsid w:val="005005BD"/>
    <w:rsid w:val="00501D08"/>
    <w:rsid w:val="00502A01"/>
    <w:rsid w:val="00502CA9"/>
    <w:rsid w:val="005039A1"/>
    <w:rsid w:val="005040BA"/>
    <w:rsid w:val="0050426C"/>
    <w:rsid w:val="005053E9"/>
    <w:rsid w:val="00507C09"/>
    <w:rsid w:val="00507EC5"/>
    <w:rsid w:val="00513B5B"/>
    <w:rsid w:val="00516964"/>
    <w:rsid w:val="00517A78"/>
    <w:rsid w:val="0052104A"/>
    <w:rsid w:val="00521AD6"/>
    <w:rsid w:val="00522B26"/>
    <w:rsid w:val="00522E5D"/>
    <w:rsid w:val="00523448"/>
    <w:rsid w:val="0052413E"/>
    <w:rsid w:val="005247ED"/>
    <w:rsid w:val="0052505D"/>
    <w:rsid w:val="0052512F"/>
    <w:rsid w:val="005257A6"/>
    <w:rsid w:val="005261AF"/>
    <w:rsid w:val="00526EA7"/>
    <w:rsid w:val="005307A0"/>
    <w:rsid w:val="00531305"/>
    <w:rsid w:val="00533665"/>
    <w:rsid w:val="00533E88"/>
    <w:rsid w:val="00533F7F"/>
    <w:rsid w:val="00534183"/>
    <w:rsid w:val="0053453C"/>
    <w:rsid w:val="005359C5"/>
    <w:rsid w:val="00536154"/>
    <w:rsid w:val="0053738B"/>
    <w:rsid w:val="00540205"/>
    <w:rsid w:val="00540DBC"/>
    <w:rsid w:val="005410DF"/>
    <w:rsid w:val="005411D0"/>
    <w:rsid w:val="0054325D"/>
    <w:rsid w:val="005456B3"/>
    <w:rsid w:val="0054763C"/>
    <w:rsid w:val="005508B0"/>
    <w:rsid w:val="005519B7"/>
    <w:rsid w:val="005520CE"/>
    <w:rsid w:val="00552247"/>
    <w:rsid w:val="0055227C"/>
    <w:rsid w:val="005528A3"/>
    <w:rsid w:val="00552DD3"/>
    <w:rsid w:val="005533E9"/>
    <w:rsid w:val="00554CD1"/>
    <w:rsid w:val="005551B1"/>
    <w:rsid w:val="005558DA"/>
    <w:rsid w:val="00555D6C"/>
    <w:rsid w:val="00556447"/>
    <w:rsid w:val="00556AFF"/>
    <w:rsid w:val="005613FA"/>
    <w:rsid w:val="00561BD9"/>
    <w:rsid w:val="00563532"/>
    <w:rsid w:val="005636FE"/>
    <w:rsid w:val="00564A17"/>
    <w:rsid w:val="00564B33"/>
    <w:rsid w:val="00566EAA"/>
    <w:rsid w:val="00567D93"/>
    <w:rsid w:val="005716CC"/>
    <w:rsid w:val="00571D32"/>
    <w:rsid w:val="00574510"/>
    <w:rsid w:val="0057466B"/>
    <w:rsid w:val="00574D39"/>
    <w:rsid w:val="00574F83"/>
    <w:rsid w:val="00580A06"/>
    <w:rsid w:val="00580C05"/>
    <w:rsid w:val="00582312"/>
    <w:rsid w:val="00582DF5"/>
    <w:rsid w:val="00583AD2"/>
    <w:rsid w:val="00585212"/>
    <w:rsid w:val="0058523D"/>
    <w:rsid w:val="005858E5"/>
    <w:rsid w:val="005870F7"/>
    <w:rsid w:val="00587B67"/>
    <w:rsid w:val="00591818"/>
    <w:rsid w:val="005929A9"/>
    <w:rsid w:val="00593728"/>
    <w:rsid w:val="00594142"/>
    <w:rsid w:val="005941F7"/>
    <w:rsid w:val="0059483D"/>
    <w:rsid w:val="0059516F"/>
    <w:rsid w:val="00595316"/>
    <w:rsid w:val="005963DF"/>
    <w:rsid w:val="00596F9E"/>
    <w:rsid w:val="005A0484"/>
    <w:rsid w:val="005A153A"/>
    <w:rsid w:val="005A1DB6"/>
    <w:rsid w:val="005A2692"/>
    <w:rsid w:val="005A3812"/>
    <w:rsid w:val="005A4508"/>
    <w:rsid w:val="005A4E5C"/>
    <w:rsid w:val="005A57A5"/>
    <w:rsid w:val="005B34C0"/>
    <w:rsid w:val="005C0B55"/>
    <w:rsid w:val="005C18A0"/>
    <w:rsid w:val="005C1D1A"/>
    <w:rsid w:val="005C20F2"/>
    <w:rsid w:val="005C3D3C"/>
    <w:rsid w:val="005C4A01"/>
    <w:rsid w:val="005C4CFB"/>
    <w:rsid w:val="005C6BC2"/>
    <w:rsid w:val="005C743B"/>
    <w:rsid w:val="005C78EA"/>
    <w:rsid w:val="005D1422"/>
    <w:rsid w:val="005D301E"/>
    <w:rsid w:val="005D4D1C"/>
    <w:rsid w:val="005D5A73"/>
    <w:rsid w:val="005D6081"/>
    <w:rsid w:val="005D6A30"/>
    <w:rsid w:val="005D74C7"/>
    <w:rsid w:val="005D7B5B"/>
    <w:rsid w:val="005E03D1"/>
    <w:rsid w:val="005E0FB9"/>
    <w:rsid w:val="005E0FE1"/>
    <w:rsid w:val="005E1B6B"/>
    <w:rsid w:val="005E2333"/>
    <w:rsid w:val="005E26B2"/>
    <w:rsid w:val="005E353B"/>
    <w:rsid w:val="005E3D51"/>
    <w:rsid w:val="005E49BB"/>
    <w:rsid w:val="005E5D9E"/>
    <w:rsid w:val="005E5DFE"/>
    <w:rsid w:val="005E5F6B"/>
    <w:rsid w:val="005E61AC"/>
    <w:rsid w:val="005E78BE"/>
    <w:rsid w:val="005E7C00"/>
    <w:rsid w:val="005F022F"/>
    <w:rsid w:val="005F12A6"/>
    <w:rsid w:val="005F2325"/>
    <w:rsid w:val="005F31EC"/>
    <w:rsid w:val="005F72D6"/>
    <w:rsid w:val="005F7368"/>
    <w:rsid w:val="005F7502"/>
    <w:rsid w:val="0060127A"/>
    <w:rsid w:val="00601927"/>
    <w:rsid w:val="00601C78"/>
    <w:rsid w:val="0060458E"/>
    <w:rsid w:val="00604801"/>
    <w:rsid w:val="00604D54"/>
    <w:rsid w:val="006055BC"/>
    <w:rsid w:val="0060693F"/>
    <w:rsid w:val="006071FA"/>
    <w:rsid w:val="00607F06"/>
    <w:rsid w:val="0061371F"/>
    <w:rsid w:val="00613E90"/>
    <w:rsid w:val="00614A26"/>
    <w:rsid w:val="00615EA6"/>
    <w:rsid w:val="00616DD3"/>
    <w:rsid w:val="006208CD"/>
    <w:rsid w:val="00620F73"/>
    <w:rsid w:val="006216A5"/>
    <w:rsid w:val="00621A6D"/>
    <w:rsid w:val="00621D9C"/>
    <w:rsid w:val="006231D0"/>
    <w:rsid w:val="00624A06"/>
    <w:rsid w:val="0062728F"/>
    <w:rsid w:val="00630290"/>
    <w:rsid w:val="00631E9C"/>
    <w:rsid w:val="00632072"/>
    <w:rsid w:val="006322B5"/>
    <w:rsid w:val="006345D6"/>
    <w:rsid w:val="00635D78"/>
    <w:rsid w:val="006360C9"/>
    <w:rsid w:val="0063634F"/>
    <w:rsid w:val="00636488"/>
    <w:rsid w:val="00637191"/>
    <w:rsid w:val="00640401"/>
    <w:rsid w:val="0064174A"/>
    <w:rsid w:val="00642A64"/>
    <w:rsid w:val="00642A99"/>
    <w:rsid w:val="00643F9B"/>
    <w:rsid w:val="00644973"/>
    <w:rsid w:val="00644AA7"/>
    <w:rsid w:val="00645EE8"/>
    <w:rsid w:val="00646135"/>
    <w:rsid w:val="00646A97"/>
    <w:rsid w:val="00647133"/>
    <w:rsid w:val="00647BF8"/>
    <w:rsid w:val="006500FF"/>
    <w:rsid w:val="006502FD"/>
    <w:rsid w:val="0065110A"/>
    <w:rsid w:val="0065166F"/>
    <w:rsid w:val="00651EFD"/>
    <w:rsid w:val="00653C5A"/>
    <w:rsid w:val="006546F6"/>
    <w:rsid w:val="0065472F"/>
    <w:rsid w:val="00654AC4"/>
    <w:rsid w:val="00654B63"/>
    <w:rsid w:val="00655ABF"/>
    <w:rsid w:val="00656589"/>
    <w:rsid w:val="00657FAF"/>
    <w:rsid w:val="00660067"/>
    <w:rsid w:val="006608C2"/>
    <w:rsid w:val="00662659"/>
    <w:rsid w:val="00663E75"/>
    <w:rsid w:val="00664A4D"/>
    <w:rsid w:val="00664E6B"/>
    <w:rsid w:val="0066565D"/>
    <w:rsid w:val="00665734"/>
    <w:rsid w:val="00665A1A"/>
    <w:rsid w:val="00667BE3"/>
    <w:rsid w:val="00671950"/>
    <w:rsid w:val="0067296F"/>
    <w:rsid w:val="00673162"/>
    <w:rsid w:val="0067427F"/>
    <w:rsid w:val="00674B75"/>
    <w:rsid w:val="00675DCD"/>
    <w:rsid w:val="00676904"/>
    <w:rsid w:val="00677D33"/>
    <w:rsid w:val="00681939"/>
    <w:rsid w:val="006826BD"/>
    <w:rsid w:val="00682FB9"/>
    <w:rsid w:val="00686A01"/>
    <w:rsid w:val="00691778"/>
    <w:rsid w:val="00691F34"/>
    <w:rsid w:val="006929D0"/>
    <w:rsid w:val="00695008"/>
    <w:rsid w:val="006A151B"/>
    <w:rsid w:val="006A20D3"/>
    <w:rsid w:val="006A2A86"/>
    <w:rsid w:val="006A2F7E"/>
    <w:rsid w:val="006A3847"/>
    <w:rsid w:val="006A4AB9"/>
    <w:rsid w:val="006A5C91"/>
    <w:rsid w:val="006A6878"/>
    <w:rsid w:val="006A7BC6"/>
    <w:rsid w:val="006B3295"/>
    <w:rsid w:val="006B423F"/>
    <w:rsid w:val="006B521A"/>
    <w:rsid w:val="006B5959"/>
    <w:rsid w:val="006B7A24"/>
    <w:rsid w:val="006C0D0A"/>
    <w:rsid w:val="006C108E"/>
    <w:rsid w:val="006C2A4A"/>
    <w:rsid w:val="006C3E08"/>
    <w:rsid w:val="006C427F"/>
    <w:rsid w:val="006C52F0"/>
    <w:rsid w:val="006C58F6"/>
    <w:rsid w:val="006D0623"/>
    <w:rsid w:val="006D0656"/>
    <w:rsid w:val="006D0C8B"/>
    <w:rsid w:val="006D1697"/>
    <w:rsid w:val="006D198A"/>
    <w:rsid w:val="006D1FC4"/>
    <w:rsid w:val="006D25EC"/>
    <w:rsid w:val="006D6C82"/>
    <w:rsid w:val="006D7EC0"/>
    <w:rsid w:val="006E1F6B"/>
    <w:rsid w:val="006E2B66"/>
    <w:rsid w:val="006E3486"/>
    <w:rsid w:val="006E36DC"/>
    <w:rsid w:val="006E4F59"/>
    <w:rsid w:val="006E5041"/>
    <w:rsid w:val="006E69E4"/>
    <w:rsid w:val="006E79DB"/>
    <w:rsid w:val="006F04CC"/>
    <w:rsid w:val="006F0899"/>
    <w:rsid w:val="006F0B50"/>
    <w:rsid w:val="006F2774"/>
    <w:rsid w:val="006F2B63"/>
    <w:rsid w:val="006F6156"/>
    <w:rsid w:val="0070056A"/>
    <w:rsid w:val="0070192B"/>
    <w:rsid w:val="00704934"/>
    <w:rsid w:val="0070505A"/>
    <w:rsid w:val="00705AEF"/>
    <w:rsid w:val="007062D5"/>
    <w:rsid w:val="007072A4"/>
    <w:rsid w:val="00712FC7"/>
    <w:rsid w:val="0071504B"/>
    <w:rsid w:val="0071554B"/>
    <w:rsid w:val="00715627"/>
    <w:rsid w:val="0071567D"/>
    <w:rsid w:val="007176C7"/>
    <w:rsid w:val="00717E94"/>
    <w:rsid w:val="007225B9"/>
    <w:rsid w:val="00722F7E"/>
    <w:rsid w:val="0072383B"/>
    <w:rsid w:val="0072700B"/>
    <w:rsid w:val="00730826"/>
    <w:rsid w:val="007309ED"/>
    <w:rsid w:val="00730AA6"/>
    <w:rsid w:val="00731B56"/>
    <w:rsid w:val="00731FA0"/>
    <w:rsid w:val="00735E41"/>
    <w:rsid w:val="0073677E"/>
    <w:rsid w:val="00737014"/>
    <w:rsid w:val="0074129E"/>
    <w:rsid w:val="00741871"/>
    <w:rsid w:val="00742441"/>
    <w:rsid w:val="00742FCD"/>
    <w:rsid w:val="007445C7"/>
    <w:rsid w:val="00744F53"/>
    <w:rsid w:val="007457DF"/>
    <w:rsid w:val="00745C39"/>
    <w:rsid w:val="00746CB5"/>
    <w:rsid w:val="00751003"/>
    <w:rsid w:val="0075121D"/>
    <w:rsid w:val="00751838"/>
    <w:rsid w:val="007522D9"/>
    <w:rsid w:val="007523C2"/>
    <w:rsid w:val="007541AD"/>
    <w:rsid w:val="007546D2"/>
    <w:rsid w:val="00754A2C"/>
    <w:rsid w:val="00754C85"/>
    <w:rsid w:val="00760352"/>
    <w:rsid w:val="00760ADE"/>
    <w:rsid w:val="00760BD1"/>
    <w:rsid w:val="00762229"/>
    <w:rsid w:val="0076263D"/>
    <w:rsid w:val="00762869"/>
    <w:rsid w:val="00763719"/>
    <w:rsid w:val="00763F6F"/>
    <w:rsid w:val="00764B46"/>
    <w:rsid w:val="00773088"/>
    <w:rsid w:val="00774A00"/>
    <w:rsid w:val="00776125"/>
    <w:rsid w:val="00780B1A"/>
    <w:rsid w:val="00780CE0"/>
    <w:rsid w:val="00780D66"/>
    <w:rsid w:val="00784088"/>
    <w:rsid w:val="00784B70"/>
    <w:rsid w:val="00784C9F"/>
    <w:rsid w:val="007854E9"/>
    <w:rsid w:val="0078596B"/>
    <w:rsid w:val="00786277"/>
    <w:rsid w:val="00787608"/>
    <w:rsid w:val="007879DB"/>
    <w:rsid w:val="00787E9D"/>
    <w:rsid w:val="00790E20"/>
    <w:rsid w:val="00791D69"/>
    <w:rsid w:val="00793861"/>
    <w:rsid w:val="007942EB"/>
    <w:rsid w:val="0079443F"/>
    <w:rsid w:val="00794452"/>
    <w:rsid w:val="00795DB9"/>
    <w:rsid w:val="00796676"/>
    <w:rsid w:val="00797521"/>
    <w:rsid w:val="007978F8"/>
    <w:rsid w:val="007A07E4"/>
    <w:rsid w:val="007A42B3"/>
    <w:rsid w:val="007A4901"/>
    <w:rsid w:val="007A4DB7"/>
    <w:rsid w:val="007A6440"/>
    <w:rsid w:val="007A72B0"/>
    <w:rsid w:val="007A742D"/>
    <w:rsid w:val="007A78D0"/>
    <w:rsid w:val="007A792A"/>
    <w:rsid w:val="007A7B90"/>
    <w:rsid w:val="007A7E41"/>
    <w:rsid w:val="007A7F06"/>
    <w:rsid w:val="007B0BA3"/>
    <w:rsid w:val="007B1A4C"/>
    <w:rsid w:val="007B2B00"/>
    <w:rsid w:val="007B32BB"/>
    <w:rsid w:val="007B3A59"/>
    <w:rsid w:val="007B3BBE"/>
    <w:rsid w:val="007B4DF4"/>
    <w:rsid w:val="007B67C2"/>
    <w:rsid w:val="007B7E16"/>
    <w:rsid w:val="007B7EFB"/>
    <w:rsid w:val="007C0163"/>
    <w:rsid w:val="007C0276"/>
    <w:rsid w:val="007C0327"/>
    <w:rsid w:val="007C19FD"/>
    <w:rsid w:val="007C2622"/>
    <w:rsid w:val="007C30E1"/>
    <w:rsid w:val="007C3D64"/>
    <w:rsid w:val="007C4797"/>
    <w:rsid w:val="007C5856"/>
    <w:rsid w:val="007C6BB4"/>
    <w:rsid w:val="007C79C4"/>
    <w:rsid w:val="007D14F6"/>
    <w:rsid w:val="007D47EC"/>
    <w:rsid w:val="007D4898"/>
    <w:rsid w:val="007D4AC6"/>
    <w:rsid w:val="007D533C"/>
    <w:rsid w:val="007D5566"/>
    <w:rsid w:val="007D584F"/>
    <w:rsid w:val="007D60AA"/>
    <w:rsid w:val="007D6201"/>
    <w:rsid w:val="007D7C42"/>
    <w:rsid w:val="007E1BD9"/>
    <w:rsid w:val="007E3D21"/>
    <w:rsid w:val="007E4968"/>
    <w:rsid w:val="007E6E68"/>
    <w:rsid w:val="007E74FA"/>
    <w:rsid w:val="007E7FD3"/>
    <w:rsid w:val="007F0A94"/>
    <w:rsid w:val="007F3288"/>
    <w:rsid w:val="007F4B60"/>
    <w:rsid w:val="007F544D"/>
    <w:rsid w:val="007F6D2F"/>
    <w:rsid w:val="007F745E"/>
    <w:rsid w:val="00801BB0"/>
    <w:rsid w:val="0080367D"/>
    <w:rsid w:val="008072DF"/>
    <w:rsid w:val="008076C7"/>
    <w:rsid w:val="00811497"/>
    <w:rsid w:val="008129C7"/>
    <w:rsid w:val="00813AB6"/>
    <w:rsid w:val="00814A0A"/>
    <w:rsid w:val="008160A8"/>
    <w:rsid w:val="00817083"/>
    <w:rsid w:val="00817181"/>
    <w:rsid w:val="008200B6"/>
    <w:rsid w:val="008211A1"/>
    <w:rsid w:val="00822962"/>
    <w:rsid w:val="008230EB"/>
    <w:rsid w:val="008243C0"/>
    <w:rsid w:val="0082442F"/>
    <w:rsid w:val="008249D6"/>
    <w:rsid w:val="0082508C"/>
    <w:rsid w:val="00825161"/>
    <w:rsid w:val="00825B49"/>
    <w:rsid w:val="008301A3"/>
    <w:rsid w:val="008301AE"/>
    <w:rsid w:val="008314D2"/>
    <w:rsid w:val="008328C4"/>
    <w:rsid w:val="00832DD8"/>
    <w:rsid w:val="00833E45"/>
    <w:rsid w:val="008341DB"/>
    <w:rsid w:val="0083450D"/>
    <w:rsid w:val="00834CAE"/>
    <w:rsid w:val="0083597B"/>
    <w:rsid w:val="00837AEF"/>
    <w:rsid w:val="00842CA2"/>
    <w:rsid w:val="008430DF"/>
    <w:rsid w:val="00843588"/>
    <w:rsid w:val="00843D4E"/>
    <w:rsid w:val="008449DF"/>
    <w:rsid w:val="0084679B"/>
    <w:rsid w:val="00846818"/>
    <w:rsid w:val="00847770"/>
    <w:rsid w:val="00852CA2"/>
    <w:rsid w:val="00853466"/>
    <w:rsid w:val="00853836"/>
    <w:rsid w:val="00853AF6"/>
    <w:rsid w:val="00853C63"/>
    <w:rsid w:val="00853E98"/>
    <w:rsid w:val="00854531"/>
    <w:rsid w:val="00854796"/>
    <w:rsid w:val="008558C5"/>
    <w:rsid w:val="00856D80"/>
    <w:rsid w:val="00857630"/>
    <w:rsid w:val="00860774"/>
    <w:rsid w:val="0086138B"/>
    <w:rsid w:val="0086307E"/>
    <w:rsid w:val="008633BF"/>
    <w:rsid w:val="008636C9"/>
    <w:rsid w:val="00865613"/>
    <w:rsid w:val="008656B1"/>
    <w:rsid w:val="00866E30"/>
    <w:rsid w:val="00867AA1"/>
    <w:rsid w:val="008703C7"/>
    <w:rsid w:val="00870578"/>
    <w:rsid w:val="008716B7"/>
    <w:rsid w:val="00874779"/>
    <w:rsid w:val="0087479A"/>
    <w:rsid w:val="008749F1"/>
    <w:rsid w:val="00875319"/>
    <w:rsid w:val="0087648F"/>
    <w:rsid w:val="00876E99"/>
    <w:rsid w:val="00877610"/>
    <w:rsid w:val="0088024C"/>
    <w:rsid w:val="008806D1"/>
    <w:rsid w:val="00881632"/>
    <w:rsid w:val="00882872"/>
    <w:rsid w:val="00882C35"/>
    <w:rsid w:val="00884989"/>
    <w:rsid w:val="008908FF"/>
    <w:rsid w:val="00890917"/>
    <w:rsid w:val="00890F5F"/>
    <w:rsid w:val="00891049"/>
    <w:rsid w:val="00891187"/>
    <w:rsid w:val="00891400"/>
    <w:rsid w:val="008931EA"/>
    <w:rsid w:val="00894335"/>
    <w:rsid w:val="00896436"/>
    <w:rsid w:val="008A04C9"/>
    <w:rsid w:val="008A0DA0"/>
    <w:rsid w:val="008A1F71"/>
    <w:rsid w:val="008A41D1"/>
    <w:rsid w:val="008A5E50"/>
    <w:rsid w:val="008A5FC5"/>
    <w:rsid w:val="008A61E7"/>
    <w:rsid w:val="008B0344"/>
    <w:rsid w:val="008B11AC"/>
    <w:rsid w:val="008B210F"/>
    <w:rsid w:val="008B28FB"/>
    <w:rsid w:val="008B2D5C"/>
    <w:rsid w:val="008B39B9"/>
    <w:rsid w:val="008B6529"/>
    <w:rsid w:val="008B67FC"/>
    <w:rsid w:val="008B7AE7"/>
    <w:rsid w:val="008C001A"/>
    <w:rsid w:val="008C03E5"/>
    <w:rsid w:val="008C0A5C"/>
    <w:rsid w:val="008C29C3"/>
    <w:rsid w:val="008C3570"/>
    <w:rsid w:val="008C4348"/>
    <w:rsid w:val="008C4B5C"/>
    <w:rsid w:val="008C4CF4"/>
    <w:rsid w:val="008C50A5"/>
    <w:rsid w:val="008C5808"/>
    <w:rsid w:val="008C5C12"/>
    <w:rsid w:val="008C6BD0"/>
    <w:rsid w:val="008C7C4A"/>
    <w:rsid w:val="008D00DF"/>
    <w:rsid w:val="008D475E"/>
    <w:rsid w:val="008D494A"/>
    <w:rsid w:val="008D4D40"/>
    <w:rsid w:val="008D5382"/>
    <w:rsid w:val="008D5C76"/>
    <w:rsid w:val="008D6D62"/>
    <w:rsid w:val="008E0419"/>
    <w:rsid w:val="008E13E7"/>
    <w:rsid w:val="008E3067"/>
    <w:rsid w:val="008E4B88"/>
    <w:rsid w:val="008E5839"/>
    <w:rsid w:val="008E5E65"/>
    <w:rsid w:val="008E7423"/>
    <w:rsid w:val="008E7FD2"/>
    <w:rsid w:val="008F042B"/>
    <w:rsid w:val="008F08AD"/>
    <w:rsid w:val="008F37EC"/>
    <w:rsid w:val="008F477B"/>
    <w:rsid w:val="008F4956"/>
    <w:rsid w:val="008F5F10"/>
    <w:rsid w:val="008F67B3"/>
    <w:rsid w:val="008F6DE3"/>
    <w:rsid w:val="00900305"/>
    <w:rsid w:val="0090111B"/>
    <w:rsid w:val="00901861"/>
    <w:rsid w:val="009033EF"/>
    <w:rsid w:val="009034D3"/>
    <w:rsid w:val="00903DE7"/>
    <w:rsid w:val="009042AF"/>
    <w:rsid w:val="00904985"/>
    <w:rsid w:val="009052D3"/>
    <w:rsid w:val="00905821"/>
    <w:rsid w:val="009061F9"/>
    <w:rsid w:val="00906A3A"/>
    <w:rsid w:val="0090789D"/>
    <w:rsid w:val="0091119D"/>
    <w:rsid w:val="009116B4"/>
    <w:rsid w:val="009117C1"/>
    <w:rsid w:val="00911B82"/>
    <w:rsid w:val="00913C6F"/>
    <w:rsid w:val="00913DB6"/>
    <w:rsid w:val="0091551F"/>
    <w:rsid w:val="009178A5"/>
    <w:rsid w:val="00917BC6"/>
    <w:rsid w:val="00920092"/>
    <w:rsid w:val="00921F63"/>
    <w:rsid w:val="00922388"/>
    <w:rsid w:val="00922757"/>
    <w:rsid w:val="00922B0C"/>
    <w:rsid w:val="00923F3C"/>
    <w:rsid w:val="00924368"/>
    <w:rsid w:val="0092461F"/>
    <w:rsid w:val="00924717"/>
    <w:rsid w:val="00924B96"/>
    <w:rsid w:val="00924E83"/>
    <w:rsid w:val="00924F7E"/>
    <w:rsid w:val="00926EDA"/>
    <w:rsid w:val="009270A3"/>
    <w:rsid w:val="00931BA9"/>
    <w:rsid w:val="00931D66"/>
    <w:rsid w:val="00931F90"/>
    <w:rsid w:val="0093212A"/>
    <w:rsid w:val="00932B1A"/>
    <w:rsid w:val="00932C1A"/>
    <w:rsid w:val="00932E89"/>
    <w:rsid w:val="00932F85"/>
    <w:rsid w:val="0093744E"/>
    <w:rsid w:val="00940C9E"/>
    <w:rsid w:val="0094379C"/>
    <w:rsid w:val="00944C8B"/>
    <w:rsid w:val="00945FF9"/>
    <w:rsid w:val="00946113"/>
    <w:rsid w:val="00946327"/>
    <w:rsid w:val="00946824"/>
    <w:rsid w:val="00951C52"/>
    <w:rsid w:val="00951F52"/>
    <w:rsid w:val="00953CFE"/>
    <w:rsid w:val="009550CC"/>
    <w:rsid w:val="00955567"/>
    <w:rsid w:val="00956011"/>
    <w:rsid w:val="009562CB"/>
    <w:rsid w:val="00956AFB"/>
    <w:rsid w:val="00957CCB"/>
    <w:rsid w:val="00960EBF"/>
    <w:rsid w:val="009624E1"/>
    <w:rsid w:val="0096310F"/>
    <w:rsid w:val="00963A6D"/>
    <w:rsid w:val="009658B2"/>
    <w:rsid w:val="00966F78"/>
    <w:rsid w:val="00967AAE"/>
    <w:rsid w:val="009705E6"/>
    <w:rsid w:val="00970D72"/>
    <w:rsid w:val="00972840"/>
    <w:rsid w:val="00972CE6"/>
    <w:rsid w:val="009737BE"/>
    <w:rsid w:val="0097430B"/>
    <w:rsid w:val="0097735E"/>
    <w:rsid w:val="009820ED"/>
    <w:rsid w:val="009825FC"/>
    <w:rsid w:val="00982F86"/>
    <w:rsid w:val="00983242"/>
    <w:rsid w:val="0098588D"/>
    <w:rsid w:val="00985E43"/>
    <w:rsid w:val="00986855"/>
    <w:rsid w:val="00986926"/>
    <w:rsid w:val="00987668"/>
    <w:rsid w:val="009877E4"/>
    <w:rsid w:val="00987948"/>
    <w:rsid w:val="009911C8"/>
    <w:rsid w:val="00991E62"/>
    <w:rsid w:val="009931BD"/>
    <w:rsid w:val="0099335C"/>
    <w:rsid w:val="009946D2"/>
    <w:rsid w:val="009951E5"/>
    <w:rsid w:val="00997DDD"/>
    <w:rsid w:val="009A279F"/>
    <w:rsid w:val="009A4105"/>
    <w:rsid w:val="009A5525"/>
    <w:rsid w:val="009A5DBA"/>
    <w:rsid w:val="009A5E27"/>
    <w:rsid w:val="009A6854"/>
    <w:rsid w:val="009B09B6"/>
    <w:rsid w:val="009B3F4A"/>
    <w:rsid w:val="009B3FB0"/>
    <w:rsid w:val="009B449A"/>
    <w:rsid w:val="009B4678"/>
    <w:rsid w:val="009B49F3"/>
    <w:rsid w:val="009B4C6C"/>
    <w:rsid w:val="009B4D20"/>
    <w:rsid w:val="009C0570"/>
    <w:rsid w:val="009C191E"/>
    <w:rsid w:val="009C4B7B"/>
    <w:rsid w:val="009C5050"/>
    <w:rsid w:val="009C5910"/>
    <w:rsid w:val="009C5ADB"/>
    <w:rsid w:val="009C6D64"/>
    <w:rsid w:val="009D00B4"/>
    <w:rsid w:val="009D0198"/>
    <w:rsid w:val="009D06DD"/>
    <w:rsid w:val="009D18CC"/>
    <w:rsid w:val="009D28F5"/>
    <w:rsid w:val="009D3589"/>
    <w:rsid w:val="009D5070"/>
    <w:rsid w:val="009D64ED"/>
    <w:rsid w:val="009D6A52"/>
    <w:rsid w:val="009E196B"/>
    <w:rsid w:val="009E1D4B"/>
    <w:rsid w:val="009E23EA"/>
    <w:rsid w:val="009E2681"/>
    <w:rsid w:val="009E27D9"/>
    <w:rsid w:val="009E2FEB"/>
    <w:rsid w:val="009E31A3"/>
    <w:rsid w:val="009E3A2A"/>
    <w:rsid w:val="009E4C43"/>
    <w:rsid w:val="009E5318"/>
    <w:rsid w:val="009E6A8F"/>
    <w:rsid w:val="009E702F"/>
    <w:rsid w:val="009F0359"/>
    <w:rsid w:val="009F0461"/>
    <w:rsid w:val="009F0744"/>
    <w:rsid w:val="009F3419"/>
    <w:rsid w:val="009F56E7"/>
    <w:rsid w:val="009F6BF1"/>
    <w:rsid w:val="00A00027"/>
    <w:rsid w:val="00A01040"/>
    <w:rsid w:val="00A01D6E"/>
    <w:rsid w:val="00A02018"/>
    <w:rsid w:val="00A025E4"/>
    <w:rsid w:val="00A02EAF"/>
    <w:rsid w:val="00A051E8"/>
    <w:rsid w:val="00A05674"/>
    <w:rsid w:val="00A0664F"/>
    <w:rsid w:val="00A07133"/>
    <w:rsid w:val="00A07258"/>
    <w:rsid w:val="00A07C1C"/>
    <w:rsid w:val="00A07F30"/>
    <w:rsid w:val="00A1077B"/>
    <w:rsid w:val="00A107CF"/>
    <w:rsid w:val="00A10D05"/>
    <w:rsid w:val="00A10FE5"/>
    <w:rsid w:val="00A12807"/>
    <w:rsid w:val="00A15758"/>
    <w:rsid w:val="00A166E9"/>
    <w:rsid w:val="00A16FA3"/>
    <w:rsid w:val="00A20481"/>
    <w:rsid w:val="00A212E0"/>
    <w:rsid w:val="00A21836"/>
    <w:rsid w:val="00A21C44"/>
    <w:rsid w:val="00A22FCF"/>
    <w:rsid w:val="00A2375A"/>
    <w:rsid w:val="00A247CD"/>
    <w:rsid w:val="00A2517B"/>
    <w:rsid w:val="00A2595C"/>
    <w:rsid w:val="00A26D68"/>
    <w:rsid w:val="00A2774F"/>
    <w:rsid w:val="00A27CE2"/>
    <w:rsid w:val="00A30D28"/>
    <w:rsid w:val="00A32483"/>
    <w:rsid w:val="00A32D08"/>
    <w:rsid w:val="00A333C5"/>
    <w:rsid w:val="00A33A24"/>
    <w:rsid w:val="00A33E2F"/>
    <w:rsid w:val="00A346B2"/>
    <w:rsid w:val="00A35F69"/>
    <w:rsid w:val="00A366DB"/>
    <w:rsid w:val="00A36876"/>
    <w:rsid w:val="00A369BA"/>
    <w:rsid w:val="00A36A78"/>
    <w:rsid w:val="00A3724A"/>
    <w:rsid w:val="00A37BCC"/>
    <w:rsid w:val="00A41026"/>
    <w:rsid w:val="00A419F7"/>
    <w:rsid w:val="00A45302"/>
    <w:rsid w:val="00A456FB"/>
    <w:rsid w:val="00A46989"/>
    <w:rsid w:val="00A46FC0"/>
    <w:rsid w:val="00A50F0A"/>
    <w:rsid w:val="00A50F2D"/>
    <w:rsid w:val="00A52C67"/>
    <w:rsid w:val="00A54186"/>
    <w:rsid w:val="00A54EA9"/>
    <w:rsid w:val="00A5537A"/>
    <w:rsid w:val="00A567F6"/>
    <w:rsid w:val="00A56C35"/>
    <w:rsid w:val="00A57E30"/>
    <w:rsid w:val="00A603FE"/>
    <w:rsid w:val="00A60D57"/>
    <w:rsid w:val="00A60DD2"/>
    <w:rsid w:val="00A610CD"/>
    <w:rsid w:val="00A621A4"/>
    <w:rsid w:val="00A62903"/>
    <w:rsid w:val="00A62DDB"/>
    <w:rsid w:val="00A660A6"/>
    <w:rsid w:val="00A67618"/>
    <w:rsid w:val="00A67B77"/>
    <w:rsid w:val="00A71EF3"/>
    <w:rsid w:val="00A71F27"/>
    <w:rsid w:val="00A7281B"/>
    <w:rsid w:val="00A730A7"/>
    <w:rsid w:val="00A73413"/>
    <w:rsid w:val="00A74EB3"/>
    <w:rsid w:val="00A7616C"/>
    <w:rsid w:val="00A76216"/>
    <w:rsid w:val="00A763F8"/>
    <w:rsid w:val="00A76D37"/>
    <w:rsid w:val="00A80FCE"/>
    <w:rsid w:val="00A81A82"/>
    <w:rsid w:val="00A82354"/>
    <w:rsid w:val="00A82733"/>
    <w:rsid w:val="00A83E1F"/>
    <w:rsid w:val="00A84A0C"/>
    <w:rsid w:val="00A84F14"/>
    <w:rsid w:val="00A87C12"/>
    <w:rsid w:val="00A9077F"/>
    <w:rsid w:val="00A922DB"/>
    <w:rsid w:val="00A92DF2"/>
    <w:rsid w:val="00A93E02"/>
    <w:rsid w:val="00A947C6"/>
    <w:rsid w:val="00A94F7B"/>
    <w:rsid w:val="00A9710D"/>
    <w:rsid w:val="00A9792F"/>
    <w:rsid w:val="00AA03C7"/>
    <w:rsid w:val="00AA0A69"/>
    <w:rsid w:val="00AA28FF"/>
    <w:rsid w:val="00AA4004"/>
    <w:rsid w:val="00AA48C6"/>
    <w:rsid w:val="00AA60D1"/>
    <w:rsid w:val="00AB104E"/>
    <w:rsid w:val="00AB127A"/>
    <w:rsid w:val="00AB29DB"/>
    <w:rsid w:val="00AB303F"/>
    <w:rsid w:val="00AB3978"/>
    <w:rsid w:val="00AB4E68"/>
    <w:rsid w:val="00AB58A1"/>
    <w:rsid w:val="00AB7243"/>
    <w:rsid w:val="00AB76CB"/>
    <w:rsid w:val="00AC2DF6"/>
    <w:rsid w:val="00AC4867"/>
    <w:rsid w:val="00AC5825"/>
    <w:rsid w:val="00AC5E5C"/>
    <w:rsid w:val="00AC6AF7"/>
    <w:rsid w:val="00AC7B72"/>
    <w:rsid w:val="00AD055F"/>
    <w:rsid w:val="00AD1876"/>
    <w:rsid w:val="00AD2721"/>
    <w:rsid w:val="00AD3D14"/>
    <w:rsid w:val="00AD4A2C"/>
    <w:rsid w:val="00AD53DB"/>
    <w:rsid w:val="00AD5713"/>
    <w:rsid w:val="00AD5D45"/>
    <w:rsid w:val="00AE022C"/>
    <w:rsid w:val="00AE045A"/>
    <w:rsid w:val="00AE132E"/>
    <w:rsid w:val="00AE61CE"/>
    <w:rsid w:val="00AE7F13"/>
    <w:rsid w:val="00AE7F5A"/>
    <w:rsid w:val="00AF04A8"/>
    <w:rsid w:val="00AF39F3"/>
    <w:rsid w:val="00AF42C3"/>
    <w:rsid w:val="00AF4CF5"/>
    <w:rsid w:val="00AF51A4"/>
    <w:rsid w:val="00AF5DA2"/>
    <w:rsid w:val="00AF7975"/>
    <w:rsid w:val="00B01148"/>
    <w:rsid w:val="00B0219F"/>
    <w:rsid w:val="00B03B31"/>
    <w:rsid w:val="00B05710"/>
    <w:rsid w:val="00B057A8"/>
    <w:rsid w:val="00B10384"/>
    <w:rsid w:val="00B10F0E"/>
    <w:rsid w:val="00B1321C"/>
    <w:rsid w:val="00B13A31"/>
    <w:rsid w:val="00B147CA"/>
    <w:rsid w:val="00B1663A"/>
    <w:rsid w:val="00B1703D"/>
    <w:rsid w:val="00B17B72"/>
    <w:rsid w:val="00B20A93"/>
    <w:rsid w:val="00B215A3"/>
    <w:rsid w:val="00B2187A"/>
    <w:rsid w:val="00B2209F"/>
    <w:rsid w:val="00B2287D"/>
    <w:rsid w:val="00B2308D"/>
    <w:rsid w:val="00B23652"/>
    <w:rsid w:val="00B244CC"/>
    <w:rsid w:val="00B25CBB"/>
    <w:rsid w:val="00B311A5"/>
    <w:rsid w:val="00B31A2D"/>
    <w:rsid w:val="00B32914"/>
    <w:rsid w:val="00B32C29"/>
    <w:rsid w:val="00B336B8"/>
    <w:rsid w:val="00B34354"/>
    <w:rsid w:val="00B35BC4"/>
    <w:rsid w:val="00B367C3"/>
    <w:rsid w:val="00B36D5C"/>
    <w:rsid w:val="00B37170"/>
    <w:rsid w:val="00B37301"/>
    <w:rsid w:val="00B40BFA"/>
    <w:rsid w:val="00B41CC0"/>
    <w:rsid w:val="00B41D13"/>
    <w:rsid w:val="00B42868"/>
    <w:rsid w:val="00B429A3"/>
    <w:rsid w:val="00B42E3F"/>
    <w:rsid w:val="00B45196"/>
    <w:rsid w:val="00B453EA"/>
    <w:rsid w:val="00B45B91"/>
    <w:rsid w:val="00B46FC9"/>
    <w:rsid w:val="00B471BD"/>
    <w:rsid w:val="00B5030D"/>
    <w:rsid w:val="00B51065"/>
    <w:rsid w:val="00B538C3"/>
    <w:rsid w:val="00B549AA"/>
    <w:rsid w:val="00B5583C"/>
    <w:rsid w:val="00B578D7"/>
    <w:rsid w:val="00B57CAD"/>
    <w:rsid w:val="00B6160F"/>
    <w:rsid w:val="00B61871"/>
    <w:rsid w:val="00B62FD7"/>
    <w:rsid w:val="00B65A94"/>
    <w:rsid w:val="00B65D90"/>
    <w:rsid w:val="00B65EF5"/>
    <w:rsid w:val="00B6617B"/>
    <w:rsid w:val="00B66E16"/>
    <w:rsid w:val="00B673A0"/>
    <w:rsid w:val="00B67808"/>
    <w:rsid w:val="00B678A7"/>
    <w:rsid w:val="00B67ECD"/>
    <w:rsid w:val="00B7045B"/>
    <w:rsid w:val="00B74AA4"/>
    <w:rsid w:val="00B768E1"/>
    <w:rsid w:val="00B77410"/>
    <w:rsid w:val="00B775FA"/>
    <w:rsid w:val="00B77824"/>
    <w:rsid w:val="00B779E6"/>
    <w:rsid w:val="00B80153"/>
    <w:rsid w:val="00B80A1D"/>
    <w:rsid w:val="00B81080"/>
    <w:rsid w:val="00B81DD4"/>
    <w:rsid w:val="00B81F97"/>
    <w:rsid w:val="00B837AF"/>
    <w:rsid w:val="00B86C3D"/>
    <w:rsid w:val="00B87846"/>
    <w:rsid w:val="00B87C8C"/>
    <w:rsid w:val="00B90C21"/>
    <w:rsid w:val="00B9297E"/>
    <w:rsid w:val="00B92DB9"/>
    <w:rsid w:val="00B95866"/>
    <w:rsid w:val="00B95FAD"/>
    <w:rsid w:val="00B96A11"/>
    <w:rsid w:val="00B96B40"/>
    <w:rsid w:val="00B978E7"/>
    <w:rsid w:val="00B97C39"/>
    <w:rsid w:val="00BA0526"/>
    <w:rsid w:val="00BA102A"/>
    <w:rsid w:val="00BA1907"/>
    <w:rsid w:val="00BA2205"/>
    <w:rsid w:val="00BA3501"/>
    <w:rsid w:val="00BA368C"/>
    <w:rsid w:val="00BA6D17"/>
    <w:rsid w:val="00BB1D6F"/>
    <w:rsid w:val="00BB2AAD"/>
    <w:rsid w:val="00BB2F41"/>
    <w:rsid w:val="00BB3A1B"/>
    <w:rsid w:val="00BB3BC7"/>
    <w:rsid w:val="00BB3DAD"/>
    <w:rsid w:val="00BB3F01"/>
    <w:rsid w:val="00BB3FB7"/>
    <w:rsid w:val="00BB4421"/>
    <w:rsid w:val="00BB5BD7"/>
    <w:rsid w:val="00BB7B40"/>
    <w:rsid w:val="00BB7CF9"/>
    <w:rsid w:val="00BC080A"/>
    <w:rsid w:val="00BC231B"/>
    <w:rsid w:val="00BC2778"/>
    <w:rsid w:val="00BC3463"/>
    <w:rsid w:val="00BC3B7F"/>
    <w:rsid w:val="00BC4256"/>
    <w:rsid w:val="00BC6B6E"/>
    <w:rsid w:val="00BD1D09"/>
    <w:rsid w:val="00BD1EFC"/>
    <w:rsid w:val="00BD5025"/>
    <w:rsid w:val="00BD61D0"/>
    <w:rsid w:val="00BD6C14"/>
    <w:rsid w:val="00BE10C7"/>
    <w:rsid w:val="00BE1C6D"/>
    <w:rsid w:val="00BE3099"/>
    <w:rsid w:val="00BE36C8"/>
    <w:rsid w:val="00BE3CE9"/>
    <w:rsid w:val="00BE4BC4"/>
    <w:rsid w:val="00BE4BCB"/>
    <w:rsid w:val="00BE50E6"/>
    <w:rsid w:val="00BE517F"/>
    <w:rsid w:val="00BE5DD1"/>
    <w:rsid w:val="00BE6B45"/>
    <w:rsid w:val="00BE7D5C"/>
    <w:rsid w:val="00BF11E8"/>
    <w:rsid w:val="00BF2F23"/>
    <w:rsid w:val="00BF44B4"/>
    <w:rsid w:val="00BF5B1F"/>
    <w:rsid w:val="00BF6337"/>
    <w:rsid w:val="00BF6AAE"/>
    <w:rsid w:val="00BF72D1"/>
    <w:rsid w:val="00C00232"/>
    <w:rsid w:val="00C01AC7"/>
    <w:rsid w:val="00C0319C"/>
    <w:rsid w:val="00C03270"/>
    <w:rsid w:val="00C03C21"/>
    <w:rsid w:val="00C04153"/>
    <w:rsid w:val="00C04707"/>
    <w:rsid w:val="00C04D77"/>
    <w:rsid w:val="00C04E24"/>
    <w:rsid w:val="00C05104"/>
    <w:rsid w:val="00C054AC"/>
    <w:rsid w:val="00C063C9"/>
    <w:rsid w:val="00C07D1B"/>
    <w:rsid w:val="00C11EE7"/>
    <w:rsid w:val="00C11FF5"/>
    <w:rsid w:val="00C1357B"/>
    <w:rsid w:val="00C14391"/>
    <w:rsid w:val="00C15A84"/>
    <w:rsid w:val="00C20358"/>
    <w:rsid w:val="00C207B9"/>
    <w:rsid w:val="00C208AD"/>
    <w:rsid w:val="00C223F0"/>
    <w:rsid w:val="00C227EB"/>
    <w:rsid w:val="00C248BC"/>
    <w:rsid w:val="00C24AE0"/>
    <w:rsid w:val="00C25AAA"/>
    <w:rsid w:val="00C26096"/>
    <w:rsid w:val="00C30E1A"/>
    <w:rsid w:val="00C3223D"/>
    <w:rsid w:val="00C34F5F"/>
    <w:rsid w:val="00C35DEE"/>
    <w:rsid w:val="00C3663A"/>
    <w:rsid w:val="00C36AA8"/>
    <w:rsid w:val="00C37CD5"/>
    <w:rsid w:val="00C40102"/>
    <w:rsid w:val="00C4024C"/>
    <w:rsid w:val="00C4188C"/>
    <w:rsid w:val="00C436BD"/>
    <w:rsid w:val="00C4632E"/>
    <w:rsid w:val="00C46A64"/>
    <w:rsid w:val="00C47A2C"/>
    <w:rsid w:val="00C500AD"/>
    <w:rsid w:val="00C508B4"/>
    <w:rsid w:val="00C50BCF"/>
    <w:rsid w:val="00C5174D"/>
    <w:rsid w:val="00C52D06"/>
    <w:rsid w:val="00C52D2E"/>
    <w:rsid w:val="00C54BD0"/>
    <w:rsid w:val="00C54FFF"/>
    <w:rsid w:val="00C626A8"/>
    <w:rsid w:val="00C64795"/>
    <w:rsid w:val="00C6507B"/>
    <w:rsid w:val="00C6551E"/>
    <w:rsid w:val="00C656B5"/>
    <w:rsid w:val="00C67353"/>
    <w:rsid w:val="00C7170F"/>
    <w:rsid w:val="00C71D90"/>
    <w:rsid w:val="00C72ACA"/>
    <w:rsid w:val="00C7481A"/>
    <w:rsid w:val="00C7590F"/>
    <w:rsid w:val="00C763C7"/>
    <w:rsid w:val="00C80D75"/>
    <w:rsid w:val="00C82440"/>
    <w:rsid w:val="00C82AA5"/>
    <w:rsid w:val="00C84046"/>
    <w:rsid w:val="00C85B92"/>
    <w:rsid w:val="00C9043A"/>
    <w:rsid w:val="00C904D2"/>
    <w:rsid w:val="00C90A1A"/>
    <w:rsid w:val="00C91CCB"/>
    <w:rsid w:val="00C9486C"/>
    <w:rsid w:val="00C95C50"/>
    <w:rsid w:val="00C95E5C"/>
    <w:rsid w:val="00C96733"/>
    <w:rsid w:val="00C97531"/>
    <w:rsid w:val="00C9789B"/>
    <w:rsid w:val="00C97E99"/>
    <w:rsid w:val="00CA1634"/>
    <w:rsid w:val="00CA16FC"/>
    <w:rsid w:val="00CA175B"/>
    <w:rsid w:val="00CA182B"/>
    <w:rsid w:val="00CA23D9"/>
    <w:rsid w:val="00CA26FD"/>
    <w:rsid w:val="00CA3908"/>
    <w:rsid w:val="00CA4152"/>
    <w:rsid w:val="00CA54E8"/>
    <w:rsid w:val="00CA58EA"/>
    <w:rsid w:val="00CA6020"/>
    <w:rsid w:val="00CA60F9"/>
    <w:rsid w:val="00CA68F3"/>
    <w:rsid w:val="00CA69DE"/>
    <w:rsid w:val="00CA7F42"/>
    <w:rsid w:val="00CB01A6"/>
    <w:rsid w:val="00CB0373"/>
    <w:rsid w:val="00CB0FBB"/>
    <w:rsid w:val="00CB21A5"/>
    <w:rsid w:val="00CB37F1"/>
    <w:rsid w:val="00CB4959"/>
    <w:rsid w:val="00CB67A0"/>
    <w:rsid w:val="00CC0102"/>
    <w:rsid w:val="00CC0483"/>
    <w:rsid w:val="00CC0546"/>
    <w:rsid w:val="00CC1A6A"/>
    <w:rsid w:val="00CC1EED"/>
    <w:rsid w:val="00CC2249"/>
    <w:rsid w:val="00CC43B7"/>
    <w:rsid w:val="00CC515F"/>
    <w:rsid w:val="00CC671B"/>
    <w:rsid w:val="00CC7300"/>
    <w:rsid w:val="00CD0DD1"/>
    <w:rsid w:val="00CD1C74"/>
    <w:rsid w:val="00CD2B5D"/>
    <w:rsid w:val="00CD3168"/>
    <w:rsid w:val="00CD3809"/>
    <w:rsid w:val="00CD4948"/>
    <w:rsid w:val="00CD6634"/>
    <w:rsid w:val="00CE0C39"/>
    <w:rsid w:val="00CE1B56"/>
    <w:rsid w:val="00CE20AB"/>
    <w:rsid w:val="00CE29DB"/>
    <w:rsid w:val="00CE3193"/>
    <w:rsid w:val="00CE3995"/>
    <w:rsid w:val="00CE46D0"/>
    <w:rsid w:val="00CE4865"/>
    <w:rsid w:val="00CE699A"/>
    <w:rsid w:val="00CF006A"/>
    <w:rsid w:val="00CF189F"/>
    <w:rsid w:val="00CF3837"/>
    <w:rsid w:val="00CF5227"/>
    <w:rsid w:val="00CF594D"/>
    <w:rsid w:val="00CF5B6B"/>
    <w:rsid w:val="00D00CD2"/>
    <w:rsid w:val="00D02DB0"/>
    <w:rsid w:val="00D02DD3"/>
    <w:rsid w:val="00D02EF5"/>
    <w:rsid w:val="00D03C87"/>
    <w:rsid w:val="00D04D3D"/>
    <w:rsid w:val="00D10A22"/>
    <w:rsid w:val="00D1119E"/>
    <w:rsid w:val="00D12422"/>
    <w:rsid w:val="00D12679"/>
    <w:rsid w:val="00D12CE6"/>
    <w:rsid w:val="00D13A79"/>
    <w:rsid w:val="00D13F35"/>
    <w:rsid w:val="00D144B7"/>
    <w:rsid w:val="00D161B1"/>
    <w:rsid w:val="00D17452"/>
    <w:rsid w:val="00D21810"/>
    <w:rsid w:val="00D21841"/>
    <w:rsid w:val="00D2193A"/>
    <w:rsid w:val="00D21A0F"/>
    <w:rsid w:val="00D230CA"/>
    <w:rsid w:val="00D236D2"/>
    <w:rsid w:val="00D25E58"/>
    <w:rsid w:val="00D27FEF"/>
    <w:rsid w:val="00D30F52"/>
    <w:rsid w:val="00D31995"/>
    <w:rsid w:val="00D31E34"/>
    <w:rsid w:val="00D32817"/>
    <w:rsid w:val="00D33CA1"/>
    <w:rsid w:val="00D35F20"/>
    <w:rsid w:val="00D36F89"/>
    <w:rsid w:val="00D4090C"/>
    <w:rsid w:val="00D42598"/>
    <w:rsid w:val="00D438C7"/>
    <w:rsid w:val="00D43B5D"/>
    <w:rsid w:val="00D441BF"/>
    <w:rsid w:val="00D449FF"/>
    <w:rsid w:val="00D44A33"/>
    <w:rsid w:val="00D45BE6"/>
    <w:rsid w:val="00D46D64"/>
    <w:rsid w:val="00D4739D"/>
    <w:rsid w:val="00D473B5"/>
    <w:rsid w:val="00D47976"/>
    <w:rsid w:val="00D47D6E"/>
    <w:rsid w:val="00D520A7"/>
    <w:rsid w:val="00D522D3"/>
    <w:rsid w:val="00D52785"/>
    <w:rsid w:val="00D5300C"/>
    <w:rsid w:val="00D53086"/>
    <w:rsid w:val="00D538A6"/>
    <w:rsid w:val="00D53C79"/>
    <w:rsid w:val="00D54EFF"/>
    <w:rsid w:val="00D553BE"/>
    <w:rsid w:val="00D5644C"/>
    <w:rsid w:val="00D566A9"/>
    <w:rsid w:val="00D57EC7"/>
    <w:rsid w:val="00D60404"/>
    <w:rsid w:val="00D61CF4"/>
    <w:rsid w:val="00D62463"/>
    <w:rsid w:val="00D6291E"/>
    <w:rsid w:val="00D62AD7"/>
    <w:rsid w:val="00D6300B"/>
    <w:rsid w:val="00D63E7B"/>
    <w:rsid w:val="00D63E96"/>
    <w:rsid w:val="00D65663"/>
    <w:rsid w:val="00D65EF7"/>
    <w:rsid w:val="00D669BD"/>
    <w:rsid w:val="00D67327"/>
    <w:rsid w:val="00D67FCE"/>
    <w:rsid w:val="00D70088"/>
    <w:rsid w:val="00D709C6"/>
    <w:rsid w:val="00D718EF"/>
    <w:rsid w:val="00D74271"/>
    <w:rsid w:val="00D749E7"/>
    <w:rsid w:val="00D74D07"/>
    <w:rsid w:val="00D753D1"/>
    <w:rsid w:val="00D75AF6"/>
    <w:rsid w:val="00D76943"/>
    <w:rsid w:val="00D771C2"/>
    <w:rsid w:val="00D800B1"/>
    <w:rsid w:val="00D822D0"/>
    <w:rsid w:val="00D827AF"/>
    <w:rsid w:val="00D8340A"/>
    <w:rsid w:val="00D8408D"/>
    <w:rsid w:val="00D85839"/>
    <w:rsid w:val="00D874D4"/>
    <w:rsid w:val="00D9050E"/>
    <w:rsid w:val="00D916D0"/>
    <w:rsid w:val="00D929C0"/>
    <w:rsid w:val="00D935CA"/>
    <w:rsid w:val="00D93B68"/>
    <w:rsid w:val="00D94745"/>
    <w:rsid w:val="00D9482E"/>
    <w:rsid w:val="00D968AC"/>
    <w:rsid w:val="00D968B8"/>
    <w:rsid w:val="00D97E58"/>
    <w:rsid w:val="00DA346F"/>
    <w:rsid w:val="00DA3726"/>
    <w:rsid w:val="00DA39B7"/>
    <w:rsid w:val="00DA3F2C"/>
    <w:rsid w:val="00DA5ED8"/>
    <w:rsid w:val="00DA5F41"/>
    <w:rsid w:val="00DA7729"/>
    <w:rsid w:val="00DB0E01"/>
    <w:rsid w:val="00DB25B1"/>
    <w:rsid w:val="00DB301D"/>
    <w:rsid w:val="00DB3CE5"/>
    <w:rsid w:val="00DB3EFB"/>
    <w:rsid w:val="00DB4026"/>
    <w:rsid w:val="00DB4769"/>
    <w:rsid w:val="00DB6802"/>
    <w:rsid w:val="00DC0592"/>
    <w:rsid w:val="00DC0A7B"/>
    <w:rsid w:val="00DC0DED"/>
    <w:rsid w:val="00DC2911"/>
    <w:rsid w:val="00DC2DA0"/>
    <w:rsid w:val="00DC365E"/>
    <w:rsid w:val="00DC40E3"/>
    <w:rsid w:val="00DC421E"/>
    <w:rsid w:val="00DC4305"/>
    <w:rsid w:val="00DC4DC6"/>
    <w:rsid w:val="00DC605D"/>
    <w:rsid w:val="00DC6DB3"/>
    <w:rsid w:val="00DC6F56"/>
    <w:rsid w:val="00DD069C"/>
    <w:rsid w:val="00DD07D5"/>
    <w:rsid w:val="00DD1644"/>
    <w:rsid w:val="00DD294D"/>
    <w:rsid w:val="00DD4081"/>
    <w:rsid w:val="00DD40D5"/>
    <w:rsid w:val="00DD42E5"/>
    <w:rsid w:val="00DD48D5"/>
    <w:rsid w:val="00DD7963"/>
    <w:rsid w:val="00DE1842"/>
    <w:rsid w:val="00DE2BB8"/>
    <w:rsid w:val="00DE2E69"/>
    <w:rsid w:val="00DE3EEF"/>
    <w:rsid w:val="00DE4CDD"/>
    <w:rsid w:val="00DE70D7"/>
    <w:rsid w:val="00DF3112"/>
    <w:rsid w:val="00DF3C6E"/>
    <w:rsid w:val="00DF4670"/>
    <w:rsid w:val="00DF46B4"/>
    <w:rsid w:val="00DF4B94"/>
    <w:rsid w:val="00DF5F43"/>
    <w:rsid w:val="00DF6826"/>
    <w:rsid w:val="00DF6B45"/>
    <w:rsid w:val="00DF7245"/>
    <w:rsid w:val="00E015C0"/>
    <w:rsid w:val="00E01E97"/>
    <w:rsid w:val="00E02A60"/>
    <w:rsid w:val="00E0470F"/>
    <w:rsid w:val="00E048B5"/>
    <w:rsid w:val="00E04E39"/>
    <w:rsid w:val="00E0658F"/>
    <w:rsid w:val="00E10917"/>
    <w:rsid w:val="00E11175"/>
    <w:rsid w:val="00E13FFC"/>
    <w:rsid w:val="00E16BA0"/>
    <w:rsid w:val="00E20644"/>
    <w:rsid w:val="00E20A07"/>
    <w:rsid w:val="00E24338"/>
    <w:rsid w:val="00E24548"/>
    <w:rsid w:val="00E24B2D"/>
    <w:rsid w:val="00E25B3E"/>
    <w:rsid w:val="00E26306"/>
    <w:rsid w:val="00E26EEC"/>
    <w:rsid w:val="00E3023F"/>
    <w:rsid w:val="00E3044B"/>
    <w:rsid w:val="00E30785"/>
    <w:rsid w:val="00E3131E"/>
    <w:rsid w:val="00E319E2"/>
    <w:rsid w:val="00E320ED"/>
    <w:rsid w:val="00E33603"/>
    <w:rsid w:val="00E33CFB"/>
    <w:rsid w:val="00E34E95"/>
    <w:rsid w:val="00E365CE"/>
    <w:rsid w:val="00E36B0E"/>
    <w:rsid w:val="00E37A1C"/>
    <w:rsid w:val="00E40195"/>
    <w:rsid w:val="00E4061F"/>
    <w:rsid w:val="00E406D8"/>
    <w:rsid w:val="00E41FA5"/>
    <w:rsid w:val="00E42102"/>
    <w:rsid w:val="00E42521"/>
    <w:rsid w:val="00E47867"/>
    <w:rsid w:val="00E47913"/>
    <w:rsid w:val="00E47A1B"/>
    <w:rsid w:val="00E50D7B"/>
    <w:rsid w:val="00E5142B"/>
    <w:rsid w:val="00E51438"/>
    <w:rsid w:val="00E51BC8"/>
    <w:rsid w:val="00E52ED2"/>
    <w:rsid w:val="00E52EE6"/>
    <w:rsid w:val="00E539DB"/>
    <w:rsid w:val="00E561FE"/>
    <w:rsid w:val="00E56206"/>
    <w:rsid w:val="00E56B4A"/>
    <w:rsid w:val="00E6092F"/>
    <w:rsid w:val="00E615D8"/>
    <w:rsid w:val="00E6288C"/>
    <w:rsid w:val="00E64ABB"/>
    <w:rsid w:val="00E65AAF"/>
    <w:rsid w:val="00E65D3F"/>
    <w:rsid w:val="00E6666F"/>
    <w:rsid w:val="00E66749"/>
    <w:rsid w:val="00E67986"/>
    <w:rsid w:val="00E67BB0"/>
    <w:rsid w:val="00E70B82"/>
    <w:rsid w:val="00E72526"/>
    <w:rsid w:val="00E72689"/>
    <w:rsid w:val="00E75D4D"/>
    <w:rsid w:val="00E77034"/>
    <w:rsid w:val="00E77A5D"/>
    <w:rsid w:val="00E80BD9"/>
    <w:rsid w:val="00E80E69"/>
    <w:rsid w:val="00E84FE1"/>
    <w:rsid w:val="00E8597A"/>
    <w:rsid w:val="00E85BAC"/>
    <w:rsid w:val="00E86B0F"/>
    <w:rsid w:val="00E86D85"/>
    <w:rsid w:val="00E86DE4"/>
    <w:rsid w:val="00E90725"/>
    <w:rsid w:val="00E92A09"/>
    <w:rsid w:val="00E9310D"/>
    <w:rsid w:val="00E93C77"/>
    <w:rsid w:val="00E94600"/>
    <w:rsid w:val="00E94EB6"/>
    <w:rsid w:val="00E953A3"/>
    <w:rsid w:val="00E9573E"/>
    <w:rsid w:val="00E963F0"/>
    <w:rsid w:val="00E97129"/>
    <w:rsid w:val="00E97306"/>
    <w:rsid w:val="00E97A27"/>
    <w:rsid w:val="00EA1E10"/>
    <w:rsid w:val="00EA4486"/>
    <w:rsid w:val="00EA4BFF"/>
    <w:rsid w:val="00EA5808"/>
    <w:rsid w:val="00EA58B1"/>
    <w:rsid w:val="00EA5CC4"/>
    <w:rsid w:val="00EA6A24"/>
    <w:rsid w:val="00EB0728"/>
    <w:rsid w:val="00EB1DCE"/>
    <w:rsid w:val="00EB1EC2"/>
    <w:rsid w:val="00EB341C"/>
    <w:rsid w:val="00EB3D29"/>
    <w:rsid w:val="00EB483C"/>
    <w:rsid w:val="00EB4E25"/>
    <w:rsid w:val="00EB6336"/>
    <w:rsid w:val="00EC0745"/>
    <w:rsid w:val="00EC119D"/>
    <w:rsid w:val="00EC11CB"/>
    <w:rsid w:val="00EC1F99"/>
    <w:rsid w:val="00EC2BFB"/>
    <w:rsid w:val="00EC2C6C"/>
    <w:rsid w:val="00EC2CE3"/>
    <w:rsid w:val="00EC2DDA"/>
    <w:rsid w:val="00EC306F"/>
    <w:rsid w:val="00EC4388"/>
    <w:rsid w:val="00EC76EE"/>
    <w:rsid w:val="00EC7AC9"/>
    <w:rsid w:val="00ED2424"/>
    <w:rsid w:val="00ED26E2"/>
    <w:rsid w:val="00ED28F9"/>
    <w:rsid w:val="00ED2C4D"/>
    <w:rsid w:val="00EE2A70"/>
    <w:rsid w:val="00EE3E2C"/>
    <w:rsid w:val="00EE4E73"/>
    <w:rsid w:val="00EE525E"/>
    <w:rsid w:val="00EE5868"/>
    <w:rsid w:val="00EE75E0"/>
    <w:rsid w:val="00EF0ADA"/>
    <w:rsid w:val="00EF1DBF"/>
    <w:rsid w:val="00EF4DDA"/>
    <w:rsid w:val="00EF4F34"/>
    <w:rsid w:val="00EF6FB2"/>
    <w:rsid w:val="00EF7632"/>
    <w:rsid w:val="00F0060A"/>
    <w:rsid w:val="00F00F02"/>
    <w:rsid w:val="00F019FA"/>
    <w:rsid w:val="00F025B6"/>
    <w:rsid w:val="00F03867"/>
    <w:rsid w:val="00F04482"/>
    <w:rsid w:val="00F050A3"/>
    <w:rsid w:val="00F05B83"/>
    <w:rsid w:val="00F075BE"/>
    <w:rsid w:val="00F07C61"/>
    <w:rsid w:val="00F1228A"/>
    <w:rsid w:val="00F127B0"/>
    <w:rsid w:val="00F127E8"/>
    <w:rsid w:val="00F148F8"/>
    <w:rsid w:val="00F17273"/>
    <w:rsid w:val="00F17794"/>
    <w:rsid w:val="00F20AAE"/>
    <w:rsid w:val="00F2216B"/>
    <w:rsid w:val="00F2498A"/>
    <w:rsid w:val="00F258B9"/>
    <w:rsid w:val="00F265FD"/>
    <w:rsid w:val="00F26F45"/>
    <w:rsid w:val="00F27EDB"/>
    <w:rsid w:val="00F305CE"/>
    <w:rsid w:val="00F327B0"/>
    <w:rsid w:val="00F35CD8"/>
    <w:rsid w:val="00F3771F"/>
    <w:rsid w:val="00F37899"/>
    <w:rsid w:val="00F37FC7"/>
    <w:rsid w:val="00F40973"/>
    <w:rsid w:val="00F40C33"/>
    <w:rsid w:val="00F41432"/>
    <w:rsid w:val="00F42024"/>
    <w:rsid w:val="00F42498"/>
    <w:rsid w:val="00F42A0C"/>
    <w:rsid w:val="00F42BDF"/>
    <w:rsid w:val="00F45146"/>
    <w:rsid w:val="00F47556"/>
    <w:rsid w:val="00F55CE2"/>
    <w:rsid w:val="00F57DF4"/>
    <w:rsid w:val="00F60F19"/>
    <w:rsid w:val="00F61D25"/>
    <w:rsid w:val="00F649F5"/>
    <w:rsid w:val="00F65814"/>
    <w:rsid w:val="00F65ACD"/>
    <w:rsid w:val="00F70276"/>
    <w:rsid w:val="00F706FF"/>
    <w:rsid w:val="00F70FC0"/>
    <w:rsid w:val="00F73606"/>
    <w:rsid w:val="00F75A7A"/>
    <w:rsid w:val="00F806FA"/>
    <w:rsid w:val="00F810CE"/>
    <w:rsid w:val="00F82078"/>
    <w:rsid w:val="00F82EC5"/>
    <w:rsid w:val="00F83200"/>
    <w:rsid w:val="00F8574F"/>
    <w:rsid w:val="00F8578C"/>
    <w:rsid w:val="00F85F67"/>
    <w:rsid w:val="00F8699F"/>
    <w:rsid w:val="00F8716F"/>
    <w:rsid w:val="00F8731B"/>
    <w:rsid w:val="00F87FC5"/>
    <w:rsid w:val="00F90370"/>
    <w:rsid w:val="00F908B3"/>
    <w:rsid w:val="00F91D6C"/>
    <w:rsid w:val="00F91FE5"/>
    <w:rsid w:val="00F92A3C"/>
    <w:rsid w:val="00F941C4"/>
    <w:rsid w:val="00F9521C"/>
    <w:rsid w:val="00F954E9"/>
    <w:rsid w:val="00F964FF"/>
    <w:rsid w:val="00F96B5E"/>
    <w:rsid w:val="00F96CEB"/>
    <w:rsid w:val="00F970BB"/>
    <w:rsid w:val="00FA04D3"/>
    <w:rsid w:val="00FA26E2"/>
    <w:rsid w:val="00FA4256"/>
    <w:rsid w:val="00FA42FA"/>
    <w:rsid w:val="00FA4439"/>
    <w:rsid w:val="00FA4AD5"/>
    <w:rsid w:val="00FA4F6A"/>
    <w:rsid w:val="00FA6775"/>
    <w:rsid w:val="00FA6D62"/>
    <w:rsid w:val="00FA7114"/>
    <w:rsid w:val="00FA7614"/>
    <w:rsid w:val="00FB0F61"/>
    <w:rsid w:val="00FB19B8"/>
    <w:rsid w:val="00FB26B6"/>
    <w:rsid w:val="00FB2AB6"/>
    <w:rsid w:val="00FB4DFA"/>
    <w:rsid w:val="00FB542F"/>
    <w:rsid w:val="00FB5E23"/>
    <w:rsid w:val="00FC0BDB"/>
    <w:rsid w:val="00FC1B24"/>
    <w:rsid w:val="00FC2CD9"/>
    <w:rsid w:val="00FC2FA1"/>
    <w:rsid w:val="00FC5F82"/>
    <w:rsid w:val="00FC77B2"/>
    <w:rsid w:val="00FD0712"/>
    <w:rsid w:val="00FD1194"/>
    <w:rsid w:val="00FD125E"/>
    <w:rsid w:val="00FD17E5"/>
    <w:rsid w:val="00FD1D58"/>
    <w:rsid w:val="00FD42DC"/>
    <w:rsid w:val="00FD4739"/>
    <w:rsid w:val="00FD4CFB"/>
    <w:rsid w:val="00FD4DFA"/>
    <w:rsid w:val="00FD4E7E"/>
    <w:rsid w:val="00FD5F2F"/>
    <w:rsid w:val="00FE0680"/>
    <w:rsid w:val="00FE0894"/>
    <w:rsid w:val="00FE1787"/>
    <w:rsid w:val="00FE2AD9"/>
    <w:rsid w:val="00FE53F3"/>
    <w:rsid w:val="00FE6698"/>
    <w:rsid w:val="00FE72DC"/>
    <w:rsid w:val="00FE7AEE"/>
    <w:rsid w:val="00FE7ED3"/>
    <w:rsid w:val="00FF1444"/>
    <w:rsid w:val="00FF1879"/>
    <w:rsid w:val="00FF1D1B"/>
    <w:rsid w:val="00FF2017"/>
    <w:rsid w:val="00FF2CA1"/>
    <w:rsid w:val="00FF45A8"/>
    <w:rsid w:val="00FF4760"/>
    <w:rsid w:val="00FF4A39"/>
    <w:rsid w:val="00FF4DC8"/>
    <w:rsid w:val="00FF57AC"/>
    <w:rsid w:val="00FF5F85"/>
    <w:rsid w:val="00FF6C20"/>
    <w:rsid w:val="00FF6F5A"/>
    <w:rsid w:val="00FF7D95"/>
    <w:rsid w:val="0515D84E"/>
    <w:rsid w:val="051AB040"/>
    <w:rsid w:val="06FDC31C"/>
    <w:rsid w:val="0711AF8D"/>
    <w:rsid w:val="0796B124"/>
    <w:rsid w:val="08407B16"/>
    <w:rsid w:val="085A8D01"/>
    <w:rsid w:val="0A896014"/>
    <w:rsid w:val="0BFB51A9"/>
    <w:rsid w:val="0DADDE82"/>
    <w:rsid w:val="0F7C8F68"/>
    <w:rsid w:val="11EEC4CB"/>
    <w:rsid w:val="140DB203"/>
    <w:rsid w:val="143F03CD"/>
    <w:rsid w:val="151E5649"/>
    <w:rsid w:val="152D9B02"/>
    <w:rsid w:val="163DEC14"/>
    <w:rsid w:val="167FB3F7"/>
    <w:rsid w:val="176093CB"/>
    <w:rsid w:val="183471BC"/>
    <w:rsid w:val="18CA3164"/>
    <w:rsid w:val="191993B5"/>
    <w:rsid w:val="1A2E7632"/>
    <w:rsid w:val="1C3D2FA2"/>
    <w:rsid w:val="1CA2346A"/>
    <w:rsid w:val="1E94BC2A"/>
    <w:rsid w:val="1EFE957F"/>
    <w:rsid w:val="20C4E45D"/>
    <w:rsid w:val="20E0D80B"/>
    <w:rsid w:val="2145D418"/>
    <w:rsid w:val="2257A83A"/>
    <w:rsid w:val="257EB5F3"/>
    <w:rsid w:val="27BFFED0"/>
    <w:rsid w:val="281ED001"/>
    <w:rsid w:val="298D6292"/>
    <w:rsid w:val="299BA978"/>
    <w:rsid w:val="2B61DC76"/>
    <w:rsid w:val="2BFBD877"/>
    <w:rsid w:val="2C628782"/>
    <w:rsid w:val="2C8A2F96"/>
    <w:rsid w:val="2D204DE0"/>
    <w:rsid w:val="3049C2FA"/>
    <w:rsid w:val="31D71C2A"/>
    <w:rsid w:val="32883F1F"/>
    <w:rsid w:val="32C6E7B1"/>
    <w:rsid w:val="34E74CB3"/>
    <w:rsid w:val="3706744C"/>
    <w:rsid w:val="39709A57"/>
    <w:rsid w:val="399763F2"/>
    <w:rsid w:val="3B41549A"/>
    <w:rsid w:val="3C3355A4"/>
    <w:rsid w:val="3F859419"/>
    <w:rsid w:val="40729607"/>
    <w:rsid w:val="40A29495"/>
    <w:rsid w:val="4153345B"/>
    <w:rsid w:val="423486B0"/>
    <w:rsid w:val="46C8CC41"/>
    <w:rsid w:val="46CF3E82"/>
    <w:rsid w:val="4A3B4E95"/>
    <w:rsid w:val="505F1E0B"/>
    <w:rsid w:val="521F1747"/>
    <w:rsid w:val="52FF91C2"/>
    <w:rsid w:val="548ADEE8"/>
    <w:rsid w:val="5527E2F5"/>
    <w:rsid w:val="5581686A"/>
    <w:rsid w:val="561283F5"/>
    <w:rsid w:val="594D5B11"/>
    <w:rsid w:val="5997E3CC"/>
    <w:rsid w:val="5AC3EDBF"/>
    <w:rsid w:val="5AD5496A"/>
    <w:rsid w:val="5B5ADE66"/>
    <w:rsid w:val="5F0B2794"/>
    <w:rsid w:val="62C29E27"/>
    <w:rsid w:val="62E3349A"/>
    <w:rsid w:val="62FDD37F"/>
    <w:rsid w:val="6529DDFC"/>
    <w:rsid w:val="653CAE1B"/>
    <w:rsid w:val="6647A295"/>
    <w:rsid w:val="6790A92A"/>
    <w:rsid w:val="6AED0A51"/>
    <w:rsid w:val="6B18A65E"/>
    <w:rsid w:val="6B2F40F6"/>
    <w:rsid w:val="6D0C4938"/>
    <w:rsid w:val="70D84A99"/>
    <w:rsid w:val="71897FC3"/>
    <w:rsid w:val="74C5FAAF"/>
    <w:rsid w:val="7BF79465"/>
    <w:rsid w:val="7DDA558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60FA2"/>
  <w15:chartTrackingRefBased/>
  <w15:docId w15:val="{B5EF7ADD-9B90-4077-B8A2-3AE9F5CD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6BF1"/>
    <w:pPr>
      <w:widowControl w:val="0"/>
      <w:autoSpaceDE w:val="0"/>
      <w:autoSpaceDN w:val="0"/>
      <w:spacing w:after="0" w:line="240" w:lineRule="auto"/>
    </w:pPr>
    <w:rPr>
      <w:rFonts w:ascii="Segoe UI Semilight" w:eastAsia="Segoe UI Semilight" w:hAnsi="Segoe UI Semilight" w:cs="Segoe UI Semilight"/>
    </w:rPr>
  </w:style>
  <w:style w:type="paragraph" w:styleId="berschrift1">
    <w:name w:val="heading 1"/>
    <w:basedOn w:val="Standard"/>
    <w:link w:val="berschrift1Zchn"/>
    <w:uiPriority w:val="9"/>
    <w:qFormat/>
    <w:rsid w:val="009B4D20"/>
    <w:pPr>
      <w:spacing w:before="222"/>
      <w:ind w:left="100"/>
      <w:outlineLvl w:val="0"/>
    </w:pPr>
    <w:rPr>
      <w:rFonts w:ascii="Segoe UI" w:eastAsia="Segoe UI" w:hAnsi="Segoe UI" w:cs="Segoe UI"/>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auptberschrift1">
    <w:name w:val="Hauptüberschrift 1"/>
    <w:basedOn w:val="KeineListe"/>
    <w:uiPriority w:val="99"/>
    <w:rsid w:val="001C4375"/>
    <w:pPr>
      <w:numPr>
        <w:numId w:val="1"/>
      </w:numPr>
    </w:pPr>
  </w:style>
  <w:style w:type="paragraph" w:styleId="Kopfzeile">
    <w:name w:val="header"/>
    <w:basedOn w:val="Standard"/>
    <w:link w:val="KopfzeileZchn"/>
    <w:uiPriority w:val="99"/>
    <w:unhideWhenUsed/>
    <w:rsid w:val="009B4D20"/>
    <w:pPr>
      <w:tabs>
        <w:tab w:val="center" w:pos="4536"/>
        <w:tab w:val="right" w:pos="9072"/>
      </w:tabs>
    </w:pPr>
  </w:style>
  <w:style w:type="character" w:customStyle="1" w:styleId="KopfzeileZchn">
    <w:name w:val="Kopfzeile Zchn"/>
    <w:basedOn w:val="Absatz-Standardschriftart"/>
    <w:link w:val="Kopfzeile"/>
    <w:uiPriority w:val="99"/>
    <w:rsid w:val="009B4D20"/>
    <w:rPr>
      <w:lang w:val="en-US"/>
    </w:rPr>
  </w:style>
  <w:style w:type="paragraph" w:styleId="Fuzeile">
    <w:name w:val="footer"/>
    <w:basedOn w:val="Standard"/>
    <w:link w:val="FuzeileZchn"/>
    <w:uiPriority w:val="99"/>
    <w:unhideWhenUsed/>
    <w:rsid w:val="009B4D20"/>
    <w:pPr>
      <w:tabs>
        <w:tab w:val="center" w:pos="4536"/>
        <w:tab w:val="right" w:pos="9072"/>
      </w:tabs>
    </w:pPr>
  </w:style>
  <w:style w:type="character" w:customStyle="1" w:styleId="FuzeileZchn">
    <w:name w:val="Fußzeile Zchn"/>
    <w:basedOn w:val="Absatz-Standardschriftart"/>
    <w:link w:val="Fuzeile"/>
    <w:uiPriority w:val="99"/>
    <w:rsid w:val="009B4D20"/>
    <w:rPr>
      <w:lang w:val="en-US"/>
    </w:rPr>
  </w:style>
  <w:style w:type="character" w:customStyle="1" w:styleId="berschrift1Zchn">
    <w:name w:val="Überschrift 1 Zchn"/>
    <w:basedOn w:val="Absatz-Standardschriftart"/>
    <w:link w:val="berschrift1"/>
    <w:uiPriority w:val="9"/>
    <w:rsid w:val="009B4D20"/>
    <w:rPr>
      <w:rFonts w:ascii="Segoe UI" w:eastAsia="Segoe UI" w:hAnsi="Segoe UI" w:cs="Segoe UI"/>
      <w:b/>
      <w:bCs/>
      <w:sz w:val="20"/>
      <w:szCs w:val="20"/>
    </w:rPr>
  </w:style>
  <w:style w:type="paragraph" w:styleId="Textkrper">
    <w:name w:val="Body Text"/>
    <w:basedOn w:val="Standard"/>
    <w:link w:val="TextkrperZchn"/>
    <w:uiPriority w:val="1"/>
    <w:qFormat/>
    <w:rsid w:val="009B4D20"/>
    <w:rPr>
      <w:sz w:val="20"/>
      <w:szCs w:val="20"/>
    </w:rPr>
  </w:style>
  <w:style w:type="character" w:customStyle="1" w:styleId="TextkrperZchn">
    <w:name w:val="Textkörper Zchn"/>
    <w:basedOn w:val="Absatz-Standardschriftart"/>
    <w:link w:val="Textkrper"/>
    <w:uiPriority w:val="1"/>
    <w:rsid w:val="009B4D20"/>
    <w:rPr>
      <w:rFonts w:ascii="Segoe UI Semilight" w:eastAsia="Segoe UI Semilight" w:hAnsi="Segoe UI Semilight" w:cs="Segoe UI Semilight"/>
      <w:sz w:val="20"/>
      <w:szCs w:val="20"/>
    </w:rPr>
  </w:style>
  <w:style w:type="paragraph" w:styleId="Titel">
    <w:name w:val="Title"/>
    <w:basedOn w:val="Standard"/>
    <w:link w:val="TitelZchn"/>
    <w:uiPriority w:val="10"/>
    <w:qFormat/>
    <w:rsid w:val="009B4D20"/>
    <w:pPr>
      <w:ind w:left="100"/>
    </w:pPr>
    <w:rPr>
      <w:rFonts w:ascii="Segoe UI" w:eastAsia="Segoe UI" w:hAnsi="Segoe UI" w:cs="Segoe UI"/>
      <w:b/>
      <w:bCs/>
      <w:sz w:val="54"/>
      <w:szCs w:val="54"/>
    </w:rPr>
  </w:style>
  <w:style w:type="character" w:customStyle="1" w:styleId="TitelZchn">
    <w:name w:val="Titel Zchn"/>
    <w:basedOn w:val="Absatz-Standardschriftart"/>
    <w:link w:val="Titel"/>
    <w:uiPriority w:val="10"/>
    <w:rsid w:val="009B4D20"/>
    <w:rPr>
      <w:rFonts w:ascii="Segoe UI" w:eastAsia="Segoe UI" w:hAnsi="Segoe UI" w:cs="Segoe UI"/>
      <w:b/>
      <w:bCs/>
      <w:sz w:val="54"/>
      <w:szCs w:val="54"/>
    </w:rPr>
  </w:style>
  <w:style w:type="paragraph" w:customStyle="1" w:styleId="EinfAbs">
    <w:name w:val="[Einf. Abs.]"/>
    <w:basedOn w:val="Standard"/>
    <w:uiPriority w:val="99"/>
    <w:rsid w:val="009B4D20"/>
    <w:pPr>
      <w:widowControl/>
      <w:adjustRightInd w:val="0"/>
      <w:spacing w:line="288" w:lineRule="auto"/>
      <w:textAlignment w:val="center"/>
    </w:pPr>
    <w:rPr>
      <w:rFonts w:ascii="Minion Pro" w:eastAsiaTheme="minorHAnsi" w:hAnsi="Minion Pro" w:cs="Minion Pro"/>
      <w:color w:val="000000"/>
      <w:sz w:val="24"/>
      <w:szCs w:val="24"/>
    </w:rPr>
  </w:style>
  <w:style w:type="paragraph" w:styleId="Listenabsatz">
    <w:name w:val="List Paragraph"/>
    <w:basedOn w:val="Standard"/>
    <w:link w:val="ListenabsatzZchn"/>
    <w:uiPriority w:val="34"/>
    <w:qFormat/>
    <w:rsid w:val="009B4D20"/>
    <w:pPr>
      <w:ind w:left="720"/>
      <w:contextualSpacing/>
    </w:pPr>
  </w:style>
  <w:style w:type="character" w:styleId="Hyperlink">
    <w:name w:val="Hyperlink"/>
    <w:basedOn w:val="Absatz-Standardschriftart"/>
    <w:uiPriority w:val="99"/>
    <w:unhideWhenUsed/>
    <w:rsid w:val="008C3570"/>
    <w:rPr>
      <w:color w:val="1612FF" w:themeColor="hyperlink"/>
      <w:u w:val="single"/>
    </w:rPr>
  </w:style>
  <w:style w:type="character" w:customStyle="1" w:styleId="NichtaufgelsteErwhnung1">
    <w:name w:val="Nicht aufgelöste Erwähnung1"/>
    <w:basedOn w:val="Absatz-Standardschriftart"/>
    <w:uiPriority w:val="99"/>
    <w:semiHidden/>
    <w:unhideWhenUsed/>
    <w:rsid w:val="00BB3DAD"/>
    <w:rPr>
      <w:color w:val="605E5C"/>
      <w:shd w:val="clear" w:color="auto" w:fill="E1DFDD"/>
    </w:rPr>
  </w:style>
  <w:style w:type="paragraph" w:styleId="Beschriftung">
    <w:name w:val="caption"/>
    <w:basedOn w:val="Standard"/>
    <w:next w:val="Standard"/>
    <w:uiPriority w:val="35"/>
    <w:unhideWhenUsed/>
    <w:qFormat/>
    <w:rsid w:val="00AD5D45"/>
    <w:pPr>
      <w:spacing w:after="200"/>
    </w:pPr>
    <w:rPr>
      <w:i/>
      <w:iCs/>
      <w:color w:val="000099" w:themeColor="text2"/>
      <w:sz w:val="18"/>
      <w:szCs w:val="18"/>
    </w:rPr>
  </w:style>
  <w:style w:type="paragraph" w:styleId="berarbeitung">
    <w:name w:val="Revision"/>
    <w:hidden/>
    <w:uiPriority w:val="99"/>
    <w:semiHidden/>
    <w:rsid w:val="00CA1634"/>
    <w:pPr>
      <w:spacing w:after="0" w:line="240" w:lineRule="auto"/>
    </w:pPr>
    <w:rPr>
      <w:rFonts w:ascii="Segoe UI Semilight" w:eastAsia="Segoe UI Semilight" w:hAnsi="Segoe UI Semilight" w:cs="Segoe UI Semilight"/>
    </w:rPr>
  </w:style>
  <w:style w:type="character" w:styleId="Kommentarzeichen">
    <w:name w:val="annotation reference"/>
    <w:basedOn w:val="Absatz-Standardschriftart"/>
    <w:uiPriority w:val="99"/>
    <w:semiHidden/>
    <w:unhideWhenUsed/>
    <w:rsid w:val="00373499"/>
    <w:rPr>
      <w:sz w:val="16"/>
      <w:szCs w:val="16"/>
    </w:rPr>
  </w:style>
  <w:style w:type="paragraph" w:styleId="Kommentartext">
    <w:name w:val="annotation text"/>
    <w:basedOn w:val="Standard"/>
    <w:link w:val="KommentartextZchn"/>
    <w:uiPriority w:val="99"/>
    <w:unhideWhenUsed/>
    <w:rsid w:val="00373499"/>
    <w:rPr>
      <w:sz w:val="20"/>
      <w:szCs w:val="20"/>
    </w:rPr>
  </w:style>
  <w:style w:type="character" w:customStyle="1" w:styleId="KommentartextZchn">
    <w:name w:val="Kommentartext Zchn"/>
    <w:basedOn w:val="Absatz-Standardschriftart"/>
    <w:link w:val="Kommentartext"/>
    <w:uiPriority w:val="99"/>
    <w:rsid w:val="00373499"/>
    <w:rPr>
      <w:rFonts w:ascii="Segoe UI Semilight" w:eastAsia="Segoe UI Semilight" w:hAnsi="Segoe UI Semilight" w:cs="Segoe UI Semilight"/>
      <w:sz w:val="20"/>
      <w:szCs w:val="20"/>
    </w:rPr>
  </w:style>
  <w:style w:type="paragraph" w:styleId="Kommentarthema">
    <w:name w:val="annotation subject"/>
    <w:basedOn w:val="Kommentartext"/>
    <w:next w:val="Kommentartext"/>
    <w:link w:val="KommentarthemaZchn"/>
    <w:uiPriority w:val="99"/>
    <w:semiHidden/>
    <w:unhideWhenUsed/>
    <w:rsid w:val="00373499"/>
    <w:rPr>
      <w:b/>
      <w:bCs/>
    </w:rPr>
  </w:style>
  <w:style w:type="character" w:customStyle="1" w:styleId="KommentarthemaZchn">
    <w:name w:val="Kommentarthema Zchn"/>
    <w:basedOn w:val="KommentartextZchn"/>
    <w:link w:val="Kommentarthema"/>
    <w:uiPriority w:val="99"/>
    <w:semiHidden/>
    <w:rsid w:val="00373499"/>
    <w:rPr>
      <w:rFonts w:ascii="Segoe UI Semilight" w:eastAsia="Segoe UI Semilight" w:hAnsi="Segoe UI Semilight" w:cs="Segoe UI Semilight"/>
      <w:b/>
      <w:bCs/>
      <w:sz w:val="20"/>
      <w:szCs w:val="20"/>
    </w:rPr>
  </w:style>
  <w:style w:type="paragraph" w:styleId="Funotentext">
    <w:name w:val="footnote text"/>
    <w:basedOn w:val="Standard"/>
    <w:link w:val="FunotentextZchn"/>
    <w:uiPriority w:val="99"/>
    <w:unhideWhenUsed/>
    <w:rsid w:val="00582DF5"/>
    <w:pPr>
      <w:widowControl/>
      <w:autoSpaceDE/>
      <w:autoSpaceDN/>
      <w:spacing w:after="160" w:line="259" w:lineRule="auto"/>
    </w:pPr>
    <w:rPr>
      <w:rFonts w:asciiTheme="minorHAnsi" w:eastAsiaTheme="minorEastAsia" w:hAnsiTheme="minorHAnsi" w:cstheme="minorBidi"/>
      <w:lang w:eastAsia="zh-CN"/>
    </w:rPr>
  </w:style>
  <w:style w:type="character" w:customStyle="1" w:styleId="FunotentextZchn">
    <w:name w:val="Fußnotentext Zchn"/>
    <w:basedOn w:val="Absatz-Standardschriftart"/>
    <w:link w:val="Funotentext"/>
    <w:uiPriority w:val="99"/>
    <w:rsid w:val="00582DF5"/>
    <w:rPr>
      <w:rFonts w:eastAsiaTheme="minorEastAsia"/>
      <w:lang w:eastAsia="zh-CN"/>
    </w:rPr>
  </w:style>
  <w:style w:type="character" w:styleId="Funotenzeichen">
    <w:name w:val="footnote reference"/>
    <w:uiPriority w:val="99"/>
    <w:unhideWhenUsed/>
    <w:rsid w:val="00582DF5"/>
    <w:rPr>
      <w:vertAlign w:val="superscript"/>
    </w:rPr>
  </w:style>
  <w:style w:type="character" w:customStyle="1" w:styleId="ui-provider">
    <w:name w:val="ui-provider"/>
    <w:basedOn w:val="Absatz-Standardschriftart"/>
    <w:rsid w:val="002A0B01"/>
  </w:style>
  <w:style w:type="paragraph" w:styleId="StandardWeb">
    <w:name w:val="Normal (Web)"/>
    <w:basedOn w:val="Standard"/>
    <w:uiPriority w:val="99"/>
    <w:semiHidden/>
    <w:unhideWhenUsed/>
    <w:rsid w:val="009F56E7"/>
    <w:pPr>
      <w:widowControl/>
      <w:autoSpaceDE/>
      <w:autoSpaceDN/>
      <w:spacing w:before="100" w:beforeAutospacing="1" w:after="100" w:afterAutospacing="1"/>
    </w:pPr>
    <w:rPr>
      <w:rFonts w:ascii="Times New Roman" w:eastAsia="Times New Roman" w:hAnsi="Times New Roman" w:cs="Times New Roman"/>
      <w:sz w:val="24"/>
      <w:szCs w:val="24"/>
      <w:lang w:eastAsia="zh-CN"/>
    </w:rPr>
  </w:style>
  <w:style w:type="character" w:customStyle="1" w:styleId="Erwhnung1">
    <w:name w:val="Erwähnung1"/>
    <w:basedOn w:val="Absatz-Standardschriftart"/>
    <w:uiPriority w:val="99"/>
    <w:unhideWhenUsed/>
    <w:rsid w:val="00E94600"/>
    <w:rPr>
      <w:color w:val="2B579A"/>
      <w:shd w:val="clear" w:color="auto" w:fill="E6E6E6"/>
    </w:rPr>
  </w:style>
  <w:style w:type="character" w:styleId="BesuchterLink">
    <w:name w:val="FollowedHyperlink"/>
    <w:basedOn w:val="Absatz-Standardschriftart"/>
    <w:uiPriority w:val="99"/>
    <w:semiHidden/>
    <w:unhideWhenUsed/>
    <w:rsid w:val="00AE7F13"/>
    <w:rPr>
      <w:color w:val="DDEF03" w:themeColor="followedHyperlink"/>
      <w:u w:val="single"/>
    </w:rPr>
  </w:style>
  <w:style w:type="character" w:customStyle="1" w:styleId="cf01">
    <w:name w:val="cf01"/>
    <w:basedOn w:val="Absatz-Standardschriftart"/>
    <w:rsid w:val="00E320ED"/>
    <w:rPr>
      <w:rFonts w:ascii="Segoe UI" w:hAnsi="Segoe UI" w:cs="Segoe UI" w:hint="default"/>
      <w:sz w:val="18"/>
      <w:szCs w:val="18"/>
    </w:rPr>
  </w:style>
  <w:style w:type="character" w:customStyle="1" w:styleId="cf11">
    <w:name w:val="cf11"/>
    <w:basedOn w:val="Absatz-Standardschriftart"/>
    <w:rsid w:val="00E320ED"/>
    <w:rPr>
      <w:rFonts w:ascii="Segoe UI" w:hAnsi="Segoe UI" w:cs="Segoe UI" w:hint="default"/>
      <w:color w:val="5C5D5F"/>
      <w:sz w:val="18"/>
      <w:szCs w:val="18"/>
    </w:rPr>
  </w:style>
  <w:style w:type="character" w:customStyle="1" w:styleId="ListenabsatzZchn">
    <w:name w:val="Listenabsatz Zchn"/>
    <w:basedOn w:val="Absatz-Standardschriftart"/>
    <w:link w:val="Listenabsatz"/>
    <w:uiPriority w:val="34"/>
    <w:rsid w:val="00F964FF"/>
    <w:rPr>
      <w:rFonts w:ascii="Segoe UI Semilight" w:eastAsia="Segoe UI Semilight" w:hAnsi="Segoe UI Semilight" w:cs="Segoe UI Semilight"/>
    </w:rPr>
  </w:style>
  <w:style w:type="character" w:styleId="NichtaufgelsteErwhnung">
    <w:name w:val="Unresolved Mention"/>
    <w:basedOn w:val="Absatz-Standardschriftart"/>
    <w:uiPriority w:val="99"/>
    <w:semiHidden/>
    <w:unhideWhenUsed/>
    <w:rsid w:val="00145159"/>
    <w:rPr>
      <w:color w:val="605E5C"/>
      <w:shd w:val="clear" w:color="auto" w:fill="E1DFDD"/>
    </w:rPr>
  </w:style>
  <w:style w:type="character" w:styleId="Erwhnung">
    <w:name w:val="Mention"/>
    <w:basedOn w:val="Absatz-Standardschriftart"/>
    <w:uiPriority w:val="99"/>
    <w:unhideWhenUsed/>
    <w:rsid w:val="00A84F14"/>
    <w:rPr>
      <w:color w:val="2B579A"/>
      <w:shd w:val="clear" w:color="auto" w:fill="E1DFDD"/>
    </w:rPr>
  </w:style>
  <w:style w:type="paragraph" w:styleId="Sprechblasentext">
    <w:name w:val="Balloon Text"/>
    <w:basedOn w:val="Standard"/>
    <w:link w:val="SprechblasentextZchn"/>
    <w:uiPriority w:val="99"/>
    <w:semiHidden/>
    <w:unhideWhenUsed/>
    <w:rsid w:val="00B6187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61871"/>
    <w:rPr>
      <w:rFonts w:ascii="Segoe UI" w:eastAsia="Segoe UI Semiligh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4210">
      <w:bodyDiv w:val="1"/>
      <w:marLeft w:val="0"/>
      <w:marRight w:val="0"/>
      <w:marTop w:val="0"/>
      <w:marBottom w:val="0"/>
      <w:divBdr>
        <w:top w:val="none" w:sz="0" w:space="0" w:color="auto"/>
        <w:left w:val="none" w:sz="0" w:space="0" w:color="auto"/>
        <w:bottom w:val="none" w:sz="0" w:space="0" w:color="auto"/>
        <w:right w:val="none" w:sz="0" w:space="0" w:color="auto"/>
      </w:divBdr>
    </w:div>
    <w:div w:id="339355930">
      <w:bodyDiv w:val="1"/>
      <w:marLeft w:val="0"/>
      <w:marRight w:val="0"/>
      <w:marTop w:val="0"/>
      <w:marBottom w:val="0"/>
      <w:divBdr>
        <w:top w:val="none" w:sz="0" w:space="0" w:color="auto"/>
        <w:left w:val="none" w:sz="0" w:space="0" w:color="auto"/>
        <w:bottom w:val="none" w:sz="0" w:space="0" w:color="auto"/>
        <w:right w:val="none" w:sz="0" w:space="0" w:color="auto"/>
      </w:divBdr>
      <w:divsChild>
        <w:div w:id="391080981">
          <w:marLeft w:val="461"/>
          <w:marRight w:val="0"/>
          <w:marTop w:val="15"/>
          <w:marBottom w:val="0"/>
          <w:divBdr>
            <w:top w:val="none" w:sz="0" w:space="0" w:color="auto"/>
            <w:left w:val="none" w:sz="0" w:space="0" w:color="auto"/>
            <w:bottom w:val="none" w:sz="0" w:space="0" w:color="auto"/>
            <w:right w:val="none" w:sz="0" w:space="0" w:color="auto"/>
          </w:divBdr>
        </w:div>
      </w:divsChild>
    </w:div>
    <w:div w:id="527261515">
      <w:bodyDiv w:val="1"/>
      <w:marLeft w:val="0"/>
      <w:marRight w:val="0"/>
      <w:marTop w:val="0"/>
      <w:marBottom w:val="0"/>
      <w:divBdr>
        <w:top w:val="none" w:sz="0" w:space="0" w:color="auto"/>
        <w:left w:val="none" w:sz="0" w:space="0" w:color="auto"/>
        <w:bottom w:val="none" w:sz="0" w:space="0" w:color="auto"/>
        <w:right w:val="none" w:sz="0" w:space="0" w:color="auto"/>
      </w:divBdr>
      <w:divsChild>
        <w:div w:id="1368679749">
          <w:marLeft w:val="461"/>
          <w:marRight w:val="0"/>
          <w:marTop w:val="15"/>
          <w:marBottom w:val="0"/>
          <w:divBdr>
            <w:top w:val="none" w:sz="0" w:space="0" w:color="auto"/>
            <w:left w:val="none" w:sz="0" w:space="0" w:color="auto"/>
            <w:bottom w:val="none" w:sz="0" w:space="0" w:color="auto"/>
            <w:right w:val="none" w:sz="0" w:space="0" w:color="auto"/>
          </w:divBdr>
        </w:div>
      </w:divsChild>
    </w:div>
    <w:div w:id="655576626">
      <w:bodyDiv w:val="1"/>
      <w:marLeft w:val="0"/>
      <w:marRight w:val="0"/>
      <w:marTop w:val="0"/>
      <w:marBottom w:val="0"/>
      <w:divBdr>
        <w:top w:val="none" w:sz="0" w:space="0" w:color="auto"/>
        <w:left w:val="none" w:sz="0" w:space="0" w:color="auto"/>
        <w:bottom w:val="none" w:sz="0" w:space="0" w:color="auto"/>
        <w:right w:val="none" w:sz="0" w:space="0" w:color="auto"/>
      </w:divBdr>
    </w:div>
    <w:div w:id="769862335">
      <w:bodyDiv w:val="1"/>
      <w:marLeft w:val="0"/>
      <w:marRight w:val="0"/>
      <w:marTop w:val="0"/>
      <w:marBottom w:val="0"/>
      <w:divBdr>
        <w:top w:val="none" w:sz="0" w:space="0" w:color="auto"/>
        <w:left w:val="none" w:sz="0" w:space="0" w:color="auto"/>
        <w:bottom w:val="none" w:sz="0" w:space="0" w:color="auto"/>
        <w:right w:val="none" w:sz="0" w:space="0" w:color="auto"/>
      </w:divBdr>
    </w:div>
    <w:div w:id="773136217">
      <w:bodyDiv w:val="1"/>
      <w:marLeft w:val="0"/>
      <w:marRight w:val="0"/>
      <w:marTop w:val="0"/>
      <w:marBottom w:val="0"/>
      <w:divBdr>
        <w:top w:val="none" w:sz="0" w:space="0" w:color="auto"/>
        <w:left w:val="none" w:sz="0" w:space="0" w:color="auto"/>
        <w:bottom w:val="none" w:sz="0" w:space="0" w:color="auto"/>
        <w:right w:val="none" w:sz="0" w:space="0" w:color="auto"/>
      </w:divBdr>
      <w:divsChild>
        <w:div w:id="1289581190">
          <w:marLeft w:val="461"/>
          <w:marRight w:val="0"/>
          <w:marTop w:val="15"/>
          <w:marBottom w:val="0"/>
          <w:divBdr>
            <w:top w:val="none" w:sz="0" w:space="0" w:color="auto"/>
            <w:left w:val="none" w:sz="0" w:space="0" w:color="auto"/>
            <w:bottom w:val="none" w:sz="0" w:space="0" w:color="auto"/>
            <w:right w:val="none" w:sz="0" w:space="0" w:color="auto"/>
          </w:divBdr>
        </w:div>
      </w:divsChild>
    </w:div>
    <w:div w:id="784933582">
      <w:bodyDiv w:val="1"/>
      <w:marLeft w:val="0"/>
      <w:marRight w:val="0"/>
      <w:marTop w:val="0"/>
      <w:marBottom w:val="0"/>
      <w:divBdr>
        <w:top w:val="none" w:sz="0" w:space="0" w:color="auto"/>
        <w:left w:val="none" w:sz="0" w:space="0" w:color="auto"/>
        <w:bottom w:val="none" w:sz="0" w:space="0" w:color="auto"/>
        <w:right w:val="none" w:sz="0" w:space="0" w:color="auto"/>
      </w:divBdr>
    </w:div>
    <w:div w:id="883173222">
      <w:bodyDiv w:val="1"/>
      <w:marLeft w:val="0"/>
      <w:marRight w:val="0"/>
      <w:marTop w:val="0"/>
      <w:marBottom w:val="0"/>
      <w:divBdr>
        <w:top w:val="none" w:sz="0" w:space="0" w:color="auto"/>
        <w:left w:val="none" w:sz="0" w:space="0" w:color="auto"/>
        <w:bottom w:val="none" w:sz="0" w:space="0" w:color="auto"/>
        <w:right w:val="none" w:sz="0" w:space="0" w:color="auto"/>
      </w:divBdr>
      <w:divsChild>
        <w:div w:id="1044210319">
          <w:marLeft w:val="461"/>
          <w:marRight w:val="0"/>
          <w:marTop w:val="15"/>
          <w:marBottom w:val="0"/>
          <w:divBdr>
            <w:top w:val="none" w:sz="0" w:space="0" w:color="auto"/>
            <w:left w:val="none" w:sz="0" w:space="0" w:color="auto"/>
            <w:bottom w:val="none" w:sz="0" w:space="0" w:color="auto"/>
            <w:right w:val="none" w:sz="0" w:space="0" w:color="auto"/>
          </w:divBdr>
        </w:div>
      </w:divsChild>
    </w:div>
    <w:div w:id="897086374">
      <w:bodyDiv w:val="1"/>
      <w:marLeft w:val="0"/>
      <w:marRight w:val="0"/>
      <w:marTop w:val="0"/>
      <w:marBottom w:val="0"/>
      <w:divBdr>
        <w:top w:val="none" w:sz="0" w:space="0" w:color="auto"/>
        <w:left w:val="none" w:sz="0" w:space="0" w:color="auto"/>
        <w:bottom w:val="none" w:sz="0" w:space="0" w:color="auto"/>
        <w:right w:val="none" w:sz="0" w:space="0" w:color="auto"/>
      </w:divBdr>
      <w:divsChild>
        <w:div w:id="412750020">
          <w:marLeft w:val="461"/>
          <w:marRight w:val="0"/>
          <w:marTop w:val="15"/>
          <w:marBottom w:val="0"/>
          <w:divBdr>
            <w:top w:val="none" w:sz="0" w:space="0" w:color="auto"/>
            <w:left w:val="none" w:sz="0" w:space="0" w:color="auto"/>
            <w:bottom w:val="none" w:sz="0" w:space="0" w:color="auto"/>
            <w:right w:val="none" w:sz="0" w:space="0" w:color="auto"/>
          </w:divBdr>
        </w:div>
      </w:divsChild>
    </w:div>
    <w:div w:id="1183547097">
      <w:bodyDiv w:val="1"/>
      <w:marLeft w:val="0"/>
      <w:marRight w:val="0"/>
      <w:marTop w:val="0"/>
      <w:marBottom w:val="0"/>
      <w:divBdr>
        <w:top w:val="none" w:sz="0" w:space="0" w:color="auto"/>
        <w:left w:val="none" w:sz="0" w:space="0" w:color="auto"/>
        <w:bottom w:val="none" w:sz="0" w:space="0" w:color="auto"/>
        <w:right w:val="none" w:sz="0" w:space="0" w:color="auto"/>
      </w:divBdr>
      <w:divsChild>
        <w:div w:id="1637487022">
          <w:marLeft w:val="461"/>
          <w:marRight w:val="0"/>
          <w:marTop w:val="15"/>
          <w:marBottom w:val="0"/>
          <w:divBdr>
            <w:top w:val="none" w:sz="0" w:space="0" w:color="auto"/>
            <w:left w:val="none" w:sz="0" w:space="0" w:color="auto"/>
            <w:bottom w:val="none" w:sz="0" w:space="0" w:color="auto"/>
            <w:right w:val="none" w:sz="0" w:space="0" w:color="auto"/>
          </w:divBdr>
        </w:div>
      </w:divsChild>
    </w:div>
    <w:div w:id="1310865481">
      <w:bodyDiv w:val="1"/>
      <w:marLeft w:val="0"/>
      <w:marRight w:val="0"/>
      <w:marTop w:val="0"/>
      <w:marBottom w:val="0"/>
      <w:divBdr>
        <w:top w:val="none" w:sz="0" w:space="0" w:color="auto"/>
        <w:left w:val="none" w:sz="0" w:space="0" w:color="auto"/>
        <w:bottom w:val="none" w:sz="0" w:space="0" w:color="auto"/>
        <w:right w:val="none" w:sz="0" w:space="0" w:color="auto"/>
      </w:divBdr>
    </w:div>
    <w:div w:id="1374892131">
      <w:bodyDiv w:val="1"/>
      <w:marLeft w:val="0"/>
      <w:marRight w:val="0"/>
      <w:marTop w:val="0"/>
      <w:marBottom w:val="0"/>
      <w:divBdr>
        <w:top w:val="none" w:sz="0" w:space="0" w:color="auto"/>
        <w:left w:val="none" w:sz="0" w:space="0" w:color="auto"/>
        <w:bottom w:val="none" w:sz="0" w:space="0" w:color="auto"/>
        <w:right w:val="none" w:sz="0" w:space="0" w:color="auto"/>
      </w:divBdr>
      <w:divsChild>
        <w:div w:id="257298885">
          <w:marLeft w:val="461"/>
          <w:marRight w:val="0"/>
          <w:marTop w:val="15"/>
          <w:marBottom w:val="0"/>
          <w:divBdr>
            <w:top w:val="none" w:sz="0" w:space="0" w:color="auto"/>
            <w:left w:val="none" w:sz="0" w:space="0" w:color="auto"/>
            <w:bottom w:val="none" w:sz="0" w:space="0" w:color="auto"/>
            <w:right w:val="none" w:sz="0" w:space="0" w:color="auto"/>
          </w:divBdr>
        </w:div>
      </w:divsChild>
    </w:div>
    <w:div w:id="1460220005">
      <w:bodyDiv w:val="1"/>
      <w:marLeft w:val="0"/>
      <w:marRight w:val="0"/>
      <w:marTop w:val="0"/>
      <w:marBottom w:val="0"/>
      <w:divBdr>
        <w:top w:val="none" w:sz="0" w:space="0" w:color="auto"/>
        <w:left w:val="none" w:sz="0" w:space="0" w:color="auto"/>
        <w:bottom w:val="none" w:sz="0" w:space="0" w:color="auto"/>
        <w:right w:val="none" w:sz="0" w:space="0" w:color="auto"/>
      </w:divBdr>
    </w:div>
    <w:div w:id="1554271691">
      <w:bodyDiv w:val="1"/>
      <w:marLeft w:val="0"/>
      <w:marRight w:val="0"/>
      <w:marTop w:val="0"/>
      <w:marBottom w:val="0"/>
      <w:divBdr>
        <w:top w:val="none" w:sz="0" w:space="0" w:color="auto"/>
        <w:left w:val="none" w:sz="0" w:space="0" w:color="auto"/>
        <w:bottom w:val="none" w:sz="0" w:space="0" w:color="auto"/>
        <w:right w:val="none" w:sz="0" w:space="0" w:color="auto"/>
      </w:divBdr>
    </w:div>
    <w:div w:id="1703284817">
      <w:bodyDiv w:val="1"/>
      <w:marLeft w:val="0"/>
      <w:marRight w:val="0"/>
      <w:marTop w:val="0"/>
      <w:marBottom w:val="0"/>
      <w:divBdr>
        <w:top w:val="none" w:sz="0" w:space="0" w:color="auto"/>
        <w:left w:val="none" w:sz="0" w:space="0" w:color="auto"/>
        <w:bottom w:val="none" w:sz="0" w:space="0" w:color="auto"/>
        <w:right w:val="none" w:sz="0" w:space="0" w:color="auto"/>
      </w:divBdr>
      <w:divsChild>
        <w:div w:id="1116364392">
          <w:marLeft w:val="461"/>
          <w:marRight w:val="0"/>
          <w:marTop w:val="15"/>
          <w:marBottom w:val="0"/>
          <w:divBdr>
            <w:top w:val="none" w:sz="0" w:space="0" w:color="auto"/>
            <w:left w:val="none" w:sz="0" w:space="0" w:color="auto"/>
            <w:bottom w:val="none" w:sz="0" w:space="0" w:color="auto"/>
            <w:right w:val="none" w:sz="0" w:space="0" w:color="auto"/>
          </w:divBdr>
        </w:div>
      </w:divsChild>
    </w:div>
    <w:div w:id="197926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jamin.Brodbeck@mhp.com"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Benjamin.Brodbeck@mhp.com" TargetMode="External"/><Relationship Id="rId2" Type="http://schemas.openxmlformats.org/officeDocument/2006/relationships/customXml" Target="../customXml/item2.xml"/><Relationship Id="rId16" Type="http://schemas.openxmlformats.org/officeDocument/2006/relationships/hyperlink" Target="https://www.linkedin.com/in/rebecca-vlassakidis-07073196/"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www.mhp.com/newsro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in/benjaminbrodbeck/"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MHP Farben 2025">
      <a:dk1>
        <a:srgbClr val="575757"/>
      </a:dk1>
      <a:lt1>
        <a:sysClr val="window" lastClr="FFFFFF"/>
      </a:lt1>
      <a:dk2>
        <a:srgbClr val="000099"/>
      </a:dk2>
      <a:lt2>
        <a:srgbClr val="DCDCDC"/>
      </a:lt2>
      <a:accent1>
        <a:srgbClr val="000099"/>
      </a:accent1>
      <a:accent2>
        <a:srgbClr val="575757"/>
      </a:accent2>
      <a:accent3>
        <a:srgbClr val="1612FF"/>
      </a:accent3>
      <a:accent4>
        <a:srgbClr val="00CC67"/>
      </a:accent4>
      <a:accent5>
        <a:srgbClr val="DDEF03"/>
      </a:accent5>
      <a:accent6>
        <a:srgbClr val="DCDCDC"/>
      </a:accent6>
      <a:hlink>
        <a:srgbClr val="1612FF"/>
      </a:hlink>
      <a:folHlink>
        <a:srgbClr val="DDEF03"/>
      </a:folHlink>
    </a:clrScheme>
    <a:fontScheme name="Benutzerdefiniert 1">
      <a:majorFont>
        <a:latin typeface="Segoe UI Black"/>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A1EBA1111B0C469BC741441927B99E" ma:contentTypeVersion="18" ma:contentTypeDescription="Create a new document." ma:contentTypeScope="" ma:versionID="5f1524a6540b3bf45b0957c157ee7d0a">
  <xsd:schema xmlns:xsd="http://www.w3.org/2001/XMLSchema" xmlns:xs="http://www.w3.org/2001/XMLSchema" xmlns:p="http://schemas.microsoft.com/office/2006/metadata/properties" xmlns:ns2="4a57d4bf-9a7e-46c4-acf4-78ac17535ba1" xmlns:ns3="be61d1e7-a1f3-4649-90ff-e8785b244049" targetNamespace="http://schemas.microsoft.com/office/2006/metadata/properties" ma:root="true" ma:fieldsID="8dbff124955ee4099f92cd596cede97e" ns2:_="" ns3:_="">
    <xsd:import namespace="4a57d4bf-9a7e-46c4-acf4-78ac17535ba1"/>
    <xsd:import namespace="be61d1e7-a1f3-4649-90ff-e8785b2440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7d4bf-9a7e-46c4-acf4-78ac17535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2ccb64-0838-493a-8158-7dc6b1690c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1d1e7-a1f3-4649-90ff-e8785b24404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67583-5735-4a5d-9b97-1bd8156f79ba}" ma:internalName="TaxCatchAll" ma:showField="CatchAllData" ma:web="be61d1e7-a1f3-4649-90ff-e8785b2440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57d4bf-9a7e-46c4-acf4-78ac17535ba1">
      <Terms xmlns="http://schemas.microsoft.com/office/infopath/2007/PartnerControls"/>
    </lcf76f155ced4ddcb4097134ff3c332f>
    <TaxCatchAll xmlns="be61d1e7-a1f3-4649-90ff-e8785b24404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25768-F857-4BBB-A6A4-6EE28E743859}">
  <ds:schemaRefs>
    <ds:schemaRef ds:uri="http://schemas.microsoft.com/sharepoint/v3/contenttype/forms"/>
  </ds:schemaRefs>
</ds:datastoreItem>
</file>

<file path=customXml/itemProps2.xml><?xml version="1.0" encoding="utf-8"?>
<ds:datastoreItem xmlns:ds="http://schemas.openxmlformats.org/officeDocument/2006/customXml" ds:itemID="{C8F7462D-2D85-4091-82D1-1A3E2878F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7d4bf-9a7e-46c4-acf4-78ac17535ba1"/>
    <ds:schemaRef ds:uri="be61d1e7-a1f3-4649-90ff-e8785b244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4554C-E578-45B3-9FC7-AD3626147CF8}">
  <ds:schemaRefs>
    <ds:schemaRef ds:uri="http://schemas.microsoft.com/office/2006/metadata/properties"/>
    <ds:schemaRef ds:uri="http://schemas.microsoft.com/office/infopath/2007/PartnerControls"/>
    <ds:schemaRef ds:uri="4a57d4bf-9a7e-46c4-acf4-78ac17535ba1"/>
    <ds:schemaRef ds:uri="be61d1e7-a1f3-4649-90ff-e8785b244049"/>
  </ds:schemaRefs>
</ds:datastoreItem>
</file>

<file path=customXml/itemProps4.xml><?xml version="1.0" encoding="utf-8"?>
<ds:datastoreItem xmlns:ds="http://schemas.openxmlformats.org/officeDocument/2006/customXml" ds:itemID="{0C566C82-58DE-4794-855B-016FB624A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1614</Words>
  <Characters>10172</Characters>
  <Application>Microsoft Office Word</Application>
  <DocSecurity>4</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11763</CharactersWithSpaces>
  <SharedDoc>false</SharedDoc>
  <HLinks>
    <vt:vector size="24" baseType="variant">
      <vt:variant>
        <vt:i4>3932207</vt:i4>
      </vt:variant>
      <vt:variant>
        <vt:i4>0</vt:i4>
      </vt:variant>
      <vt:variant>
        <vt:i4>0</vt:i4>
      </vt:variant>
      <vt:variant>
        <vt:i4>5</vt:i4>
      </vt:variant>
      <vt:variant>
        <vt:lpwstr>http://www.mhp.com/newsroom</vt:lpwstr>
      </vt:variant>
      <vt:variant>
        <vt:lpwstr/>
      </vt:variant>
      <vt:variant>
        <vt:i4>1638400</vt:i4>
      </vt:variant>
      <vt:variant>
        <vt:i4>6</vt:i4>
      </vt:variant>
      <vt:variant>
        <vt:i4>0</vt:i4>
      </vt:variant>
      <vt:variant>
        <vt:i4>5</vt:i4>
      </vt:variant>
      <vt:variant>
        <vt:lpwstr>https://www.mhp.com/de/insights/newsroom</vt:lpwstr>
      </vt:variant>
      <vt:variant>
        <vt:lpwstr/>
      </vt:variant>
      <vt:variant>
        <vt:i4>8060944</vt:i4>
      </vt:variant>
      <vt:variant>
        <vt:i4>3</vt:i4>
      </vt:variant>
      <vt:variant>
        <vt:i4>0</vt:i4>
      </vt:variant>
      <vt:variant>
        <vt:i4>5</vt:i4>
      </vt:variant>
      <vt:variant>
        <vt:lpwstr>mailto:Rebecca.Vlassakidis@mhp.com_x000d_</vt:lpwstr>
      </vt:variant>
      <vt:variant>
        <vt:lpwstr/>
      </vt:variant>
      <vt:variant>
        <vt:i4>4390947</vt:i4>
      </vt:variant>
      <vt:variant>
        <vt:i4>0</vt:i4>
      </vt:variant>
      <vt:variant>
        <vt:i4>0</vt:i4>
      </vt:variant>
      <vt:variant>
        <vt:i4>5</vt:i4>
      </vt:variant>
      <vt:variant>
        <vt:lpwstr>mailto:Benjamin.Brodbeck@mhp.com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Rebecca Vlassakidis</cp:lastModifiedBy>
  <cp:revision>24</cp:revision>
  <cp:lastPrinted>2026-03-17T08:17:00Z</cp:lastPrinted>
  <dcterms:created xsi:type="dcterms:W3CDTF">2026-02-27T09:09:00Z</dcterms:created>
  <dcterms:modified xsi:type="dcterms:W3CDTF">2026-03-17T14:03:00Z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0x01010009A1EBA1111B0C469BC741441927B99E</vt:lpwstr>
  </property>
  <property fmtid="{D5CDD505-2E9C-101B-9397-08002B2CF9AE}" pid="3" name="MediaServiceImageTags">
    <vt:lpwstr/>
  </property>
</Properties>
</file>