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A131C5" w14:textId="1549B838" w:rsidR="00CD610E" w:rsidRDefault="008B6FB9">
      <w:pPr>
        <w:pStyle w:val="NummerDatum"/>
        <w:rPr>
          <w:rFonts w:cs="Arial"/>
          <w:color w:val="000000" w:themeColor="text1"/>
        </w:rPr>
      </w:pPr>
      <w:r w:rsidRPr="008B6FB9">
        <w:rPr>
          <w:rFonts w:cs="Arial"/>
          <w:color w:val="000000" w:themeColor="text1"/>
        </w:rPr>
        <w:t>128</w:t>
      </w:r>
      <w:r w:rsidR="00BA65E9" w:rsidRPr="008B6FB9">
        <w:rPr>
          <w:rFonts w:cs="Arial"/>
          <w:color w:val="000000" w:themeColor="text1"/>
        </w:rPr>
        <w:t>/2026</w:t>
      </w:r>
      <w:r w:rsidR="00BA65E9" w:rsidRPr="008B6FB9">
        <w:rPr>
          <w:rFonts w:cs="Arial"/>
          <w:color w:val="000000" w:themeColor="text1"/>
        </w:rPr>
        <w:tab/>
      </w:r>
      <w:r w:rsidRPr="008B6FB9">
        <w:rPr>
          <w:rFonts w:cs="Arial"/>
          <w:color w:val="000000" w:themeColor="text1"/>
        </w:rPr>
        <w:t>23</w:t>
      </w:r>
      <w:r w:rsidR="00BA65E9" w:rsidRPr="008B6FB9">
        <w:rPr>
          <w:rFonts w:cs="Arial"/>
          <w:color w:val="000000" w:themeColor="text1"/>
        </w:rPr>
        <w:t>.</w:t>
      </w:r>
      <w:r w:rsidRPr="008B6FB9">
        <w:rPr>
          <w:rFonts w:cs="Arial"/>
          <w:color w:val="000000" w:themeColor="text1"/>
        </w:rPr>
        <w:t>9</w:t>
      </w:r>
      <w:r w:rsidR="00BA65E9" w:rsidRPr="008B6FB9">
        <w:rPr>
          <w:rFonts w:cs="Arial"/>
          <w:color w:val="000000" w:themeColor="text1"/>
        </w:rPr>
        <w:t>.2026</w:t>
      </w:r>
    </w:p>
    <w:p w14:paraId="48DBA8F8" w14:textId="39D70C09" w:rsidR="00CD610E" w:rsidRDefault="00E46B36" w:rsidP="00E46B36">
      <w:pPr>
        <w:spacing w:line="240" w:lineRule="auto"/>
        <w:rPr>
          <w:b/>
          <w:bCs/>
          <w:color w:val="000000" w:themeColor="text1"/>
          <w:sz w:val="32"/>
          <w:szCs w:val="32"/>
        </w:rPr>
      </w:pPr>
      <w:bookmarkStart w:id="0" w:name="_Hlk250322"/>
      <w:bookmarkStart w:id="1" w:name="_Ref249518438"/>
      <w:bookmarkEnd w:id="0"/>
      <w:bookmarkEnd w:id="1"/>
      <w:r>
        <w:rPr>
          <w:b/>
          <w:bCs/>
          <w:color w:val="000000" w:themeColor="text1"/>
          <w:sz w:val="32"/>
          <w:szCs w:val="32"/>
        </w:rPr>
        <w:t>Vom „Ödland“ zum Klimaschützer</w:t>
      </w:r>
      <w:r>
        <w:rPr>
          <w:b/>
          <w:bCs/>
          <w:color w:val="000000" w:themeColor="text1"/>
          <w:sz w:val="32"/>
          <w:szCs w:val="32"/>
        </w:rPr>
        <w:br/>
      </w:r>
      <w:r>
        <w:rPr>
          <w:b/>
        </w:rPr>
        <w:t xml:space="preserve">Uni Osnabrück: Neues Kooperationsprojekt mit dem Emsland Moormuseum </w:t>
      </w:r>
    </w:p>
    <w:p w14:paraId="09CEF831" w14:textId="7C9B08DD" w:rsidR="008C17B6" w:rsidRPr="008C17B6" w:rsidRDefault="008C17B6" w:rsidP="00E46B36">
      <w:pPr>
        <w:spacing w:after="0" w:line="360" w:lineRule="auto"/>
        <w:rPr>
          <w:rFonts w:cs="Arial"/>
        </w:rPr>
      </w:pPr>
      <w:r w:rsidRPr="008C17B6">
        <w:rPr>
          <w:rFonts w:cs="Arial"/>
        </w:rPr>
        <w:t xml:space="preserve">Moore bedecken weltweit nur drei bis vier Prozent der Landfläche, binden dabei aber etwa ein Drittel des gesamten in Böden gespeicherten Kohlenstoffs. Was ein Jahrhundert lang als Erschließung von </w:t>
      </w:r>
      <w:r w:rsidR="00263321">
        <w:rPr>
          <w:rFonts w:cs="Arial"/>
        </w:rPr>
        <w:t>„</w:t>
      </w:r>
      <w:r w:rsidRPr="008C17B6">
        <w:rPr>
          <w:rFonts w:cs="Arial"/>
        </w:rPr>
        <w:t>Ödland</w:t>
      </w:r>
      <w:r w:rsidR="00263321">
        <w:rPr>
          <w:rFonts w:cs="Arial"/>
        </w:rPr>
        <w:t>“</w:t>
      </w:r>
      <w:r w:rsidRPr="008C17B6">
        <w:rPr>
          <w:rFonts w:cs="Arial"/>
        </w:rPr>
        <w:t xml:space="preserve"> galt, gilt heute als Zerstörung einer Umweltressource. Wie eine Gesellschaft einen solchen Richtungswechsel vollzieht, ist nicht zuletzt eine historische Frage.</w:t>
      </w:r>
      <w:r w:rsidR="00E46B36">
        <w:rPr>
          <w:rFonts w:cs="Arial"/>
        </w:rPr>
        <w:t xml:space="preserve"> An</w:t>
      </w:r>
      <w:r w:rsidR="00263321">
        <w:rPr>
          <w:rFonts w:cs="Arial"/>
        </w:rPr>
        <w:t>t</w:t>
      </w:r>
      <w:r w:rsidR="00E46B36">
        <w:rPr>
          <w:rFonts w:cs="Arial"/>
        </w:rPr>
        <w:t>worten darauf sucht eine neue Kooperation der Uni Osnabrück mit dem Emsland Moormuseum</w:t>
      </w:r>
      <w:r w:rsidR="00A24907">
        <w:rPr>
          <w:rFonts w:cs="Arial"/>
        </w:rPr>
        <w:t>.</w:t>
      </w:r>
    </w:p>
    <w:p w14:paraId="64142FDD" w14:textId="77777777" w:rsidR="008C17B6" w:rsidRPr="008C17B6" w:rsidRDefault="008C17B6" w:rsidP="00E46B36">
      <w:pPr>
        <w:spacing w:after="0" w:line="360" w:lineRule="auto"/>
        <w:rPr>
          <w:rFonts w:cs="Arial"/>
        </w:rPr>
      </w:pPr>
    </w:p>
    <w:p w14:paraId="757D16BC" w14:textId="7EF3814E" w:rsidR="008C17B6" w:rsidRPr="008C17B6" w:rsidRDefault="00E46B36" w:rsidP="00E46B36">
      <w:pPr>
        <w:spacing w:after="0" w:line="360" w:lineRule="auto"/>
        <w:rPr>
          <w:rFonts w:cs="Arial"/>
        </w:rPr>
      </w:pPr>
      <w:r w:rsidRPr="008C17B6">
        <w:rPr>
          <w:rFonts w:cs="Arial"/>
        </w:rPr>
        <w:t xml:space="preserve">Um 1880 arbeiteten im nordwestdeutschen Moorgebiet etwa fünfzig Torfbetriebe, vier Jahrzehnte später waren es über </w:t>
      </w:r>
      <w:r>
        <w:rPr>
          <w:rFonts w:cs="Arial"/>
        </w:rPr>
        <w:t>1.200</w:t>
      </w:r>
      <w:r w:rsidRPr="008C17B6">
        <w:rPr>
          <w:rFonts w:cs="Arial"/>
        </w:rPr>
        <w:t xml:space="preserve">. In derselben Landschaft, in der bis in die 1980er Jahre hinein in großem Maßstab entwässert, </w:t>
      </w:r>
      <w:proofErr w:type="spellStart"/>
      <w:r w:rsidRPr="008C17B6">
        <w:rPr>
          <w:rFonts w:cs="Arial"/>
        </w:rPr>
        <w:t>abgetorft</w:t>
      </w:r>
      <w:proofErr w:type="spellEnd"/>
      <w:r w:rsidRPr="008C17B6">
        <w:rPr>
          <w:rFonts w:cs="Arial"/>
        </w:rPr>
        <w:t xml:space="preserve"> und kultiviert wurde, laufen heute </w:t>
      </w:r>
      <w:proofErr w:type="spellStart"/>
      <w:r w:rsidRPr="008C17B6">
        <w:rPr>
          <w:rFonts w:cs="Arial"/>
        </w:rPr>
        <w:t>Wiedervernässungsprogramme</w:t>
      </w:r>
      <w:proofErr w:type="spellEnd"/>
      <w:r w:rsidRPr="008C17B6">
        <w:rPr>
          <w:rFonts w:cs="Arial"/>
        </w:rPr>
        <w:t>, deren Begründung nicht mehr aus der Agrarpolitik stammt, sondern aus der Klimaforschung</w:t>
      </w:r>
      <w:r>
        <w:rPr>
          <w:rFonts w:cs="Arial"/>
        </w:rPr>
        <w:t xml:space="preserve">. </w:t>
      </w:r>
    </w:p>
    <w:p w14:paraId="61D41AB7" w14:textId="77777777" w:rsidR="00E46B36" w:rsidRDefault="00E46B36" w:rsidP="00E46B36">
      <w:pPr>
        <w:spacing w:after="0" w:line="360" w:lineRule="auto"/>
        <w:rPr>
          <w:rFonts w:cs="Arial"/>
        </w:rPr>
      </w:pPr>
    </w:p>
    <w:p w14:paraId="5ADE2840" w14:textId="04B822C6" w:rsidR="008C17B6" w:rsidRPr="00E62FF4" w:rsidRDefault="008C17B6" w:rsidP="00E62FF4">
      <w:pPr>
        <w:pStyle w:val="HTMLVorformatiert"/>
        <w:spacing w:line="360" w:lineRule="auto"/>
        <w:rPr>
          <w:rFonts w:ascii="Arial" w:hAnsi="Arial" w:cs="Arial"/>
          <w:color w:val="000000"/>
          <w:sz w:val="24"/>
          <w:szCs w:val="24"/>
        </w:rPr>
      </w:pPr>
      <w:r w:rsidRPr="00E62FF4">
        <w:rPr>
          <w:rFonts w:ascii="Arial" w:hAnsi="Arial" w:cs="Arial"/>
          <w:sz w:val="24"/>
          <w:szCs w:val="24"/>
        </w:rPr>
        <w:t xml:space="preserve">Im </w:t>
      </w:r>
      <w:r w:rsidR="00A24907" w:rsidRPr="00E62FF4">
        <w:rPr>
          <w:rFonts w:ascii="Arial" w:hAnsi="Arial" w:cs="Arial"/>
          <w:sz w:val="24"/>
          <w:szCs w:val="24"/>
        </w:rPr>
        <w:t>Oktober startet das vom</w:t>
      </w:r>
      <w:r w:rsidRPr="00E62FF4">
        <w:rPr>
          <w:rFonts w:ascii="Arial" w:hAnsi="Arial" w:cs="Arial"/>
          <w:sz w:val="24"/>
          <w:szCs w:val="24"/>
        </w:rPr>
        <w:t xml:space="preserve"> Niedersächsische</w:t>
      </w:r>
      <w:r w:rsidR="00A24907" w:rsidRPr="00E62FF4">
        <w:rPr>
          <w:rFonts w:ascii="Arial" w:hAnsi="Arial" w:cs="Arial"/>
          <w:sz w:val="24"/>
          <w:szCs w:val="24"/>
        </w:rPr>
        <w:t>n</w:t>
      </w:r>
      <w:r w:rsidRPr="00E62FF4">
        <w:rPr>
          <w:rFonts w:ascii="Arial" w:hAnsi="Arial" w:cs="Arial"/>
          <w:sz w:val="24"/>
          <w:szCs w:val="24"/>
        </w:rPr>
        <w:t xml:space="preserve"> Ministerium für Wissenschaft und Kultur im Rahmen des Programms Pro*Niedersachsen </w:t>
      </w:r>
      <w:r w:rsidR="00A24907" w:rsidRPr="00E62FF4">
        <w:rPr>
          <w:rFonts w:ascii="Arial" w:hAnsi="Arial" w:cs="Arial"/>
          <w:sz w:val="24"/>
          <w:szCs w:val="24"/>
        </w:rPr>
        <w:t>geförderte</w:t>
      </w:r>
      <w:r w:rsidRPr="00E62FF4">
        <w:rPr>
          <w:rFonts w:ascii="Arial" w:hAnsi="Arial" w:cs="Arial"/>
          <w:sz w:val="24"/>
          <w:szCs w:val="24"/>
        </w:rPr>
        <w:t xml:space="preserve"> Projekt </w:t>
      </w:r>
      <w:r w:rsidR="00E46B36" w:rsidRPr="00E62FF4">
        <w:rPr>
          <w:rFonts w:ascii="Arial" w:hAnsi="Arial" w:cs="Arial"/>
          <w:sz w:val="24"/>
          <w:szCs w:val="24"/>
        </w:rPr>
        <w:t>„</w:t>
      </w:r>
      <w:r w:rsidRPr="00E62FF4">
        <w:rPr>
          <w:rFonts w:ascii="Arial" w:hAnsi="Arial" w:cs="Arial"/>
          <w:sz w:val="24"/>
          <w:szCs w:val="24"/>
        </w:rPr>
        <w:t>Moorlandschaften als Interventionsräume</w:t>
      </w:r>
      <w:r w:rsidR="00E46B36" w:rsidRPr="00E62FF4">
        <w:rPr>
          <w:rFonts w:ascii="Arial" w:hAnsi="Arial" w:cs="Arial"/>
          <w:sz w:val="24"/>
          <w:szCs w:val="24"/>
        </w:rPr>
        <w:t>“</w:t>
      </w:r>
      <w:r w:rsidR="00A24907" w:rsidRPr="00E62FF4">
        <w:rPr>
          <w:rFonts w:ascii="Arial" w:hAnsi="Arial" w:cs="Arial"/>
          <w:sz w:val="24"/>
          <w:szCs w:val="24"/>
        </w:rPr>
        <w:t>.</w:t>
      </w:r>
      <w:r w:rsidRPr="00E62FF4">
        <w:rPr>
          <w:rFonts w:ascii="Arial" w:hAnsi="Arial" w:cs="Arial"/>
          <w:sz w:val="24"/>
          <w:szCs w:val="24"/>
        </w:rPr>
        <w:t xml:space="preserve"> </w:t>
      </w:r>
      <w:r w:rsidR="00A24907" w:rsidRPr="00E62FF4">
        <w:rPr>
          <w:rFonts w:ascii="Arial" w:hAnsi="Arial" w:cs="Arial"/>
          <w:sz w:val="24"/>
          <w:szCs w:val="24"/>
        </w:rPr>
        <w:t>I</w:t>
      </w:r>
      <w:r w:rsidRPr="00E62FF4">
        <w:rPr>
          <w:rFonts w:ascii="Arial" w:hAnsi="Arial" w:cs="Arial"/>
          <w:sz w:val="24"/>
          <w:szCs w:val="24"/>
        </w:rPr>
        <w:t xml:space="preserve">n den kommenden drei Jahren </w:t>
      </w:r>
      <w:r w:rsidR="00A24907" w:rsidRPr="00E62FF4">
        <w:rPr>
          <w:rFonts w:ascii="Arial" w:hAnsi="Arial" w:cs="Arial"/>
          <w:sz w:val="24"/>
          <w:szCs w:val="24"/>
        </w:rPr>
        <w:t xml:space="preserve">untersuchen die Teilnehmerinnen und Teilnehmer </w:t>
      </w:r>
      <w:r w:rsidRPr="00E62FF4">
        <w:rPr>
          <w:rFonts w:ascii="Arial" w:hAnsi="Arial" w:cs="Arial"/>
          <w:sz w:val="24"/>
          <w:szCs w:val="24"/>
        </w:rPr>
        <w:t xml:space="preserve">die sozio-ökologische Transformation des Bourtanger Moores zwischen 1945 und 2025. Das Vorhaben wird von </w:t>
      </w:r>
      <w:r w:rsidR="00E46B36" w:rsidRPr="00E62FF4">
        <w:rPr>
          <w:rFonts w:ascii="Arial" w:hAnsi="Arial" w:cs="Arial"/>
          <w:sz w:val="24"/>
          <w:szCs w:val="24"/>
        </w:rPr>
        <w:t xml:space="preserve">Dr. </w:t>
      </w:r>
      <w:r w:rsidR="00E46B36" w:rsidRPr="00E62FF4">
        <w:rPr>
          <w:rFonts w:ascii="Arial" w:hAnsi="Arial" w:cs="Arial"/>
          <w:sz w:val="24"/>
          <w:szCs w:val="24"/>
        </w:rPr>
        <w:lastRenderedPageBreak/>
        <w:t xml:space="preserve">Christoph </w:t>
      </w:r>
      <w:proofErr w:type="spellStart"/>
      <w:r w:rsidR="00E46B36" w:rsidRPr="00E62FF4">
        <w:rPr>
          <w:rFonts w:ascii="Arial" w:hAnsi="Arial" w:cs="Arial"/>
          <w:sz w:val="24"/>
          <w:szCs w:val="24"/>
        </w:rPr>
        <w:t>Rass</w:t>
      </w:r>
      <w:proofErr w:type="spellEnd"/>
      <w:r w:rsidR="00E46B36" w:rsidRPr="00E62FF4">
        <w:rPr>
          <w:rFonts w:ascii="Arial" w:hAnsi="Arial" w:cs="Arial"/>
          <w:sz w:val="24"/>
          <w:szCs w:val="24"/>
        </w:rPr>
        <w:t xml:space="preserve">, </w:t>
      </w:r>
      <w:r w:rsidRPr="00E62FF4">
        <w:rPr>
          <w:rFonts w:ascii="Arial" w:hAnsi="Arial" w:cs="Arial"/>
          <w:sz w:val="24"/>
          <w:szCs w:val="24"/>
        </w:rPr>
        <w:t>Profess</w:t>
      </w:r>
      <w:r w:rsidR="00E46B36" w:rsidRPr="00E62FF4">
        <w:rPr>
          <w:rFonts w:ascii="Arial" w:hAnsi="Arial" w:cs="Arial"/>
          <w:sz w:val="24"/>
          <w:szCs w:val="24"/>
        </w:rPr>
        <w:t>or</w:t>
      </w:r>
      <w:r w:rsidRPr="00E62FF4">
        <w:rPr>
          <w:rFonts w:ascii="Arial" w:hAnsi="Arial" w:cs="Arial"/>
          <w:sz w:val="24"/>
          <w:szCs w:val="24"/>
        </w:rPr>
        <w:t xml:space="preserve"> für Neueste Geschichte und Historische Migrationsforschung der Universität Osnabrück</w:t>
      </w:r>
      <w:r w:rsidR="00E46B36" w:rsidRPr="00E62FF4">
        <w:rPr>
          <w:rFonts w:ascii="Arial" w:hAnsi="Arial" w:cs="Arial"/>
          <w:sz w:val="24"/>
          <w:szCs w:val="24"/>
        </w:rPr>
        <w:t>,</w:t>
      </w:r>
      <w:r w:rsidRPr="00E62FF4">
        <w:rPr>
          <w:rFonts w:ascii="Arial" w:hAnsi="Arial" w:cs="Arial"/>
          <w:sz w:val="24"/>
          <w:szCs w:val="24"/>
        </w:rPr>
        <w:t xml:space="preserve"> gemeinsam mit dem Emsland Moormuseum in Geeste durchgeführt. </w:t>
      </w:r>
      <w:r w:rsidR="00E62FF4" w:rsidRPr="00E62FF4">
        <w:rPr>
          <w:rFonts w:ascii="Arial" w:hAnsi="Arial" w:cs="Arial"/>
          <w:sz w:val="24"/>
          <w:szCs w:val="24"/>
        </w:rPr>
        <w:t>„</w:t>
      </w:r>
      <w:r w:rsidR="00E62FF4" w:rsidRPr="00E62FF4">
        <w:rPr>
          <w:rFonts w:ascii="Arial" w:hAnsi="Arial" w:cs="Arial"/>
          <w:color w:val="000000"/>
          <w:sz w:val="24"/>
          <w:szCs w:val="24"/>
        </w:rPr>
        <w:t xml:space="preserve">Bei diesem spannenden Projekt laufen gleich mehrere Linien unserer Arbeit zusammen. Wir können die seit 2014 erfolgreich laufende Forschung mit dem Konzept der Konfliktlandschaften </w:t>
      </w:r>
      <w:r w:rsidR="00916ABF">
        <w:rPr>
          <w:rFonts w:ascii="Arial" w:hAnsi="Arial" w:cs="Arial"/>
          <w:color w:val="000000"/>
          <w:sz w:val="24"/>
          <w:szCs w:val="24"/>
        </w:rPr>
        <w:t xml:space="preserve">weiterführen </w:t>
      </w:r>
      <w:r w:rsidR="00893BEA">
        <w:rPr>
          <w:rFonts w:ascii="Arial" w:hAnsi="Arial" w:cs="Arial"/>
          <w:color w:val="000000"/>
          <w:sz w:val="24"/>
          <w:szCs w:val="24"/>
        </w:rPr>
        <w:t>–</w:t>
      </w:r>
      <w:r w:rsidR="00E62FF4" w:rsidRPr="00893BEA">
        <w:rPr>
          <w:rFonts w:ascii="Arial" w:hAnsi="Arial" w:cs="Arial"/>
          <w:color w:val="000000"/>
          <w:sz w:val="24"/>
          <w:szCs w:val="24"/>
        </w:rPr>
        <w:t xml:space="preserve"> </w:t>
      </w:r>
      <w:r w:rsidR="00E62FF4" w:rsidRPr="00E62FF4">
        <w:rPr>
          <w:rFonts w:ascii="Arial" w:hAnsi="Arial" w:cs="Arial"/>
          <w:color w:val="000000"/>
          <w:sz w:val="24"/>
          <w:szCs w:val="24"/>
        </w:rPr>
        <w:t>jetzt im Bereich der Umweltgeschichte </w:t>
      </w:r>
      <w:r w:rsidR="00893BEA">
        <w:rPr>
          <w:rFonts w:ascii="Arial" w:hAnsi="Arial" w:cs="Arial"/>
          <w:color w:val="000000"/>
          <w:sz w:val="24"/>
          <w:szCs w:val="24"/>
        </w:rPr>
        <w:t>–</w:t>
      </w:r>
      <w:r w:rsidR="00E62FF4" w:rsidRPr="00E62FF4">
        <w:rPr>
          <w:rFonts w:ascii="Arial" w:hAnsi="Arial" w:cs="Arial"/>
          <w:color w:val="000000"/>
          <w:sz w:val="24"/>
          <w:szCs w:val="24"/>
        </w:rPr>
        <w:t xml:space="preserve"> und zugleich die bereits mit der Digitalisierung der Sammlung Richard sehr produktiv laufende Kooperation mit dem Moormuseum“, so </w:t>
      </w:r>
      <w:proofErr w:type="spellStart"/>
      <w:r w:rsidR="00E62FF4" w:rsidRPr="00E62FF4">
        <w:rPr>
          <w:rFonts w:ascii="Arial" w:hAnsi="Arial" w:cs="Arial"/>
          <w:color w:val="000000"/>
          <w:sz w:val="24"/>
          <w:szCs w:val="24"/>
        </w:rPr>
        <w:t>Rass</w:t>
      </w:r>
      <w:proofErr w:type="spellEnd"/>
      <w:r w:rsidR="00E62FF4" w:rsidRPr="00E62FF4">
        <w:rPr>
          <w:rFonts w:ascii="Arial" w:hAnsi="Arial" w:cs="Arial"/>
          <w:color w:val="000000"/>
          <w:sz w:val="24"/>
          <w:szCs w:val="24"/>
        </w:rPr>
        <w:t>. Und die Leiterin des Museums, Dr. Tanja H</w:t>
      </w:r>
      <w:r w:rsidR="00E62FF4">
        <w:rPr>
          <w:rFonts w:ascii="Arial" w:hAnsi="Arial" w:cs="Arial"/>
          <w:color w:val="000000"/>
          <w:sz w:val="24"/>
          <w:szCs w:val="24"/>
        </w:rPr>
        <w:t>a</w:t>
      </w:r>
      <w:r w:rsidR="00E62FF4" w:rsidRPr="00E62FF4">
        <w:rPr>
          <w:rFonts w:ascii="Arial" w:hAnsi="Arial" w:cs="Arial"/>
          <w:color w:val="000000"/>
          <w:sz w:val="24"/>
          <w:szCs w:val="24"/>
        </w:rPr>
        <w:t>sselkamp</w:t>
      </w:r>
      <w:r w:rsidR="00E62FF4">
        <w:rPr>
          <w:rFonts w:ascii="Arial" w:hAnsi="Arial" w:cs="Arial"/>
          <w:color w:val="000000"/>
          <w:sz w:val="24"/>
          <w:szCs w:val="24"/>
        </w:rPr>
        <w:t>,</w:t>
      </w:r>
      <w:r w:rsidR="00E62FF4" w:rsidRPr="00E62FF4">
        <w:rPr>
          <w:rFonts w:ascii="Arial" w:hAnsi="Arial" w:cs="Arial"/>
          <w:color w:val="000000"/>
          <w:sz w:val="24"/>
          <w:szCs w:val="24"/>
        </w:rPr>
        <w:t xml:space="preserve"> ergänzt: „Ich freue mich sehr, dass wir die </w:t>
      </w:r>
      <w:r w:rsidR="00F049A3">
        <w:rPr>
          <w:rFonts w:ascii="Arial" w:hAnsi="Arial" w:cs="Arial"/>
          <w:color w:val="000000"/>
          <w:sz w:val="24"/>
          <w:szCs w:val="24"/>
        </w:rPr>
        <w:t xml:space="preserve">bereits bestehende </w:t>
      </w:r>
      <w:r w:rsidR="00E62FF4" w:rsidRPr="00E62FF4">
        <w:rPr>
          <w:rFonts w:ascii="Arial" w:hAnsi="Arial" w:cs="Arial"/>
          <w:color w:val="000000"/>
          <w:sz w:val="24"/>
          <w:szCs w:val="24"/>
        </w:rPr>
        <w:t>Zusammenarbeit fortsetzen können. Für uns als Museum ist es wichtig, dass Wissenschaft und Bildung miteinander verzahnt sind. Und genauso wichtig ist es, historische, kulturelle und ökologische Faktoren zusammen zu sehen, um unsere Welt verstehen zu können. Das geschieht in idealer Weise in diesem Projekt. Unsere Zusammenarbeit ist daher für alle ein Gewinn mit gesellschaftlicher Relevanz, da die wissenschaftlichen Erkenntnisse als Basis einer aktuellen und zeitgemäßen Bildungsarbeit ein Publikum von ca. 22.000 Besucherinnen und Besucher sowie ca. 4.000 Schülerinnen und Schüler im Jahr ansprechen.“</w:t>
      </w:r>
    </w:p>
    <w:p w14:paraId="17BB0621" w14:textId="77777777" w:rsidR="008C17B6" w:rsidRPr="008C17B6" w:rsidRDefault="008C17B6" w:rsidP="00E46B36">
      <w:pPr>
        <w:spacing w:after="0" w:line="360" w:lineRule="auto"/>
        <w:rPr>
          <w:rFonts w:cs="Arial"/>
        </w:rPr>
      </w:pPr>
    </w:p>
    <w:p w14:paraId="11E72D8E" w14:textId="1D741346" w:rsidR="008C17B6" w:rsidRPr="008C17B6" w:rsidRDefault="008C17B6" w:rsidP="00E46B36">
      <w:pPr>
        <w:spacing w:after="0" w:line="360" w:lineRule="auto"/>
        <w:rPr>
          <w:rFonts w:cs="Arial"/>
        </w:rPr>
      </w:pPr>
      <w:r w:rsidRPr="008C17B6">
        <w:rPr>
          <w:rFonts w:cs="Arial"/>
        </w:rPr>
        <w:t>Das Bourtanger Moor, das sich über die deutsch-niederländische Grenze erstreckt, hat im 20. Jahrhundert zwei gegensätzliche Transformationen durchlaufen. Auf eine Phase maximaler Erschließung</w:t>
      </w:r>
      <w:r w:rsidR="00E62FF4">
        <w:rPr>
          <w:rFonts w:cs="Arial"/>
        </w:rPr>
        <w:t xml:space="preserve"> </w:t>
      </w:r>
      <w:r w:rsidRPr="008C17B6">
        <w:rPr>
          <w:rFonts w:cs="Arial"/>
        </w:rPr>
        <w:t>folgte seit den 1970er Jahren eine Bewegung in die Gegenrichtung, die aus Umweltbewegung, europäischer Naturschutzpolitik und Klimadebatte gespeist wurde und in die heutige Renaturierung mündete. Beide Bewegungen wurden von staatlichen Stellen geplant, wissenschaftlich beraten und öffentlich legitimiert.</w:t>
      </w:r>
    </w:p>
    <w:p w14:paraId="6CCB56E8" w14:textId="77777777" w:rsidR="008C17B6" w:rsidRPr="008C17B6" w:rsidRDefault="008C17B6" w:rsidP="00E46B36">
      <w:pPr>
        <w:spacing w:after="0" w:line="360" w:lineRule="auto"/>
        <w:rPr>
          <w:rFonts w:cs="Arial"/>
        </w:rPr>
      </w:pPr>
    </w:p>
    <w:p w14:paraId="44ED1548" w14:textId="1873009B" w:rsidR="008C17B6" w:rsidRPr="008C17B6" w:rsidRDefault="008C17B6" w:rsidP="00E46B36">
      <w:pPr>
        <w:spacing w:after="0" w:line="360" w:lineRule="auto"/>
        <w:rPr>
          <w:rFonts w:cs="Arial"/>
        </w:rPr>
      </w:pPr>
      <w:r w:rsidRPr="008C17B6">
        <w:rPr>
          <w:rFonts w:cs="Arial"/>
        </w:rPr>
        <w:t xml:space="preserve">Daraus ergibt sich die Leitfrage des Projekts: Unter welchen Bedingungen verändern demokratische Gesellschaften einen einmal eingeschlagenen Entwicklungspfad? Die Frage ist deshalb reizvoll, weil die Bundesrepublik nach 1945 zunächst das Gegenteil tat. Sie übernahm ein Kultivierungsprogramm, dessen Grundzüge in der Weimarer Republik und im Nationalsozialismus entwickelt worden waren, verstärkte es und rechtfertigte es neu, diesmal mit Wohnraum für Vertriebene, mit Arbeitsplätzen und mit der </w:t>
      </w:r>
      <w:r w:rsidRPr="008C17B6">
        <w:rPr>
          <w:rFonts w:cs="Arial"/>
        </w:rPr>
        <w:lastRenderedPageBreak/>
        <w:t xml:space="preserve">Überwindung eines als </w:t>
      </w:r>
      <w:r w:rsidR="00E46B36">
        <w:rPr>
          <w:rFonts w:cs="Arial"/>
        </w:rPr>
        <w:t>„</w:t>
      </w:r>
      <w:r w:rsidRPr="008C17B6">
        <w:rPr>
          <w:rFonts w:cs="Arial"/>
        </w:rPr>
        <w:t>Notstandsgebiet</w:t>
      </w:r>
      <w:r w:rsidR="00E46B36">
        <w:rPr>
          <w:rFonts w:cs="Arial"/>
        </w:rPr>
        <w:t>“</w:t>
      </w:r>
      <w:r w:rsidRPr="008C17B6">
        <w:rPr>
          <w:rFonts w:cs="Arial"/>
        </w:rPr>
        <w:t xml:space="preserve"> beschriebenen Rückstands. Erst zwei Jahrzehnte später begann sich das Deutungsmuster zu verschieben. Wann genau, durch welche Akteure und gegen welche Widerstände? Das zu erarbeiten</w:t>
      </w:r>
      <w:r w:rsidR="00263321">
        <w:rPr>
          <w:rFonts w:cs="Arial"/>
        </w:rPr>
        <w:t>,</w:t>
      </w:r>
      <w:r w:rsidRPr="008C17B6">
        <w:rPr>
          <w:rFonts w:cs="Arial"/>
        </w:rPr>
        <w:t xml:space="preserve"> ist ein zentraler Gegenstand des Projekts.</w:t>
      </w:r>
    </w:p>
    <w:p w14:paraId="5656479E" w14:textId="77777777" w:rsidR="008C17B6" w:rsidRPr="008C17B6" w:rsidRDefault="008C17B6" w:rsidP="00E46B36">
      <w:pPr>
        <w:spacing w:after="0" w:line="360" w:lineRule="auto"/>
        <w:rPr>
          <w:rFonts w:cs="Arial"/>
        </w:rPr>
      </w:pPr>
    </w:p>
    <w:p w14:paraId="27F32BA2" w14:textId="4DEB65CC" w:rsidR="008C17B6" w:rsidRDefault="008C17B6" w:rsidP="00E46B36">
      <w:pPr>
        <w:spacing w:after="0" w:line="360" w:lineRule="auto"/>
        <w:rPr>
          <w:rFonts w:cs="Arial"/>
        </w:rPr>
      </w:pPr>
      <w:r w:rsidRPr="008C17B6">
        <w:rPr>
          <w:rFonts w:cs="Arial"/>
        </w:rPr>
        <w:t xml:space="preserve">Theoretisch verbindet das Projekt zwei Konzepte. Das erste, die </w:t>
      </w:r>
      <w:r>
        <w:rPr>
          <w:rFonts w:cs="Arial"/>
        </w:rPr>
        <w:t>„</w:t>
      </w:r>
      <w:r w:rsidRPr="008C17B6">
        <w:rPr>
          <w:rFonts w:cs="Arial"/>
        </w:rPr>
        <w:t>Interventionslandschaft</w:t>
      </w:r>
      <w:r>
        <w:rPr>
          <w:rFonts w:cs="Arial"/>
        </w:rPr>
        <w:t>“</w:t>
      </w:r>
      <w:r w:rsidRPr="008C17B6">
        <w:rPr>
          <w:rFonts w:cs="Arial"/>
        </w:rPr>
        <w:t xml:space="preserve">, wurde von Thomas Bohn und seinen Mitarbeiterinnen und Mitarbeitern im Verbundprojekt </w:t>
      </w:r>
      <w:r>
        <w:rPr>
          <w:rFonts w:cs="Arial"/>
        </w:rPr>
        <w:t>„</w:t>
      </w:r>
      <w:r w:rsidRPr="008C17B6">
        <w:rPr>
          <w:rFonts w:cs="Arial"/>
        </w:rPr>
        <w:t>Polesien als Interventionslandschaft</w:t>
      </w:r>
      <w:r>
        <w:rPr>
          <w:rFonts w:cs="Arial"/>
        </w:rPr>
        <w:t>“</w:t>
      </w:r>
      <w:r w:rsidRPr="008C17B6">
        <w:rPr>
          <w:rFonts w:cs="Arial"/>
        </w:rPr>
        <w:t xml:space="preserve"> für die </w:t>
      </w:r>
      <w:proofErr w:type="spellStart"/>
      <w:r w:rsidRPr="008C17B6">
        <w:rPr>
          <w:rFonts w:cs="Arial"/>
        </w:rPr>
        <w:t>Pripjatsümpfe</w:t>
      </w:r>
      <w:proofErr w:type="spellEnd"/>
      <w:r w:rsidRPr="008C17B6">
        <w:rPr>
          <w:rFonts w:cs="Arial"/>
        </w:rPr>
        <w:t xml:space="preserve"> entwickelt und beschreibt Landschaften, die durch Territorialisierung, Planung und Optimierung systematisch verfügbar gemacht werden, ohne dass die Planung je vollständig aufginge. </w:t>
      </w:r>
    </w:p>
    <w:p w14:paraId="7EC392B6" w14:textId="77777777" w:rsidR="00E46B36" w:rsidRPr="008C17B6" w:rsidRDefault="00E46B36" w:rsidP="00E46B36">
      <w:pPr>
        <w:spacing w:after="0" w:line="360" w:lineRule="auto"/>
        <w:rPr>
          <w:rFonts w:cs="Arial"/>
        </w:rPr>
      </w:pPr>
    </w:p>
    <w:p w14:paraId="737761D3" w14:textId="6FACD79E" w:rsidR="008C17B6" w:rsidRPr="008C17B6" w:rsidRDefault="008C17B6" w:rsidP="00E46B36">
      <w:pPr>
        <w:spacing w:after="0" w:line="360" w:lineRule="auto"/>
        <w:rPr>
          <w:rFonts w:cs="Arial"/>
        </w:rPr>
      </w:pPr>
      <w:r w:rsidRPr="008C17B6">
        <w:rPr>
          <w:rFonts w:cs="Arial"/>
        </w:rPr>
        <w:t>Das zweite Konzept stammt aus der eigenen Werkstatt</w:t>
      </w:r>
      <w:r w:rsidR="00263321">
        <w:rPr>
          <w:rFonts w:cs="Arial"/>
        </w:rPr>
        <w:t xml:space="preserve"> der Uni Osnabrück:</w:t>
      </w:r>
      <w:r w:rsidRPr="008C17B6">
        <w:rPr>
          <w:rFonts w:cs="Arial"/>
        </w:rPr>
        <w:t xml:space="preserve"> Die Interdisziplinäre Arbeitsgruppe Konfliktlandschaften untersucht seit 2014 gewaltüberformte Orte in der Verschränkung ihrer materiellen und diskursiven Ebene</w:t>
      </w:r>
      <w:r w:rsidR="00893BEA">
        <w:rPr>
          <w:rFonts w:cs="Arial"/>
        </w:rPr>
        <w:t>n</w:t>
      </w:r>
      <w:r w:rsidRPr="008C17B6">
        <w:rPr>
          <w:rFonts w:cs="Arial"/>
        </w:rPr>
        <w:t xml:space="preserve">, also in der fortwährenden Übersetzung zwischen der Erzählung einer Landschaft in Geschichte, Gegenwart und Zukunft einerseits und der sozialen Realität und materiellen Konfiguration einer Landschaft andererseits. </w:t>
      </w:r>
    </w:p>
    <w:p w14:paraId="45F0CFA4" w14:textId="77777777" w:rsidR="008C17B6" w:rsidRPr="008C17B6" w:rsidRDefault="008C17B6" w:rsidP="00E46B36">
      <w:pPr>
        <w:spacing w:after="0" w:line="360" w:lineRule="auto"/>
        <w:rPr>
          <w:rFonts w:cs="Arial"/>
        </w:rPr>
      </w:pPr>
    </w:p>
    <w:p w14:paraId="6984E4B4" w14:textId="0898E42E" w:rsidR="008C17B6" w:rsidRPr="008C17B6" w:rsidRDefault="008C17B6" w:rsidP="00E46B36">
      <w:pPr>
        <w:spacing w:after="0" w:line="360" w:lineRule="auto"/>
        <w:rPr>
          <w:rFonts w:cs="Arial"/>
        </w:rPr>
      </w:pPr>
      <w:r w:rsidRPr="008C17B6">
        <w:rPr>
          <w:rFonts w:cs="Arial"/>
        </w:rPr>
        <w:t xml:space="preserve">Empirisch stützt sich das Vorhaben </w:t>
      </w:r>
      <w:r w:rsidR="00E62FF4">
        <w:rPr>
          <w:rFonts w:cs="Arial"/>
        </w:rPr>
        <w:t xml:space="preserve">unter anderem </w:t>
      </w:r>
      <w:r w:rsidRPr="008C17B6">
        <w:rPr>
          <w:rFonts w:cs="Arial"/>
        </w:rPr>
        <w:t>auf die Sammlung des Emsland Moormuseums, die mit rund 18.500 Objekten und einer Fachbibliothek von etwa 4.000 Bänden zu den bedeutendsten Beständen zur Moorkultivierung in Europa zählt</w:t>
      </w:r>
      <w:r w:rsidR="00E62FF4">
        <w:rPr>
          <w:rFonts w:cs="Arial"/>
        </w:rPr>
        <w:t>.</w:t>
      </w:r>
      <w:r w:rsidR="00263321">
        <w:rPr>
          <w:rFonts w:cs="Arial"/>
        </w:rPr>
        <w:t xml:space="preserve"> </w:t>
      </w:r>
      <w:r w:rsidRPr="008C17B6">
        <w:rPr>
          <w:rFonts w:cs="Arial"/>
        </w:rPr>
        <w:t>D</w:t>
      </w:r>
      <w:r w:rsidR="00F049A3">
        <w:rPr>
          <w:rFonts w:cs="Arial"/>
        </w:rPr>
        <w:t>arüber hinaus sind die</w:t>
      </w:r>
      <w:r w:rsidRPr="008C17B6">
        <w:rPr>
          <w:rFonts w:cs="Arial"/>
        </w:rPr>
        <w:t xml:space="preserve"> ersten Gespräche mit Zeitzeuginnen und Zeitzeugen noch für das erste Projektjahr vorgesehen.</w:t>
      </w:r>
    </w:p>
    <w:p w14:paraId="16B61D4F" w14:textId="77777777" w:rsidR="008C17B6" w:rsidRPr="008C17B6" w:rsidRDefault="008C17B6" w:rsidP="00E46B36">
      <w:pPr>
        <w:spacing w:after="0" w:line="360" w:lineRule="auto"/>
        <w:rPr>
          <w:rFonts w:cs="Arial"/>
        </w:rPr>
      </w:pPr>
    </w:p>
    <w:p w14:paraId="53B8AE1D" w14:textId="77777777" w:rsidR="008C17B6" w:rsidRDefault="008C17B6" w:rsidP="008C17B6">
      <w:pPr>
        <w:spacing w:after="0" w:line="240" w:lineRule="auto"/>
        <w:rPr>
          <w:rFonts w:cs="Arial"/>
        </w:rPr>
      </w:pPr>
    </w:p>
    <w:p w14:paraId="1F5E0C3C" w14:textId="6EFD5F0F" w:rsidR="00CD610E" w:rsidRDefault="00BA65E9" w:rsidP="008C17B6">
      <w:pPr>
        <w:spacing w:after="0" w:line="240" w:lineRule="auto"/>
        <w:rPr>
          <w:color w:val="000000" w:themeColor="text1"/>
        </w:rPr>
      </w:pPr>
      <w:r>
        <w:rPr>
          <w:b/>
          <w:bCs/>
          <w:color w:val="000000" w:themeColor="text1"/>
        </w:rPr>
        <w:t xml:space="preserve">Weitere Informationen für die Medien: </w:t>
      </w:r>
      <w:r>
        <w:rPr>
          <w:b/>
          <w:bCs/>
          <w:color w:val="000000" w:themeColor="text1"/>
        </w:rPr>
        <w:br/>
      </w:r>
      <w:r w:rsidR="00E46B36">
        <w:rPr>
          <w:color w:val="000000" w:themeColor="text1"/>
        </w:rPr>
        <w:t xml:space="preserve">Prof. Dr. Christoph </w:t>
      </w:r>
      <w:proofErr w:type="spellStart"/>
      <w:r w:rsidR="00E46B36">
        <w:rPr>
          <w:color w:val="000000" w:themeColor="text1"/>
        </w:rPr>
        <w:t>Rass</w:t>
      </w:r>
      <w:proofErr w:type="spellEnd"/>
      <w:r>
        <w:rPr>
          <w:color w:val="000000" w:themeColor="text1"/>
        </w:rPr>
        <w:t>, Universität Osnabrück</w:t>
      </w:r>
      <w:r>
        <w:rPr>
          <w:color w:val="000000" w:themeColor="text1"/>
        </w:rPr>
        <w:br/>
      </w:r>
      <w:r w:rsidR="00E84AC0">
        <w:rPr>
          <w:color w:val="000000" w:themeColor="text1"/>
        </w:rPr>
        <w:t>Historisches Institut</w:t>
      </w:r>
      <w:r>
        <w:rPr>
          <w:color w:val="000000" w:themeColor="text1"/>
        </w:rPr>
        <w:t xml:space="preserve"> </w:t>
      </w:r>
    </w:p>
    <w:p w14:paraId="76080999" w14:textId="0EBD3C0A" w:rsidR="00CD610E" w:rsidRDefault="00BA65E9">
      <w:pPr>
        <w:spacing w:after="0" w:line="240" w:lineRule="auto"/>
        <w:rPr>
          <w:color w:val="000000" w:themeColor="text1"/>
        </w:rPr>
      </w:pPr>
      <w:r>
        <w:rPr>
          <w:color w:val="000000" w:themeColor="text1"/>
        </w:rPr>
        <w:t>E-Mail:</w:t>
      </w:r>
      <w:r w:rsidR="00E46B36">
        <w:rPr>
          <w:color w:val="000000" w:themeColor="text1"/>
        </w:rPr>
        <w:t xml:space="preserve"> christoph.rass@uos.de</w:t>
      </w:r>
    </w:p>
    <w:sectPr w:rsidR="00CD610E">
      <w:headerReference w:type="even" r:id="rId7"/>
      <w:headerReference w:type="default" r:id="rId8"/>
      <w:footerReference w:type="even" r:id="rId9"/>
      <w:footerReference w:type="default" r:id="rId10"/>
      <w:headerReference w:type="first" r:id="rId11"/>
      <w:footerReference w:type="first" r:id="rId12"/>
      <w:pgSz w:w="11906" w:h="16838"/>
      <w:pgMar w:top="1247" w:right="851" w:bottom="1871" w:left="2398" w:header="567" w:footer="709" w:gutter="0"/>
      <w:cols w:space="720"/>
      <w:formProt w:val="0"/>
      <w:titlePg/>
      <w:docGrid w:linePitch="240" w:charSpace="-6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205B46" w14:textId="77777777" w:rsidR="00AB09AE" w:rsidRDefault="00AB09AE">
      <w:pPr>
        <w:spacing w:after="0" w:line="240" w:lineRule="auto"/>
      </w:pPr>
      <w:r>
        <w:separator/>
      </w:r>
    </w:p>
  </w:endnote>
  <w:endnote w:type="continuationSeparator" w:id="0">
    <w:p w14:paraId="53A85E0D" w14:textId="77777777" w:rsidR="00AB09AE" w:rsidRDefault="00AB09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0000500000000020000"/>
    <w:charset w:val="00"/>
    <w:family w:val="roman"/>
    <w:pitch w:val="variable"/>
    <w:sig w:usb0="00000003" w:usb1="00000000" w:usb2="00000000" w:usb3="00000000" w:csb0="00000001" w:csb1="00000000"/>
  </w:font>
  <w:font w:name="Liberation Serif">
    <w:altName w:val="Times New Roman"/>
    <w:panose1 w:val="020B0604020202020204"/>
    <w:charset w:val="00"/>
    <w:family w:val="roman"/>
    <w:pitch w:val="variable"/>
    <w:sig w:usb0="E0000AFF" w:usb1="500078FF" w:usb2="00000021" w:usb3="00000000" w:csb0="000001BF" w:csb1="00000000"/>
  </w:font>
  <w:font w:name="Source Han Sans CN">
    <w:panose1 w:val="020B0604020202020204"/>
    <w:charset w:val="00"/>
    <w:family w:val="roman"/>
    <w:notTrueType/>
    <w:pitch w:val="default"/>
  </w:font>
  <w:font w:name="NotoSans NF">
    <w:altName w:val="Cambria"/>
    <w:panose1 w:val="020B0604020202020204"/>
    <w:charset w:val="00"/>
    <w:family w:val="roman"/>
    <w:notTrueType/>
    <w:pitch w:val="default"/>
  </w:font>
  <w:font w:name="FreeSans">
    <w:altName w:val="Cambria"/>
    <w:panose1 w:val="020B0604020202020204"/>
    <w:charset w:val="00"/>
    <w:family w:val="roman"/>
    <w:notTrueType/>
    <w:pitch w:val="default"/>
  </w:font>
  <w:font w:name="Liberation Sans">
    <w:altName w:val="Arial"/>
    <w:panose1 w:val="020B0604020202020204"/>
    <w:charset w:val="00"/>
    <w:family w:val="swiss"/>
    <w:pitch w:val="variable"/>
    <w:sig w:usb0="E0000AFF" w:usb1="500078FF" w:usb2="00000021" w:usb3="00000000" w:csb0="000001BF" w:csb1="00000000"/>
  </w:font>
  <w:font w:name="Noto Sans CJK SC Regular">
    <w:panose1 w:val="020B0604020202020204"/>
    <w:charset w:val="00"/>
    <w:family w:val="roman"/>
    <w:notTrueType/>
    <w:pitch w:val="default"/>
  </w:font>
  <w:font w:name="WenQuanYi Micro Hei">
    <w:panose1 w:val="020B0604020202020204"/>
    <w:charset w:val="00"/>
    <w:family w:val="auto"/>
    <w:pitch w:val="variable"/>
  </w:font>
  <w:font w:name="Lohit Devanagari">
    <w:altName w:val="Times New Roman"/>
    <w:panose1 w:val="020B0604020202020204"/>
    <w:charset w:val="00"/>
    <w:family w:val="auto"/>
    <w:pitch w:val="variable"/>
  </w:font>
  <w:font w:name="Neue Montreal">
    <w:altName w:val="Cambria"/>
    <w:panose1 w:val="020B0604020202020204"/>
    <w:charset w:val="01"/>
    <w:family w:val="roman"/>
    <w:pitch w:val="variable"/>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8AB14C" w14:textId="77777777" w:rsidR="00CD610E" w:rsidRDefault="00CD610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C37B09" w14:textId="77777777" w:rsidR="00CD610E" w:rsidRDefault="00CD610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D48226" w14:textId="77777777" w:rsidR="00CD610E" w:rsidRDefault="00BA65E9">
    <w:pPr>
      <w:pStyle w:val="Fuzeile"/>
      <w:tabs>
        <w:tab w:val="clear" w:pos="4536"/>
        <w:tab w:val="clear" w:pos="9072"/>
        <w:tab w:val="left" w:pos="3450"/>
      </w:tabs>
      <w:rPr>
        <w:sz w:val="16"/>
        <w:szCs w:val="16"/>
      </w:rPr>
    </w:pPr>
    <w:r>
      <w:rPr>
        <w:sz w:val="16"/>
        <w:szCs w:val="16"/>
      </w:rPr>
      <w:t>Die Präsidentin</w:t>
    </w:r>
    <w:r>
      <w:rPr>
        <w:sz w:val="16"/>
        <w:szCs w:val="16"/>
      </w:rPr>
      <w:tab/>
    </w:r>
    <w:r>
      <w:rPr>
        <w:sz w:val="16"/>
        <w:szCs w:val="16"/>
      </w:rPr>
      <w:tab/>
    </w:r>
    <w:r>
      <w:rPr>
        <w:sz w:val="16"/>
        <w:szCs w:val="16"/>
      </w:rPr>
      <w:tab/>
      <w:t>Neuer Graben 29/ Schloss, 49074 Osnabrück</w:t>
    </w:r>
    <w:r>
      <w:rPr>
        <w:sz w:val="16"/>
        <w:szCs w:val="16"/>
      </w:rPr>
      <w:br/>
      <w:t xml:space="preserve">Kommunikation und Marketing </w:t>
    </w:r>
    <w:r>
      <w:rPr>
        <w:sz w:val="16"/>
        <w:szCs w:val="16"/>
      </w:rPr>
      <w:tab/>
    </w:r>
    <w:r>
      <w:rPr>
        <w:sz w:val="16"/>
        <w:szCs w:val="16"/>
      </w:rPr>
      <w:tab/>
    </w:r>
    <w:r>
      <w:rPr>
        <w:sz w:val="16"/>
        <w:szCs w:val="16"/>
      </w:rPr>
      <w:tab/>
      <w:t>Telefon: +49 541 969 4994 oder 4516</w:t>
    </w:r>
    <w:r>
      <w:rPr>
        <w:sz w:val="16"/>
        <w:szCs w:val="16"/>
      </w:rPr>
      <w:br/>
      <w:t xml:space="preserve">Pressestelle </w:t>
    </w:r>
    <w:r>
      <w:rPr>
        <w:sz w:val="16"/>
        <w:szCs w:val="16"/>
      </w:rPr>
      <w:tab/>
    </w:r>
    <w:r>
      <w:rPr>
        <w:sz w:val="16"/>
        <w:szCs w:val="16"/>
      </w:rPr>
      <w:tab/>
    </w:r>
    <w:r>
      <w:rPr>
        <w:sz w:val="16"/>
        <w:szCs w:val="16"/>
      </w:rPr>
      <w:tab/>
      <w:t>Telefax: +49 0541 969 4570</w:t>
    </w:r>
    <w:r>
      <w:rPr>
        <w:sz w:val="16"/>
        <w:szCs w:val="16"/>
      </w:rPr>
      <w:br/>
      <w:t>Dr. Oliver Schmidt</w:t>
    </w:r>
    <w:r>
      <w:rPr>
        <w:sz w:val="16"/>
        <w:szCs w:val="16"/>
      </w:rPr>
      <w:tab/>
    </w:r>
    <w:r>
      <w:rPr>
        <w:sz w:val="16"/>
        <w:szCs w:val="16"/>
      </w:rPr>
      <w:tab/>
    </w:r>
    <w:r>
      <w:rPr>
        <w:sz w:val="16"/>
        <w:szCs w:val="16"/>
      </w:rPr>
      <w:tab/>
      <w:t xml:space="preserve">E-Mail: </w:t>
    </w:r>
    <w:hyperlink r:id="rId1">
      <w:r>
        <w:rPr>
          <w:rStyle w:val="Hyperlink"/>
          <w:sz w:val="16"/>
          <w:szCs w:val="16"/>
        </w:rPr>
        <w:t>pressestelle@uni-osnabrueck.de</w:t>
      </w:r>
    </w:hyperlink>
    <w:r>
      <w:rPr>
        <w:sz w:val="16"/>
        <w:szCs w:val="16"/>
      </w:rPr>
      <w:br/>
      <w:t xml:space="preserve">                                   </w:t>
    </w:r>
    <w:r>
      <w:rPr>
        <w:sz w:val="16"/>
        <w:szCs w:val="16"/>
      </w:rPr>
      <w:tab/>
    </w:r>
    <w:r>
      <w:rPr>
        <w:sz w:val="16"/>
        <w:szCs w:val="16"/>
      </w:rPr>
      <w:tab/>
    </w:r>
    <w:r>
      <w:rPr>
        <w:sz w:val="16"/>
        <w:szCs w:val="16"/>
      </w:rPr>
      <w:tab/>
    </w:r>
    <w:hyperlink r:id="rId2">
      <w:r>
        <w:rPr>
          <w:rStyle w:val="Hyperlink"/>
          <w:sz w:val="16"/>
          <w:szCs w:val="16"/>
        </w:rPr>
        <w:t>www.uni-osnabrueck.de</w:t>
      </w:r>
    </w:hyperlink>
    <w:r>
      <w:rPr>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743644" w14:textId="77777777" w:rsidR="00AB09AE" w:rsidRDefault="00AB09AE">
      <w:pPr>
        <w:spacing w:after="0" w:line="240" w:lineRule="auto"/>
      </w:pPr>
      <w:r>
        <w:separator/>
      </w:r>
    </w:p>
  </w:footnote>
  <w:footnote w:type="continuationSeparator" w:id="0">
    <w:p w14:paraId="0F3951CF" w14:textId="77777777" w:rsidR="00AB09AE" w:rsidRDefault="00AB09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EF5B3F" w14:textId="77777777" w:rsidR="00CD610E" w:rsidRDefault="00CD610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DC34FE" w14:textId="77777777" w:rsidR="00CD610E" w:rsidRDefault="00BA65E9">
    <w:pPr>
      <w:pStyle w:val="Kopfzeile"/>
      <w:tabs>
        <w:tab w:val="left" w:pos="5387"/>
        <w:tab w:val="right" w:pos="8618"/>
      </w:tabs>
      <w:ind w:right="360"/>
    </w:pPr>
    <w:r>
      <w:t xml:space="preserve">Universität Osnabrück   Pressemitteilung   </w:t>
    </w:r>
    <w:r>
      <w:rPr>
        <w:noProof/>
      </w:rPr>
      <mc:AlternateContent>
        <mc:Choice Requires="wps">
          <w:drawing>
            <wp:anchor distT="0" distB="635" distL="0" distR="0" simplePos="0" relativeHeight="4" behindDoc="1" locked="0" layoutInCell="0" allowOverlap="1" wp14:anchorId="423BFD49" wp14:editId="1270B95B">
              <wp:simplePos x="0" y="0"/>
              <wp:positionH relativeFrom="margin">
                <wp:align>right</wp:align>
              </wp:positionH>
              <wp:positionV relativeFrom="paragraph">
                <wp:posOffset>635</wp:posOffset>
              </wp:positionV>
              <wp:extent cx="71120" cy="144780"/>
              <wp:effectExtent l="0" t="0" r="0" b="0"/>
              <wp:wrapSquare wrapText="largest"/>
              <wp:docPr id="1" name="Rahmen1"/>
              <wp:cNvGraphicFramePr/>
              <a:graphic xmlns:a="http://schemas.openxmlformats.org/drawingml/2006/main">
                <a:graphicData uri="http://schemas.microsoft.com/office/word/2010/wordprocessingShape">
                  <wps:wsp>
                    <wps:cNvSpPr/>
                    <wps:spPr>
                      <a:xfrm>
                        <a:off x="0" y="0"/>
                        <a:ext cx="71280" cy="144720"/>
                      </a:xfrm>
                      <a:prstGeom prst="rect">
                        <a:avLst/>
                      </a:prstGeom>
                      <a:noFill/>
                      <a:ln w="0">
                        <a:noFill/>
                      </a:ln>
                    </wps:spPr>
                    <wps:style>
                      <a:lnRef idx="0">
                        <a:scrgbClr r="0" g="0" b="0"/>
                      </a:lnRef>
                      <a:fillRef idx="0">
                        <a:scrgbClr r="0" g="0" b="0"/>
                      </a:fillRef>
                      <a:effectRef idx="0">
                        <a:scrgbClr r="0" g="0" b="0"/>
                      </a:effectRef>
                      <a:fontRef idx="minor"/>
                    </wps:style>
                    <wps:txbx>
                      <w:txbxContent>
                        <w:p w14:paraId="17E679C5" w14:textId="7FC0F7B0" w:rsidR="00CD610E" w:rsidRDefault="00BA65E9">
                          <w:pPr>
                            <w:pStyle w:val="Kopfzeile"/>
                          </w:pPr>
                          <w:r>
                            <w:fldChar w:fldCharType="begin"/>
                          </w:r>
                          <w:fldSimple w:instr=" STYLEREF &quot;Nummer / Datum&quot; ">
                            <w:r w:rsidR="008B6FB9">
                              <w:rPr>
                                <w:noProof/>
                              </w:rPr>
                              <w:instrText>128/2026</w:instrText>
                            </w:r>
                            <w:r w:rsidR="008B6FB9">
                              <w:rPr>
                                <w:noProof/>
                              </w:rPr>
                              <w:tab/>
                              <w:instrText>23.9.2026</w:instrText>
                            </w:r>
                          </w:fldSimple>
                          <w:r>
                            <w:instrText xml:space="preserve"> PAGE </w:instrText>
                          </w:r>
                          <w:r>
                            <w:fldChar w:fldCharType="separate"/>
                          </w:r>
                          <w:r>
                            <w:t>2</w:t>
                          </w:r>
                          <w:r>
                            <w:fldChar w:fldCharType="end"/>
                          </w:r>
                        </w:p>
                      </w:txbxContent>
                    </wps:txbx>
                    <wps:bodyPr lIns="0" tIns="0" rIns="0" bIns="0" anchor="t">
                      <a:spAutoFit/>
                    </wps:bodyPr>
                  </wps:wsp>
                </a:graphicData>
              </a:graphic>
            </wp:anchor>
          </w:drawing>
        </mc:Choice>
        <mc:Fallback>
          <w:pict>
            <v:rect w14:anchorId="423BFD49" id="Rahmen1" o:spid="_x0000_s1026" style="position:absolute;margin-left:-45.6pt;margin-top:.05pt;width:5.6pt;height:11.4pt;z-index:-503316476;visibility:visible;mso-wrap-style:square;mso-wrap-distance-left:0;mso-wrap-distance-top:0;mso-wrap-distance-right:0;mso-wrap-distance-bottom:.05pt;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" o:allowincell="f" filled="f" stroked="f" strokeweight="0">
              <v:textbox style="mso-fit-shape-to-text:t" inset="0,0,0,0">
                <w:txbxContent>
                  <w:p w14:paraId="17E679C5" w14:textId="7FC0F7B0" w:rsidR="00CD610E" w:rsidRDefault="00BA65E9">
                    <w:pPr>
                      <w:pStyle w:val="Kopfzeile"/>
                    </w:pPr>
                    <w:r>
                      <w:fldChar w:fldCharType="begin"/>
                    </w:r>
                    <w:fldSimple w:instr=" STYLEREF &quot;Nummer / Datum&quot; ">
                      <w:r w:rsidR="008B6FB9">
                        <w:rPr>
                          <w:noProof/>
                        </w:rPr>
                        <w:instrText>128/2026</w:instrText>
                      </w:r>
                      <w:r w:rsidR="008B6FB9">
                        <w:rPr>
                          <w:noProof/>
                        </w:rPr>
                        <w:tab/>
                        <w:instrText>23.9.2026</w:instrText>
                      </w:r>
                    </w:fldSimple>
                    <w:r>
                      <w:instrText xml:space="preserve"> PAGE </w:instrText>
                    </w:r>
                    <w:r>
                      <w:fldChar w:fldCharType="separate"/>
                    </w:r>
                    <w:r>
                      <w:t>2</w:t>
                    </w:r>
                    <w:r>
                      <w:fldChar w:fldCharType="end"/>
                    </w:r>
                  </w:p>
                </w:txbxContent>
              </v:textbox>
              <w10:wrap type="square" side="largest" anchorx="margin"/>
            </v:rect>
          </w:pict>
        </mc:Fallback>
      </mc:AlternateContent>
    </w:r>
    <w:bookmarkStart w:id="2" w:name="__Fieldmark__135_1447020188"/>
    <w:bookmarkEnd w:id="2"/>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6D3383" w14:textId="77777777" w:rsidR="00CD610E" w:rsidRDefault="00BA65E9">
    <w:pPr>
      <w:pStyle w:val="Kopfzeile"/>
    </w:pPr>
    <w:r>
      <w:rPr>
        <w:noProof/>
      </w:rPr>
      <w:drawing>
        <wp:anchor distT="0" distB="0" distL="0" distR="0" simplePos="0" relativeHeight="2" behindDoc="1" locked="0" layoutInCell="0" allowOverlap="1" wp14:anchorId="098397C0" wp14:editId="252430C3">
          <wp:simplePos x="0" y="0"/>
          <wp:positionH relativeFrom="page">
            <wp:posOffset>360038</wp:posOffset>
          </wp:positionH>
          <wp:positionV relativeFrom="page">
            <wp:posOffset>359229</wp:posOffset>
          </wp:positionV>
          <wp:extent cx="2766982" cy="862999"/>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766982" cy="862999"/>
                  </a:xfrm>
                  <a:prstGeom prst="rect">
                    <a:avLst/>
                  </a:prstGeom>
                  <a:noFill/>
                </pic:spPr>
              </pic:pic>
            </a:graphicData>
          </a:graphic>
        </wp:anchor>
      </w:drawing>
    </w:r>
    <w:r>
      <w:rPr>
        <w:noProof/>
      </w:rPr>
      <w:drawing>
        <wp:anchor distT="0" distB="0" distL="0" distR="0" simplePos="0" relativeHeight="3" behindDoc="1" locked="0" layoutInCell="0" allowOverlap="1" wp14:anchorId="6B2DAC9E" wp14:editId="52440E53">
          <wp:simplePos x="0" y="0"/>
          <wp:positionH relativeFrom="page">
            <wp:posOffset>3780790</wp:posOffset>
          </wp:positionH>
          <wp:positionV relativeFrom="page">
            <wp:posOffset>1368425</wp:posOffset>
          </wp:positionV>
          <wp:extent cx="3098800" cy="825500"/>
          <wp:effectExtent l="0" t="0" r="0" b="0"/>
          <wp:wrapNone/>
          <wp:docPr id="3" name="Grafik 3" descr=":01 base:Pressemitteilung_sRGB_v02_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01 base:Pressemitteilung_sRGB_v02_150.jpg"/>
                  <pic:cNvPicPr>
                    <a:picLocks noChangeAspect="1" noChangeArrowheads="1"/>
                  </pic:cNvPicPr>
                </pic:nvPicPr>
                <pic:blipFill>
                  <a:blip r:embed="rId2"/>
                  <a:stretch>
                    <a:fillRect/>
                  </a:stretch>
                </pic:blipFill>
                <pic:spPr bwMode="auto">
                  <a:xfrm>
                    <a:off x="0" y="0"/>
                    <a:ext cx="3098800" cy="825500"/>
                  </a:xfrm>
                  <a:prstGeom prst="rect">
                    <a:avLst/>
                  </a:prstGeom>
                  <a:noFill/>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E0NLI0tjA3N7MwM7JU0lEKTi0uzszPAykwrAUA/OOTvSwAAAA="/>
  </w:docVars>
  <w:rsids>
    <w:rsidRoot w:val="00CD610E"/>
    <w:rsid w:val="00003AF3"/>
    <w:rsid w:val="00007FCC"/>
    <w:rsid w:val="0002004D"/>
    <w:rsid w:val="00222291"/>
    <w:rsid w:val="00254505"/>
    <w:rsid w:val="00263321"/>
    <w:rsid w:val="002B1D39"/>
    <w:rsid w:val="00351B25"/>
    <w:rsid w:val="00371B4B"/>
    <w:rsid w:val="003A335F"/>
    <w:rsid w:val="00437041"/>
    <w:rsid w:val="00467327"/>
    <w:rsid w:val="00475F19"/>
    <w:rsid w:val="004A1A48"/>
    <w:rsid w:val="00566108"/>
    <w:rsid w:val="005B62D3"/>
    <w:rsid w:val="00775DF4"/>
    <w:rsid w:val="007A7EC6"/>
    <w:rsid w:val="00893BEA"/>
    <w:rsid w:val="008B6FB9"/>
    <w:rsid w:val="008C17B6"/>
    <w:rsid w:val="008D4CC5"/>
    <w:rsid w:val="00916ABF"/>
    <w:rsid w:val="009735F5"/>
    <w:rsid w:val="00975FE9"/>
    <w:rsid w:val="00A24907"/>
    <w:rsid w:val="00AB09AE"/>
    <w:rsid w:val="00B56143"/>
    <w:rsid w:val="00BA65E9"/>
    <w:rsid w:val="00BC7E90"/>
    <w:rsid w:val="00C07C04"/>
    <w:rsid w:val="00C454A3"/>
    <w:rsid w:val="00C4681A"/>
    <w:rsid w:val="00CD610E"/>
    <w:rsid w:val="00D6189B"/>
    <w:rsid w:val="00D67B21"/>
    <w:rsid w:val="00D80E28"/>
    <w:rsid w:val="00E15E5A"/>
    <w:rsid w:val="00E366AE"/>
    <w:rsid w:val="00E46B36"/>
    <w:rsid w:val="00E62FF4"/>
    <w:rsid w:val="00E67404"/>
    <w:rsid w:val="00E84AC0"/>
    <w:rsid w:val="00EB6656"/>
    <w:rsid w:val="00F049A3"/>
    <w:rsid w:val="00F124F5"/>
    <w:rsid w:val="00F314A4"/>
    <w:rsid w:val="00F969F8"/>
    <w:rsid w:val="00FE584F"/>
  </w:rsids>
  <m:mathPr>
    <m:mathFont m:val="Cambria Math"/>
    <m:brkBin m:val="before"/>
    <m:brkBinSub m:val="--"/>
    <m:smallFrac m:val="0"/>
    <m:dispDef/>
    <m:lMargin m:val="0"/>
    <m:rMargin m:val="0"/>
    <m:defJc m:val="centerGroup"/>
    <m:wrapIndent m:val="1440"/>
    <m:intLim m:val="subSup"/>
    <m:naryLim m:val="undOvr"/>
  </m:mathPr>
  <w:themeFontLang w:val="de-DE"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C25F3"/>
  <w15:docId w15:val="{5541A962-F369-8842-9743-F908EDEC9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Cs w:val="22"/>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340" w:line="300" w:lineRule="auto"/>
    </w:pPr>
    <w:rPr>
      <w:rFonts w:ascii="Arial" w:eastAsia="Times New Roman" w:hAnsi="Arial" w:cs="Times New Roman"/>
      <w:spacing w:val="4"/>
      <w:sz w:val="24"/>
      <w:szCs w:val="24"/>
      <w:lang w:eastAsia="de-DE"/>
    </w:rPr>
  </w:style>
  <w:style w:type="paragraph" w:styleId="berschrift1">
    <w:name w:val="heading 1"/>
    <w:basedOn w:val="Standard"/>
    <w:next w:val="Standard"/>
    <w:link w:val="berschrift1Zchn"/>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Pr>
      <w:rFonts w:ascii="Arial" w:eastAsia="Times New Roman" w:hAnsi="Arial" w:cs="Times New Roman"/>
      <w:spacing w:val="6"/>
      <w:sz w:val="20"/>
      <w:szCs w:val="24"/>
    </w:rPr>
  </w:style>
  <w:style w:type="character" w:customStyle="1" w:styleId="FuzeileZchn">
    <w:name w:val="Fußzeile Zchn"/>
    <w:basedOn w:val="Absatz-Standardschriftart"/>
    <w:link w:val="Fuzeile"/>
    <w:semiHidden/>
    <w:qFormat/>
    <w:rPr>
      <w:rFonts w:ascii="Arial" w:eastAsia="Times New Roman" w:hAnsi="Arial" w:cs="Times New Roman"/>
      <w:spacing w:val="4"/>
      <w:sz w:val="24"/>
      <w:szCs w:val="24"/>
      <w:lang w:eastAsia="de-DE"/>
    </w:rPr>
  </w:style>
  <w:style w:type="character" w:styleId="Seitenzahl">
    <w:name w:val="page number"/>
    <w:basedOn w:val="Absatz-Standardschriftart"/>
    <w:qFormat/>
  </w:style>
  <w:style w:type="character" w:customStyle="1" w:styleId="Internetlink">
    <w:name w:val="Internetlink"/>
    <w:qFormat/>
    <w:rPr>
      <w:color w:val="00000A"/>
      <w:u w:val="none"/>
    </w:rPr>
  </w:style>
  <w:style w:type="character" w:customStyle="1" w:styleId="berschrift1Zchn">
    <w:name w:val="Überschrift 1 Zchn"/>
    <w:basedOn w:val="Absatz-Standardschriftart"/>
    <w:link w:val="berschrift1"/>
    <w:uiPriority w:val="9"/>
    <w:qFormat/>
    <w:rPr>
      <w:rFonts w:asciiTheme="majorHAnsi" w:eastAsiaTheme="majorEastAsia" w:hAnsiTheme="majorHAnsi" w:cstheme="majorBidi"/>
      <w:b/>
      <w:bCs/>
      <w:color w:val="365F91" w:themeColor="accent1" w:themeShade="BF"/>
      <w:spacing w:val="4"/>
      <w:sz w:val="28"/>
      <w:szCs w:val="28"/>
      <w:lang w:eastAsia="de-DE"/>
    </w:rPr>
  </w:style>
  <w:style w:type="character" w:customStyle="1" w:styleId="berschrift3Zchn">
    <w:name w:val="Überschrift 3 Zchn"/>
    <w:basedOn w:val="Absatz-Standardschriftart"/>
    <w:link w:val="berschrift3"/>
    <w:uiPriority w:val="9"/>
    <w:qFormat/>
    <w:rPr>
      <w:rFonts w:asciiTheme="majorHAnsi" w:eastAsiaTheme="majorEastAsia" w:hAnsiTheme="majorHAnsi" w:cstheme="majorBidi"/>
      <w:b/>
      <w:bCs/>
      <w:color w:val="4F81BD" w:themeColor="accent1"/>
      <w:spacing w:val="4"/>
      <w:sz w:val="24"/>
      <w:szCs w:val="24"/>
      <w:lang w:eastAsia="de-DE"/>
    </w:rPr>
  </w:style>
  <w:style w:type="character" w:customStyle="1" w:styleId="SprechblasentextZchn">
    <w:name w:val="Sprechblasentext Zchn"/>
    <w:basedOn w:val="Absatz-Standardschriftart"/>
    <w:link w:val="Sprechblasentext"/>
    <w:uiPriority w:val="99"/>
    <w:semiHidden/>
    <w:qFormat/>
    <w:rPr>
      <w:rFonts w:ascii="Tahoma" w:eastAsia="Times New Roman" w:hAnsi="Tahoma" w:cs="Tahoma"/>
      <w:spacing w:val="4"/>
      <w:sz w:val="16"/>
      <w:szCs w:val="16"/>
      <w:lang w:eastAsia="de-DE"/>
    </w:rPr>
  </w:style>
  <w:style w:type="character" w:styleId="Kommentarzeichen">
    <w:name w:val="annotation reference"/>
    <w:basedOn w:val="Absatz-Standardschriftart"/>
    <w:uiPriority w:val="99"/>
    <w:semiHidden/>
    <w:unhideWhenUsed/>
    <w:qFormat/>
    <w:rPr>
      <w:sz w:val="16"/>
      <w:szCs w:val="16"/>
    </w:rPr>
  </w:style>
  <w:style w:type="character" w:customStyle="1" w:styleId="KommentartextZchn">
    <w:name w:val="Kommentartext Zchn"/>
    <w:basedOn w:val="Absatz-Standardschriftart"/>
    <w:link w:val="Kommentartext"/>
    <w:uiPriority w:val="99"/>
    <w:qFormat/>
    <w:rPr>
      <w:rFonts w:ascii="Arial" w:eastAsia="Times New Roman" w:hAnsi="Arial" w:cs="Times New Roman"/>
      <w:spacing w:val="4"/>
      <w:sz w:val="20"/>
      <w:szCs w:val="20"/>
      <w:lang w:eastAsia="de-DE"/>
    </w:rPr>
  </w:style>
  <w:style w:type="character" w:customStyle="1" w:styleId="KommentarthemaZchn">
    <w:name w:val="Kommentarthema Zchn"/>
    <w:basedOn w:val="KommentartextZchn"/>
    <w:link w:val="Kommentarthema"/>
    <w:uiPriority w:val="99"/>
    <w:semiHidden/>
    <w:qFormat/>
    <w:rPr>
      <w:rFonts w:ascii="Arial" w:eastAsia="Times New Roman" w:hAnsi="Arial" w:cs="Times New Roman"/>
      <w:b/>
      <w:bCs/>
      <w:spacing w:val="4"/>
      <w:sz w:val="20"/>
      <w:szCs w:val="20"/>
      <w:lang w:eastAsia="de-DE"/>
    </w:rPr>
  </w:style>
  <w:style w:type="character" w:customStyle="1" w:styleId="m5101062401033130172textexposedshow">
    <w:name w:val="m_5101062401033130172text_exposed_show"/>
    <w:basedOn w:val="Absatz-Standardschriftart"/>
    <w:qFormat/>
  </w:style>
  <w:style w:type="character" w:customStyle="1" w:styleId="berschrift2Zchn">
    <w:name w:val="Überschrift 2 Zchn"/>
    <w:basedOn w:val="Absatz-Standardschriftart"/>
    <w:link w:val="berschrift2"/>
    <w:uiPriority w:val="9"/>
    <w:semiHidden/>
    <w:qFormat/>
    <w:rPr>
      <w:rFonts w:asciiTheme="majorHAnsi" w:eastAsiaTheme="majorEastAsia" w:hAnsiTheme="majorHAnsi" w:cstheme="majorBidi"/>
      <w:color w:val="365F91" w:themeColor="accent1" w:themeShade="BF"/>
      <w:spacing w:val="4"/>
      <w:sz w:val="26"/>
      <w:szCs w:val="26"/>
      <w:lang w:eastAsia="de-DE"/>
    </w:rPr>
  </w:style>
  <w:style w:type="character" w:customStyle="1" w:styleId="m-5317903621602542274textexposedshow">
    <w:name w:val="m_-5317903621602542274text_exposed_show"/>
    <w:basedOn w:val="Absatz-Standardschriftart"/>
    <w:qFormat/>
  </w:style>
  <w:style w:type="character" w:styleId="Fett">
    <w:name w:val="Strong"/>
    <w:basedOn w:val="Absatz-Standardschriftart"/>
    <w:uiPriority w:val="22"/>
    <w:qFormat/>
    <w:rPr>
      <w:b/>
      <w:bCs/>
    </w:rPr>
  </w:style>
  <w:style w:type="character" w:styleId="Hyperlink">
    <w:name w:val="Hyperlink"/>
    <w:basedOn w:val="Absatz-Standardschriftart"/>
    <w:uiPriority w:val="99"/>
    <w:rPr>
      <w:color w:val="0000FF"/>
      <w:u w:val="single"/>
    </w:rPr>
  </w:style>
  <w:style w:type="character" w:customStyle="1" w:styleId="NurTextZchn">
    <w:name w:val="Nur Text Zchn"/>
    <w:basedOn w:val="Absatz-Standardschriftart"/>
    <w:link w:val="NurText"/>
    <w:uiPriority w:val="99"/>
    <w:qFormat/>
    <w:rPr>
      <w:rFonts w:ascii="Times" w:hAnsi="Times"/>
      <w:szCs w:val="20"/>
      <w:lang w:eastAsia="de-DE"/>
    </w:rPr>
  </w:style>
  <w:style w:type="character" w:customStyle="1" w:styleId="apple-converted-space">
    <w:name w:val="apple-converted-space"/>
    <w:basedOn w:val="Absatz-Standardschriftart"/>
    <w:qFormat/>
  </w:style>
  <w:style w:type="character" w:customStyle="1" w:styleId="NichtaufgelsteErwhnung1">
    <w:name w:val="Nicht aufgelöste Erwähnung1"/>
    <w:basedOn w:val="Absatz-Standardschriftart"/>
    <w:uiPriority w:val="99"/>
    <w:semiHidden/>
    <w:unhideWhenUsed/>
    <w:qFormat/>
    <w:rPr>
      <w:color w:val="605E5C"/>
      <w:shd w:val="clear" w:color="auto" w:fill="E1DFDD"/>
    </w:rPr>
  </w:style>
  <w:style w:type="character" w:customStyle="1" w:styleId="NichtaufgelsteErwhnung2">
    <w:name w:val="Nicht aufgelöste Erwähnung2"/>
    <w:basedOn w:val="Absatz-Standardschriftart"/>
    <w:uiPriority w:val="99"/>
    <w:semiHidden/>
    <w:unhideWhenUsed/>
    <w:qFormat/>
    <w:rPr>
      <w:color w:val="605E5C"/>
      <w:shd w:val="clear" w:color="auto" w:fill="E1DFDD"/>
    </w:rPr>
  </w:style>
  <w:style w:type="character" w:styleId="BesuchterLink">
    <w:name w:val="FollowedHyperlink"/>
    <w:basedOn w:val="Absatz-Standardschriftart"/>
    <w:uiPriority w:val="99"/>
    <w:semiHidden/>
    <w:unhideWhenUsed/>
    <w:rPr>
      <w:color w:val="800080" w:themeColor="followedHyperlink"/>
      <w:u w:val="single"/>
    </w:rPr>
  </w:style>
  <w:style w:type="character" w:customStyle="1" w:styleId="NichtaufgelsteErwhnung3">
    <w:name w:val="Nicht aufgelöste Erwähnung3"/>
    <w:basedOn w:val="Absatz-Standardschriftart"/>
    <w:uiPriority w:val="99"/>
    <w:semiHidden/>
    <w:unhideWhenUsed/>
    <w:qFormat/>
    <w:rPr>
      <w:color w:val="605E5C"/>
      <w:shd w:val="clear" w:color="auto" w:fill="E1DFDD"/>
    </w:rPr>
  </w:style>
  <w:style w:type="character" w:customStyle="1" w:styleId="NichtaufgelsteErwhnung4">
    <w:name w:val="Nicht aufgelöste Erwähnung4"/>
    <w:basedOn w:val="Absatz-Standardschriftart"/>
    <w:uiPriority w:val="99"/>
    <w:semiHidden/>
    <w:unhideWhenUsed/>
    <w:qFormat/>
    <w:rPr>
      <w:color w:val="605E5C"/>
      <w:shd w:val="clear" w:color="auto" w:fill="E1DFDD"/>
    </w:rPr>
  </w:style>
  <w:style w:type="character" w:customStyle="1" w:styleId="NichtaufgelsteErwhnung5">
    <w:name w:val="Nicht aufgelöste Erwähnung5"/>
    <w:basedOn w:val="Absatz-Standardschriftart"/>
    <w:uiPriority w:val="99"/>
    <w:semiHidden/>
    <w:unhideWhenUsed/>
    <w:qFormat/>
    <w:rPr>
      <w:color w:val="605E5C"/>
      <w:shd w:val="clear" w:color="auto" w:fill="E1DFDD"/>
    </w:rPr>
  </w:style>
  <w:style w:type="paragraph" w:customStyle="1" w:styleId="Heading">
    <w:name w:val="Heading"/>
    <w:basedOn w:val="Standard"/>
    <w:next w:val="Textkrper"/>
    <w:qFormat/>
    <w:pPr>
      <w:keepNext/>
      <w:spacing w:before="240" w:after="120"/>
    </w:pPr>
    <w:rPr>
      <w:rFonts w:ascii="Liberation Serif" w:eastAsia="Source Han Sans CN" w:hAnsi="Liberation Serif" w:cs="NotoSans NF"/>
      <w:sz w:val="28"/>
      <w:szCs w:val="28"/>
    </w:rPr>
  </w:style>
  <w:style w:type="paragraph" w:styleId="Textkrper">
    <w:name w:val="Body Text"/>
    <w:basedOn w:val="Standard"/>
    <w:pPr>
      <w:spacing w:after="140" w:line="288" w:lineRule="auto"/>
    </w:pPr>
  </w:style>
  <w:style w:type="paragraph" w:styleId="Liste">
    <w:name w:val="List"/>
    <w:basedOn w:val="Textkrper"/>
    <w:rPr>
      <w:rFonts w:cs="FreeSans"/>
    </w:rPr>
  </w:style>
  <w:style w:type="paragraph" w:styleId="Beschriftung">
    <w:name w:val="caption"/>
    <w:basedOn w:val="Standard"/>
    <w:qFormat/>
    <w:pPr>
      <w:suppressLineNumbers/>
      <w:spacing w:before="120" w:after="120"/>
    </w:pPr>
    <w:rPr>
      <w:rFonts w:cs="FreeSans"/>
      <w:i/>
      <w:iCs/>
    </w:rPr>
  </w:style>
  <w:style w:type="paragraph" w:customStyle="1" w:styleId="Index">
    <w:name w:val="Index"/>
    <w:basedOn w:val="Standard"/>
    <w:qFormat/>
    <w:pPr>
      <w:suppressLineNumbers/>
    </w:pPr>
    <w:rPr>
      <w:rFonts w:cs="NotoSans NF"/>
    </w:rPr>
  </w:style>
  <w:style w:type="paragraph" w:customStyle="1" w:styleId="berschrift">
    <w:name w:val="Überschrift"/>
    <w:basedOn w:val="Standard"/>
    <w:next w:val="Textkrper"/>
    <w:qFormat/>
    <w:pPr>
      <w:keepNext/>
      <w:spacing w:before="240" w:after="120"/>
    </w:pPr>
    <w:rPr>
      <w:rFonts w:ascii="Liberation Sans" w:eastAsia="Noto Sans CJK SC Regular" w:hAnsi="Liberation Sans" w:cs="FreeSans"/>
      <w:sz w:val="28"/>
      <w:szCs w:val="28"/>
    </w:rPr>
  </w:style>
  <w:style w:type="paragraph" w:customStyle="1" w:styleId="Verzeichnis">
    <w:name w:val="Verzeichnis"/>
    <w:basedOn w:val="Standard"/>
    <w:qFormat/>
    <w:pPr>
      <w:suppressLineNumbers/>
    </w:pPr>
    <w:rPr>
      <w:rFonts w:cs="FreeSans"/>
    </w:rPr>
  </w:style>
  <w:style w:type="paragraph" w:customStyle="1" w:styleId="NummerDatum">
    <w:name w:val="Nummer / Datum"/>
    <w:basedOn w:val="Standard"/>
    <w:next w:val="berschrift1"/>
    <w:qFormat/>
    <w:pPr>
      <w:tabs>
        <w:tab w:val="left" w:pos="5557"/>
      </w:tabs>
      <w:spacing w:before="2300" w:after="840"/>
      <w:ind w:left="3686"/>
    </w:pPr>
  </w:style>
  <w:style w:type="paragraph" w:customStyle="1" w:styleId="HeaderandFooter">
    <w:name w:val="Header and Footer"/>
    <w:basedOn w:val="Standard"/>
    <w:qFormat/>
  </w:style>
  <w:style w:type="paragraph" w:styleId="Kopfzeile">
    <w:name w:val="header"/>
    <w:basedOn w:val="Standard"/>
    <w:link w:val="KopfzeileZchn"/>
    <w:uiPriority w:val="99"/>
    <w:pPr>
      <w:tabs>
        <w:tab w:val="left" w:pos="5103"/>
        <w:tab w:val="left" w:pos="8618"/>
      </w:tabs>
    </w:pPr>
    <w:rPr>
      <w:spacing w:val="6"/>
      <w:sz w:val="20"/>
    </w:rPr>
  </w:style>
  <w:style w:type="paragraph" w:styleId="Fuzeile">
    <w:name w:val="footer"/>
    <w:basedOn w:val="Standard"/>
    <w:link w:val="FuzeileZchn"/>
    <w:semiHidden/>
    <w:pPr>
      <w:tabs>
        <w:tab w:val="center" w:pos="4536"/>
        <w:tab w:val="right" w:pos="9072"/>
      </w:tabs>
    </w:pPr>
  </w:style>
  <w:style w:type="paragraph" w:styleId="StandardWeb">
    <w:name w:val="Normal (Web)"/>
    <w:basedOn w:val="Standard"/>
    <w:uiPriority w:val="99"/>
    <w:qFormat/>
    <w:pPr>
      <w:spacing w:beforeAutospacing="1" w:afterAutospacing="1" w:line="240" w:lineRule="auto"/>
    </w:pPr>
    <w:rPr>
      <w:rFonts w:ascii="Times New Roman" w:hAnsi="Times New Roman"/>
      <w:spacing w:val="0"/>
    </w:rPr>
  </w:style>
  <w:style w:type="paragraph" w:styleId="KeinLeerraum">
    <w:name w:val="No Spacing"/>
    <w:uiPriority w:val="1"/>
    <w:qFormat/>
    <w:rPr>
      <w:rFonts w:ascii="Arial" w:eastAsia="Times New Roman" w:hAnsi="Arial" w:cs="Times New Roman"/>
      <w:spacing w:val="4"/>
      <w:sz w:val="24"/>
      <w:szCs w:val="24"/>
      <w:lang w:eastAsia="de-DE"/>
    </w:rPr>
  </w:style>
  <w:style w:type="paragraph" w:styleId="berarbeitung">
    <w:name w:val="Revision"/>
    <w:uiPriority w:val="99"/>
    <w:semiHidden/>
    <w:qFormat/>
    <w:rPr>
      <w:rFonts w:ascii="Arial" w:eastAsia="Times New Roman" w:hAnsi="Arial" w:cs="Times New Roman"/>
      <w:spacing w:val="4"/>
      <w:sz w:val="24"/>
      <w:szCs w:val="24"/>
      <w:lang w:eastAsia="de-DE"/>
    </w:rPr>
  </w:style>
  <w:style w:type="paragraph" w:styleId="Sprechblasentext">
    <w:name w:val="Balloon Text"/>
    <w:basedOn w:val="Standard"/>
    <w:link w:val="SprechblasentextZchn"/>
    <w:uiPriority w:val="99"/>
    <w:semiHidden/>
    <w:unhideWhenUsed/>
    <w:qFormat/>
    <w:pPr>
      <w:spacing w:after="0" w:line="240" w:lineRule="auto"/>
    </w:pPr>
    <w:rPr>
      <w:rFonts w:ascii="Tahoma" w:hAnsi="Tahoma" w:cs="Tahoma"/>
      <w:sz w:val="16"/>
      <w:szCs w:val="16"/>
    </w:rPr>
  </w:style>
  <w:style w:type="paragraph" w:styleId="Aufzhlungszeichen">
    <w:name w:val="List Bullet"/>
    <w:basedOn w:val="Standard"/>
    <w:uiPriority w:val="99"/>
    <w:unhideWhenUsed/>
    <w:qFormat/>
    <w:pPr>
      <w:contextualSpacing/>
    </w:pPr>
  </w:style>
  <w:style w:type="paragraph" w:styleId="Kommentartext">
    <w:name w:val="annotation text"/>
    <w:basedOn w:val="Standard"/>
    <w:link w:val="KommentartextZchn"/>
    <w:uiPriority w:val="99"/>
    <w:unhideWhenUsed/>
    <w:qFormat/>
    <w:pPr>
      <w:spacing w:line="240" w:lineRule="auto"/>
    </w:pPr>
    <w:rPr>
      <w:sz w:val="20"/>
      <w:szCs w:val="20"/>
    </w:rPr>
  </w:style>
  <w:style w:type="paragraph" w:styleId="Kommentarthema">
    <w:name w:val="annotation subject"/>
    <w:basedOn w:val="Kommentartext"/>
    <w:link w:val="KommentarthemaZchn"/>
    <w:uiPriority w:val="99"/>
    <w:semiHidden/>
    <w:unhideWhenUsed/>
    <w:qFormat/>
    <w:rPr>
      <w:b/>
      <w:bCs/>
    </w:rPr>
  </w:style>
  <w:style w:type="paragraph" w:customStyle="1" w:styleId="BlockQuotation">
    <w:name w:val="Block Quotation"/>
    <w:basedOn w:val="Standard"/>
    <w:qFormat/>
    <w:pPr>
      <w:spacing w:after="283" w:line="240" w:lineRule="auto"/>
      <w:ind w:left="567" w:right="567"/>
      <w:textAlignment w:val="baseline"/>
    </w:pPr>
    <w:rPr>
      <w:rFonts w:ascii="Liberation Serif" w:eastAsia="WenQuanYi Micro Hei" w:hAnsi="Liberation Serif" w:cs="Lohit Devanagari"/>
      <w:spacing w:val="0"/>
      <w:lang w:eastAsia="zh-CN" w:bidi="hi-IN"/>
    </w:rPr>
  </w:style>
  <w:style w:type="paragraph" w:customStyle="1" w:styleId="Rahmeninhalt">
    <w:name w:val="Rahmeninhalt"/>
    <w:basedOn w:val="Standard"/>
    <w:qFormat/>
  </w:style>
  <w:style w:type="paragraph" w:styleId="NurText">
    <w:name w:val="Plain Text"/>
    <w:basedOn w:val="Standard"/>
    <w:link w:val="NurTextZchn"/>
    <w:uiPriority w:val="99"/>
    <w:qFormat/>
    <w:pPr>
      <w:spacing w:line="240" w:lineRule="auto"/>
    </w:pPr>
    <w:rPr>
      <w:rFonts w:ascii="Times" w:eastAsiaTheme="minorHAnsi" w:hAnsi="Times" w:cstheme="minorBidi"/>
      <w:spacing w:val="0"/>
      <w:sz w:val="20"/>
      <w:szCs w:val="20"/>
    </w:rPr>
  </w:style>
  <w:style w:type="paragraph" w:customStyle="1" w:styleId="Default">
    <w:name w:val="Default"/>
    <w:qFormat/>
    <w:pPr>
      <w:widowControl w:val="0"/>
    </w:pPr>
    <w:rPr>
      <w:rFonts w:ascii="Neue Montreal" w:eastAsia="Calibri" w:hAnsi="Neue Montreal" w:cs="Neue Montreal"/>
      <w:color w:val="000000"/>
      <w:sz w:val="24"/>
      <w:szCs w:val="24"/>
    </w:rPr>
  </w:style>
  <w:style w:type="paragraph" w:customStyle="1" w:styleId="FrameContents">
    <w:name w:val="Frame Contents"/>
    <w:basedOn w:val="Standard"/>
    <w:qFormat/>
  </w:style>
  <w:style w:type="character" w:customStyle="1" w:styleId="NichtaufgelsteErwhnung6">
    <w:name w:val="Nicht aufgelöste Erwähnung6"/>
    <w:basedOn w:val="Absatz-Standardschriftart"/>
    <w:uiPriority w:val="99"/>
    <w:semiHidden/>
    <w:unhideWhenUsed/>
    <w:rPr>
      <w:color w:val="605E5C"/>
      <w:shd w:val="clear" w:color="auto" w:fill="E1DFDD"/>
    </w:rPr>
  </w:style>
  <w:style w:type="paragraph" w:styleId="HTMLVorformatiert">
    <w:name w:val="HTML Preformatted"/>
    <w:basedOn w:val="Standard"/>
    <w:link w:val="HTMLVorformatiertZchn"/>
    <w:uiPriority w:val="99"/>
    <w:unhideWhenUsed/>
    <w:rsid w:val="00E62F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hAnsi="Courier New" w:cs="Courier New"/>
      <w:spacing w:val="0"/>
      <w:sz w:val="20"/>
      <w:szCs w:val="20"/>
    </w:rPr>
  </w:style>
  <w:style w:type="character" w:customStyle="1" w:styleId="HTMLVorformatiertZchn">
    <w:name w:val="HTML Vorformatiert Zchn"/>
    <w:basedOn w:val="Absatz-Standardschriftart"/>
    <w:link w:val="HTMLVorformatiert"/>
    <w:uiPriority w:val="99"/>
    <w:rsid w:val="00E62FF4"/>
    <w:rPr>
      <w:rFonts w:ascii="Courier New" w:eastAsia="Times New Roman" w:hAnsi="Courier New" w:cs="Courier New"/>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67604845">
      <w:bodyDiv w:val="1"/>
      <w:marLeft w:val="0"/>
      <w:marRight w:val="0"/>
      <w:marTop w:val="0"/>
      <w:marBottom w:val="0"/>
      <w:divBdr>
        <w:top w:val="none" w:sz="0" w:space="0" w:color="auto"/>
        <w:left w:val="none" w:sz="0" w:space="0" w:color="auto"/>
        <w:bottom w:val="none" w:sz="0" w:space="0" w:color="auto"/>
        <w:right w:val="none" w:sz="0" w:space="0" w:color="auto"/>
      </w:divBdr>
    </w:div>
    <w:div w:id="392435211">
      <w:bodyDiv w:val="1"/>
      <w:marLeft w:val="0"/>
      <w:marRight w:val="0"/>
      <w:marTop w:val="0"/>
      <w:marBottom w:val="0"/>
      <w:divBdr>
        <w:top w:val="none" w:sz="0" w:space="0" w:color="auto"/>
        <w:left w:val="none" w:sz="0" w:space="0" w:color="auto"/>
        <w:bottom w:val="none" w:sz="0" w:space="0" w:color="auto"/>
        <w:right w:val="none" w:sz="0" w:space="0" w:color="auto"/>
      </w:divBdr>
    </w:div>
    <w:div w:id="2021155338">
      <w:bodyDiv w:val="1"/>
      <w:marLeft w:val="0"/>
      <w:marRight w:val="0"/>
      <w:marTop w:val="0"/>
      <w:marBottom w:val="0"/>
      <w:divBdr>
        <w:top w:val="none" w:sz="0" w:space="0" w:color="auto"/>
        <w:left w:val="none" w:sz="0" w:space="0" w:color="auto"/>
        <w:bottom w:val="none" w:sz="0" w:space="0" w:color="auto"/>
        <w:right w:val="none" w:sz="0" w:space="0" w:color="auto"/>
      </w:divBdr>
    </w:div>
    <w:div w:id="20824798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hyperlink" Target="http://www.uni-osnabrueck.de/" TargetMode="External"/><Relationship Id="rId1" Type="http://schemas.openxmlformats.org/officeDocument/2006/relationships/hyperlink" Target="mailto:pressestelle@uni-osnabrueck.de"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4068D3-0671-41F3-8F99-F04E2BCF0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715</Words>
  <Characters>4510</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Rechenzentrum, Abt. VDV</Company>
  <LinksUpToDate>false</LinksUpToDate>
  <CharactersWithSpaces>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Janotta</dc:creator>
  <cp:lastModifiedBy>Oliver Schmidt</cp:lastModifiedBy>
  <cp:revision>2</cp:revision>
  <dcterms:created xsi:type="dcterms:W3CDTF">2026-09-23T06:49:00Z</dcterms:created>
  <dcterms:modified xsi:type="dcterms:W3CDTF">2026-09-23T06:49:00Z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2025-05-07T10:07:00Z</dcterms:created>
  <dc:creator>guest</dc:creator>
  <dc:description/>
  <dc:language>de-DE</dc:language>
  <cp:lastModifiedBy>Rainer</cp:lastModifiedBy>
  <cp:lastPrinted>2025-03-05T08:01:00Z</cp:lastPrinted>
  <dcterms:modified xsi:type="dcterms:W3CDTF">2025-05-14T20:50:19Z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GrammarlyDocumentId">
    <vt:lpwstr>b8544990-1ee7-4aac-af63-901528490b57</vt:lpwstr>
  </property>
</Properties>
</file>