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104" w:rsidRDefault="00270104">
      <w:pPr>
        <w:jc w:val="both"/>
        <w:rPr>
          <w:rFonts w:ascii="Arial Narrow" w:hAnsi="Arial Narrow"/>
          <w:b/>
          <w:sz w:val="22"/>
          <w:szCs w:val="22"/>
        </w:rPr>
      </w:pPr>
    </w:p>
    <w:p w:rsidR="00270104" w:rsidRDefault="00270104">
      <w:pPr>
        <w:jc w:val="both"/>
        <w:rPr>
          <w:rFonts w:ascii="Arial Narrow" w:hAnsi="Arial Narrow"/>
          <w:b/>
          <w:sz w:val="22"/>
          <w:szCs w:val="22"/>
        </w:rPr>
      </w:pPr>
    </w:p>
    <w:p w:rsidR="00270104" w:rsidRDefault="00270104">
      <w:pPr>
        <w:jc w:val="both"/>
        <w:rPr>
          <w:rFonts w:ascii="Arial Narrow" w:hAnsi="Arial Narrow"/>
          <w:b/>
          <w:sz w:val="22"/>
          <w:szCs w:val="22"/>
        </w:rPr>
      </w:pPr>
    </w:p>
    <w:p w:rsidR="00270104" w:rsidRDefault="00270104">
      <w:pPr>
        <w:jc w:val="both"/>
        <w:rPr>
          <w:rFonts w:ascii="Arial Narrow" w:hAnsi="Arial Narrow"/>
          <w:b/>
          <w:sz w:val="22"/>
          <w:szCs w:val="22"/>
        </w:rPr>
      </w:pPr>
    </w:p>
    <w:p w:rsidR="00270104" w:rsidRDefault="00270104">
      <w:pPr>
        <w:jc w:val="both"/>
        <w:rPr>
          <w:rFonts w:ascii="Arial Narrow" w:hAnsi="Arial Narrow"/>
          <w:b/>
          <w:sz w:val="22"/>
          <w:szCs w:val="22"/>
        </w:rPr>
      </w:pPr>
    </w:p>
    <w:p w:rsidR="00270104" w:rsidRDefault="00270104">
      <w:pPr>
        <w:jc w:val="both"/>
        <w:rPr>
          <w:rFonts w:ascii="Arial Narrow" w:hAnsi="Arial Narrow"/>
          <w:b/>
          <w:sz w:val="22"/>
          <w:szCs w:val="22"/>
        </w:rPr>
      </w:pPr>
    </w:p>
    <w:p w:rsidR="00F32759" w:rsidRDefault="00000000" w:rsidP="00F32759">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rsidR="00F32759" w:rsidRDefault="00F32759" w:rsidP="00F32759">
      <w:pPr>
        <w:jc w:val="both"/>
        <w:rPr>
          <w:rFonts w:cs="Arial"/>
          <w:szCs w:val="22"/>
        </w:rPr>
      </w:pPr>
    </w:p>
    <w:p w:rsidR="00F32759" w:rsidRDefault="00F32759" w:rsidP="00F32759">
      <w:pPr>
        <w:jc w:val="both"/>
        <w:rPr>
          <w:rFonts w:cs="Arial"/>
          <w:szCs w:val="22"/>
        </w:rPr>
      </w:pPr>
    </w:p>
    <w:p w:rsidR="00F32759" w:rsidRPr="00E23FC9" w:rsidRDefault="00F32759" w:rsidP="00F32759">
      <w:pPr>
        <w:ind w:left="4254"/>
        <w:jc w:val="both"/>
        <w:rPr>
          <w:rFonts w:ascii="Arial" w:hAnsi="Arial" w:cs="Arial"/>
          <w:szCs w:val="22"/>
        </w:rPr>
      </w:pPr>
      <w:r w:rsidRPr="00E23FC9">
        <w:rPr>
          <w:rFonts w:ascii="Arial" w:hAnsi="Arial" w:cs="Arial"/>
        </w:rPr>
        <w:t>09</w:t>
      </w:r>
      <w:r w:rsidR="007E2D5A">
        <w:rPr>
          <w:rFonts w:ascii="Arial" w:hAnsi="Arial" w:cs="Arial"/>
        </w:rPr>
        <w:t>8</w:t>
      </w:r>
      <w:r w:rsidRPr="00E23FC9">
        <w:rPr>
          <w:rFonts w:ascii="Arial" w:hAnsi="Arial" w:cs="Arial"/>
        </w:rPr>
        <w:t>/2024</w:t>
      </w:r>
      <w:r w:rsidRPr="00E23FC9">
        <w:rPr>
          <w:rFonts w:ascii="Arial" w:hAnsi="Arial" w:cs="Arial"/>
        </w:rPr>
        <w:tab/>
        <w:t>1</w:t>
      </w:r>
      <w:r w:rsidR="007E2D5A">
        <w:rPr>
          <w:rFonts w:ascii="Arial" w:hAnsi="Arial" w:cs="Arial"/>
        </w:rPr>
        <w:t>1</w:t>
      </w:r>
      <w:r w:rsidRPr="00E23FC9">
        <w:rPr>
          <w:rFonts w:ascii="Arial" w:hAnsi="Arial" w:cs="Arial"/>
        </w:rPr>
        <w:t>.11.2024</w:t>
      </w:r>
    </w:p>
    <w:p w:rsidR="00F32759" w:rsidRDefault="00F32759" w:rsidP="00F32759">
      <w:pPr>
        <w:rPr>
          <w:rFonts w:cs="Arial"/>
          <w:b/>
          <w:bCs/>
          <w:sz w:val="32"/>
          <w:szCs w:val="32"/>
        </w:rPr>
      </w:pPr>
      <w:bookmarkStart w:id="0" w:name="_Ref249518438"/>
      <w:bookmarkStart w:id="1" w:name="_Hlk250322"/>
      <w:bookmarkEnd w:id="0"/>
      <w:bookmarkEnd w:id="1"/>
    </w:p>
    <w:p w:rsidR="00F32759" w:rsidRDefault="00F32759" w:rsidP="00F32759">
      <w:pPr>
        <w:rPr>
          <w:rFonts w:cs="Arial"/>
          <w:b/>
          <w:bCs/>
          <w:sz w:val="32"/>
          <w:szCs w:val="32"/>
        </w:rPr>
      </w:pPr>
    </w:p>
    <w:p w:rsidR="00F32759" w:rsidRPr="00F32759" w:rsidRDefault="00F32759" w:rsidP="00F32759">
      <w:pPr>
        <w:rPr>
          <w:rFonts w:ascii="Arial" w:hAnsi="Arial" w:cs="Arial"/>
          <w:b/>
          <w:bCs/>
        </w:rPr>
      </w:pPr>
      <w:r w:rsidRPr="00F32759">
        <w:rPr>
          <w:rFonts w:ascii="Arial" w:hAnsi="Arial" w:cs="Arial"/>
          <w:b/>
          <w:bCs/>
          <w:sz w:val="32"/>
          <w:szCs w:val="32"/>
        </w:rPr>
        <w:t xml:space="preserve">Studienwahl leicht gemacht </w:t>
      </w:r>
      <w:r w:rsidRPr="00F32759">
        <w:rPr>
          <w:rFonts w:ascii="Arial" w:hAnsi="Arial" w:cs="Arial"/>
          <w:b/>
          <w:bCs/>
          <w:sz w:val="32"/>
          <w:szCs w:val="32"/>
        </w:rPr>
        <w:br/>
      </w:r>
      <w:r w:rsidRPr="00F32759">
        <w:rPr>
          <w:rFonts w:ascii="Arial" w:hAnsi="Arial" w:cs="Arial"/>
          <w:b/>
          <w:bCs/>
        </w:rPr>
        <w:t>Hochschulinformationstag (HIT) in Osnabrück</w:t>
      </w:r>
    </w:p>
    <w:p w:rsidR="00F32759" w:rsidRPr="00F32759" w:rsidRDefault="00F32759" w:rsidP="00F32759">
      <w:pPr>
        <w:spacing w:line="360" w:lineRule="auto"/>
        <w:rPr>
          <w:rFonts w:ascii="Arial" w:hAnsi="Arial" w:cs="Arial"/>
        </w:rPr>
      </w:pPr>
    </w:p>
    <w:p w:rsidR="00F32759" w:rsidRPr="00F32759" w:rsidRDefault="00F32759" w:rsidP="00F32759">
      <w:pPr>
        <w:spacing w:line="360" w:lineRule="auto"/>
        <w:rPr>
          <w:rFonts w:ascii="Arial" w:hAnsi="Arial" w:cs="Arial"/>
        </w:rPr>
      </w:pPr>
      <w:r w:rsidRPr="00F32759">
        <w:rPr>
          <w:rFonts w:ascii="Arial" w:hAnsi="Arial" w:cs="Arial"/>
        </w:rPr>
        <w:t xml:space="preserve">Was? Wo? Und auch wie? Wer studieren möchte, hat zumeist viele Fragen. Antworten auf fast alle gibt es am 21. November beim Hochschulinformationstag (HIT), an dem sich die Hochschule Osnabrück und die Universität Osnabrück Studieninteressierten mit ihren Angeboten umfassend vorstellen. Veranstaltet von der Zentralen Studienberatung Osnabrück (ZSB), stehen ab 8.30 Uhr bis 15 Uhr Informationen rund um Studiengänge, </w:t>
      </w:r>
      <w:proofErr w:type="spellStart"/>
      <w:r w:rsidRPr="00F32759">
        <w:rPr>
          <w:rFonts w:ascii="Arial" w:hAnsi="Arial" w:cs="Arial"/>
        </w:rPr>
        <w:t>Campusse</w:t>
      </w:r>
      <w:proofErr w:type="spellEnd"/>
      <w:r w:rsidRPr="00F32759">
        <w:rPr>
          <w:rFonts w:ascii="Arial" w:hAnsi="Arial" w:cs="Arial"/>
        </w:rPr>
        <w:t xml:space="preserve"> und Themen wie Bewerbung, Studienfinanzierung und Auslandssemester im Fokus; eine Voranmeldung ist nicht nötig.</w:t>
      </w:r>
    </w:p>
    <w:p w:rsidR="00F32759" w:rsidRDefault="00F32759" w:rsidP="00F32759">
      <w:pPr>
        <w:spacing w:line="360" w:lineRule="auto"/>
        <w:rPr>
          <w:rFonts w:ascii="Arial" w:hAnsi="Arial" w:cs="Arial"/>
        </w:rPr>
      </w:pPr>
    </w:p>
    <w:p w:rsidR="00F32759" w:rsidRPr="00F32759" w:rsidRDefault="00F32759" w:rsidP="00F32759">
      <w:pPr>
        <w:spacing w:line="360" w:lineRule="auto"/>
        <w:rPr>
          <w:rFonts w:ascii="Arial" w:hAnsi="Arial" w:cs="Arial"/>
        </w:rPr>
      </w:pPr>
      <w:r w:rsidRPr="00F32759">
        <w:rPr>
          <w:rFonts w:ascii="Arial" w:hAnsi="Arial" w:cs="Arial"/>
        </w:rPr>
        <w:t xml:space="preserve">„Unser oberstes Ziel ist es, allen Studieninteressierten Einblicke in das umfangreiche Studienangebot der Osnabrücker Hochschulen zu ermöglichen“, erklärt Christine Kammler von der ZSB. Neben Infoveranstaltungen zu den insgesamt über 200 Bachelorstudiengängen beider Hochschulen finden zahlreiche Überblicksvorträge und Schnuppervorlesungen statt. Infomärkte gibt es im Schloss-Foyer, dem SL-Gebäude auf dem Campus </w:t>
      </w:r>
      <w:proofErr w:type="spellStart"/>
      <w:r w:rsidRPr="00F32759">
        <w:rPr>
          <w:rFonts w:ascii="Arial" w:hAnsi="Arial" w:cs="Arial"/>
        </w:rPr>
        <w:t>Westerberg</w:t>
      </w:r>
      <w:proofErr w:type="spellEnd"/>
      <w:r w:rsidRPr="00F32759">
        <w:rPr>
          <w:rFonts w:ascii="Arial" w:hAnsi="Arial" w:cs="Arial"/>
        </w:rPr>
        <w:t xml:space="preserve"> und dem CN-Gebäude am Caprivi-Campus. Labor- und </w:t>
      </w:r>
      <w:proofErr w:type="spellStart"/>
      <w:r w:rsidRPr="00F32759">
        <w:rPr>
          <w:rFonts w:ascii="Arial" w:hAnsi="Arial" w:cs="Arial"/>
        </w:rPr>
        <w:t>Bibliotheksführungen</w:t>
      </w:r>
      <w:proofErr w:type="spellEnd"/>
      <w:r w:rsidRPr="00F32759">
        <w:rPr>
          <w:rFonts w:ascii="Arial" w:hAnsi="Arial" w:cs="Arial"/>
        </w:rPr>
        <w:t xml:space="preserve"> runden das umfassende Angebot ab. Für alle Lehrkräfte, Beratenden für akademische Berufe und Mitarbeitenden von Bildungseinrichtungen bietet das „</w:t>
      </w:r>
      <w:proofErr w:type="spellStart"/>
      <w:proofErr w:type="gramStart"/>
      <w:r w:rsidRPr="00F32759">
        <w:rPr>
          <w:rFonts w:ascii="Arial" w:hAnsi="Arial" w:cs="Arial"/>
        </w:rPr>
        <w:t>Multiplikator:innen</w:t>
      </w:r>
      <w:proofErr w:type="gramEnd"/>
      <w:r w:rsidRPr="00F32759">
        <w:rPr>
          <w:rFonts w:ascii="Arial" w:hAnsi="Arial" w:cs="Arial"/>
        </w:rPr>
        <w:t>-Café</w:t>
      </w:r>
      <w:proofErr w:type="spellEnd"/>
      <w:r w:rsidRPr="00F32759">
        <w:rPr>
          <w:rFonts w:ascii="Arial" w:hAnsi="Arial" w:cs="Arial"/>
        </w:rPr>
        <w:t>“ im zentral gelegenen Studierendenzentrum am Campus Innenstadt die Möglichkeit, sich zu den Themen Studienorientierung und Bewerbung zu informieren und auszutauschen.</w:t>
      </w:r>
    </w:p>
    <w:p w:rsidR="00F32759" w:rsidRDefault="00F32759" w:rsidP="00F32759">
      <w:pPr>
        <w:spacing w:line="360" w:lineRule="auto"/>
        <w:rPr>
          <w:rFonts w:ascii="Arial" w:hAnsi="Arial" w:cs="Arial"/>
        </w:rPr>
      </w:pPr>
    </w:p>
    <w:p w:rsidR="00F32759" w:rsidRPr="00F32759" w:rsidRDefault="00F32759" w:rsidP="00F32759">
      <w:pPr>
        <w:spacing w:line="360" w:lineRule="auto"/>
        <w:rPr>
          <w:rFonts w:ascii="Arial" w:hAnsi="Arial" w:cs="Arial"/>
        </w:rPr>
      </w:pPr>
      <w:r w:rsidRPr="00F32759">
        <w:rPr>
          <w:rFonts w:ascii="Arial" w:hAnsi="Arial" w:cs="Arial"/>
        </w:rPr>
        <w:lastRenderedPageBreak/>
        <w:t xml:space="preserve">Mehr als 1.200 Schulen aus der Region wurden im Vorfeld zum HIT eingeladen. Das Programm, ein Info-Film und Material zur Vor- und Nachbereitung des Tages finden sich unter www.zsb-os.de/hit-2024 </w:t>
      </w:r>
    </w:p>
    <w:p w:rsidR="00F32759" w:rsidRDefault="00F32759" w:rsidP="00F32759">
      <w:pPr>
        <w:spacing w:line="360" w:lineRule="auto"/>
        <w:rPr>
          <w:rFonts w:ascii="Arial" w:hAnsi="Arial" w:cs="Arial"/>
        </w:rPr>
      </w:pPr>
    </w:p>
    <w:p w:rsidR="00F32759" w:rsidRPr="00F32759" w:rsidRDefault="00F32759" w:rsidP="00F32759">
      <w:pPr>
        <w:spacing w:line="360" w:lineRule="auto"/>
        <w:rPr>
          <w:rFonts w:ascii="Arial" w:hAnsi="Arial" w:cs="Arial"/>
        </w:rPr>
      </w:pPr>
      <w:r w:rsidRPr="00F32759">
        <w:rPr>
          <w:rFonts w:ascii="Arial" w:hAnsi="Arial" w:cs="Arial"/>
        </w:rPr>
        <w:t xml:space="preserve">Sämtliche Veranstaltungen des Hochschulinformationstages finden im Innenstadtbereich, am Standort Caprivi oder am Standort </w:t>
      </w:r>
      <w:proofErr w:type="spellStart"/>
      <w:r w:rsidRPr="00F32759">
        <w:rPr>
          <w:rFonts w:ascii="Arial" w:hAnsi="Arial" w:cs="Arial"/>
        </w:rPr>
        <w:t>Westerberg</w:t>
      </w:r>
      <w:proofErr w:type="spellEnd"/>
      <w:r w:rsidRPr="00F32759">
        <w:rPr>
          <w:rFonts w:ascii="Arial" w:hAnsi="Arial" w:cs="Arial"/>
        </w:rPr>
        <w:t xml:space="preserve"> statt. Zwischen den drei Standorten pendeln kostenfreie Shuttlebusse. </w:t>
      </w:r>
    </w:p>
    <w:p w:rsidR="00F32759" w:rsidRDefault="00F32759" w:rsidP="00F32759">
      <w:pPr>
        <w:spacing w:line="360" w:lineRule="auto"/>
        <w:rPr>
          <w:rFonts w:ascii="Arial" w:hAnsi="Arial" w:cs="Arial"/>
          <w:b/>
          <w:bCs/>
        </w:rPr>
      </w:pPr>
    </w:p>
    <w:p w:rsidR="007E2D5A" w:rsidRDefault="00F32759" w:rsidP="00E23FC9">
      <w:pPr>
        <w:rPr>
          <w:rFonts w:ascii="Arial" w:hAnsi="Arial" w:cs="Arial"/>
        </w:rPr>
      </w:pPr>
      <w:r w:rsidRPr="00F32759">
        <w:rPr>
          <w:rFonts w:ascii="Arial" w:hAnsi="Arial" w:cs="Arial"/>
          <w:b/>
          <w:bCs/>
        </w:rPr>
        <w:t>Weitere Informationen für die Redaktionen:</w:t>
      </w:r>
      <w:r w:rsidRPr="00F32759">
        <w:rPr>
          <w:rFonts w:ascii="Arial" w:hAnsi="Arial" w:cs="Arial"/>
        </w:rPr>
        <w:t xml:space="preserve"> </w:t>
      </w:r>
      <w:r w:rsidRPr="00F32759">
        <w:rPr>
          <w:rFonts w:ascii="Arial" w:hAnsi="Arial" w:cs="Arial"/>
        </w:rPr>
        <w:br/>
        <w:t>Christine Kammler Zentrale Studienberatung Osnabrück (ZSB)</w:t>
      </w:r>
    </w:p>
    <w:p w:rsidR="00F32759" w:rsidRPr="00F32759" w:rsidRDefault="007E2D5A" w:rsidP="00E23FC9">
      <w:pPr>
        <w:rPr>
          <w:rFonts w:ascii="Arial" w:hAnsi="Arial" w:cs="Arial"/>
        </w:rPr>
      </w:pPr>
      <w:r>
        <w:rPr>
          <w:rFonts w:ascii="Arial" w:hAnsi="Arial" w:cs="Arial"/>
        </w:rPr>
        <w:t>Tel.: +49 541 969 6366</w:t>
      </w:r>
      <w:r w:rsidR="00F32759" w:rsidRPr="00F32759">
        <w:rPr>
          <w:rFonts w:ascii="Arial" w:hAnsi="Arial" w:cs="Arial"/>
        </w:rPr>
        <w:t xml:space="preserve"> </w:t>
      </w:r>
      <w:r w:rsidR="00F32759" w:rsidRPr="00F32759">
        <w:rPr>
          <w:rFonts w:ascii="Arial" w:hAnsi="Arial" w:cs="Arial"/>
        </w:rPr>
        <w:br/>
        <w:t xml:space="preserve">E-Mail: info@zsb-os.de </w:t>
      </w:r>
    </w:p>
    <w:p w:rsidR="00F32759" w:rsidRPr="00F32759" w:rsidRDefault="00F32759" w:rsidP="00F32759">
      <w:pPr>
        <w:spacing w:line="360" w:lineRule="auto"/>
        <w:rPr>
          <w:rFonts w:ascii="Arial" w:hAnsi="Arial" w:cs="Arial"/>
        </w:rPr>
      </w:pPr>
    </w:p>
    <w:p w:rsidR="00270104" w:rsidRDefault="00270104" w:rsidP="00F32759">
      <w:pPr>
        <w:ind w:left="2836" w:firstLine="709"/>
        <w:jc w:val="center"/>
        <w:rPr>
          <w:rFonts w:ascii="Arial" w:hAnsi="Arial" w:cs="Arial"/>
          <w:sz w:val="22"/>
          <w:szCs w:val="22"/>
        </w:rPr>
      </w:pPr>
    </w:p>
    <w:sectPr w:rsidR="00270104">
      <w:headerReference w:type="even" r:id="rId8"/>
      <w:headerReference w:type="default" r:id="rId9"/>
      <w:headerReference w:type="first" r:id="rId10"/>
      <w:footerReference w:type="first" r:id="rId11"/>
      <w:pgSz w:w="11900" w:h="16840"/>
      <w:pgMar w:top="1247" w:right="1835"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07D3" w:rsidRDefault="004007D3">
      <w:r>
        <w:separator/>
      </w:r>
    </w:p>
  </w:endnote>
  <w:endnote w:type="continuationSeparator" w:id="0">
    <w:p w:rsidR="004007D3" w:rsidRDefault="0040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104" w:rsidRDefault="00270104">
    <w:pPr>
      <w:pStyle w:val="Fuzeile"/>
    </w:pPr>
  </w:p>
  <w:p w:rsidR="00270104" w:rsidRDefault="002701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07D3" w:rsidRDefault="004007D3">
      <w:r>
        <w:separator/>
      </w:r>
    </w:p>
  </w:footnote>
  <w:footnote w:type="continuationSeparator" w:id="0">
    <w:p w:rsidR="004007D3" w:rsidRDefault="0040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104" w:rsidRDefault="00000000">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rsidR="00270104" w:rsidRDefault="0027010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104" w:rsidRDefault="00000000">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270104" w:rsidRDefault="00270104">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104" w:rsidRDefault="00000000">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7560524">
    <w:abstractNumId w:val="8"/>
  </w:num>
  <w:num w:numId="2" w16cid:durableId="654921868">
    <w:abstractNumId w:val="4"/>
  </w:num>
  <w:num w:numId="3" w16cid:durableId="576596558">
    <w:abstractNumId w:val="3"/>
  </w:num>
  <w:num w:numId="4" w16cid:durableId="1113867924">
    <w:abstractNumId w:val="2"/>
  </w:num>
  <w:num w:numId="5" w16cid:durableId="865023931">
    <w:abstractNumId w:val="1"/>
  </w:num>
  <w:num w:numId="6" w16cid:durableId="170066354">
    <w:abstractNumId w:val="0"/>
  </w:num>
  <w:num w:numId="7" w16cid:durableId="1360816496">
    <w:abstractNumId w:val="7"/>
  </w:num>
  <w:num w:numId="8" w16cid:durableId="1581527253">
    <w:abstractNumId w:val="6"/>
  </w:num>
  <w:num w:numId="9" w16cid:durableId="2037778106">
    <w:abstractNumId w:val="5"/>
  </w:num>
  <w:num w:numId="10" w16cid:durableId="536049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170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04"/>
    <w:rsid w:val="00163702"/>
    <w:rsid w:val="00270104"/>
    <w:rsid w:val="00317882"/>
    <w:rsid w:val="00374141"/>
    <w:rsid w:val="004007D3"/>
    <w:rsid w:val="007E2D5A"/>
    <w:rsid w:val="00AE770A"/>
    <w:rsid w:val="00DF7CB2"/>
    <w:rsid w:val="00E23FC9"/>
    <w:rsid w:val="00F32759"/>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EF4A04"/>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qFormat/>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DBF6-9129-47DA-BBE3-DA5D6BBE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2037</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Oliver Schmidt</cp:lastModifiedBy>
  <cp:revision>4</cp:revision>
  <cp:lastPrinted>2019-10-01T09:41:00Z</cp:lastPrinted>
  <dcterms:created xsi:type="dcterms:W3CDTF">2024-11-04T08:47:00Z</dcterms:created>
  <dcterms:modified xsi:type="dcterms:W3CDTF">2024-11-11T08:12:00Z</dcterms:modified>
</cp:coreProperties>
</file>